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A7E" w:rsidRDefault="00130A7E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C40E8" w:rsidRDefault="006C40E8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C40E8" w:rsidRDefault="006C40E8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C40E8" w:rsidRPr="0052411F" w:rsidRDefault="006C40E8" w:rsidP="006C40E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52411F">
        <w:rPr>
          <w:rFonts w:ascii="Times New Roman" w:hAnsi="Times New Roman" w:cs="Times New Roman"/>
          <w:sz w:val="24"/>
          <w:szCs w:val="24"/>
        </w:rPr>
        <w:t xml:space="preserve">Инструментальная среда моделирования </w:t>
      </w:r>
      <w:proofErr w:type="spellStart"/>
      <w:r w:rsidRPr="0052411F">
        <w:rPr>
          <w:rFonts w:ascii="Times New Roman" w:hAnsi="Times New Roman" w:cs="Times New Roman"/>
          <w:sz w:val="24"/>
          <w:szCs w:val="24"/>
        </w:rPr>
        <w:t>мультипротокольной</w:t>
      </w:r>
      <w:proofErr w:type="spellEnd"/>
      <w:r w:rsidRPr="0052411F">
        <w:rPr>
          <w:rFonts w:ascii="Times New Roman" w:hAnsi="Times New Roman" w:cs="Times New Roman"/>
          <w:sz w:val="24"/>
          <w:szCs w:val="24"/>
        </w:rPr>
        <w:t xml:space="preserve"> облачно-ориентированной </w:t>
      </w:r>
      <w:r w:rsidRPr="0052411F">
        <w:rPr>
          <w:rFonts w:ascii="Times New Roman" w:hAnsi="Times New Roman" w:cs="Times New Roman"/>
          <w:sz w:val="24"/>
          <w:szCs w:val="24"/>
          <w:lang w:val="en-US"/>
        </w:rPr>
        <w:t>MESH</w:t>
      </w:r>
      <w:r w:rsidRPr="0052411F">
        <w:rPr>
          <w:rFonts w:ascii="Times New Roman" w:hAnsi="Times New Roman" w:cs="Times New Roman"/>
          <w:sz w:val="24"/>
          <w:szCs w:val="24"/>
        </w:rPr>
        <w:t xml:space="preserve"> сети автомобилей.</w:t>
      </w:r>
    </w:p>
    <w:p w:rsidR="006C40E8" w:rsidRPr="0052411F" w:rsidRDefault="006C40E8" w:rsidP="006C40E8">
      <w:pPr>
        <w:rPr>
          <w:rFonts w:ascii="Times New Roman" w:hAnsi="Times New Roman" w:cs="Times New Roman"/>
          <w:u w:val="single"/>
        </w:rPr>
      </w:pPr>
      <w:r w:rsidRPr="0052411F">
        <w:rPr>
          <w:rFonts w:ascii="Times New Roman" w:hAnsi="Times New Roman" w:cs="Times New Roman"/>
          <w:u w:val="single"/>
        </w:rPr>
        <w:t xml:space="preserve">Аннотация </w:t>
      </w:r>
    </w:p>
    <w:p w:rsidR="006C40E8" w:rsidRPr="0052411F" w:rsidRDefault="006C40E8" w:rsidP="006C40E8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В статье рассмотрены вопросы  повышения достоверности передачи сообщений в облачно-ориентированной </w:t>
      </w:r>
      <w:r w:rsidRPr="0052411F">
        <w:rPr>
          <w:rFonts w:ascii="Times New Roman" w:hAnsi="Times New Roman" w:cs="Times New Roman"/>
          <w:lang w:val="en-US"/>
        </w:rPr>
        <w:t>MESH</w:t>
      </w:r>
      <w:r w:rsidRPr="0052411F">
        <w:rPr>
          <w:rFonts w:ascii="Times New Roman" w:hAnsi="Times New Roman" w:cs="Times New Roman"/>
        </w:rPr>
        <w:t xml:space="preserve"> сети автомобилей, определения времени  доставки сообщений при различной конфигурации дорожной сети, интенсивности автомобильного трафика, интенсивности сетевого трафика.</w:t>
      </w:r>
    </w:p>
    <w:p w:rsidR="006C40E8" w:rsidRPr="0052411F" w:rsidRDefault="006C40E8" w:rsidP="006C40E8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  <w:u w:val="single"/>
        </w:rPr>
        <w:t>Ключевые слова</w:t>
      </w:r>
      <w:r w:rsidRPr="0052411F">
        <w:rPr>
          <w:rFonts w:ascii="Times New Roman" w:hAnsi="Times New Roman" w:cs="Times New Roman"/>
        </w:rPr>
        <w:t>:</w:t>
      </w:r>
    </w:p>
    <w:p w:rsidR="006C40E8" w:rsidRPr="0052411F" w:rsidRDefault="006C40E8" w:rsidP="006C40E8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Протокол передачи данных, </w:t>
      </w:r>
      <w:r w:rsidRPr="0052411F">
        <w:rPr>
          <w:rFonts w:ascii="Times New Roman" w:hAnsi="Times New Roman" w:cs="Times New Roman"/>
          <w:lang w:val="en-US"/>
        </w:rPr>
        <w:t>MESH</w:t>
      </w:r>
      <w:r w:rsidRPr="0052411F">
        <w:rPr>
          <w:rFonts w:ascii="Times New Roman" w:hAnsi="Times New Roman" w:cs="Times New Roman"/>
        </w:rPr>
        <w:t xml:space="preserve"> сеть, дорожная сеть, интерфейс, протокол маршрутизации, облачный сервис, пропускная способность интерфейса, сетевой трафик.</w:t>
      </w:r>
    </w:p>
    <w:p w:rsidR="006C40E8" w:rsidRPr="0052411F" w:rsidRDefault="006C40E8" w:rsidP="006C40E8">
      <w:p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 w:rsidRPr="0052411F">
        <w:rPr>
          <w:rFonts w:ascii="Times New Roman" w:hAnsi="Times New Roman" w:cs="Times New Roman"/>
          <w:u w:val="single"/>
        </w:rPr>
        <w:t xml:space="preserve">Введение </w:t>
      </w:r>
    </w:p>
    <w:p w:rsidR="008D6C7E" w:rsidRPr="0052411F" w:rsidRDefault="006C40E8" w:rsidP="008D6C7E">
      <w:pPr>
        <w:spacing w:after="0" w:line="360" w:lineRule="auto"/>
        <w:ind w:firstLine="708"/>
        <w:rPr>
          <w:rFonts w:ascii="Times New Roman" w:hAnsi="Times New Roman" w:cs="Times New Roman"/>
          <w:highlight w:val="yellow"/>
        </w:rPr>
      </w:pPr>
      <w:r w:rsidRPr="0052411F">
        <w:rPr>
          <w:rFonts w:ascii="Times New Roman" w:hAnsi="Times New Roman" w:cs="Times New Roman"/>
        </w:rPr>
        <w:t xml:space="preserve">В настоящее время </w:t>
      </w:r>
      <w:r w:rsidR="008D6C7E" w:rsidRPr="0052411F">
        <w:rPr>
          <w:rFonts w:ascii="Times New Roman" w:hAnsi="Times New Roman" w:cs="Times New Roman"/>
        </w:rPr>
        <w:t xml:space="preserve">все большее внимание уделяется исследованиям проблем построения облачно-ориентированной </w:t>
      </w:r>
      <w:r w:rsidR="008D6C7E" w:rsidRPr="0052411F">
        <w:rPr>
          <w:rFonts w:ascii="Times New Roman" w:hAnsi="Times New Roman" w:cs="Times New Roman"/>
          <w:lang w:val="en-US"/>
        </w:rPr>
        <w:t>MESH</w:t>
      </w:r>
      <w:r w:rsidR="008D6C7E" w:rsidRPr="0052411F">
        <w:rPr>
          <w:rFonts w:ascii="Times New Roman" w:hAnsi="Times New Roman" w:cs="Times New Roman"/>
        </w:rPr>
        <w:t xml:space="preserve"> сети автомобилей. Постоянное совершенствование средств передачи данных, сетевой аппаратуры, методов межсетевого взаимодействия и доступа к облачным сервисам  позволяют ставить новые задачи предоставления  информационных услуг  абонентам информационных сетей. Особый интерес представляют задачи </w:t>
      </w:r>
      <w:r w:rsidR="00847DB0" w:rsidRPr="0052411F">
        <w:rPr>
          <w:rFonts w:ascii="Times New Roman" w:hAnsi="Times New Roman" w:cs="Times New Roman"/>
        </w:rPr>
        <w:t xml:space="preserve"> повышения качества обмена сообщениями абонентами транспортных сетей в процессе движения в зонах с неустойчивой связью. </w:t>
      </w:r>
      <w:r w:rsidR="008D6C7E" w:rsidRPr="0052411F">
        <w:rPr>
          <w:rFonts w:ascii="Times New Roman" w:hAnsi="Times New Roman" w:cs="Times New Roman"/>
        </w:rPr>
        <w:t xml:space="preserve"> </w:t>
      </w:r>
    </w:p>
    <w:p w:rsidR="00847DB0" w:rsidRPr="0052411F" w:rsidRDefault="006C40E8" w:rsidP="006C40E8">
      <w:pPr>
        <w:ind w:firstLine="708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Обмен сообщениями между автомобилем и облачной средой осуществляется через выделенный транспортному средству канал связи с облаком, который организуются при помощи автомобильных </w:t>
      </w:r>
      <w:proofErr w:type="spellStart"/>
      <w:r w:rsidRPr="0052411F">
        <w:rPr>
          <w:rFonts w:ascii="Times New Roman" w:hAnsi="Times New Roman" w:cs="Times New Roman"/>
        </w:rPr>
        <w:t>телематических</w:t>
      </w:r>
      <w:proofErr w:type="spellEnd"/>
      <w:r w:rsidRPr="0052411F">
        <w:rPr>
          <w:rFonts w:ascii="Times New Roman" w:hAnsi="Times New Roman" w:cs="Times New Roman"/>
        </w:rPr>
        <w:t xml:space="preserve"> устройств, персональных устройств пользователя, таких как смартфоны, лэптопы и общедоступных сотовых сетей в режиме передачи данных. </w:t>
      </w:r>
      <w:r w:rsidR="00847DB0" w:rsidRPr="0052411F">
        <w:rPr>
          <w:rFonts w:ascii="Times New Roman" w:hAnsi="Times New Roman" w:cs="Times New Roman"/>
        </w:rPr>
        <w:t>К</w:t>
      </w:r>
      <w:r w:rsidRPr="0052411F">
        <w:rPr>
          <w:rFonts w:ascii="Times New Roman" w:hAnsi="Times New Roman" w:cs="Times New Roman"/>
        </w:rPr>
        <w:t>ачество обслуживания в облачно-ориентированной среде определяется надежностью оборудования сторонних производителей и качеством покрытия сотовых сетей.</w:t>
      </w:r>
    </w:p>
    <w:p w:rsidR="00511CB8" w:rsidRPr="0052411F" w:rsidRDefault="00847DB0" w:rsidP="006D213B">
      <w:pPr>
        <w:ind w:firstLine="708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В зонах с неустойчивой связью в качестве перспективного направления развития информационной сети рассматривается вариант  организации подвижной самоорганизующейся локальной сети автомобилей с точками выхода в облачную среду. В такой модели </w:t>
      </w:r>
      <w:r w:rsidR="006C40E8" w:rsidRPr="0052411F">
        <w:rPr>
          <w:rFonts w:ascii="Times New Roman" w:hAnsi="Times New Roman" w:cs="Times New Roman"/>
        </w:rPr>
        <w:t xml:space="preserve">обмен сообщениями между автомобилем и облаком может осуществляться по нескольким альтернативным путям, </w:t>
      </w:r>
      <w:r w:rsidRPr="0052411F">
        <w:rPr>
          <w:rFonts w:ascii="Times New Roman" w:hAnsi="Times New Roman" w:cs="Times New Roman"/>
        </w:rPr>
        <w:t>а</w:t>
      </w:r>
      <w:r w:rsidR="006C40E8" w:rsidRPr="0052411F">
        <w:rPr>
          <w:rFonts w:ascii="Times New Roman" w:hAnsi="Times New Roman" w:cs="Times New Roman"/>
        </w:rPr>
        <w:t xml:space="preserve"> совокупность автомобилей на </w:t>
      </w:r>
      <w:r w:rsidRPr="0052411F">
        <w:rPr>
          <w:rFonts w:ascii="Times New Roman" w:hAnsi="Times New Roman" w:cs="Times New Roman"/>
        </w:rPr>
        <w:t>трассе</w:t>
      </w:r>
      <w:r w:rsidR="006C40E8" w:rsidRPr="0052411F">
        <w:rPr>
          <w:rFonts w:ascii="Times New Roman" w:hAnsi="Times New Roman" w:cs="Times New Roman"/>
        </w:rPr>
        <w:t xml:space="preserve"> можно рассматривать как подвижную локальную сеть</w:t>
      </w:r>
      <w:r w:rsidRPr="0052411F">
        <w:rPr>
          <w:rFonts w:ascii="Times New Roman" w:hAnsi="Times New Roman" w:cs="Times New Roman"/>
        </w:rPr>
        <w:t xml:space="preserve"> с </w:t>
      </w:r>
      <w:r w:rsidR="006C40E8" w:rsidRPr="0052411F">
        <w:rPr>
          <w:rFonts w:ascii="Times New Roman" w:hAnsi="Times New Roman" w:cs="Times New Roman"/>
        </w:rPr>
        <w:t xml:space="preserve"> изменяющейся топологи</w:t>
      </w:r>
      <w:r w:rsidRPr="0052411F">
        <w:rPr>
          <w:rFonts w:ascii="Times New Roman" w:hAnsi="Times New Roman" w:cs="Times New Roman"/>
        </w:rPr>
        <w:t>ей</w:t>
      </w:r>
      <w:r w:rsidR="006C40E8" w:rsidRPr="0052411F">
        <w:rPr>
          <w:rFonts w:ascii="Times New Roman" w:hAnsi="Times New Roman" w:cs="Times New Roman"/>
        </w:rPr>
        <w:t xml:space="preserve"> и состав</w:t>
      </w:r>
      <w:r w:rsidR="006D213B" w:rsidRPr="0052411F">
        <w:rPr>
          <w:rFonts w:ascii="Times New Roman" w:hAnsi="Times New Roman" w:cs="Times New Roman"/>
        </w:rPr>
        <w:t xml:space="preserve">ом </w:t>
      </w:r>
      <w:r w:rsidR="006C40E8" w:rsidRPr="0052411F">
        <w:rPr>
          <w:rFonts w:ascii="Times New Roman" w:hAnsi="Times New Roman" w:cs="Times New Roman"/>
        </w:rPr>
        <w:t xml:space="preserve"> с </w:t>
      </w:r>
      <w:r w:rsidR="006D213B" w:rsidRPr="0052411F">
        <w:rPr>
          <w:rFonts w:ascii="Times New Roman" w:hAnsi="Times New Roman" w:cs="Times New Roman"/>
        </w:rPr>
        <w:t xml:space="preserve">переменным числом </w:t>
      </w:r>
      <w:r w:rsidR="006C40E8" w:rsidRPr="0052411F">
        <w:rPr>
          <w:rFonts w:ascii="Times New Roman" w:hAnsi="Times New Roman" w:cs="Times New Roman"/>
        </w:rPr>
        <w:t xml:space="preserve"> точ</w:t>
      </w:r>
      <w:r w:rsidR="006D213B" w:rsidRPr="0052411F">
        <w:rPr>
          <w:rFonts w:ascii="Times New Roman" w:hAnsi="Times New Roman" w:cs="Times New Roman"/>
        </w:rPr>
        <w:t xml:space="preserve">ек </w:t>
      </w:r>
      <w:r w:rsidR="006C40E8" w:rsidRPr="0052411F">
        <w:rPr>
          <w:rFonts w:ascii="Times New Roman" w:hAnsi="Times New Roman" w:cs="Times New Roman"/>
        </w:rPr>
        <w:t xml:space="preserve">обмена данными с облачной средой. Перспективной технологией передачи  данных между автомобилями и облачной средой является </w:t>
      </w:r>
      <w:r w:rsidR="006C40E8" w:rsidRPr="0052411F">
        <w:rPr>
          <w:rFonts w:ascii="Times New Roman" w:hAnsi="Times New Roman" w:cs="Times New Roman"/>
          <w:lang w:val="en-US"/>
        </w:rPr>
        <w:t>MESH</w:t>
      </w:r>
      <w:r w:rsidR="006C40E8" w:rsidRPr="0052411F">
        <w:rPr>
          <w:rFonts w:ascii="Times New Roman" w:hAnsi="Times New Roman" w:cs="Times New Roman"/>
        </w:rPr>
        <w:t>-сеть.</w:t>
      </w:r>
      <w:r w:rsidR="006D213B" w:rsidRPr="0052411F">
        <w:rPr>
          <w:rFonts w:ascii="Times New Roman" w:hAnsi="Times New Roman" w:cs="Times New Roman"/>
        </w:rPr>
        <w:t xml:space="preserve"> Большинство авторов, работающих в  этом направлении,  исследуют модели сетей со стационарными ретрансляторами сигнала. </w:t>
      </w:r>
    </w:p>
    <w:p w:rsidR="00511CB8" w:rsidRPr="0052411F" w:rsidRDefault="00511CB8" w:rsidP="00511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Так в  работе [1] рассмотрены вопросы построения облачно-ориентированной </w:t>
      </w:r>
      <w:r w:rsidRPr="0052411F">
        <w:rPr>
          <w:rFonts w:ascii="Times New Roman" w:hAnsi="Times New Roman" w:cs="Times New Roman"/>
          <w:lang w:val="en-US"/>
        </w:rPr>
        <w:t>MESH</w:t>
      </w:r>
      <w:r w:rsidRPr="0052411F">
        <w:rPr>
          <w:rFonts w:ascii="Times New Roman" w:hAnsi="Times New Roman" w:cs="Times New Roman"/>
        </w:rPr>
        <w:t xml:space="preserve"> среды с регулярной структурой стационарных узлов сети</w:t>
      </w:r>
      <w:r w:rsidRPr="002F3409">
        <w:rPr>
          <w:rFonts w:ascii="Times New Roman" w:hAnsi="Times New Roman" w:cs="Times New Roman"/>
        </w:rPr>
        <w:t xml:space="preserve">. В статье </w:t>
      </w:r>
      <w:r w:rsidR="002F3409" w:rsidRPr="002F3409">
        <w:rPr>
          <w:rFonts w:ascii="Times New Roman" w:hAnsi="Times New Roman" w:cs="Times New Roman"/>
        </w:rPr>
        <w:t xml:space="preserve">приводится обоснование </w:t>
      </w:r>
      <w:r w:rsidRPr="002F3409">
        <w:rPr>
          <w:rFonts w:ascii="Times New Roman" w:hAnsi="Times New Roman" w:cs="Times New Roman"/>
        </w:rPr>
        <w:t xml:space="preserve"> необходимости разработки нового многоадресного протокола</w:t>
      </w:r>
      <w:r w:rsidRPr="0052411F">
        <w:rPr>
          <w:rFonts w:ascii="Times New Roman" w:hAnsi="Times New Roman" w:cs="Times New Roman"/>
        </w:rPr>
        <w:t xml:space="preserve"> передачи данных в </w:t>
      </w:r>
      <w:r w:rsidRPr="0052411F">
        <w:rPr>
          <w:rFonts w:ascii="Times New Roman" w:hAnsi="Times New Roman" w:cs="Times New Roman"/>
          <w:lang w:val="en-US"/>
        </w:rPr>
        <w:t>MESH</w:t>
      </w:r>
      <w:r w:rsidRPr="0052411F">
        <w:rPr>
          <w:rFonts w:ascii="Times New Roman" w:hAnsi="Times New Roman" w:cs="Times New Roman"/>
        </w:rPr>
        <w:t xml:space="preserve"> сети</w:t>
      </w:r>
      <w:r w:rsidR="00766570" w:rsidRPr="0052411F">
        <w:rPr>
          <w:rFonts w:ascii="Times New Roman" w:hAnsi="Times New Roman" w:cs="Times New Roman"/>
        </w:rPr>
        <w:t>,</w:t>
      </w:r>
      <w:r w:rsidRPr="0052411F">
        <w:rPr>
          <w:rFonts w:ascii="Times New Roman" w:hAnsi="Times New Roman" w:cs="Times New Roman"/>
        </w:rPr>
        <w:t xml:space="preserve"> основанного на данных о размещении</w:t>
      </w:r>
      <w:r w:rsidR="00766570" w:rsidRPr="0052411F">
        <w:rPr>
          <w:rFonts w:ascii="Times New Roman" w:hAnsi="Times New Roman" w:cs="Times New Roman"/>
        </w:rPr>
        <w:t xml:space="preserve"> автомобилей и стационарных узлов. Авторы </w:t>
      </w:r>
      <w:r w:rsidRPr="0052411F">
        <w:rPr>
          <w:rFonts w:ascii="Times New Roman" w:hAnsi="Times New Roman" w:cs="Times New Roman"/>
        </w:rPr>
        <w:t xml:space="preserve"> рассматривают вопросы </w:t>
      </w:r>
      <w:r w:rsidR="00766570" w:rsidRPr="0052411F">
        <w:rPr>
          <w:rFonts w:ascii="Times New Roman" w:hAnsi="Times New Roman" w:cs="Times New Roman"/>
        </w:rPr>
        <w:t xml:space="preserve">построения </w:t>
      </w:r>
      <w:r w:rsidRPr="0052411F">
        <w:rPr>
          <w:rFonts w:ascii="Times New Roman" w:hAnsi="Times New Roman" w:cs="Times New Roman"/>
        </w:rPr>
        <w:t>структуры информационной систем</w:t>
      </w:r>
      <w:r w:rsidR="00766570" w:rsidRPr="0052411F">
        <w:rPr>
          <w:rFonts w:ascii="Times New Roman" w:hAnsi="Times New Roman" w:cs="Times New Roman"/>
        </w:rPr>
        <w:t>ы</w:t>
      </w:r>
      <w:r w:rsidRPr="0052411F">
        <w:rPr>
          <w:rFonts w:ascii="Times New Roman" w:hAnsi="Times New Roman" w:cs="Times New Roman"/>
        </w:rPr>
        <w:t xml:space="preserve"> управления </w:t>
      </w:r>
      <w:r w:rsidRPr="0052411F">
        <w:rPr>
          <w:rFonts w:ascii="Times New Roman" w:hAnsi="Times New Roman" w:cs="Times New Roman"/>
          <w:lang w:val="en-US"/>
        </w:rPr>
        <w:t>MESH</w:t>
      </w:r>
      <w:r w:rsidRPr="0052411F">
        <w:rPr>
          <w:rFonts w:ascii="Times New Roman" w:hAnsi="Times New Roman" w:cs="Times New Roman"/>
        </w:rPr>
        <w:t>-средой ориентированной на автомобили.</w:t>
      </w:r>
    </w:p>
    <w:p w:rsidR="00511CB8" w:rsidRPr="0052411F" w:rsidRDefault="00511CB8" w:rsidP="00511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11CB8" w:rsidRPr="0052411F" w:rsidRDefault="00511CB8" w:rsidP="00511CB8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В работе [2] предложена структура автомобильной информационной системы</w:t>
      </w:r>
      <w:r w:rsidR="00766570" w:rsidRPr="0052411F">
        <w:rPr>
          <w:rFonts w:ascii="Times New Roman" w:hAnsi="Times New Roman" w:cs="Times New Roman"/>
        </w:rPr>
        <w:t xml:space="preserve">,  </w:t>
      </w:r>
      <w:r w:rsidRPr="0052411F">
        <w:rPr>
          <w:rFonts w:ascii="Times New Roman" w:hAnsi="Times New Roman" w:cs="Times New Roman"/>
        </w:rPr>
        <w:t xml:space="preserve"> концепция сценариев доступа в облачную среду и пользовательские сценарии взаимодействия с облаком.</w:t>
      </w:r>
    </w:p>
    <w:p w:rsidR="00511CB8" w:rsidRPr="0052411F" w:rsidRDefault="00511CB8" w:rsidP="00511CB8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Работа [3] посвящена описанию технологической среды моделирования трафика беспроводных автомобильных сет</w:t>
      </w:r>
      <w:r w:rsidR="00766570" w:rsidRPr="0052411F">
        <w:rPr>
          <w:rFonts w:ascii="Times New Roman" w:hAnsi="Times New Roman" w:cs="Times New Roman"/>
        </w:rPr>
        <w:t>ей</w:t>
      </w:r>
      <w:r w:rsidRPr="0052411F">
        <w:rPr>
          <w:rFonts w:ascii="Times New Roman" w:hAnsi="Times New Roman" w:cs="Times New Roman"/>
        </w:rPr>
        <w:t xml:space="preserve"> с использованием библиотек симулятора </w:t>
      </w:r>
      <w:r w:rsidRPr="0052411F">
        <w:rPr>
          <w:rFonts w:ascii="Times New Roman" w:hAnsi="Times New Roman" w:cs="Times New Roman"/>
          <w:lang w:val="en-US"/>
        </w:rPr>
        <w:t>ns</w:t>
      </w:r>
      <w:r w:rsidRPr="0052411F">
        <w:rPr>
          <w:rFonts w:ascii="Times New Roman" w:hAnsi="Times New Roman" w:cs="Times New Roman"/>
        </w:rPr>
        <w:t>-3.</w:t>
      </w:r>
    </w:p>
    <w:p w:rsidR="00511CB8" w:rsidRPr="0052411F" w:rsidRDefault="00511CB8" w:rsidP="00511CB8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В работе [4] представлена сеть с одношаговой ретрансляцией сигнала через автомобиль, оснащённый передатчиком </w:t>
      </w:r>
      <w:r w:rsidRPr="0052411F">
        <w:rPr>
          <w:rFonts w:ascii="Times New Roman" w:hAnsi="Times New Roman" w:cs="Times New Roman"/>
          <w:lang w:val="en-US"/>
        </w:rPr>
        <w:t>LTE</w:t>
      </w:r>
      <w:r w:rsidRPr="0052411F">
        <w:rPr>
          <w:rFonts w:ascii="Times New Roman" w:hAnsi="Times New Roman" w:cs="Times New Roman"/>
        </w:rPr>
        <w:t>.</w:t>
      </w:r>
    </w:p>
    <w:p w:rsidR="00511CB8" w:rsidRPr="0052411F" w:rsidRDefault="00511CB8" w:rsidP="00511CB8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Работа [5] содержит описание алгоритмов  формирования и моделирования динамических  кластеров </w:t>
      </w:r>
      <w:r w:rsidRPr="0052411F">
        <w:rPr>
          <w:rFonts w:ascii="Times New Roman" w:hAnsi="Times New Roman" w:cs="Times New Roman"/>
          <w:lang w:val="en-US"/>
        </w:rPr>
        <w:t>VANET</w:t>
      </w:r>
      <w:r w:rsidRPr="0052411F">
        <w:rPr>
          <w:rFonts w:ascii="Times New Roman" w:hAnsi="Times New Roman" w:cs="Times New Roman"/>
        </w:rPr>
        <w:t xml:space="preserve"> для доступа к глобальным сервисам.</w:t>
      </w:r>
    </w:p>
    <w:p w:rsidR="006C40E8" w:rsidRPr="0052411F" w:rsidRDefault="006D213B" w:rsidP="00814126">
      <w:pPr>
        <w:ind w:firstLine="708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Большинство авторов работ </w:t>
      </w:r>
      <w:r w:rsidR="006C40E8" w:rsidRPr="0052411F">
        <w:rPr>
          <w:rFonts w:ascii="Times New Roman" w:hAnsi="Times New Roman" w:cs="Times New Roman"/>
        </w:rPr>
        <w:t xml:space="preserve"> оставляют вне рассмотрения ситуации отсутствия непрерывной связи со стационарными ретрансляторами</w:t>
      </w:r>
      <w:r w:rsidR="00091065" w:rsidRPr="0052411F">
        <w:rPr>
          <w:rFonts w:ascii="Times New Roman" w:hAnsi="Times New Roman" w:cs="Times New Roman"/>
        </w:rPr>
        <w:t>,</w:t>
      </w:r>
      <w:r w:rsidRPr="0052411F">
        <w:rPr>
          <w:rFonts w:ascii="Times New Roman" w:hAnsi="Times New Roman" w:cs="Times New Roman"/>
        </w:rPr>
        <w:t xml:space="preserve"> когда непосредственная </w:t>
      </w:r>
      <w:r w:rsidR="006C40E8" w:rsidRPr="0052411F">
        <w:rPr>
          <w:rFonts w:ascii="Times New Roman" w:hAnsi="Times New Roman" w:cs="Times New Roman"/>
        </w:rPr>
        <w:t xml:space="preserve"> передача данных невозможна. </w:t>
      </w:r>
      <w:r w:rsidRPr="0052411F">
        <w:rPr>
          <w:rFonts w:ascii="Times New Roman" w:hAnsi="Times New Roman" w:cs="Times New Roman"/>
        </w:rPr>
        <w:t xml:space="preserve">В тоже время, </w:t>
      </w:r>
      <w:r w:rsidR="006C40E8" w:rsidRPr="0052411F">
        <w:rPr>
          <w:rFonts w:ascii="Times New Roman" w:hAnsi="Times New Roman" w:cs="Times New Roman"/>
        </w:rPr>
        <w:t xml:space="preserve"> если рассматривать каждый автомобиль в качестве подвижного ретранслятора, то обмен сообщениями с облаком можно обеспечить путём ретрансляции сообщений через них. При наличии многих точек доступа в облако возникает </w:t>
      </w:r>
      <w:r w:rsidRPr="0052411F">
        <w:rPr>
          <w:rFonts w:ascii="Times New Roman" w:hAnsi="Times New Roman" w:cs="Times New Roman"/>
        </w:rPr>
        <w:t xml:space="preserve">альтернатива  </w:t>
      </w:r>
      <w:r w:rsidR="006C40E8" w:rsidRPr="0052411F">
        <w:rPr>
          <w:rFonts w:ascii="Times New Roman" w:hAnsi="Times New Roman" w:cs="Times New Roman"/>
        </w:rPr>
        <w:t xml:space="preserve"> выбора точки передачи сообщений в облачную среду.</w:t>
      </w:r>
      <w:r w:rsidRPr="0052411F">
        <w:rPr>
          <w:rFonts w:ascii="Times New Roman" w:hAnsi="Times New Roman" w:cs="Times New Roman"/>
        </w:rPr>
        <w:t xml:space="preserve">  </w:t>
      </w:r>
      <w:r w:rsidR="00814126" w:rsidRPr="0052411F">
        <w:rPr>
          <w:rFonts w:ascii="Times New Roman" w:hAnsi="Times New Roman" w:cs="Times New Roman"/>
        </w:rPr>
        <w:t xml:space="preserve">Сегодня, для построения  пути доступа к облачной среде используются </w:t>
      </w:r>
      <w:r w:rsidR="006C40E8" w:rsidRPr="0052411F">
        <w:rPr>
          <w:rFonts w:ascii="Times New Roman" w:hAnsi="Times New Roman" w:cs="Times New Roman"/>
        </w:rPr>
        <w:t xml:space="preserve"> </w:t>
      </w:r>
      <w:commentRangeStart w:id="1"/>
      <w:r w:rsidR="00814126" w:rsidRPr="0052411F">
        <w:rPr>
          <w:rFonts w:ascii="Times New Roman" w:hAnsi="Times New Roman" w:cs="Times New Roman"/>
        </w:rPr>
        <w:t>к</w:t>
      </w:r>
      <w:r w:rsidR="006C40E8" w:rsidRPr="0052411F">
        <w:rPr>
          <w:rFonts w:ascii="Times New Roman" w:hAnsi="Times New Roman" w:cs="Times New Roman"/>
        </w:rPr>
        <w:t xml:space="preserve">лассические алгоритмы </w:t>
      </w:r>
      <w:commentRangeEnd w:id="1"/>
      <w:r w:rsidR="00AB4101">
        <w:rPr>
          <w:rStyle w:val="a8"/>
        </w:rPr>
        <w:commentReference w:id="1"/>
      </w:r>
      <w:r w:rsidR="006C40E8" w:rsidRPr="0052411F">
        <w:rPr>
          <w:rFonts w:ascii="Times New Roman" w:hAnsi="Times New Roman" w:cs="Times New Roman"/>
        </w:rPr>
        <w:t xml:space="preserve">поиска маршрутов </w:t>
      </w:r>
      <w:r w:rsidR="006C40E8" w:rsidRPr="0052411F">
        <w:rPr>
          <w:rFonts w:ascii="Times New Roman" w:hAnsi="Times New Roman" w:cs="Times New Roman"/>
          <w:lang w:val="en-US"/>
        </w:rPr>
        <w:t>MESH</w:t>
      </w:r>
      <w:r w:rsidR="006C40E8" w:rsidRPr="0052411F">
        <w:rPr>
          <w:rFonts w:ascii="Times New Roman" w:hAnsi="Times New Roman" w:cs="Times New Roman"/>
        </w:rPr>
        <w:t xml:space="preserve"> сетях</w:t>
      </w:r>
      <w:proofErr w:type="gramStart"/>
      <w:r w:rsidR="00814126" w:rsidRPr="0052411F">
        <w:rPr>
          <w:rFonts w:ascii="Times New Roman" w:hAnsi="Times New Roman" w:cs="Times New Roman"/>
        </w:rPr>
        <w:t xml:space="preserve"> </w:t>
      </w:r>
      <w:r w:rsidR="00814126" w:rsidRPr="0052411F">
        <w:rPr>
          <w:rFonts w:ascii="Times New Roman" w:hAnsi="Times New Roman" w:cs="Times New Roman"/>
          <w:highlight w:val="yellow"/>
        </w:rPr>
        <w:t>[… ]</w:t>
      </w:r>
      <w:r w:rsidR="00814126" w:rsidRPr="0052411F">
        <w:rPr>
          <w:rFonts w:ascii="Times New Roman" w:hAnsi="Times New Roman" w:cs="Times New Roman"/>
        </w:rPr>
        <w:t xml:space="preserve">, </w:t>
      </w:r>
      <w:proofErr w:type="gramEnd"/>
      <w:r w:rsidR="00814126" w:rsidRPr="0052411F">
        <w:rPr>
          <w:rFonts w:ascii="Times New Roman" w:hAnsi="Times New Roman" w:cs="Times New Roman"/>
        </w:rPr>
        <w:t xml:space="preserve">которые  </w:t>
      </w:r>
      <w:r w:rsidR="006C40E8" w:rsidRPr="0052411F">
        <w:rPr>
          <w:rFonts w:ascii="Times New Roman" w:hAnsi="Times New Roman" w:cs="Times New Roman"/>
        </w:rPr>
        <w:t xml:space="preserve"> предполага</w:t>
      </w:r>
      <w:r w:rsidR="00814126" w:rsidRPr="0052411F">
        <w:rPr>
          <w:rFonts w:ascii="Times New Roman" w:hAnsi="Times New Roman" w:cs="Times New Roman"/>
        </w:rPr>
        <w:t>ю</w:t>
      </w:r>
      <w:r w:rsidR="006C40E8" w:rsidRPr="0052411F">
        <w:rPr>
          <w:rFonts w:ascii="Times New Roman" w:hAnsi="Times New Roman" w:cs="Times New Roman"/>
        </w:rPr>
        <w:t xml:space="preserve">т </w:t>
      </w:r>
      <w:commentRangeStart w:id="2"/>
      <w:r w:rsidR="006C40E8" w:rsidRPr="0052411F">
        <w:rPr>
          <w:rFonts w:ascii="Times New Roman" w:hAnsi="Times New Roman" w:cs="Times New Roman"/>
        </w:rPr>
        <w:t xml:space="preserve">поиск единственного маршрута до </w:t>
      </w:r>
      <w:commentRangeEnd w:id="2"/>
      <w:r w:rsidR="00AB4101">
        <w:rPr>
          <w:rStyle w:val="a8"/>
        </w:rPr>
        <w:commentReference w:id="2"/>
      </w:r>
      <w:r w:rsidR="006C40E8" w:rsidRPr="0052411F">
        <w:rPr>
          <w:rFonts w:ascii="Times New Roman" w:hAnsi="Times New Roman" w:cs="Times New Roman"/>
        </w:rPr>
        <w:t xml:space="preserve">единственного заранее известного адресата. В случае облачно-ориентированного сервиса требуется </w:t>
      </w:r>
      <w:r w:rsidR="00814126" w:rsidRPr="0052411F">
        <w:rPr>
          <w:rFonts w:ascii="Times New Roman" w:hAnsi="Times New Roman" w:cs="Times New Roman"/>
        </w:rPr>
        <w:t xml:space="preserve">осуществить выбор </w:t>
      </w:r>
      <w:r w:rsidR="006C40E8" w:rsidRPr="0052411F">
        <w:rPr>
          <w:rFonts w:ascii="Times New Roman" w:hAnsi="Times New Roman" w:cs="Times New Roman"/>
        </w:rPr>
        <w:t xml:space="preserve"> наиболее </w:t>
      </w:r>
      <w:commentRangeStart w:id="3"/>
      <w:r w:rsidR="006C40E8" w:rsidRPr="0052411F">
        <w:rPr>
          <w:rFonts w:ascii="Times New Roman" w:hAnsi="Times New Roman" w:cs="Times New Roman"/>
        </w:rPr>
        <w:t>перспективн</w:t>
      </w:r>
      <w:r w:rsidR="00814126" w:rsidRPr="0052411F">
        <w:rPr>
          <w:rFonts w:ascii="Times New Roman" w:hAnsi="Times New Roman" w:cs="Times New Roman"/>
        </w:rPr>
        <w:t xml:space="preserve">ого  </w:t>
      </w:r>
      <w:commentRangeEnd w:id="3"/>
      <w:r w:rsidR="00AB4101">
        <w:rPr>
          <w:rStyle w:val="a8"/>
        </w:rPr>
        <w:commentReference w:id="3"/>
      </w:r>
      <w:r w:rsidR="00814126" w:rsidRPr="0052411F">
        <w:rPr>
          <w:rFonts w:ascii="Times New Roman" w:hAnsi="Times New Roman" w:cs="Times New Roman"/>
        </w:rPr>
        <w:t>уз</w:t>
      </w:r>
      <w:r w:rsidR="006C40E8" w:rsidRPr="0052411F">
        <w:rPr>
          <w:rFonts w:ascii="Times New Roman" w:hAnsi="Times New Roman" w:cs="Times New Roman"/>
        </w:rPr>
        <w:t>л</w:t>
      </w:r>
      <w:r w:rsidR="00814126" w:rsidRPr="0052411F">
        <w:rPr>
          <w:rFonts w:ascii="Times New Roman" w:hAnsi="Times New Roman" w:cs="Times New Roman"/>
        </w:rPr>
        <w:t xml:space="preserve">а </w:t>
      </w:r>
      <w:r w:rsidR="006C40E8" w:rsidRPr="0052411F">
        <w:rPr>
          <w:rFonts w:ascii="Times New Roman" w:hAnsi="Times New Roman" w:cs="Times New Roman"/>
        </w:rPr>
        <w:t xml:space="preserve"> </w:t>
      </w:r>
      <w:r w:rsidR="00814126" w:rsidRPr="0052411F">
        <w:rPr>
          <w:rFonts w:ascii="Times New Roman" w:hAnsi="Times New Roman" w:cs="Times New Roman"/>
        </w:rPr>
        <w:t>из нескольких альтернативных</w:t>
      </w:r>
      <w:r w:rsidR="006C40E8" w:rsidRPr="0052411F">
        <w:rPr>
          <w:rFonts w:ascii="Times New Roman" w:hAnsi="Times New Roman" w:cs="Times New Roman"/>
        </w:rPr>
        <w:t xml:space="preserve">. Для этого необходимо выявить доступные узлы с выходом в облако и оценить перспективность передачи и приёма данных через них. </w:t>
      </w:r>
    </w:p>
    <w:p w:rsidR="00814126" w:rsidRPr="0052411F" w:rsidRDefault="00814126" w:rsidP="00814126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На рисунке 1 приведена схема взаимодействия  объектов </w:t>
      </w:r>
      <w:proofErr w:type="spellStart"/>
      <w:r w:rsidRPr="0052411F">
        <w:rPr>
          <w:rFonts w:ascii="Times New Roman" w:hAnsi="Times New Roman" w:cs="Times New Roman"/>
        </w:rPr>
        <w:t>однораноговой</w:t>
      </w:r>
      <w:proofErr w:type="spellEnd"/>
      <w:r w:rsidRPr="0052411F">
        <w:rPr>
          <w:rFonts w:ascii="Times New Roman" w:hAnsi="Times New Roman" w:cs="Times New Roman"/>
        </w:rPr>
        <w:t xml:space="preserve"> гетерогенной сети с облачной средой.</w:t>
      </w:r>
    </w:p>
    <w:p w:rsidR="00814126" w:rsidRPr="0052411F" w:rsidRDefault="00814126" w:rsidP="00814126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  <w:b/>
        </w:rPr>
        <w:object w:dxaOrig="7137" w:dyaOrig="5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318pt" o:ole="">
            <v:imagedata r:id="rId8" o:title=""/>
          </v:shape>
          <o:OLEObject Type="Embed" ProgID="PowerPoint.Slide.12" ShapeID="_x0000_i1025" DrawAspect="Content" ObjectID="_1439128018" r:id="rId9"/>
        </w:object>
      </w:r>
    </w:p>
    <w:p w:rsidR="00814126" w:rsidRPr="0052411F" w:rsidRDefault="00814126" w:rsidP="00A02CAC">
      <w:pPr>
        <w:ind w:firstLine="708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lastRenderedPageBreak/>
        <w:t>Связь с облаком</w:t>
      </w:r>
      <w:r w:rsidR="00A02CAC" w:rsidRPr="0052411F">
        <w:rPr>
          <w:rFonts w:ascii="Times New Roman" w:hAnsi="Times New Roman" w:cs="Times New Roman"/>
        </w:rPr>
        <w:t xml:space="preserve"> может осуществляться двумя путями: непосредственно автомобилем, оборудованным аппаратурой связи; через стационарный узел. Автомобиль, расположенный вне зоны связи может связаться с облаком через цепочку автомобилей-ретрансляторов. Сеть предусматривает двунаправленную передачу сообщений – от автомобиля в облако и обратно.  </w:t>
      </w:r>
      <w:r w:rsidRPr="0052411F">
        <w:rPr>
          <w:rFonts w:ascii="Times New Roman" w:hAnsi="Times New Roman" w:cs="Times New Roman"/>
        </w:rPr>
        <w:t xml:space="preserve"> </w:t>
      </w:r>
    </w:p>
    <w:p w:rsidR="00814126" w:rsidRPr="0052411F" w:rsidRDefault="004F6956" w:rsidP="004F6956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Важнейшими задачами    построения такой сети является выбор вариантов  использования протоколов передачи данных для повышения достоверности передачи сообщений. Определение времени доставки сообщений к облачным сервисам и абонентам </w:t>
      </w:r>
      <w:r w:rsidRPr="0052411F">
        <w:rPr>
          <w:rFonts w:ascii="Times New Roman" w:hAnsi="Times New Roman" w:cs="Times New Roman"/>
          <w:lang w:val="en-US"/>
        </w:rPr>
        <w:t>MESH</w:t>
      </w:r>
      <w:r w:rsidRPr="0052411F">
        <w:rPr>
          <w:rFonts w:ascii="Times New Roman" w:hAnsi="Times New Roman" w:cs="Times New Roman"/>
        </w:rPr>
        <w:t xml:space="preserve"> сети в зависимости от  интенсивности трафика движения автомобилей, трафика загрузки  сети передачи данных, наличия и состава интерфейсов на автомобилях.</w:t>
      </w:r>
    </w:p>
    <w:p w:rsidR="004F6956" w:rsidRPr="0052411F" w:rsidRDefault="004F6956" w:rsidP="004F6956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В данной работе исследуются вопросы повышения достоверности передачи сообщений между облачной средой и </w:t>
      </w:r>
      <w:r w:rsidRPr="0052411F">
        <w:rPr>
          <w:rFonts w:ascii="Times New Roman" w:hAnsi="Times New Roman" w:cs="Times New Roman"/>
          <w:lang w:val="en-US"/>
        </w:rPr>
        <w:t>mesh</w:t>
      </w:r>
      <w:r w:rsidRPr="0052411F">
        <w:rPr>
          <w:rFonts w:ascii="Times New Roman" w:hAnsi="Times New Roman" w:cs="Times New Roman"/>
        </w:rPr>
        <w:t xml:space="preserve"> (802.11</w:t>
      </w:r>
      <w:r w:rsidRPr="0052411F">
        <w:rPr>
          <w:rFonts w:ascii="Times New Roman" w:hAnsi="Times New Roman" w:cs="Times New Roman"/>
          <w:lang w:val="en-US"/>
        </w:rPr>
        <w:t>s</w:t>
      </w:r>
      <w:r w:rsidRPr="0052411F">
        <w:rPr>
          <w:rFonts w:ascii="Times New Roman" w:hAnsi="Times New Roman" w:cs="Times New Roman"/>
        </w:rPr>
        <w:t>) сетью.</w:t>
      </w:r>
    </w:p>
    <w:p w:rsidR="00E16FCF" w:rsidRPr="0052411F" w:rsidRDefault="00E16FCF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На автомобилях </w:t>
      </w:r>
      <w:r w:rsidR="001F3661" w:rsidRPr="0052411F">
        <w:rPr>
          <w:rFonts w:ascii="Times New Roman" w:hAnsi="Times New Roman" w:cs="Times New Roman"/>
        </w:rPr>
        <w:t>(</w:t>
      </w:r>
      <w:r w:rsidR="00E2140B" w:rsidRPr="0052411F">
        <w:rPr>
          <w:rFonts w:ascii="Times New Roman" w:hAnsi="Times New Roman" w:cs="Times New Roman"/>
        </w:rPr>
        <w:t>уз</w:t>
      </w:r>
      <w:r w:rsidR="001F3661" w:rsidRPr="0052411F">
        <w:rPr>
          <w:rFonts w:ascii="Times New Roman" w:hAnsi="Times New Roman" w:cs="Times New Roman"/>
        </w:rPr>
        <w:t xml:space="preserve">лах сети) </w:t>
      </w:r>
      <w:r w:rsidRPr="0052411F">
        <w:rPr>
          <w:rFonts w:ascii="Times New Roman" w:hAnsi="Times New Roman" w:cs="Times New Roman"/>
        </w:rPr>
        <w:t>установлен набор интерфейсов, позволяющих одновременно являтьс</w:t>
      </w:r>
      <w:r w:rsidR="001F3661" w:rsidRPr="0052411F">
        <w:rPr>
          <w:rFonts w:ascii="Times New Roman" w:hAnsi="Times New Roman" w:cs="Times New Roman"/>
        </w:rPr>
        <w:t xml:space="preserve">я участником </w:t>
      </w:r>
      <w:r w:rsidR="001F3661" w:rsidRPr="0052411F">
        <w:rPr>
          <w:rFonts w:ascii="Times New Roman" w:hAnsi="Times New Roman" w:cs="Times New Roman"/>
          <w:lang w:val="en-US"/>
        </w:rPr>
        <w:t>LTE</w:t>
      </w:r>
      <w:r w:rsidR="001F3661" w:rsidRPr="0052411F">
        <w:rPr>
          <w:rFonts w:ascii="Times New Roman" w:hAnsi="Times New Roman" w:cs="Times New Roman"/>
        </w:rPr>
        <w:t xml:space="preserve"> и </w:t>
      </w:r>
      <w:r w:rsidR="001F3661" w:rsidRPr="0052411F">
        <w:rPr>
          <w:rFonts w:ascii="Times New Roman" w:hAnsi="Times New Roman" w:cs="Times New Roman"/>
          <w:lang w:val="en-US"/>
        </w:rPr>
        <w:t>mesh</w:t>
      </w:r>
      <w:r w:rsidR="001F3661" w:rsidRPr="0052411F">
        <w:rPr>
          <w:rFonts w:ascii="Times New Roman" w:hAnsi="Times New Roman" w:cs="Times New Roman"/>
        </w:rPr>
        <w:t xml:space="preserve"> </w:t>
      </w:r>
      <w:r w:rsidR="004F6956" w:rsidRPr="0052411F">
        <w:rPr>
          <w:rFonts w:ascii="Times New Roman" w:hAnsi="Times New Roman" w:cs="Times New Roman"/>
        </w:rPr>
        <w:t xml:space="preserve">сетей, </w:t>
      </w:r>
      <w:r w:rsidR="001F3661" w:rsidRPr="0052411F">
        <w:rPr>
          <w:rFonts w:ascii="Times New Roman" w:hAnsi="Times New Roman" w:cs="Times New Roman"/>
        </w:rPr>
        <w:t xml:space="preserve">или только </w:t>
      </w:r>
      <w:r w:rsidR="001F3661" w:rsidRPr="0052411F">
        <w:rPr>
          <w:rFonts w:ascii="Times New Roman" w:hAnsi="Times New Roman" w:cs="Times New Roman"/>
          <w:lang w:val="en-US"/>
        </w:rPr>
        <w:t>mesh</w:t>
      </w:r>
      <w:r w:rsidR="001F3661" w:rsidRPr="0052411F">
        <w:rPr>
          <w:rFonts w:ascii="Times New Roman" w:hAnsi="Times New Roman" w:cs="Times New Roman"/>
        </w:rPr>
        <w:t xml:space="preserve"> (передача данных только между автомобилями).</w:t>
      </w:r>
      <w:r w:rsidR="00E2140B" w:rsidRPr="0052411F">
        <w:rPr>
          <w:rFonts w:ascii="Times New Roman" w:hAnsi="Times New Roman" w:cs="Times New Roman"/>
        </w:rPr>
        <w:t xml:space="preserve"> Узел, обладающий </w:t>
      </w:r>
      <w:r w:rsidR="004F6956" w:rsidRPr="0052411F">
        <w:rPr>
          <w:rFonts w:ascii="Times New Roman" w:hAnsi="Times New Roman" w:cs="Times New Roman"/>
        </w:rPr>
        <w:t xml:space="preserve">двумя </w:t>
      </w:r>
      <w:r w:rsidR="00E2140B" w:rsidRPr="0052411F">
        <w:rPr>
          <w:rFonts w:ascii="Times New Roman" w:hAnsi="Times New Roman" w:cs="Times New Roman"/>
        </w:rPr>
        <w:t xml:space="preserve"> интерфейс</w:t>
      </w:r>
      <w:r w:rsidR="004F6956" w:rsidRPr="0052411F">
        <w:rPr>
          <w:rFonts w:ascii="Times New Roman" w:hAnsi="Times New Roman" w:cs="Times New Roman"/>
        </w:rPr>
        <w:t>ами</w:t>
      </w:r>
      <w:r w:rsidR="00E2140B" w:rsidRPr="0052411F">
        <w:rPr>
          <w:rFonts w:ascii="Times New Roman" w:hAnsi="Times New Roman" w:cs="Times New Roman"/>
        </w:rPr>
        <w:t xml:space="preserve"> (</w:t>
      </w:r>
      <w:r w:rsidR="00E2140B" w:rsidRPr="0052411F">
        <w:rPr>
          <w:rFonts w:ascii="Times New Roman" w:hAnsi="Times New Roman" w:cs="Times New Roman"/>
          <w:lang w:val="en-US"/>
        </w:rPr>
        <w:t>LTE</w:t>
      </w:r>
      <w:r w:rsidR="00E2140B" w:rsidRPr="0052411F">
        <w:rPr>
          <w:rFonts w:ascii="Times New Roman" w:hAnsi="Times New Roman" w:cs="Times New Roman"/>
        </w:rPr>
        <w:t>, 802.11</w:t>
      </w:r>
      <w:r w:rsidR="007A2819" w:rsidRPr="0052411F">
        <w:rPr>
          <w:rFonts w:ascii="Times New Roman" w:hAnsi="Times New Roman" w:cs="Times New Roman"/>
          <w:lang w:val="en-US"/>
        </w:rPr>
        <w:t>s</w:t>
      </w:r>
      <w:r w:rsidR="00E2140B" w:rsidRPr="0052411F">
        <w:rPr>
          <w:rFonts w:ascii="Times New Roman" w:hAnsi="Times New Roman" w:cs="Times New Roman"/>
        </w:rPr>
        <w:t>)</w:t>
      </w:r>
      <w:r w:rsidR="003F1E1A" w:rsidRPr="0052411F">
        <w:rPr>
          <w:rFonts w:ascii="Times New Roman" w:hAnsi="Times New Roman" w:cs="Times New Roman"/>
        </w:rPr>
        <w:t>,</w:t>
      </w:r>
      <w:r w:rsidR="007A2819" w:rsidRPr="0052411F">
        <w:rPr>
          <w:rFonts w:ascii="Times New Roman" w:hAnsi="Times New Roman" w:cs="Times New Roman"/>
        </w:rPr>
        <w:t xml:space="preserve"> </w:t>
      </w:r>
      <w:proofErr w:type="gramStart"/>
      <w:r w:rsidR="007A2819" w:rsidRPr="0052411F">
        <w:rPr>
          <w:rFonts w:ascii="Times New Roman" w:hAnsi="Times New Roman" w:cs="Times New Roman"/>
        </w:rPr>
        <w:t>выполняет</w:t>
      </w:r>
      <w:r w:rsidR="00E2140B" w:rsidRPr="0052411F">
        <w:rPr>
          <w:rFonts w:ascii="Times New Roman" w:hAnsi="Times New Roman" w:cs="Times New Roman"/>
        </w:rPr>
        <w:t xml:space="preserve"> роль</w:t>
      </w:r>
      <w:proofErr w:type="gramEnd"/>
      <w:r w:rsidR="00E2140B" w:rsidRPr="0052411F">
        <w:rPr>
          <w:rFonts w:ascii="Times New Roman" w:hAnsi="Times New Roman" w:cs="Times New Roman"/>
        </w:rPr>
        <w:t xml:space="preserve"> </w:t>
      </w:r>
      <w:r w:rsidR="007A2819" w:rsidRPr="0052411F">
        <w:rPr>
          <w:rFonts w:ascii="Times New Roman" w:hAnsi="Times New Roman" w:cs="Times New Roman"/>
        </w:rPr>
        <w:t>шлюза</w:t>
      </w:r>
      <w:r w:rsidR="00F00983" w:rsidRPr="0052411F">
        <w:rPr>
          <w:rFonts w:ascii="Times New Roman" w:hAnsi="Times New Roman" w:cs="Times New Roman"/>
        </w:rPr>
        <w:t>,</w:t>
      </w:r>
      <w:r w:rsidR="007A2819" w:rsidRPr="0052411F">
        <w:rPr>
          <w:rFonts w:ascii="Times New Roman" w:hAnsi="Times New Roman" w:cs="Times New Roman"/>
        </w:rPr>
        <w:t xml:space="preserve"> обеспечивающего </w:t>
      </w:r>
      <w:r w:rsidR="00F00983" w:rsidRPr="0052411F">
        <w:rPr>
          <w:rFonts w:ascii="Times New Roman" w:hAnsi="Times New Roman" w:cs="Times New Roman"/>
        </w:rPr>
        <w:t xml:space="preserve">передачу данных между </w:t>
      </w:r>
      <w:r w:rsidR="00F00983" w:rsidRPr="0052411F">
        <w:rPr>
          <w:rFonts w:ascii="Times New Roman" w:hAnsi="Times New Roman" w:cs="Times New Roman"/>
          <w:lang w:val="en-US"/>
        </w:rPr>
        <w:t>mesh</w:t>
      </w:r>
      <w:r w:rsidR="00F00983" w:rsidRPr="0052411F">
        <w:rPr>
          <w:rFonts w:ascii="Times New Roman" w:hAnsi="Times New Roman" w:cs="Times New Roman"/>
        </w:rPr>
        <w:t xml:space="preserve"> сетью и </w:t>
      </w:r>
      <w:r w:rsidR="007A2819" w:rsidRPr="0052411F">
        <w:rPr>
          <w:rFonts w:ascii="Times New Roman" w:hAnsi="Times New Roman" w:cs="Times New Roman"/>
        </w:rPr>
        <w:t xml:space="preserve">облачной </w:t>
      </w:r>
      <w:r w:rsidR="00F00983" w:rsidRPr="0052411F">
        <w:rPr>
          <w:rFonts w:ascii="Times New Roman" w:hAnsi="Times New Roman" w:cs="Times New Roman"/>
        </w:rPr>
        <w:t>средой посредством</w:t>
      </w:r>
      <w:r w:rsidR="00E2140B" w:rsidRPr="0052411F">
        <w:rPr>
          <w:rFonts w:ascii="Times New Roman" w:hAnsi="Times New Roman" w:cs="Times New Roman"/>
        </w:rPr>
        <w:t xml:space="preserve"> </w:t>
      </w:r>
      <w:r w:rsidR="00E2140B" w:rsidRPr="0052411F">
        <w:rPr>
          <w:rFonts w:ascii="Times New Roman" w:hAnsi="Times New Roman" w:cs="Times New Roman"/>
          <w:lang w:val="en-US"/>
        </w:rPr>
        <w:t>LTE</w:t>
      </w:r>
      <w:r w:rsidR="00E2140B" w:rsidRPr="0052411F">
        <w:rPr>
          <w:rFonts w:ascii="Times New Roman" w:hAnsi="Times New Roman" w:cs="Times New Roman"/>
        </w:rPr>
        <w:t>.</w:t>
      </w:r>
    </w:p>
    <w:p w:rsidR="006A6596" w:rsidRPr="0052411F" w:rsidRDefault="006A6596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В рамках </w:t>
      </w:r>
      <w:r w:rsidR="00130A7E" w:rsidRPr="0052411F">
        <w:rPr>
          <w:rFonts w:ascii="Times New Roman" w:hAnsi="Times New Roman" w:cs="Times New Roman"/>
        </w:rPr>
        <w:t xml:space="preserve">данного </w:t>
      </w:r>
      <w:r w:rsidRPr="0052411F">
        <w:rPr>
          <w:rFonts w:ascii="Times New Roman" w:hAnsi="Times New Roman" w:cs="Times New Roman"/>
        </w:rPr>
        <w:t xml:space="preserve">исследования </w:t>
      </w:r>
      <w:r w:rsidR="00091065" w:rsidRPr="0052411F">
        <w:rPr>
          <w:rFonts w:ascii="Times New Roman" w:hAnsi="Times New Roman" w:cs="Times New Roman"/>
        </w:rPr>
        <w:t xml:space="preserve">определяются </w:t>
      </w:r>
      <w:r w:rsidRPr="0052411F">
        <w:rPr>
          <w:rFonts w:ascii="Times New Roman" w:hAnsi="Times New Roman" w:cs="Times New Roman"/>
        </w:rPr>
        <w:t xml:space="preserve"> зависимости </w:t>
      </w:r>
      <w:r w:rsidR="00091065" w:rsidRPr="0052411F">
        <w:rPr>
          <w:rFonts w:ascii="Times New Roman" w:hAnsi="Times New Roman" w:cs="Times New Roman"/>
        </w:rPr>
        <w:t>достоверности передачи</w:t>
      </w:r>
      <w:r w:rsidRPr="0052411F">
        <w:rPr>
          <w:rFonts w:ascii="Times New Roman" w:hAnsi="Times New Roman" w:cs="Times New Roman"/>
        </w:rPr>
        <w:t xml:space="preserve"> сообщени</w:t>
      </w:r>
      <w:r w:rsidR="00F00983" w:rsidRPr="0052411F">
        <w:rPr>
          <w:rFonts w:ascii="Times New Roman" w:hAnsi="Times New Roman" w:cs="Times New Roman"/>
        </w:rPr>
        <w:t>й; отношения расчётной и фактической скоростей передачи данных;</w:t>
      </w:r>
      <w:r w:rsidRPr="0052411F">
        <w:rPr>
          <w:rFonts w:ascii="Times New Roman" w:hAnsi="Times New Roman" w:cs="Times New Roman"/>
        </w:rPr>
        <w:t xml:space="preserve"> средней задержки доставки сообщени</w:t>
      </w:r>
      <w:r w:rsidR="00F00983" w:rsidRPr="0052411F">
        <w:rPr>
          <w:rFonts w:ascii="Times New Roman" w:hAnsi="Times New Roman" w:cs="Times New Roman"/>
        </w:rPr>
        <w:t>я</w:t>
      </w:r>
      <w:r w:rsidRPr="0052411F">
        <w:rPr>
          <w:rFonts w:ascii="Times New Roman" w:hAnsi="Times New Roman" w:cs="Times New Roman"/>
        </w:rPr>
        <w:t xml:space="preserve"> </w:t>
      </w:r>
      <w:r w:rsidR="00F00983" w:rsidRPr="0052411F">
        <w:rPr>
          <w:rFonts w:ascii="Times New Roman" w:hAnsi="Times New Roman" w:cs="Times New Roman"/>
        </w:rPr>
        <w:t xml:space="preserve">при взаимодействии узла с </w:t>
      </w:r>
      <w:r w:rsidRPr="0052411F">
        <w:rPr>
          <w:rFonts w:ascii="Times New Roman" w:hAnsi="Times New Roman" w:cs="Times New Roman"/>
        </w:rPr>
        <w:t>облачной сред</w:t>
      </w:r>
      <w:r w:rsidR="00F00983" w:rsidRPr="0052411F">
        <w:rPr>
          <w:rFonts w:ascii="Times New Roman" w:hAnsi="Times New Roman" w:cs="Times New Roman"/>
        </w:rPr>
        <w:t>ой,</w:t>
      </w:r>
      <w:r w:rsidRPr="0052411F">
        <w:rPr>
          <w:rFonts w:ascii="Times New Roman" w:hAnsi="Times New Roman" w:cs="Times New Roman"/>
        </w:rPr>
        <w:t xml:space="preserve"> от используемых протоколов маршрутизации</w:t>
      </w:r>
      <w:r w:rsidR="00130A7E" w:rsidRPr="0052411F">
        <w:rPr>
          <w:rFonts w:ascii="Times New Roman" w:hAnsi="Times New Roman" w:cs="Times New Roman"/>
        </w:rPr>
        <w:t xml:space="preserve"> и интенсивности потоков передачи данных.</w:t>
      </w:r>
    </w:p>
    <w:p w:rsidR="00E16FCF" w:rsidRPr="0052411F" w:rsidRDefault="00E16FCF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Особенност</w:t>
      </w:r>
      <w:r w:rsidR="001F3661" w:rsidRPr="0052411F">
        <w:rPr>
          <w:rFonts w:ascii="Times New Roman" w:hAnsi="Times New Roman" w:cs="Times New Roman"/>
        </w:rPr>
        <w:t>ями рассматриваемой сети передачи данных</w:t>
      </w:r>
      <w:r w:rsidR="00091065" w:rsidRPr="0052411F">
        <w:rPr>
          <w:rFonts w:ascii="Times New Roman" w:hAnsi="Times New Roman" w:cs="Times New Roman"/>
        </w:rPr>
        <w:t xml:space="preserve">, приведенной на рис.1, </w:t>
      </w:r>
      <w:r w:rsidR="001F3661" w:rsidRPr="0052411F">
        <w:rPr>
          <w:rFonts w:ascii="Times New Roman" w:hAnsi="Times New Roman" w:cs="Times New Roman"/>
        </w:rPr>
        <w:t xml:space="preserve"> являются:</w:t>
      </w:r>
      <w:r w:rsidRPr="0052411F">
        <w:rPr>
          <w:rFonts w:ascii="Times New Roman" w:hAnsi="Times New Roman" w:cs="Times New Roman"/>
        </w:rPr>
        <w:t xml:space="preserve"> </w:t>
      </w:r>
    </w:p>
    <w:p w:rsidR="00E16FCF" w:rsidRPr="0052411F" w:rsidRDefault="00A03C9E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r w:rsidR="00E16FCF" w:rsidRPr="0052411F">
        <w:rPr>
          <w:rFonts w:ascii="Times New Roman" w:hAnsi="Times New Roman" w:cs="Times New Roman"/>
        </w:rPr>
        <w:t>отсутствие  устойчивого канала передачи данных между автомобилем и облаком;</w:t>
      </w:r>
    </w:p>
    <w:p w:rsidR="00E16FCF" w:rsidRPr="0052411F" w:rsidRDefault="00A03C9E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r w:rsidR="001F3661" w:rsidRPr="0052411F">
        <w:rPr>
          <w:rFonts w:ascii="Times New Roman" w:hAnsi="Times New Roman" w:cs="Times New Roman"/>
        </w:rPr>
        <w:t xml:space="preserve">необходимость передачи сообщения по </w:t>
      </w:r>
      <w:r w:rsidR="001F3661" w:rsidRPr="0052411F">
        <w:rPr>
          <w:rFonts w:ascii="Times New Roman" w:hAnsi="Times New Roman" w:cs="Times New Roman"/>
          <w:lang w:val="en-US"/>
        </w:rPr>
        <w:t>mesh</w:t>
      </w:r>
      <w:r w:rsidR="001F3661" w:rsidRPr="0052411F">
        <w:rPr>
          <w:rFonts w:ascii="Times New Roman" w:hAnsi="Times New Roman" w:cs="Times New Roman"/>
        </w:rPr>
        <w:t xml:space="preserve"> до узла, имеющего доступ к облачной среде (</w:t>
      </w:r>
      <w:r w:rsidR="001F3661" w:rsidRPr="0052411F">
        <w:rPr>
          <w:rFonts w:ascii="Times New Roman" w:hAnsi="Times New Roman" w:cs="Times New Roman"/>
          <w:lang w:val="en-US"/>
        </w:rPr>
        <w:t>LTE</w:t>
      </w:r>
      <w:r w:rsidR="001F3661" w:rsidRPr="0052411F">
        <w:rPr>
          <w:rFonts w:ascii="Times New Roman" w:hAnsi="Times New Roman" w:cs="Times New Roman"/>
        </w:rPr>
        <w:t>)</w:t>
      </w:r>
      <w:r w:rsidR="00E16FCF" w:rsidRPr="0052411F">
        <w:rPr>
          <w:rFonts w:ascii="Times New Roman" w:hAnsi="Times New Roman" w:cs="Times New Roman"/>
        </w:rPr>
        <w:t>.</w:t>
      </w:r>
    </w:p>
    <w:p w:rsidR="00E16FCF" w:rsidRPr="0052411F" w:rsidRDefault="001F3661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Основным методом и</w:t>
      </w:r>
      <w:r w:rsidR="00E16FCF" w:rsidRPr="0052411F">
        <w:rPr>
          <w:rFonts w:ascii="Times New Roman" w:hAnsi="Times New Roman" w:cs="Times New Roman"/>
        </w:rPr>
        <w:t>сследования</w:t>
      </w:r>
      <w:r w:rsidRPr="0052411F">
        <w:rPr>
          <w:rFonts w:ascii="Times New Roman" w:hAnsi="Times New Roman" w:cs="Times New Roman"/>
        </w:rPr>
        <w:t xml:space="preserve"> является</w:t>
      </w:r>
      <w:r w:rsidR="00E16FCF" w:rsidRPr="0052411F">
        <w:rPr>
          <w:rFonts w:ascii="Times New Roman" w:hAnsi="Times New Roman" w:cs="Times New Roman"/>
        </w:rPr>
        <w:t xml:space="preserve"> имитационное моделирование</w:t>
      </w:r>
      <w:r w:rsidR="00A03C9E" w:rsidRPr="0052411F">
        <w:rPr>
          <w:rFonts w:ascii="Times New Roman" w:hAnsi="Times New Roman" w:cs="Times New Roman"/>
        </w:rPr>
        <w:t xml:space="preserve"> работы сети в среде </w:t>
      </w:r>
      <w:r w:rsidR="00A03C9E" w:rsidRPr="0052411F">
        <w:rPr>
          <w:rFonts w:ascii="Times New Roman" w:hAnsi="Times New Roman" w:cs="Times New Roman"/>
          <w:lang w:val="en-US"/>
        </w:rPr>
        <w:t>ns</w:t>
      </w:r>
      <w:r w:rsidR="00A03C9E" w:rsidRPr="0052411F">
        <w:rPr>
          <w:rFonts w:ascii="Times New Roman" w:hAnsi="Times New Roman" w:cs="Times New Roman"/>
        </w:rPr>
        <w:t>-3</w:t>
      </w:r>
      <w:r w:rsidR="002A5059" w:rsidRPr="0052411F">
        <w:rPr>
          <w:rFonts w:ascii="Times New Roman" w:hAnsi="Times New Roman" w:cs="Times New Roman"/>
        </w:rPr>
        <w:t xml:space="preserve"> (дискретно-событийный  симулятор телекоммуникационных систем</w:t>
      </w:r>
      <w:r w:rsidR="002A5059" w:rsidRPr="0052411F">
        <w:rPr>
          <w:rFonts w:ascii="Times New Roman" w:hAnsi="Times New Roman" w:cs="Times New Roman"/>
          <w:highlight w:val="yellow"/>
        </w:rPr>
        <w:t>[2</w:t>
      </w:r>
      <w:r w:rsidR="002A5059" w:rsidRPr="0052411F">
        <w:rPr>
          <w:rFonts w:ascii="Times New Roman" w:hAnsi="Times New Roman" w:cs="Times New Roman"/>
        </w:rPr>
        <w:t>])</w:t>
      </w:r>
      <w:r w:rsidR="00E16FCF" w:rsidRPr="0052411F">
        <w:rPr>
          <w:rFonts w:ascii="Times New Roman" w:hAnsi="Times New Roman" w:cs="Times New Roman"/>
        </w:rPr>
        <w:t xml:space="preserve">. </w:t>
      </w:r>
    </w:p>
    <w:p w:rsidR="00436D6D" w:rsidRPr="0052411F" w:rsidRDefault="00436D6D" w:rsidP="00436D6D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Симулятор </w:t>
      </w:r>
      <w:r w:rsidRPr="0052411F">
        <w:rPr>
          <w:rFonts w:ascii="Times New Roman" w:hAnsi="Times New Roman" w:cs="Times New Roman"/>
          <w:lang w:val="en-US"/>
        </w:rPr>
        <w:t>ns</w:t>
      </w:r>
      <w:r w:rsidRPr="0052411F">
        <w:rPr>
          <w:rFonts w:ascii="Times New Roman" w:hAnsi="Times New Roman" w:cs="Times New Roman"/>
        </w:rPr>
        <w:t xml:space="preserve">-3 является свободным программным обеспечением, распространяемым по лицензии GPL, он ориентирован на исследовательское применение, а так же применение в образовательных целях. Исходные коды </w:t>
      </w:r>
      <w:r w:rsidRPr="0052411F">
        <w:rPr>
          <w:rFonts w:ascii="Times New Roman" w:hAnsi="Times New Roman" w:cs="Times New Roman"/>
          <w:lang w:val="en-US"/>
        </w:rPr>
        <w:t>ns</w:t>
      </w:r>
      <w:r w:rsidRPr="0052411F">
        <w:rPr>
          <w:rFonts w:ascii="Times New Roman" w:hAnsi="Times New Roman" w:cs="Times New Roman"/>
        </w:rPr>
        <w:t xml:space="preserve">-3 открыты для исследования, модификации и использования и доступны на сайте проекта [2]. В качестве встроенного языка описания моделей используются: C++ и </w:t>
      </w:r>
      <w:proofErr w:type="spellStart"/>
      <w:r w:rsidRPr="0052411F">
        <w:rPr>
          <w:rFonts w:ascii="Times New Roman" w:hAnsi="Times New Roman" w:cs="Times New Roman"/>
        </w:rPr>
        <w:t>Python</w:t>
      </w:r>
      <w:proofErr w:type="spellEnd"/>
      <w:r w:rsidRPr="0052411F">
        <w:rPr>
          <w:rFonts w:ascii="Times New Roman" w:hAnsi="Times New Roman" w:cs="Times New Roman"/>
        </w:rPr>
        <w:t xml:space="preserve">. </w:t>
      </w:r>
    </w:p>
    <w:p w:rsidR="00436D6D" w:rsidRPr="0052411F" w:rsidRDefault="00436D6D" w:rsidP="00436D6D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В </w:t>
      </w:r>
      <w:r w:rsidRPr="0052411F">
        <w:rPr>
          <w:rFonts w:ascii="Times New Roman" w:hAnsi="Times New Roman" w:cs="Times New Roman"/>
          <w:lang w:val="en-US"/>
        </w:rPr>
        <w:t>ns</w:t>
      </w:r>
      <w:r w:rsidRPr="0052411F">
        <w:rPr>
          <w:rFonts w:ascii="Times New Roman" w:hAnsi="Times New Roman" w:cs="Times New Roman"/>
        </w:rPr>
        <w:t xml:space="preserve">-3 разработаны модели как проводных, так и беспроводных сетей, позволяющие проводить моделирование смешанных сетей с топологиями различной сложности. Особый интерес в рамках данной работы представляет реализация </w:t>
      </w:r>
      <w:r w:rsidRPr="0052411F">
        <w:rPr>
          <w:rFonts w:ascii="Times New Roman" w:hAnsi="Times New Roman" w:cs="Times New Roman"/>
          <w:lang w:val="en-US"/>
        </w:rPr>
        <w:t>m</w:t>
      </w:r>
      <w:proofErr w:type="spellStart"/>
      <w:r w:rsidRPr="0052411F">
        <w:rPr>
          <w:rFonts w:ascii="Times New Roman" w:hAnsi="Times New Roman" w:cs="Times New Roman"/>
        </w:rPr>
        <w:t>esh</w:t>
      </w:r>
      <w:proofErr w:type="spellEnd"/>
      <w:r w:rsidRPr="0052411F">
        <w:rPr>
          <w:rFonts w:ascii="Times New Roman" w:hAnsi="Times New Roman" w:cs="Times New Roman"/>
        </w:rPr>
        <w:t xml:space="preserve"> сетей на основе стека протоколов 802.11s.</w:t>
      </w:r>
    </w:p>
    <w:p w:rsidR="00436D6D" w:rsidRPr="0052411F" w:rsidRDefault="00436D6D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Для построения транспортной сети и моделирования движения транспорта применена модель движения транспорта </w:t>
      </w:r>
      <w:proofErr w:type="spellStart"/>
      <w:r w:rsidRPr="0052411F">
        <w:rPr>
          <w:rFonts w:ascii="Times New Roman" w:hAnsi="Times New Roman" w:cs="Times New Roman"/>
        </w:rPr>
        <w:t>Intelligent</w:t>
      </w:r>
      <w:proofErr w:type="spellEnd"/>
      <w:r w:rsidRPr="0052411F">
        <w:rPr>
          <w:rFonts w:ascii="Times New Roman" w:hAnsi="Times New Roman" w:cs="Times New Roman"/>
        </w:rPr>
        <w:t xml:space="preserve"> </w:t>
      </w:r>
      <w:proofErr w:type="spellStart"/>
      <w:r w:rsidRPr="0052411F">
        <w:rPr>
          <w:rFonts w:ascii="Times New Roman" w:hAnsi="Times New Roman" w:cs="Times New Roman"/>
        </w:rPr>
        <w:t>Driver</w:t>
      </w:r>
      <w:proofErr w:type="spellEnd"/>
      <w:r w:rsidRPr="0052411F">
        <w:rPr>
          <w:rFonts w:ascii="Times New Roman" w:hAnsi="Times New Roman" w:cs="Times New Roman"/>
        </w:rPr>
        <w:t xml:space="preserve"> </w:t>
      </w:r>
      <w:proofErr w:type="spellStart"/>
      <w:r w:rsidRPr="0052411F">
        <w:rPr>
          <w:rFonts w:ascii="Times New Roman" w:hAnsi="Times New Roman" w:cs="Times New Roman"/>
        </w:rPr>
        <w:t>Model</w:t>
      </w:r>
      <w:proofErr w:type="spellEnd"/>
      <w:r w:rsidRPr="0052411F">
        <w:rPr>
          <w:rFonts w:ascii="Times New Roman" w:hAnsi="Times New Roman" w:cs="Times New Roman"/>
        </w:rPr>
        <w:t xml:space="preserve"> (</w:t>
      </w:r>
      <w:r w:rsidRPr="0052411F">
        <w:rPr>
          <w:rFonts w:ascii="Times New Roman" w:hAnsi="Times New Roman" w:cs="Times New Roman"/>
          <w:lang w:val="en-US"/>
        </w:rPr>
        <w:t>IDM</w:t>
      </w:r>
      <w:r w:rsidRPr="0052411F">
        <w:rPr>
          <w:rFonts w:ascii="Times New Roman" w:hAnsi="Times New Roman" w:cs="Times New Roman"/>
        </w:rPr>
        <w:t>) [3].</w:t>
      </w:r>
    </w:p>
    <w:p w:rsidR="00E7167C" w:rsidRPr="0052411F" w:rsidRDefault="00DC63E8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Модель</w:t>
      </w:r>
      <w:r w:rsidR="002A5059" w:rsidRPr="0052411F">
        <w:rPr>
          <w:rFonts w:ascii="Times New Roman" w:hAnsi="Times New Roman" w:cs="Times New Roman"/>
        </w:rPr>
        <w:t xml:space="preserve"> </w:t>
      </w:r>
      <w:r w:rsidR="002A5059" w:rsidRPr="0052411F">
        <w:rPr>
          <w:rFonts w:ascii="Times New Roman" w:hAnsi="Times New Roman" w:cs="Times New Roman"/>
          <w:lang w:val="en-US"/>
        </w:rPr>
        <w:t>IDM</w:t>
      </w:r>
      <w:r w:rsidRPr="0052411F">
        <w:rPr>
          <w:rFonts w:ascii="Times New Roman" w:hAnsi="Times New Roman" w:cs="Times New Roman"/>
        </w:rPr>
        <w:t xml:space="preserve"> описывает движение транспортного средства (ТС) по сети дорог, учитывая расположение ТС на полосах движения, габаритные размеры ТС, дистанцию </w:t>
      </w:r>
      <w:proofErr w:type="gramStart"/>
      <w:r w:rsidRPr="0052411F">
        <w:rPr>
          <w:rFonts w:ascii="Times New Roman" w:hAnsi="Times New Roman" w:cs="Times New Roman"/>
        </w:rPr>
        <w:t>между</w:t>
      </w:r>
      <w:proofErr w:type="gramEnd"/>
      <w:r w:rsidRPr="0052411F">
        <w:rPr>
          <w:rFonts w:ascii="Times New Roman" w:hAnsi="Times New Roman" w:cs="Times New Roman"/>
        </w:rPr>
        <w:t xml:space="preserve"> ТС,</w:t>
      </w:r>
      <w:r w:rsidR="00A528E1" w:rsidRPr="0052411F">
        <w:rPr>
          <w:rFonts w:ascii="Times New Roman" w:hAnsi="Times New Roman" w:cs="Times New Roman"/>
        </w:rPr>
        <w:t xml:space="preserve"> </w:t>
      </w:r>
      <w:proofErr w:type="gramStart"/>
      <w:r w:rsidR="00A528E1" w:rsidRPr="0052411F">
        <w:rPr>
          <w:rFonts w:ascii="Times New Roman" w:hAnsi="Times New Roman" w:cs="Times New Roman"/>
        </w:rPr>
        <w:t>поведение</w:t>
      </w:r>
      <w:proofErr w:type="gramEnd"/>
      <w:r w:rsidR="00A528E1" w:rsidRPr="0052411F">
        <w:rPr>
          <w:rFonts w:ascii="Times New Roman" w:hAnsi="Times New Roman" w:cs="Times New Roman"/>
        </w:rPr>
        <w:t xml:space="preserve"> ТС при смене полосы движения,</w:t>
      </w:r>
      <w:r w:rsidRPr="0052411F">
        <w:rPr>
          <w:rFonts w:ascii="Times New Roman" w:hAnsi="Times New Roman" w:cs="Times New Roman"/>
        </w:rPr>
        <w:t xml:space="preserve"> направление движения полос, среднюю скорость движения</w:t>
      </w:r>
      <w:r w:rsidR="00F25FE7" w:rsidRPr="0052411F">
        <w:rPr>
          <w:rFonts w:ascii="Times New Roman" w:hAnsi="Times New Roman" w:cs="Times New Roman"/>
        </w:rPr>
        <w:t xml:space="preserve"> и </w:t>
      </w:r>
      <w:r w:rsidR="00F25FE7" w:rsidRPr="0052411F">
        <w:rPr>
          <w:rFonts w:ascii="Times New Roman" w:hAnsi="Times New Roman" w:cs="Times New Roman"/>
        </w:rPr>
        <w:lastRenderedPageBreak/>
        <w:t>ускорение</w:t>
      </w:r>
      <w:r w:rsidRPr="0052411F">
        <w:rPr>
          <w:rFonts w:ascii="Times New Roman" w:hAnsi="Times New Roman" w:cs="Times New Roman"/>
        </w:rPr>
        <w:t xml:space="preserve"> в заданной полосе, сигналы светофоров, распределение транспортных потоков на перекрёстках</w:t>
      </w:r>
      <w:r w:rsidR="00F25FE7" w:rsidRPr="0052411F">
        <w:rPr>
          <w:rFonts w:ascii="Times New Roman" w:hAnsi="Times New Roman" w:cs="Times New Roman"/>
        </w:rPr>
        <w:t xml:space="preserve"> [1]</w:t>
      </w:r>
      <w:r w:rsidRPr="0052411F">
        <w:rPr>
          <w:rFonts w:ascii="Times New Roman" w:hAnsi="Times New Roman" w:cs="Times New Roman"/>
        </w:rPr>
        <w:t>.</w:t>
      </w:r>
    </w:p>
    <w:p w:rsidR="002A5059" w:rsidRPr="0052411F" w:rsidRDefault="002A5059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Моделирование осуществлялось в симуляторе </w:t>
      </w:r>
      <w:r w:rsidRPr="0052411F">
        <w:rPr>
          <w:rFonts w:ascii="Times New Roman" w:hAnsi="Times New Roman" w:cs="Times New Roman"/>
          <w:lang w:val="en-US"/>
        </w:rPr>
        <w:t>ns</w:t>
      </w:r>
      <w:r w:rsidRPr="0052411F">
        <w:rPr>
          <w:rFonts w:ascii="Times New Roman" w:hAnsi="Times New Roman" w:cs="Times New Roman"/>
        </w:rPr>
        <w:t>-3(</w:t>
      </w:r>
      <w:r w:rsidRPr="0052411F">
        <w:rPr>
          <w:rFonts w:ascii="Times New Roman" w:hAnsi="Times New Roman" w:cs="Times New Roman"/>
          <w:lang w:val="en-US"/>
        </w:rPr>
        <w:t>v</w:t>
      </w:r>
      <w:r w:rsidRPr="0052411F">
        <w:rPr>
          <w:rFonts w:ascii="Times New Roman" w:hAnsi="Times New Roman" w:cs="Times New Roman"/>
        </w:rPr>
        <w:t xml:space="preserve">.3.16). Для согласования версий </w:t>
      </w:r>
      <w:r w:rsidRPr="0052411F">
        <w:rPr>
          <w:rFonts w:ascii="Times New Roman" w:hAnsi="Times New Roman" w:cs="Times New Roman"/>
          <w:lang w:val="en-US"/>
        </w:rPr>
        <w:t>ns</w:t>
      </w:r>
      <w:r w:rsidRPr="0052411F">
        <w:rPr>
          <w:rFonts w:ascii="Times New Roman" w:hAnsi="Times New Roman" w:cs="Times New Roman"/>
        </w:rPr>
        <w:t xml:space="preserve">-3 и </w:t>
      </w:r>
      <w:r w:rsidRPr="0052411F">
        <w:rPr>
          <w:rFonts w:ascii="Times New Roman" w:hAnsi="Times New Roman" w:cs="Times New Roman"/>
          <w:lang w:val="en-US"/>
        </w:rPr>
        <w:t>IDM</w:t>
      </w:r>
      <w:r w:rsidRPr="0052411F">
        <w:rPr>
          <w:rFonts w:ascii="Times New Roman" w:hAnsi="Times New Roman" w:cs="Times New Roman"/>
        </w:rPr>
        <w:t xml:space="preserve"> осуществлена доработка реализации модели </w:t>
      </w:r>
      <w:r w:rsidRPr="0052411F">
        <w:rPr>
          <w:rFonts w:ascii="Times New Roman" w:hAnsi="Times New Roman" w:cs="Times New Roman"/>
          <w:lang w:val="en-US"/>
        </w:rPr>
        <w:t>IDM</w:t>
      </w:r>
      <w:r w:rsidR="00C616AF" w:rsidRPr="0052411F">
        <w:rPr>
          <w:rFonts w:ascii="Times New Roman" w:hAnsi="Times New Roman" w:cs="Times New Roman"/>
        </w:rPr>
        <w:t xml:space="preserve">, связанную с адаптацией ее структур данных к  последней версии  </w:t>
      </w:r>
      <w:r w:rsidR="00C616AF" w:rsidRPr="0052411F">
        <w:rPr>
          <w:rFonts w:ascii="Times New Roman" w:hAnsi="Times New Roman" w:cs="Times New Roman"/>
          <w:lang w:val="en-US"/>
        </w:rPr>
        <w:t>v</w:t>
      </w:r>
      <w:r w:rsidR="00C616AF" w:rsidRPr="0052411F">
        <w:rPr>
          <w:rFonts w:ascii="Times New Roman" w:hAnsi="Times New Roman" w:cs="Times New Roman"/>
        </w:rPr>
        <w:t xml:space="preserve">.3.16 симулятора </w:t>
      </w:r>
      <w:r w:rsidR="00C616AF" w:rsidRPr="0052411F">
        <w:rPr>
          <w:rFonts w:ascii="Times New Roman" w:hAnsi="Times New Roman" w:cs="Times New Roman"/>
          <w:lang w:val="en-US"/>
        </w:rPr>
        <w:t>ns</w:t>
      </w:r>
      <w:r w:rsidR="00C616AF" w:rsidRPr="0052411F">
        <w:rPr>
          <w:rFonts w:ascii="Times New Roman" w:hAnsi="Times New Roman" w:cs="Times New Roman"/>
        </w:rPr>
        <w:t>-3.</w:t>
      </w:r>
    </w:p>
    <w:p w:rsidR="00436D6D" w:rsidRPr="0052411F" w:rsidRDefault="00436D6D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Для постановки экспериментов разработана модель подвижного узла с набором сетевых интерфейсов.</w:t>
      </w:r>
    </w:p>
    <w:p w:rsidR="00C616AF" w:rsidRPr="0052411F" w:rsidRDefault="00EA6DD7" w:rsidP="00384765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Для синтеза </w:t>
      </w:r>
      <w:proofErr w:type="spellStart"/>
      <w:r w:rsidRPr="0052411F">
        <w:rPr>
          <w:rFonts w:ascii="Times New Roman" w:hAnsi="Times New Roman" w:cs="Times New Roman"/>
        </w:rPr>
        <w:t>мультипротокольного</w:t>
      </w:r>
      <w:proofErr w:type="spellEnd"/>
      <w:r w:rsidRPr="0052411F">
        <w:rPr>
          <w:rFonts w:ascii="Times New Roman" w:hAnsi="Times New Roman" w:cs="Times New Roman"/>
        </w:rPr>
        <w:t xml:space="preserve"> узла  </w:t>
      </w:r>
      <w:r w:rsidR="00C616AF" w:rsidRPr="0052411F">
        <w:rPr>
          <w:rFonts w:ascii="Times New Roman" w:hAnsi="Times New Roman" w:cs="Times New Roman"/>
        </w:rPr>
        <w:t xml:space="preserve">в модель </w:t>
      </w:r>
      <w:r w:rsidR="00C616AF" w:rsidRPr="0052411F">
        <w:rPr>
          <w:rFonts w:ascii="Times New Roman" w:hAnsi="Times New Roman" w:cs="Times New Roman"/>
          <w:lang w:val="en-US"/>
        </w:rPr>
        <w:t>IDM</w:t>
      </w:r>
      <w:r w:rsidR="00C616AF" w:rsidRPr="0052411F">
        <w:rPr>
          <w:rFonts w:ascii="Times New Roman" w:hAnsi="Times New Roman" w:cs="Times New Roman"/>
        </w:rPr>
        <w:t xml:space="preserve"> добавлен новый класс,  </w:t>
      </w:r>
      <w:r w:rsidR="004064EC" w:rsidRPr="0052411F">
        <w:rPr>
          <w:rFonts w:ascii="Times New Roman" w:hAnsi="Times New Roman" w:cs="Times New Roman"/>
        </w:rPr>
        <w:t>расширяющий перечень доступных интерфейсов узла</w:t>
      </w:r>
      <w:r w:rsidR="00DE1CD0" w:rsidRPr="0052411F">
        <w:rPr>
          <w:rFonts w:ascii="Times New Roman" w:hAnsi="Times New Roman" w:cs="Times New Roman"/>
        </w:rPr>
        <w:t xml:space="preserve"> </w:t>
      </w:r>
      <w:r w:rsidR="004064EC" w:rsidRPr="0052411F">
        <w:rPr>
          <w:rFonts w:ascii="Times New Roman" w:hAnsi="Times New Roman" w:cs="Times New Roman"/>
        </w:rPr>
        <w:t>следующим</w:t>
      </w:r>
      <w:r w:rsidR="00765388" w:rsidRPr="0052411F">
        <w:rPr>
          <w:rFonts w:ascii="Times New Roman" w:hAnsi="Times New Roman" w:cs="Times New Roman"/>
        </w:rPr>
        <w:t xml:space="preserve"> набором</w:t>
      </w:r>
      <w:r w:rsidR="004064EC" w:rsidRPr="0052411F">
        <w:rPr>
          <w:rFonts w:ascii="Times New Roman" w:hAnsi="Times New Roman" w:cs="Times New Roman"/>
        </w:rPr>
        <w:t>:</w:t>
      </w:r>
      <w:r w:rsidR="00DE1CD0" w:rsidRPr="0052411F">
        <w:rPr>
          <w:rFonts w:ascii="Times New Roman" w:hAnsi="Times New Roman" w:cs="Times New Roman"/>
        </w:rPr>
        <w:t xml:space="preserve"> 802.11</w:t>
      </w:r>
      <w:proofErr w:type="spellStart"/>
      <w:r w:rsidR="00DE1CD0" w:rsidRPr="0052411F">
        <w:rPr>
          <w:rFonts w:ascii="Times New Roman" w:hAnsi="Times New Roman" w:cs="Times New Roman"/>
          <w:lang w:val="en-US"/>
        </w:rPr>
        <w:t>abg</w:t>
      </w:r>
      <w:proofErr w:type="spellEnd"/>
      <w:r w:rsidR="00DE1CD0" w:rsidRPr="0052411F">
        <w:rPr>
          <w:rFonts w:ascii="Times New Roman" w:hAnsi="Times New Roman" w:cs="Times New Roman"/>
        </w:rPr>
        <w:t>, 802.11</w:t>
      </w:r>
      <w:r w:rsidR="00DE1CD0" w:rsidRPr="0052411F">
        <w:rPr>
          <w:rFonts w:ascii="Times New Roman" w:hAnsi="Times New Roman" w:cs="Times New Roman"/>
          <w:lang w:val="en-US"/>
        </w:rPr>
        <w:t>s</w:t>
      </w:r>
      <w:r w:rsidR="00DE1CD0" w:rsidRPr="0052411F">
        <w:rPr>
          <w:rFonts w:ascii="Times New Roman" w:hAnsi="Times New Roman" w:cs="Times New Roman"/>
        </w:rPr>
        <w:t xml:space="preserve">, </w:t>
      </w:r>
      <w:r w:rsidR="00DE1CD0" w:rsidRPr="0052411F">
        <w:rPr>
          <w:rFonts w:ascii="Times New Roman" w:hAnsi="Times New Roman" w:cs="Times New Roman"/>
          <w:lang w:val="en-US"/>
        </w:rPr>
        <w:t>LTE</w:t>
      </w:r>
      <w:r w:rsidR="00DE1CD0" w:rsidRPr="0052411F">
        <w:rPr>
          <w:rFonts w:ascii="Times New Roman" w:hAnsi="Times New Roman" w:cs="Times New Roman"/>
        </w:rPr>
        <w:t xml:space="preserve">. </w:t>
      </w:r>
      <w:r w:rsidR="00C616AF" w:rsidRPr="0052411F">
        <w:rPr>
          <w:rFonts w:ascii="Times New Roman" w:hAnsi="Times New Roman" w:cs="Times New Roman"/>
        </w:rPr>
        <w:t>Первоначально набор интерфейсов ограничивался одним  интерфейсом 802.11</w:t>
      </w:r>
      <w:r w:rsidR="00C616AF" w:rsidRPr="0052411F">
        <w:rPr>
          <w:rFonts w:ascii="Times New Roman" w:hAnsi="Times New Roman" w:cs="Times New Roman"/>
          <w:lang w:val="en-US"/>
        </w:rPr>
        <w:t>a</w:t>
      </w:r>
      <w:r w:rsidR="00C616AF" w:rsidRPr="0052411F">
        <w:rPr>
          <w:rFonts w:ascii="Times New Roman" w:hAnsi="Times New Roman" w:cs="Times New Roman"/>
        </w:rPr>
        <w:t>.</w:t>
      </w:r>
    </w:p>
    <w:p w:rsidR="00BE2A77" w:rsidRPr="0052411F" w:rsidRDefault="00EA6DD7" w:rsidP="00BE2A77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В процессе моделирования п</w:t>
      </w:r>
      <w:r w:rsidR="00BE2A77" w:rsidRPr="0052411F">
        <w:rPr>
          <w:rFonts w:ascii="Times New Roman" w:hAnsi="Times New Roman" w:cs="Times New Roman"/>
        </w:rPr>
        <w:t xml:space="preserve">еремещение </w:t>
      </w:r>
      <w:proofErr w:type="spellStart"/>
      <w:r w:rsidRPr="0052411F">
        <w:rPr>
          <w:rFonts w:ascii="Times New Roman" w:hAnsi="Times New Roman" w:cs="Times New Roman"/>
        </w:rPr>
        <w:t>мультипротокольного</w:t>
      </w:r>
      <w:proofErr w:type="spellEnd"/>
      <w:r w:rsidR="00BE2A77" w:rsidRPr="0052411F">
        <w:rPr>
          <w:rFonts w:ascii="Times New Roman" w:hAnsi="Times New Roman" w:cs="Times New Roman"/>
        </w:rPr>
        <w:t xml:space="preserve"> </w:t>
      </w:r>
      <w:r w:rsidRPr="0052411F">
        <w:rPr>
          <w:rFonts w:ascii="Times New Roman" w:hAnsi="Times New Roman" w:cs="Times New Roman"/>
        </w:rPr>
        <w:t xml:space="preserve">мобильного </w:t>
      </w:r>
      <w:r w:rsidR="00BE2A77" w:rsidRPr="0052411F">
        <w:rPr>
          <w:rFonts w:ascii="Times New Roman" w:hAnsi="Times New Roman" w:cs="Times New Roman"/>
        </w:rPr>
        <w:t>узла осуществляется заданием параметров мобильной схемы движения</w:t>
      </w:r>
      <w:r w:rsidRPr="0052411F">
        <w:rPr>
          <w:rFonts w:ascii="Times New Roman" w:hAnsi="Times New Roman" w:cs="Times New Roman"/>
        </w:rPr>
        <w:t xml:space="preserve">. Изменение координат транспортного средства влечет изменение координат </w:t>
      </w:r>
      <w:proofErr w:type="spellStart"/>
      <w:r w:rsidRPr="0052411F">
        <w:rPr>
          <w:rFonts w:ascii="Times New Roman" w:hAnsi="Times New Roman" w:cs="Times New Roman"/>
        </w:rPr>
        <w:t>мультипротокольного</w:t>
      </w:r>
      <w:proofErr w:type="spellEnd"/>
      <w:r w:rsidRPr="0052411F">
        <w:rPr>
          <w:rFonts w:ascii="Times New Roman" w:hAnsi="Times New Roman" w:cs="Times New Roman"/>
        </w:rPr>
        <w:t xml:space="preserve"> мобильного узла. </w:t>
      </w:r>
      <w:r w:rsidR="00BE2A77" w:rsidRPr="0052411F">
        <w:rPr>
          <w:rFonts w:ascii="Times New Roman" w:hAnsi="Times New Roman" w:cs="Times New Roman"/>
        </w:rPr>
        <w:t xml:space="preserve">Перемещение ТС осуществляется дискретно с интервалом 0.1 секунда, </w:t>
      </w:r>
      <w:r w:rsidRPr="0052411F">
        <w:rPr>
          <w:rFonts w:ascii="Times New Roman" w:hAnsi="Times New Roman" w:cs="Times New Roman"/>
        </w:rPr>
        <w:t>в течение всего периода моделирования.</w:t>
      </w:r>
    </w:p>
    <w:p w:rsidR="00930AD8" w:rsidRPr="0052411F" w:rsidRDefault="00BE2A77" w:rsidP="00384765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Для проведения исследований разработана методика инициализации изменяемых </w:t>
      </w:r>
      <w:r w:rsidR="00765388" w:rsidRPr="0052411F">
        <w:rPr>
          <w:rFonts w:ascii="Times New Roman" w:hAnsi="Times New Roman" w:cs="Times New Roman"/>
        </w:rPr>
        <w:t>параметров:</w:t>
      </w:r>
      <w:r w:rsidR="00930AD8" w:rsidRPr="0052411F">
        <w:rPr>
          <w:rFonts w:ascii="Times New Roman" w:hAnsi="Times New Roman" w:cs="Times New Roman"/>
        </w:rPr>
        <w:t xml:space="preserve"> </w:t>
      </w:r>
      <w:r w:rsidR="00765388" w:rsidRPr="0052411F">
        <w:rPr>
          <w:rFonts w:ascii="Times New Roman" w:hAnsi="Times New Roman" w:cs="Times New Roman"/>
        </w:rPr>
        <w:t>признак узла «</w:t>
      </w:r>
      <w:r w:rsidR="00930AD8" w:rsidRPr="0052411F">
        <w:rPr>
          <w:rFonts w:ascii="Times New Roman" w:hAnsi="Times New Roman" w:cs="Times New Roman"/>
        </w:rPr>
        <w:t>выход в облако</w:t>
      </w:r>
      <w:r w:rsidR="00765388" w:rsidRPr="0052411F">
        <w:rPr>
          <w:rFonts w:ascii="Times New Roman" w:hAnsi="Times New Roman" w:cs="Times New Roman"/>
        </w:rPr>
        <w:t>»;</w:t>
      </w:r>
      <w:r w:rsidR="00930AD8" w:rsidRPr="0052411F">
        <w:rPr>
          <w:rFonts w:ascii="Times New Roman" w:hAnsi="Times New Roman" w:cs="Times New Roman"/>
        </w:rPr>
        <w:t xml:space="preserve"> </w:t>
      </w:r>
      <w:r w:rsidR="00765388" w:rsidRPr="0052411F">
        <w:rPr>
          <w:rFonts w:ascii="Times New Roman" w:hAnsi="Times New Roman" w:cs="Times New Roman"/>
        </w:rPr>
        <w:t xml:space="preserve">протокол маршрутизации; скорость передачи данных; число узлов в дорожной сети; </w:t>
      </w:r>
      <w:r w:rsidR="00930AD8" w:rsidRPr="0052411F">
        <w:rPr>
          <w:rFonts w:ascii="Times New Roman" w:hAnsi="Times New Roman" w:cs="Times New Roman"/>
        </w:rPr>
        <w:t>количество узлов ведущих одновременную передачу</w:t>
      </w:r>
      <w:r w:rsidR="00765388" w:rsidRPr="0052411F">
        <w:rPr>
          <w:rFonts w:ascii="Times New Roman" w:hAnsi="Times New Roman" w:cs="Times New Roman"/>
        </w:rPr>
        <w:t>;</w:t>
      </w:r>
      <w:r w:rsidR="00930AD8" w:rsidRPr="0052411F">
        <w:rPr>
          <w:rFonts w:ascii="Times New Roman" w:hAnsi="Times New Roman" w:cs="Times New Roman"/>
        </w:rPr>
        <w:t xml:space="preserve"> размер передаваемых пакетов</w:t>
      </w:r>
      <w:r w:rsidR="00765388" w:rsidRPr="0052411F">
        <w:rPr>
          <w:rFonts w:ascii="Times New Roman" w:hAnsi="Times New Roman" w:cs="Times New Roman"/>
        </w:rPr>
        <w:t>; транспортный протокол передачи данных</w:t>
      </w:r>
      <w:r w:rsidR="00930AD8" w:rsidRPr="0052411F">
        <w:rPr>
          <w:rFonts w:ascii="Times New Roman" w:hAnsi="Times New Roman" w:cs="Times New Roman"/>
        </w:rPr>
        <w:t xml:space="preserve">. </w:t>
      </w:r>
      <w:r w:rsidRPr="0052411F">
        <w:rPr>
          <w:rFonts w:ascii="Times New Roman" w:hAnsi="Times New Roman" w:cs="Times New Roman"/>
        </w:rPr>
        <w:t xml:space="preserve">Измеряемыми параметрами являются: время отправки пакета, время получения пакета, число потерянных пакетов, число отправленных пакетов, размер пакетов, </w:t>
      </w:r>
      <w:r w:rsidRPr="0052411F">
        <w:rPr>
          <w:rFonts w:ascii="Times New Roman" w:hAnsi="Times New Roman" w:cs="Times New Roman"/>
          <w:lang w:val="en-US"/>
        </w:rPr>
        <w:t>IP</w:t>
      </w:r>
      <w:r w:rsidRPr="0052411F">
        <w:rPr>
          <w:rFonts w:ascii="Times New Roman" w:hAnsi="Times New Roman" w:cs="Times New Roman"/>
        </w:rPr>
        <w:t xml:space="preserve"> адреса источников и получателей сообщений.   </w:t>
      </w:r>
      <w:r w:rsidR="00930AD8" w:rsidRPr="0052411F">
        <w:rPr>
          <w:rFonts w:ascii="Times New Roman" w:hAnsi="Times New Roman" w:cs="Times New Roman"/>
        </w:rPr>
        <w:t xml:space="preserve"> </w:t>
      </w:r>
    </w:p>
    <w:p w:rsidR="00575D74" w:rsidRPr="0052411F" w:rsidRDefault="00237453" w:rsidP="00575D74">
      <w:pPr>
        <w:spacing w:after="0" w:line="360" w:lineRule="auto"/>
        <w:jc w:val="both"/>
        <w:rPr>
          <w:rFonts w:ascii="Times New Roman" w:hAnsi="Times New Roman" w:cs="Times New Roman"/>
          <w:i/>
          <w:u w:val="single"/>
        </w:rPr>
      </w:pPr>
      <w:r w:rsidRPr="0052411F">
        <w:rPr>
          <w:rFonts w:ascii="Times New Roman" w:hAnsi="Times New Roman" w:cs="Times New Roman"/>
          <w:i/>
          <w:u w:val="single"/>
        </w:rPr>
        <w:t xml:space="preserve">Создание </w:t>
      </w:r>
      <w:proofErr w:type="spellStart"/>
      <w:r w:rsidR="00436D6D" w:rsidRPr="0052411F">
        <w:rPr>
          <w:rFonts w:ascii="Times New Roman" w:hAnsi="Times New Roman" w:cs="Times New Roman"/>
          <w:i/>
          <w:u w:val="single"/>
        </w:rPr>
        <w:t>мультипротокольного</w:t>
      </w:r>
      <w:proofErr w:type="spellEnd"/>
      <w:r w:rsidR="00436D6D" w:rsidRPr="0052411F">
        <w:rPr>
          <w:rFonts w:ascii="Times New Roman" w:hAnsi="Times New Roman" w:cs="Times New Roman"/>
          <w:i/>
          <w:u w:val="single"/>
        </w:rPr>
        <w:t xml:space="preserve"> </w:t>
      </w:r>
      <w:r w:rsidR="00575D74" w:rsidRPr="0052411F">
        <w:rPr>
          <w:rFonts w:ascii="Times New Roman" w:hAnsi="Times New Roman" w:cs="Times New Roman"/>
          <w:i/>
          <w:u w:val="single"/>
        </w:rPr>
        <w:t>узла.</w:t>
      </w:r>
    </w:p>
    <w:p w:rsidR="00E16FCF" w:rsidRPr="0052411F" w:rsidRDefault="00436D6D" w:rsidP="00B54A6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Симулятор </w:t>
      </w:r>
      <w:r w:rsidR="00DD36CD" w:rsidRPr="0052411F">
        <w:rPr>
          <w:rFonts w:ascii="Times New Roman" w:hAnsi="Times New Roman" w:cs="Times New Roman"/>
          <w:lang w:val="en-US"/>
        </w:rPr>
        <w:t>ns</w:t>
      </w:r>
      <w:r w:rsidR="00DD36CD" w:rsidRPr="0052411F">
        <w:rPr>
          <w:rFonts w:ascii="Times New Roman" w:hAnsi="Times New Roman" w:cs="Times New Roman"/>
        </w:rPr>
        <w:t>-3</w:t>
      </w:r>
      <w:r w:rsidR="00237453" w:rsidRPr="0052411F">
        <w:rPr>
          <w:rFonts w:ascii="Times New Roman" w:hAnsi="Times New Roman" w:cs="Times New Roman"/>
        </w:rPr>
        <w:t xml:space="preserve">версии 3.16 не предоставляет готового решения для создания </w:t>
      </w:r>
      <w:proofErr w:type="spellStart"/>
      <w:r w:rsidRPr="0052411F">
        <w:rPr>
          <w:rFonts w:ascii="Times New Roman" w:hAnsi="Times New Roman" w:cs="Times New Roman"/>
          <w:i/>
          <w:u w:val="single"/>
        </w:rPr>
        <w:t>мультипротокольного</w:t>
      </w:r>
      <w:proofErr w:type="spellEnd"/>
      <w:r w:rsidRPr="0052411F">
        <w:rPr>
          <w:rFonts w:ascii="Times New Roman" w:hAnsi="Times New Roman" w:cs="Times New Roman"/>
          <w:i/>
          <w:u w:val="single"/>
        </w:rPr>
        <w:t xml:space="preserve"> </w:t>
      </w:r>
      <w:r w:rsidR="00E91DE1" w:rsidRPr="0052411F">
        <w:rPr>
          <w:rFonts w:ascii="Times New Roman" w:hAnsi="Times New Roman" w:cs="Times New Roman"/>
        </w:rPr>
        <w:t xml:space="preserve">узла, выполняющего роль шлюза </w:t>
      </w:r>
      <w:r w:rsidR="00237453" w:rsidRPr="0052411F">
        <w:rPr>
          <w:rFonts w:ascii="Times New Roman" w:hAnsi="Times New Roman" w:cs="Times New Roman"/>
        </w:rPr>
        <w:t xml:space="preserve">между сетями </w:t>
      </w:r>
      <w:r w:rsidR="00F80EDF" w:rsidRPr="0052411F">
        <w:rPr>
          <w:rFonts w:ascii="Times New Roman" w:hAnsi="Times New Roman" w:cs="Times New Roman"/>
        </w:rPr>
        <w:t>802.11</w:t>
      </w:r>
      <w:r w:rsidR="00F80EDF" w:rsidRPr="0052411F">
        <w:rPr>
          <w:rFonts w:ascii="Times New Roman" w:hAnsi="Times New Roman" w:cs="Times New Roman"/>
          <w:lang w:val="en-US"/>
        </w:rPr>
        <w:t>s</w:t>
      </w:r>
      <w:r w:rsidR="00F80EDF" w:rsidRPr="0052411F">
        <w:rPr>
          <w:rFonts w:ascii="Times New Roman" w:hAnsi="Times New Roman" w:cs="Times New Roman"/>
        </w:rPr>
        <w:t xml:space="preserve"> </w:t>
      </w:r>
      <w:r w:rsidR="00237453" w:rsidRPr="0052411F">
        <w:rPr>
          <w:rFonts w:ascii="Times New Roman" w:hAnsi="Times New Roman" w:cs="Times New Roman"/>
        </w:rPr>
        <w:t>и</w:t>
      </w:r>
      <w:r w:rsidR="00F80EDF" w:rsidRPr="0052411F">
        <w:rPr>
          <w:rFonts w:ascii="Times New Roman" w:hAnsi="Times New Roman" w:cs="Times New Roman"/>
        </w:rPr>
        <w:t xml:space="preserve"> </w:t>
      </w:r>
      <w:r w:rsidR="00F80EDF" w:rsidRPr="0052411F">
        <w:rPr>
          <w:rFonts w:ascii="Times New Roman" w:hAnsi="Times New Roman" w:cs="Times New Roman"/>
          <w:lang w:val="en-US"/>
        </w:rPr>
        <w:t>LTE</w:t>
      </w:r>
      <w:r w:rsidR="00F80EDF" w:rsidRPr="0052411F">
        <w:rPr>
          <w:rFonts w:ascii="Times New Roman" w:hAnsi="Times New Roman" w:cs="Times New Roman"/>
        </w:rPr>
        <w:t xml:space="preserve"> (рисунок </w:t>
      </w:r>
      <w:r w:rsidRPr="0052411F">
        <w:rPr>
          <w:rFonts w:ascii="Times New Roman" w:hAnsi="Times New Roman" w:cs="Times New Roman"/>
        </w:rPr>
        <w:t>2</w:t>
      </w:r>
      <w:r w:rsidR="00F80EDF" w:rsidRPr="0052411F">
        <w:rPr>
          <w:rFonts w:ascii="Times New Roman" w:hAnsi="Times New Roman" w:cs="Times New Roman"/>
        </w:rPr>
        <w:t>)</w:t>
      </w:r>
      <w:r w:rsidR="00E91DE1" w:rsidRPr="0052411F">
        <w:rPr>
          <w:rFonts w:ascii="Times New Roman" w:hAnsi="Times New Roman" w:cs="Times New Roman"/>
        </w:rPr>
        <w:t>.</w:t>
      </w:r>
      <w:r w:rsidR="00B10C1D" w:rsidRPr="0052411F">
        <w:rPr>
          <w:rFonts w:ascii="Times New Roman" w:hAnsi="Times New Roman" w:cs="Times New Roman"/>
        </w:rPr>
        <w:t xml:space="preserve"> </w:t>
      </w:r>
      <w:r w:rsidR="00E91DE1" w:rsidRPr="0052411F">
        <w:rPr>
          <w:rFonts w:ascii="Times New Roman" w:hAnsi="Times New Roman" w:cs="Times New Roman"/>
        </w:rPr>
        <w:t>П</w:t>
      </w:r>
      <w:r w:rsidR="00E7167C" w:rsidRPr="0052411F">
        <w:rPr>
          <w:rFonts w:ascii="Times New Roman" w:hAnsi="Times New Roman" w:cs="Times New Roman"/>
        </w:rPr>
        <w:t>остроени</w:t>
      </w:r>
      <w:r w:rsidR="00E91DE1" w:rsidRPr="0052411F">
        <w:rPr>
          <w:rFonts w:ascii="Times New Roman" w:hAnsi="Times New Roman" w:cs="Times New Roman"/>
        </w:rPr>
        <w:t>е</w:t>
      </w:r>
      <w:r w:rsidR="00E7167C" w:rsidRPr="0052411F">
        <w:rPr>
          <w:rFonts w:ascii="Times New Roman" w:hAnsi="Times New Roman" w:cs="Times New Roman"/>
        </w:rPr>
        <w:t xml:space="preserve"> имитационной модели подвижной сети передачи данных</w:t>
      </w:r>
      <w:r w:rsidR="00E91DE1" w:rsidRPr="0052411F">
        <w:rPr>
          <w:rFonts w:ascii="Times New Roman" w:hAnsi="Times New Roman" w:cs="Times New Roman"/>
        </w:rPr>
        <w:t xml:space="preserve"> потребовало</w:t>
      </w:r>
      <w:r w:rsidR="00E7167C" w:rsidRPr="0052411F">
        <w:rPr>
          <w:rFonts w:ascii="Times New Roman" w:hAnsi="Times New Roman" w:cs="Times New Roman"/>
        </w:rPr>
        <w:t xml:space="preserve"> реализа</w:t>
      </w:r>
      <w:r w:rsidR="00E91DE1" w:rsidRPr="0052411F">
        <w:rPr>
          <w:rFonts w:ascii="Times New Roman" w:hAnsi="Times New Roman" w:cs="Times New Roman"/>
        </w:rPr>
        <w:t>ции</w:t>
      </w:r>
      <w:r w:rsidR="00E7167C" w:rsidRPr="0052411F">
        <w:rPr>
          <w:rFonts w:ascii="Times New Roman" w:hAnsi="Times New Roman" w:cs="Times New Roman"/>
        </w:rPr>
        <w:t xml:space="preserve"> модел</w:t>
      </w:r>
      <w:r w:rsidR="00E91DE1" w:rsidRPr="0052411F">
        <w:rPr>
          <w:rFonts w:ascii="Times New Roman" w:hAnsi="Times New Roman" w:cs="Times New Roman"/>
        </w:rPr>
        <w:t>и</w:t>
      </w:r>
      <w:r w:rsidR="00E7167C" w:rsidRPr="0052411F">
        <w:rPr>
          <w:rFonts w:ascii="Times New Roman" w:hAnsi="Times New Roman" w:cs="Times New Roman"/>
        </w:rPr>
        <w:t xml:space="preserve"> </w:t>
      </w:r>
      <w:proofErr w:type="spellStart"/>
      <w:r w:rsidRPr="0052411F">
        <w:rPr>
          <w:rFonts w:ascii="Times New Roman" w:hAnsi="Times New Roman" w:cs="Times New Roman"/>
          <w:i/>
          <w:u w:val="single"/>
        </w:rPr>
        <w:t>мультипротокольного</w:t>
      </w:r>
      <w:proofErr w:type="spellEnd"/>
      <w:r w:rsidRPr="0052411F">
        <w:rPr>
          <w:rFonts w:ascii="Times New Roman" w:hAnsi="Times New Roman" w:cs="Times New Roman"/>
          <w:i/>
          <w:u w:val="single"/>
        </w:rPr>
        <w:t xml:space="preserve"> </w:t>
      </w:r>
      <w:r w:rsidR="00E7167C" w:rsidRPr="0052411F">
        <w:rPr>
          <w:rFonts w:ascii="Times New Roman" w:hAnsi="Times New Roman" w:cs="Times New Roman"/>
        </w:rPr>
        <w:t>узла</w:t>
      </w:r>
      <w:r w:rsidR="00F80EDF" w:rsidRPr="0052411F">
        <w:rPr>
          <w:rFonts w:ascii="Times New Roman" w:hAnsi="Times New Roman" w:cs="Times New Roman"/>
        </w:rPr>
        <w:t xml:space="preserve"> (рисунок </w:t>
      </w:r>
      <w:r w:rsidRPr="0052411F">
        <w:rPr>
          <w:rFonts w:ascii="Times New Roman" w:hAnsi="Times New Roman" w:cs="Times New Roman"/>
        </w:rPr>
        <w:t>3</w:t>
      </w:r>
      <w:r w:rsidR="00F80EDF" w:rsidRPr="0052411F">
        <w:rPr>
          <w:rFonts w:ascii="Times New Roman" w:hAnsi="Times New Roman" w:cs="Times New Roman"/>
        </w:rPr>
        <w:t>)</w:t>
      </w:r>
      <w:r w:rsidR="00E7167C" w:rsidRPr="0052411F">
        <w:rPr>
          <w:rFonts w:ascii="Times New Roman" w:hAnsi="Times New Roman" w:cs="Times New Roman"/>
        </w:rPr>
        <w:t>, реализующе</w:t>
      </w:r>
      <w:r w:rsidR="00E91DE1" w:rsidRPr="0052411F">
        <w:rPr>
          <w:rFonts w:ascii="Times New Roman" w:hAnsi="Times New Roman" w:cs="Times New Roman"/>
        </w:rPr>
        <w:t>й</w:t>
      </w:r>
      <w:r w:rsidR="00E7167C" w:rsidRPr="0052411F">
        <w:rPr>
          <w:rFonts w:ascii="Times New Roman" w:hAnsi="Times New Roman" w:cs="Times New Roman"/>
        </w:rPr>
        <w:t xml:space="preserve"> функцию маршрутизации сообщений между сетями передачи данных 802.11</w:t>
      </w:r>
      <w:r w:rsidR="001214BF" w:rsidRPr="0052411F">
        <w:rPr>
          <w:rFonts w:ascii="Times New Roman" w:hAnsi="Times New Roman" w:cs="Times New Roman"/>
          <w:lang w:val="en-US"/>
        </w:rPr>
        <w:t>s</w:t>
      </w:r>
      <w:r w:rsidR="00E7167C" w:rsidRPr="0052411F">
        <w:rPr>
          <w:rFonts w:ascii="Times New Roman" w:hAnsi="Times New Roman" w:cs="Times New Roman"/>
        </w:rPr>
        <w:t xml:space="preserve"> и </w:t>
      </w:r>
      <w:r w:rsidR="00E7167C" w:rsidRPr="0052411F">
        <w:rPr>
          <w:rFonts w:ascii="Times New Roman" w:hAnsi="Times New Roman" w:cs="Times New Roman"/>
          <w:lang w:val="en-US"/>
        </w:rPr>
        <w:t>LTE</w:t>
      </w:r>
      <w:r w:rsidR="00E7167C" w:rsidRPr="0052411F">
        <w:rPr>
          <w:rFonts w:ascii="Times New Roman" w:hAnsi="Times New Roman" w:cs="Times New Roman"/>
        </w:rPr>
        <w:t>.</w:t>
      </w:r>
      <w:r w:rsidR="00AE5A1F" w:rsidRPr="0052411F">
        <w:rPr>
          <w:rFonts w:ascii="Times New Roman" w:hAnsi="Times New Roman" w:cs="Times New Roman"/>
        </w:rPr>
        <w:t xml:space="preserve"> </w:t>
      </w:r>
      <w:r w:rsidR="00130A7E" w:rsidRPr="0052411F">
        <w:rPr>
          <w:rFonts w:ascii="Times New Roman" w:hAnsi="Times New Roman" w:cs="Times New Roman"/>
        </w:rPr>
        <w:t>Реализация</w:t>
      </w:r>
      <w:r w:rsidRPr="0052411F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52411F">
        <w:rPr>
          <w:rFonts w:ascii="Times New Roman" w:hAnsi="Times New Roman" w:cs="Times New Roman"/>
          <w:i/>
          <w:u w:val="single"/>
        </w:rPr>
        <w:t>мультипротокольного</w:t>
      </w:r>
      <w:proofErr w:type="spellEnd"/>
      <w:r w:rsidRPr="0052411F">
        <w:rPr>
          <w:rFonts w:ascii="Times New Roman" w:hAnsi="Times New Roman" w:cs="Times New Roman"/>
          <w:i/>
          <w:u w:val="single"/>
        </w:rPr>
        <w:t xml:space="preserve"> </w:t>
      </w:r>
      <w:r w:rsidRPr="0052411F">
        <w:rPr>
          <w:rFonts w:ascii="Times New Roman" w:hAnsi="Times New Roman" w:cs="Times New Roman"/>
        </w:rPr>
        <w:t xml:space="preserve">узла </w:t>
      </w:r>
      <w:r w:rsidR="00130A7E" w:rsidRPr="0052411F">
        <w:rPr>
          <w:rFonts w:ascii="Times New Roman" w:hAnsi="Times New Roman" w:cs="Times New Roman"/>
        </w:rPr>
        <w:t xml:space="preserve"> выполнена на основе виртуального</w:t>
      </w:r>
      <w:r w:rsidR="00BE336F" w:rsidRPr="0052411F">
        <w:rPr>
          <w:rFonts w:ascii="Times New Roman" w:hAnsi="Times New Roman" w:cs="Times New Roman"/>
        </w:rPr>
        <w:t xml:space="preserve"> узла точка-точка</w:t>
      </w:r>
      <w:r w:rsidR="00130A7E" w:rsidRPr="0052411F">
        <w:rPr>
          <w:rFonts w:ascii="Times New Roman" w:hAnsi="Times New Roman" w:cs="Times New Roman"/>
        </w:rPr>
        <w:t xml:space="preserve">, обеспечивающего </w:t>
      </w:r>
      <w:r w:rsidR="00B54A62" w:rsidRPr="0052411F">
        <w:rPr>
          <w:rFonts w:ascii="Times New Roman" w:hAnsi="Times New Roman" w:cs="Times New Roman"/>
        </w:rPr>
        <w:t xml:space="preserve">промежуточное </w:t>
      </w:r>
      <w:r w:rsidR="00130A7E" w:rsidRPr="0052411F">
        <w:rPr>
          <w:rFonts w:ascii="Times New Roman" w:hAnsi="Times New Roman" w:cs="Times New Roman"/>
        </w:rPr>
        <w:t xml:space="preserve">взаимодействие между </w:t>
      </w:r>
      <w:r w:rsidR="00B54A62" w:rsidRPr="0052411F">
        <w:rPr>
          <w:rFonts w:ascii="Times New Roman" w:hAnsi="Times New Roman" w:cs="Times New Roman"/>
        </w:rPr>
        <w:t>интерфейсами</w:t>
      </w:r>
      <w:r w:rsidR="00130A7E" w:rsidRPr="0052411F">
        <w:rPr>
          <w:rFonts w:ascii="Times New Roman" w:hAnsi="Times New Roman" w:cs="Times New Roman"/>
        </w:rPr>
        <w:t xml:space="preserve"> </w:t>
      </w:r>
      <w:r w:rsidR="00B54A62" w:rsidRPr="0052411F">
        <w:rPr>
          <w:rFonts w:ascii="Times New Roman" w:hAnsi="Times New Roman" w:cs="Times New Roman"/>
        </w:rPr>
        <w:t>802.11</w:t>
      </w:r>
      <w:r w:rsidR="00B54A62" w:rsidRPr="0052411F">
        <w:rPr>
          <w:rFonts w:ascii="Times New Roman" w:hAnsi="Times New Roman" w:cs="Times New Roman"/>
          <w:lang w:val="en-US"/>
        </w:rPr>
        <w:t>s</w:t>
      </w:r>
      <w:r w:rsidR="00B54A62" w:rsidRPr="0052411F">
        <w:rPr>
          <w:rFonts w:ascii="Times New Roman" w:hAnsi="Times New Roman" w:cs="Times New Roman"/>
        </w:rPr>
        <w:t xml:space="preserve"> и </w:t>
      </w:r>
      <w:r w:rsidR="00130A7E" w:rsidRPr="0052411F">
        <w:rPr>
          <w:rFonts w:ascii="Times New Roman" w:hAnsi="Times New Roman" w:cs="Times New Roman"/>
          <w:lang w:val="en-US"/>
        </w:rPr>
        <w:t>LTE</w:t>
      </w:r>
      <w:r w:rsidR="00B54A62" w:rsidRPr="0052411F">
        <w:rPr>
          <w:rFonts w:ascii="Times New Roman" w:hAnsi="Times New Roman" w:cs="Times New Roman"/>
        </w:rPr>
        <w:t>.</w:t>
      </w:r>
      <w:r w:rsidR="00130A7E" w:rsidRPr="0052411F">
        <w:rPr>
          <w:rFonts w:ascii="Times New Roman" w:hAnsi="Times New Roman" w:cs="Times New Roman"/>
        </w:rPr>
        <w:t xml:space="preserve"> </w:t>
      </w:r>
    </w:p>
    <w:p w:rsidR="00CE7DF2" w:rsidRPr="0052411F" w:rsidRDefault="00CE7DF2" w:rsidP="00F80EDF">
      <w:pPr>
        <w:spacing w:after="0" w:line="360" w:lineRule="auto"/>
        <w:ind w:firstLine="708"/>
        <w:jc w:val="center"/>
        <w:rPr>
          <w:rFonts w:ascii="Times New Roman" w:hAnsi="Times New Roman" w:cs="Times New Roman"/>
        </w:rPr>
      </w:pPr>
    </w:p>
    <w:p w:rsidR="00EE157E" w:rsidRPr="0052411F" w:rsidRDefault="00980B51" w:rsidP="00B313D9">
      <w:pPr>
        <w:spacing w:after="0" w:line="360" w:lineRule="auto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30" type="#_x0000_t75" style="position:absolute;left:0;text-align:left;margin-left:46.7pt;margin-top:-.65pt;width:361.65pt;height:165.55pt;z-index:251665408">
            <v:imagedata r:id="rId10" o:title=""/>
            <w10:wrap type="topAndBottom"/>
            <w10:anchorlock/>
          </v:shape>
          <o:OLEObject Type="Embed" ProgID="Visio.Drawing.11" ShapeID="_x0000_s1030" DrawAspect="Content" ObjectID="_1439128020" r:id="rId11"/>
        </w:pict>
      </w:r>
    </w:p>
    <w:p w:rsidR="00EE157E" w:rsidRPr="0052411F" w:rsidRDefault="00EE157E" w:rsidP="001214BF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:rsidR="00EE157E" w:rsidRPr="0052411F" w:rsidRDefault="00EE157E" w:rsidP="00EE157E">
      <w:pPr>
        <w:spacing w:after="0" w:line="360" w:lineRule="auto"/>
        <w:ind w:firstLine="708"/>
        <w:jc w:val="center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Рисунок 2.  Базовая реализация шлюза 802.11</w:t>
      </w:r>
      <w:r w:rsidRPr="0052411F">
        <w:rPr>
          <w:rFonts w:ascii="Times New Roman" w:hAnsi="Times New Roman" w:cs="Times New Roman"/>
          <w:lang w:val="en-US"/>
        </w:rPr>
        <w:t>s</w:t>
      </w:r>
      <w:r w:rsidRPr="0052411F">
        <w:rPr>
          <w:rFonts w:ascii="Times New Roman" w:hAnsi="Times New Roman" w:cs="Times New Roman"/>
        </w:rPr>
        <w:t>-</w:t>
      </w:r>
      <w:r w:rsidRPr="0052411F">
        <w:rPr>
          <w:rFonts w:ascii="Times New Roman" w:hAnsi="Times New Roman" w:cs="Times New Roman"/>
          <w:lang w:val="en-US"/>
        </w:rPr>
        <w:t>LTE</w:t>
      </w:r>
    </w:p>
    <w:p w:rsidR="00EE157E" w:rsidRPr="0052411F" w:rsidRDefault="00EE157E" w:rsidP="001214BF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:rsidR="001214BF" w:rsidRPr="0052411F" w:rsidRDefault="00FA3593" w:rsidP="001214BF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Для реализации модели с использ</w:t>
      </w:r>
      <w:r w:rsidR="008B77F7" w:rsidRPr="0052411F">
        <w:rPr>
          <w:rFonts w:ascii="Times New Roman" w:hAnsi="Times New Roman" w:cs="Times New Roman"/>
        </w:rPr>
        <w:t xml:space="preserve">ованием </w:t>
      </w:r>
      <w:proofErr w:type="spellStart"/>
      <w:r w:rsidR="00436D6D" w:rsidRPr="0052411F">
        <w:rPr>
          <w:rFonts w:ascii="Times New Roman" w:hAnsi="Times New Roman" w:cs="Times New Roman"/>
          <w:i/>
          <w:u w:val="single"/>
        </w:rPr>
        <w:t>мультипротокольного</w:t>
      </w:r>
      <w:proofErr w:type="spellEnd"/>
      <w:r w:rsidR="00455CDE" w:rsidRPr="0052411F">
        <w:rPr>
          <w:rFonts w:ascii="Times New Roman" w:hAnsi="Times New Roman" w:cs="Times New Roman"/>
        </w:rPr>
        <w:t xml:space="preserve">  </w:t>
      </w:r>
      <w:r w:rsidR="00E9531E" w:rsidRPr="0052411F">
        <w:rPr>
          <w:rFonts w:ascii="Times New Roman" w:hAnsi="Times New Roman" w:cs="Times New Roman"/>
        </w:rPr>
        <w:t xml:space="preserve">узла, </w:t>
      </w:r>
      <w:r w:rsidRPr="0052411F">
        <w:rPr>
          <w:rFonts w:ascii="Times New Roman" w:hAnsi="Times New Roman" w:cs="Times New Roman"/>
        </w:rPr>
        <w:t xml:space="preserve">обеспечивающего взаимодействие сетей </w:t>
      </w:r>
      <w:r w:rsidRPr="0052411F">
        <w:rPr>
          <w:rFonts w:ascii="Times New Roman" w:hAnsi="Times New Roman" w:cs="Times New Roman"/>
          <w:lang w:val="en-US"/>
        </w:rPr>
        <w:t>LTE</w:t>
      </w:r>
      <w:r w:rsidR="008B77F7" w:rsidRPr="0052411F">
        <w:rPr>
          <w:rFonts w:ascii="Times New Roman" w:hAnsi="Times New Roman" w:cs="Times New Roman"/>
        </w:rPr>
        <w:t xml:space="preserve"> и</w:t>
      </w:r>
      <w:r w:rsidRPr="0052411F">
        <w:rPr>
          <w:rFonts w:ascii="Times New Roman" w:hAnsi="Times New Roman" w:cs="Times New Roman"/>
        </w:rPr>
        <w:t xml:space="preserve"> </w:t>
      </w:r>
      <w:r w:rsidR="008B77F7" w:rsidRPr="0052411F">
        <w:rPr>
          <w:rFonts w:ascii="Times New Roman" w:hAnsi="Times New Roman" w:cs="Times New Roman"/>
          <w:lang w:val="en-US"/>
        </w:rPr>
        <w:t>mesh</w:t>
      </w:r>
      <w:r w:rsidRPr="0052411F">
        <w:rPr>
          <w:rFonts w:ascii="Times New Roman" w:hAnsi="Times New Roman" w:cs="Times New Roman"/>
        </w:rPr>
        <w:t xml:space="preserve"> необходимо выполнить следующие действия:</w:t>
      </w:r>
    </w:p>
    <w:p w:rsidR="00FA3593" w:rsidRPr="0052411F" w:rsidRDefault="00FA3593" w:rsidP="001214BF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создать узлы с интерфейсом 802.11</w:t>
      </w:r>
      <w:r w:rsidRPr="0052411F">
        <w:rPr>
          <w:rFonts w:ascii="Times New Roman" w:hAnsi="Times New Roman" w:cs="Times New Roman"/>
          <w:lang w:val="en-US"/>
        </w:rPr>
        <w:t>s</w:t>
      </w:r>
      <w:r w:rsidR="001214BF" w:rsidRPr="0052411F">
        <w:rPr>
          <w:rFonts w:ascii="Times New Roman" w:hAnsi="Times New Roman" w:cs="Times New Roman"/>
        </w:rPr>
        <w:t xml:space="preserve">. (класс </w:t>
      </w:r>
      <w:proofErr w:type="spellStart"/>
      <w:r w:rsidR="001214BF" w:rsidRPr="0052411F">
        <w:rPr>
          <w:rFonts w:ascii="Times New Roman" w:hAnsi="Times New Roman" w:cs="Times New Roman"/>
          <w:i/>
          <w:lang w:val="en-US"/>
        </w:rPr>
        <w:t>NodeContainer</w:t>
      </w:r>
      <w:proofErr w:type="spellEnd"/>
      <w:r w:rsidR="001214BF" w:rsidRPr="0052411F">
        <w:rPr>
          <w:rFonts w:ascii="Times New Roman" w:hAnsi="Times New Roman" w:cs="Times New Roman"/>
          <w:i/>
        </w:rPr>
        <w:t>)</w:t>
      </w:r>
      <w:r w:rsidR="008B77F7" w:rsidRPr="0052411F">
        <w:rPr>
          <w:rFonts w:ascii="Times New Roman" w:hAnsi="Times New Roman" w:cs="Times New Roman"/>
          <w:i/>
        </w:rPr>
        <w:t>;</w:t>
      </w:r>
    </w:p>
    <w:p w:rsidR="0054318F" w:rsidRPr="0052411F" w:rsidRDefault="0054318F" w:rsidP="001214BF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задать модель движения узлов </w:t>
      </w:r>
      <w:r w:rsidRPr="0052411F">
        <w:rPr>
          <w:rFonts w:ascii="Times New Roman" w:hAnsi="Times New Roman" w:cs="Times New Roman"/>
          <w:lang w:val="en-US"/>
        </w:rPr>
        <w:t>LTE</w:t>
      </w:r>
      <w:r w:rsidRPr="0052411F">
        <w:rPr>
          <w:rFonts w:ascii="Times New Roman" w:hAnsi="Times New Roman" w:cs="Times New Roman"/>
        </w:rPr>
        <w:t xml:space="preserve"> (важно это сделать до установки самих </w:t>
      </w:r>
      <w:r w:rsidRPr="0052411F">
        <w:rPr>
          <w:rFonts w:ascii="Times New Roman" w:hAnsi="Times New Roman" w:cs="Times New Roman"/>
          <w:lang w:val="en-US"/>
        </w:rPr>
        <w:t>UE</w:t>
      </w:r>
      <w:r w:rsidRPr="0052411F">
        <w:rPr>
          <w:rFonts w:ascii="Times New Roman" w:hAnsi="Times New Roman" w:cs="Times New Roman"/>
        </w:rPr>
        <w:t xml:space="preserve"> и </w:t>
      </w:r>
      <w:proofErr w:type="spellStart"/>
      <w:r w:rsidRPr="0052411F">
        <w:rPr>
          <w:rFonts w:ascii="Times New Roman" w:hAnsi="Times New Roman" w:cs="Times New Roman"/>
          <w:lang w:val="en-US"/>
        </w:rPr>
        <w:t>eNB</w:t>
      </w:r>
      <w:proofErr w:type="spellEnd"/>
      <w:r w:rsidRPr="0052411F">
        <w:rPr>
          <w:rFonts w:ascii="Times New Roman" w:hAnsi="Times New Roman" w:cs="Times New Roman"/>
        </w:rPr>
        <w:t xml:space="preserve"> интерфейсов)</w:t>
      </w:r>
      <w:r w:rsidR="008B77F7" w:rsidRPr="0052411F">
        <w:rPr>
          <w:rFonts w:ascii="Times New Roman" w:hAnsi="Times New Roman" w:cs="Times New Roman"/>
        </w:rPr>
        <w:t xml:space="preserve"> [5];</w:t>
      </w:r>
    </w:p>
    <w:p w:rsidR="00FA3593" w:rsidRPr="0052411F" w:rsidRDefault="00FA3593" w:rsidP="001214BF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создать узлы </w:t>
      </w:r>
      <w:r w:rsidR="001214BF" w:rsidRPr="0052411F">
        <w:rPr>
          <w:rFonts w:ascii="Times New Roman" w:hAnsi="Times New Roman" w:cs="Times New Roman"/>
        </w:rPr>
        <w:t>базовых станций</w:t>
      </w:r>
      <w:r w:rsidRPr="0052411F">
        <w:rPr>
          <w:rFonts w:ascii="Times New Roman" w:hAnsi="Times New Roman" w:cs="Times New Roman"/>
        </w:rPr>
        <w:t xml:space="preserve"> </w:t>
      </w:r>
      <w:r w:rsidRPr="0052411F">
        <w:rPr>
          <w:rFonts w:ascii="Times New Roman" w:hAnsi="Times New Roman" w:cs="Times New Roman"/>
          <w:lang w:val="en-US"/>
        </w:rPr>
        <w:t>LTE</w:t>
      </w:r>
      <w:r w:rsidR="001214BF" w:rsidRPr="0052411F">
        <w:rPr>
          <w:rFonts w:ascii="Times New Roman" w:hAnsi="Times New Roman" w:cs="Times New Roman"/>
        </w:rPr>
        <w:t xml:space="preserve"> (</w:t>
      </w:r>
      <w:proofErr w:type="spellStart"/>
      <w:r w:rsidR="001214BF" w:rsidRPr="0052411F">
        <w:rPr>
          <w:rFonts w:ascii="Times New Roman" w:hAnsi="Times New Roman" w:cs="Times New Roman"/>
          <w:lang w:val="en-US"/>
        </w:rPr>
        <w:t>eNB</w:t>
      </w:r>
      <w:proofErr w:type="spellEnd"/>
      <w:r w:rsidR="0054318F" w:rsidRPr="0052411F">
        <w:rPr>
          <w:rFonts w:ascii="Times New Roman" w:hAnsi="Times New Roman" w:cs="Times New Roman"/>
        </w:rPr>
        <w:t xml:space="preserve">, метод </w:t>
      </w:r>
      <w:proofErr w:type="spellStart"/>
      <w:r w:rsidR="0054318F" w:rsidRPr="0052411F">
        <w:rPr>
          <w:rFonts w:ascii="Times New Roman" w:hAnsi="Times New Roman" w:cs="Times New Roman"/>
          <w:i/>
        </w:rPr>
        <w:t>InstallEnbDevice</w:t>
      </w:r>
      <w:proofErr w:type="spellEnd"/>
      <w:r w:rsidR="0054318F" w:rsidRPr="0052411F">
        <w:rPr>
          <w:rFonts w:ascii="Times New Roman" w:hAnsi="Times New Roman" w:cs="Times New Roman"/>
        </w:rPr>
        <w:t xml:space="preserve">, класса </w:t>
      </w:r>
      <w:proofErr w:type="spellStart"/>
      <w:r w:rsidR="0054318F" w:rsidRPr="0052411F">
        <w:rPr>
          <w:rFonts w:ascii="Times New Roman" w:hAnsi="Times New Roman" w:cs="Times New Roman"/>
          <w:i/>
          <w:lang w:val="en-US"/>
        </w:rPr>
        <w:t>LteHelper</w:t>
      </w:r>
      <w:proofErr w:type="spellEnd"/>
      <w:r w:rsidR="001214BF" w:rsidRPr="0052411F">
        <w:rPr>
          <w:rFonts w:ascii="Times New Roman" w:hAnsi="Times New Roman" w:cs="Times New Roman"/>
        </w:rPr>
        <w:t>)</w:t>
      </w:r>
      <w:r w:rsidR="008B77F7" w:rsidRPr="0052411F">
        <w:rPr>
          <w:rFonts w:ascii="Times New Roman" w:hAnsi="Times New Roman" w:cs="Times New Roman"/>
        </w:rPr>
        <w:t>;</w:t>
      </w:r>
      <w:r w:rsidR="001214BF" w:rsidRPr="0052411F">
        <w:rPr>
          <w:rFonts w:ascii="Times New Roman" w:hAnsi="Times New Roman" w:cs="Times New Roman"/>
        </w:rPr>
        <w:t xml:space="preserve"> </w:t>
      </w:r>
    </w:p>
    <w:p w:rsidR="00FA3593" w:rsidRPr="0052411F" w:rsidRDefault="00FA3593" w:rsidP="0054318F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создать узлы </w:t>
      </w:r>
      <w:r w:rsidR="001214BF" w:rsidRPr="0052411F">
        <w:rPr>
          <w:rFonts w:ascii="Times New Roman" w:hAnsi="Times New Roman" w:cs="Times New Roman"/>
        </w:rPr>
        <w:t xml:space="preserve">клиентов </w:t>
      </w:r>
      <w:r w:rsidR="001214BF" w:rsidRPr="0052411F">
        <w:rPr>
          <w:rFonts w:ascii="Times New Roman" w:hAnsi="Times New Roman" w:cs="Times New Roman"/>
          <w:lang w:val="en-US"/>
        </w:rPr>
        <w:t>LTE</w:t>
      </w:r>
      <w:r w:rsidR="001214BF" w:rsidRPr="0052411F">
        <w:rPr>
          <w:rFonts w:ascii="Times New Roman" w:hAnsi="Times New Roman" w:cs="Times New Roman"/>
        </w:rPr>
        <w:t xml:space="preserve"> (</w:t>
      </w:r>
      <w:r w:rsidR="001214BF" w:rsidRPr="0052411F">
        <w:rPr>
          <w:rFonts w:ascii="Times New Roman" w:hAnsi="Times New Roman" w:cs="Times New Roman"/>
          <w:lang w:val="en-US"/>
        </w:rPr>
        <w:t>UE</w:t>
      </w:r>
      <w:r w:rsidR="0054318F" w:rsidRPr="0052411F">
        <w:rPr>
          <w:rFonts w:ascii="Times New Roman" w:hAnsi="Times New Roman" w:cs="Times New Roman"/>
        </w:rPr>
        <w:t xml:space="preserve">, метод </w:t>
      </w:r>
      <w:proofErr w:type="spellStart"/>
      <w:r w:rsidR="0054318F" w:rsidRPr="0052411F">
        <w:rPr>
          <w:rFonts w:ascii="Times New Roman" w:hAnsi="Times New Roman" w:cs="Times New Roman"/>
          <w:i/>
        </w:rPr>
        <w:t>Install</w:t>
      </w:r>
      <w:r w:rsidR="0054318F" w:rsidRPr="0052411F">
        <w:rPr>
          <w:rFonts w:ascii="Times New Roman" w:hAnsi="Times New Roman" w:cs="Times New Roman"/>
          <w:i/>
          <w:lang w:val="en-US"/>
        </w:rPr>
        <w:t>Ue</w:t>
      </w:r>
      <w:r w:rsidR="0054318F" w:rsidRPr="0052411F">
        <w:rPr>
          <w:rFonts w:ascii="Times New Roman" w:hAnsi="Times New Roman" w:cs="Times New Roman"/>
          <w:i/>
        </w:rPr>
        <w:t>Device</w:t>
      </w:r>
      <w:proofErr w:type="spellEnd"/>
      <w:r w:rsidR="0054318F" w:rsidRPr="0052411F">
        <w:rPr>
          <w:rFonts w:ascii="Times New Roman" w:hAnsi="Times New Roman" w:cs="Times New Roman"/>
        </w:rPr>
        <w:t xml:space="preserve">, класса </w:t>
      </w:r>
      <w:proofErr w:type="spellStart"/>
      <w:r w:rsidR="0054318F" w:rsidRPr="0052411F">
        <w:rPr>
          <w:rFonts w:ascii="Times New Roman" w:hAnsi="Times New Roman" w:cs="Times New Roman"/>
          <w:i/>
          <w:lang w:val="en-US"/>
        </w:rPr>
        <w:t>LteHelper</w:t>
      </w:r>
      <w:proofErr w:type="spellEnd"/>
      <w:r w:rsidR="001214BF" w:rsidRPr="0052411F">
        <w:rPr>
          <w:rFonts w:ascii="Times New Roman" w:hAnsi="Times New Roman" w:cs="Times New Roman"/>
        </w:rPr>
        <w:t>)</w:t>
      </w:r>
      <w:r w:rsidR="008B77F7" w:rsidRPr="0052411F">
        <w:rPr>
          <w:rFonts w:ascii="Times New Roman" w:hAnsi="Times New Roman" w:cs="Times New Roman"/>
        </w:rPr>
        <w:t>;</w:t>
      </w:r>
    </w:p>
    <w:p w:rsidR="00FA3593" w:rsidRPr="0052411F" w:rsidRDefault="00FA3593" w:rsidP="001214BF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</w:rPr>
      </w:pPr>
      <w:r w:rsidRPr="0052411F">
        <w:rPr>
          <w:rFonts w:ascii="Times New Roman" w:hAnsi="Times New Roman" w:cs="Times New Roman"/>
        </w:rPr>
        <w:t xml:space="preserve">создать виртуальный узел «точка-точка», выполняющий роль промежуточного звена для соединения интерфейса </w:t>
      </w:r>
      <w:r w:rsidRPr="0052411F">
        <w:rPr>
          <w:rFonts w:ascii="Times New Roman" w:hAnsi="Times New Roman" w:cs="Times New Roman"/>
          <w:lang w:val="en-US"/>
        </w:rPr>
        <w:t>LTE</w:t>
      </w:r>
      <w:r w:rsidRPr="0052411F">
        <w:rPr>
          <w:rFonts w:ascii="Times New Roman" w:hAnsi="Times New Roman" w:cs="Times New Roman"/>
        </w:rPr>
        <w:t xml:space="preserve"> и </w:t>
      </w:r>
      <w:r w:rsidR="001214BF" w:rsidRPr="0052411F">
        <w:rPr>
          <w:rFonts w:ascii="Times New Roman" w:hAnsi="Times New Roman" w:cs="Times New Roman"/>
          <w:lang w:val="en-US"/>
        </w:rPr>
        <w:t>m</w:t>
      </w:r>
      <w:r w:rsidRPr="0052411F">
        <w:rPr>
          <w:rFonts w:ascii="Times New Roman" w:hAnsi="Times New Roman" w:cs="Times New Roman"/>
          <w:lang w:val="en-US"/>
        </w:rPr>
        <w:t>esh</w:t>
      </w:r>
      <w:r w:rsidR="008B77F7" w:rsidRPr="0052411F">
        <w:rPr>
          <w:rFonts w:ascii="Times New Roman" w:hAnsi="Times New Roman" w:cs="Times New Roman"/>
        </w:rPr>
        <w:t>;</w:t>
      </w:r>
    </w:p>
    <w:p w:rsidR="00FA3593" w:rsidRPr="0052411F" w:rsidRDefault="00FA3593" w:rsidP="001214BF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</w:rPr>
      </w:pPr>
      <w:r w:rsidRPr="0052411F">
        <w:rPr>
          <w:rFonts w:ascii="Times New Roman" w:hAnsi="Times New Roman" w:cs="Times New Roman"/>
        </w:rPr>
        <w:t xml:space="preserve">установить интерфейс </w:t>
      </w:r>
      <w:r w:rsidRPr="0052411F">
        <w:rPr>
          <w:rFonts w:ascii="Times New Roman" w:hAnsi="Times New Roman" w:cs="Times New Roman"/>
          <w:lang w:val="en-US"/>
        </w:rPr>
        <w:t>LTE</w:t>
      </w:r>
      <w:r w:rsidRPr="0052411F">
        <w:rPr>
          <w:rFonts w:ascii="Times New Roman" w:hAnsi="Times New Roman" w:cs="Times New Roman"/>
        </w:rPr>
        <w:t xml:space="preserve"> в </w:t>
      </w:r>
      <w:r w:rsidR="001214BF" w:rsidRPr="0052411F">
        <w:rPr>
          <w:rFonts w:ascii="Times New Roman" w:hAnsi="Times New Roman" w:cs="Times New Roman"/>
          <w:lang w:val="en-US"/>
        </w:rPr>
        <w:t>m</w:t>
      </w:r>
      <w:r w:rsidRPr="0052411F">
        <w:rPr>
          <w:rFonts w:ascii="Times New Roman" w:hAnsi="Times New Roman" w:cs="Times New Roman"/>
          <w:lang w:val="en-US"/>
        </w:rPr>
        <w:t>esh</w:t>
      </w:r>
      <w:r w:rsidRPr="0052411F">
        <w:rPr>
          <w:rFonts w:ascii="Times New Roman" w:hAnsi="Times New Roman" w:cs="Times New Roman"/>
        </w:rPr>
        <w:t xml:space="preserve"> узел</w:t>
      </w:r>
      <w:r w:rsidR="001214BF" w:rsidRPr="0052411F">
        <w:rPr>
          <w:rFonts w:ascii="Times New Roman" w:hAnsi="Times New Roman" w:cs="Times New Roman"/>
        </w:rPr>
        <w:t xml:space="preserve"> (метод </w:t>
      </w:r>
      <w:r w:rsidR="001214BF" w:rsidRPr="0052411F">
        <w:rPr>
          <w:rFonts w:ascii="Times New Roman" w:hAnsi="Times New Roman" w:cs="Times New Roman"/>
          <w:i/>
          <w:lang w:val="en-US"/>
        </w:rPr>
        <w:t>Add</w:t>
      </w:r>
      <w:r w:rsidR="001214BF" w:rsidRPr="0052411F">
        <w:rPr>
          <w:rFonts w:ascii="Times New Roman" w:hAnsi="Times New Roman" w:cs="Times New Roman"/>
        </w:rPr>
        <w:t xml:space="preserve"> класса </w:t>
      </w:r>
      <w:proofErr w:type="spellStart"/>
      <w:r w:rsidR="001214BF" w:rsidRPr="0052411F">
        <w:rPr>
          <w:rFonts w:ascii="Times New Roman" w:hAnsi="Times New Roman" w:cs="Times New Roman"/>
          <w:i/>
          <w:lang w:val="en-US"/>
        </w:rPr>
        <w:t>NodeContainer</w:t>
      </w:r>
      <w:proofErr w:type="spellEnd"/>
      <w:r w:rsidR="001214BF" w:rsidRPr="0052411F">
        <w:rPr>
          <w:rFonts w:ascii="Times New Roman" w:hAnsi="Times New Roman" w:cs="Times New Roman"/>
        </w:rPr>
        <w:t>)</w:t>
      </w:r>
      <w:r w:rsidR="008B77F7" w:rsidRPr="0052411F">
        <w:rPr>
          <w:rFonts w:ascii="Times New Roman" w:hAnsi="Times New Roman" w:cs="Times New Roman"/>
        </w:rPr>
        <w:t>;</w:t>
      </w:r>
    </w:p>
    <w:p w:rsidR="00FA3593" w:rsidRPr="0052411F" w:rsidRDefault="001214BF" w:rsidP="001214BF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</w:rPr>
      </w:pPr>
      <w:r w:rsidRPr="0052411F">
        <w:rPr>
          <w:rFonts w:ascii="Times New Roman" w:hAnsi="Times New Roman" w:cs="Times New Roman"/>
        </w:rPr>
        <w:t>с</w:t>
      </w:r>
      <w:r w:rsidR="00FA3593" w:rsidRPr="0052411F">
        <w:rPr>
          <w:rFonts w:ascii="Times New Roman" w:hAnsi="Times New Roman" w:cs="Times New Roman"/>
        </w:rPr>
        <w:t xml:space="preserve">оздать </w:t>
      </w:r>
      <w:r w:rsidRPr="0052411F">
        <w:rPr>
          <w:rFonts w:ascii="Times New Roman" w:hAnsi="Times New Roman" w:cs="Times New Roman"/>
        </w:rPr>
        <w:t>шлюз</w:t>
      </w:r>
      <w:r w:rsidR="00FA3593" w:rsidRPr="0052411F">
        <w:rPr>
          <w:rFonts w:ascii="Times New Roman" w:hAnsi="Times New Roman" w:cs="Times New Roman"/>
        </w:rPr>
        <w:t xml:space="preserve"> для соединения LTE с внешней сетью</w:t>
      </w:r>
      <w:r w:rsidRPr="0052411F">
        <w:rPr>
          <w:rFonts w:ascii="Times New Roman" w:hAnsi="Times New Roman" w:cs="Times New Roman"/>
        </w:rPr>
        <w:t xml:space="preserve"> (метод </w:t>
      </w:r>
      <w:proofErr w:type="spellStart"/>
      <w:r w:rsidRPr="0052411F">
        <w:rPr>
          <w:rFonts w:ascii="Times New Roman" w:hAnsi="Times New Roman" w:cs="Times New Roman"/>
          <w:i/>
          <w:lang w:val="en-US"/>
        </w:rPr>
        <w:t>GetPgwNode</w:t>
      </w:r>
      <w:proofErr w:type="spellEnd"/>
      <w:r w:rsidRPr="0052411F">
        <w:rPr>
          <w:rFonts w:ascii="Times New Roman" w:hAnsi="Times New Roman" w:cs="Times New Roman"/>
          <w:i/>
        </w:rPr>
        <w:t xml:space="preserve"> класса </w:t>
      </w:r>
      <w:proofErr w:type="spellStart"/>
      <w:r w:rsidR="0054318F" w:rsidRPr="0052411F">
        <w:rPr>
          <w:rFonts w:ascii="Times New Roman" w:hAnsi="Times New Roman" w:cs="Times New Roman"/>
          <w:i/>
          <w:lang w:val="en-US"/>
        </w:rPr>
        <w:t>E</w:t>
      </w:r>
      <w:r w:rsidRPr="0052411F">
        <w:rPr>
          <w:rFonts w:ascii="Times New Roman" w:hAnsi="Times New Roman" w:cs="Times New Roman"/>
          <w:i/>
          <w:lang w:val="en-US"/>
        </w:rPr>
        <w:t>pcHelper</w:t>
      </w:r>
      <w:proofErr w:type="spellEnd"/>
      <w:r w:rsidRPr="0052411F">
        <w:rPr>
          <w:rFonts w:ascii="Times New Roman" w:hAnsi="Times New Roman" w:cs="Times New Roman"/>
        </w:rPr>
        <w:t>)</w:t>
      </w:r>
      <w:r w:rsidR="008B77F7" w:rsidRPr="0052411F">
        <w:rPr>
          <w:rFonts w:ascii="Times New Roman" w:hAnsi="Times New Roman" w:cs="Times New Roman"/>
        </w:rPr>
        <w:t>;</w:t>
      </w:r>
    </w:p>
    <w:p w:rsidR="00FA3593" w:rsidRPr="0052411F" w:rsidRDefault="001214BF" w:rsidP="001214BF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назначить </w:t>
      </w:r>
      <w:r w:rsidRPr="0052411F">
        <w:rPr>
          <w:rFonts w:ascii="Times New Roman" w:hAnsi="Times New Roman" w:cs="Times New Roman"/>
          <w:lang w:val="en-US"/>
        </w:rPr>
        <w:t>IP</w:t>
      </w:r>
      <w:r w:rsidRPr="0052411F">
        <w:rPr>
          <w:rFonts w:ascii="Times New Roman" w:hAnsi="Times New Roman" w:cs="Times New Roman"/>
        </w:rPr>
        <w:t xml:space="preserve">-адреса узлам сети, включая виртуальный узел (метод </w:t>
      </w:r>
      <w:r w:rsidRPr="0052411F">
        <w:rPr>
          <w:rFonts w:ascii="Times New Roman" w:hAnsi="Times New Roman" w:cs="Times New Roman"/>
          <w:i/>
          <w:lang w:val="en-US"/>
        </w:rPr>
        <w:t>Assign</w:t>
      </w:r>
      <w:r w:rsidRPr="0052411F">
        <w:rPr>
          <w:rFonts w:ascii="Times New Roman" w:hAnsi="Times New Roman" w:cs="Times New Roman"/>
        </w:rPr>
        <w:t xml:space="preserve"> класса </w:t>
      </w:r>
      <w:proofErr w:type="spellStart"/>
      <w:r w:rsidRPr="0052411F">
        <w:rPr>
          <w:rFonts w:ascii="Times New Roman" w:hAnsi="Times New Roman" w:cs="Times New Roman"/>
          <w:i/>
          <w:lang w:val="en-US"/>
        </w:rPr>
        <w:t>Ipv</w:t>
      </w:r>
      <w:proofErr w:type="spellEnd"/>
      <w:r w:rsidRPr="0052411F">
        <w:rPr>
          <w:rFonts w:ascii="Times New Roman" w:hAnsi="Times New Roman" w:cs="Times New Roman"/>
          <w:i/>
        </w:rPr>
        <w:t>4</w:t>
      </w:r>
      <w:proofErr w:type="spellStart"/>
      <w:r w:rsidRPr="0052411F">
        <w:rPr>
          <w:rFonts w:ascii="Times New Roman" w:hAnsi="Times New Roman" w:cs="Times New Roman"/>
          <w:i/>
          <w:lang w:val="en-US"/>
        </w:rPr>
        <w:t>InterfaceContainer</w:t>
      </w:r>
      <w:proofErr w:type="spellEnd"/>
      <w:r w:rsidRPr="0052411F">
        <w:rPr>
          <w:rFonts w:ascii="Times New Roman" w:hAnsi="Times New Roman" w:cs="Times New Roman"/>
        </w:rPr>
        <w:t>)</w:t>
      </w:r>
      <w:r w:rsidR="008B77F7" w:rsidRPr="0052411F">
        <w:rPr>
          <w:rFonts w:ascii="Times New Roman" w:hAnsi="Times New Roman" w:cs="Times New Roman"/>
        </w:rPr>
        <w:t>;</w:t>
      </w:r>
    </w:p>
    <w:p w:rsidR="00FA3593" w:rsidRPr="0052411F" w:rsidRDefault="001214BF" w:rsidP="001214BF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</w:rPr>
      </w:pPr>
      <w:r w:rsidRPr="0052411F">
        <w:rPr>
          <w:rFonts w:ascii="Times New Roman" w:hAnsi="Times New Roman" w:cs="Times New Roman"/>
        </w:rPr>
        <w:t>з</w:t>
      </w:r>
      <w:r w:rsidR="00FA3593" w:rsidRPr="0052411F">
        <w:rPr>
          <w:rFonts w:ascii="Times New Roman" w:hAnsi="Times New Roman" w:cs="Times New Roman"/>
        </w:rPr>
        <w:t xml:space="preserve">адать маршрут от </w:t>
      </w:r>
      <w:r w:rsidR="008B77F7" w:rsidRPr="0052411F">
        <w:rPr>
          <w:rFonts w:ascii="Times New Roman" w:hAnsi="Times New Roman" w:cs="Times New Roman"/>
        </w:rPr>
        <w:t>выбранного</w:t>
      </w:r>
      <w:r w:rsidR="00FA3593" w:rsidRPr="0052411F">
        <w:rPr>
          <w:rFonts w:ascii="Times New Roman" w:hAnsi="Times New Roman" w:cs="Times New Roman"/>
        </w:rPr>
        <w:t xml:space="preserve"> узла к </w:t>
      </w:r>
      <w:r w:rsidR="00FA3593" w:rsidRPr="0052411F">
        <w:rPr>
          <w:rFonts w:ascii="Times New Roman" w:hAnsi="Times New Roman" w:cs="Times New Roman"/>
          <w:lang w:val="en-US"/>
        </w:rPr>
        <w:t>LTE</w:t>
      </w:r>
      <w:r w:rsidR="00FA3593" w:rsidRPr="0052411F">
        <w:rPr>
          <w:rFonts w:ascii="Times New Roman" w:hAnsi="Times New Roman" w:cs="Times New Roman"/>
        </w:rPr>
        <w:t xml:space="preserve"> сети, через промежуточный </w:t>
      </w:r>
      <w:proofErr w:type="gramStart"/>
      <w:r w:rsidRPr="0052411F">
        <w:rPr>
          <w:rFonts w:ascii="Times New Roman" w:hAnsi="Times New Roman" w:cs="Times New Roman"/>
        </w:rPr>
        <w:t>много</w:t>
      </w:r>
      <w:r w:rsidR="008B77F7" w:rsidRPr="0052411F">
        <w:rPr>
          <w:rFonts w:ascii="Times New Roman" w:hAnsi="Times New Roman" w:cs="Times New Roman"/>
        </w:rPr>
        <w:t>-</w:t>
      </w:r>
      <w:r w:rsidRPr="0052411F">
        <w:rPr>
          <w:rFonts w:ascii="Times New Roman" w:hAnsi="Times New Roman" w:cs="Times New Roman"/>
        </w:rPr>
        <w:t>интерфейсный</w:t>
      </w:r>
      <w:proofErr w:type="gramEnd"/>
      <w:r w:rsidR="00FA3593" w:rsidRPr="0052411F">
        <w:rPr>
          <w:rFonts w:ascii="Times New Roman" w:hAnsi="Times New Roman" w:cs="Times New Roman"/>
        </w:rPr>
        <w:t xml:space="preserve"> узел с </w:t>
      </w:r>
      <w:r w:rsidRPr="0052411F">
        <w:rPr>
          <w:rFonts w:ascii="Times New Roman" w:hAnsi="Times New Roman" w:cs="Times New Roman"/>
          <w:lang w:val="en-US"/>
        </w:rPr>
        <w:t>m</w:t>
      </w:r>
      <w:r w:rsidR="00FA3593" w:rsidRPr="0052411F">
        <w:rPr>
          <w:rFonts w:ascii="Times New Roman" w:hAnsi="Times New Roman" w:cs="Times New Roman"/>
          <w:lang w:val="en-US"/>
        </w:rPr>
        <w:t>esh</w:t>
      </w:r>
      <w:r w:rsidR="00FA3593" w:rsidRPr="0052411F">
        <w:rPr>
          <w:rFonts w:ascii="Times New Roman" w:hAnsi="Times New Roman" w:cs="Times New Roman"/>
        </w:rPr>
        <w:t xml:space="preserve"> и </w:t>
      </w:r>
      <w:r w:rsidR="00FA3593" w:rsidRPr="0052411F">
        <w:rPr>
          <w:rFonts w:ascii="Times New Roman" w:hAnsi="Times New Roman" w:cs="Times New Roman"/>
          <w:lang w:val="en-US"/>
        </w:rPr>
        <w:t>LTE</w:t>
      </w:r>
      <w:r w:rsidRPr="0052411F">
        <w:rPr>
          <w:rFonts w:ascii="Times New Roman" w:hAnsi="Times New Roman" w:cs="Times New Roman"/>
        </w:rPr>
        <w:t xml:space="preserve"> (метод </w:t>
      </w:r>
      <w:proofErr w:type="spellStart"/>
      <w:r w:rsidRPr="0052411F">
        <w:rPr>
          <w:rFonts w:ascii="Times New Roman" w:hAnsi="Times New Roman" w:cs="Times New Roman"/>
          <w:i/>
          <w:lang w:val="en-US"/>
        </w:rPr>
        <w:t>AddNetworkRouteTo</w:t>
      </w:r>
      <w:proofErr w:type="spellEnd"/>
      <w:r w:rsidRPr="0052411F">
        <w:rPr>
          <w:rFonts w:ascii="Times New Roman" w:hAnsi="Times New Roman" w:cs="Times New Roman"/>
          <w:i/>
        </w:rPr>
        <w:t xml:space="preserve"> </w:t>
      </w:r>
      <w:r w:rsidRPr="0052411F">
        <w:rPr>
          <w:rFonts w:ascii="Times New Roman" w:hAnsi="Times New Roman" w:cs="Times New Roman"/>
        </w:rPr>
        <w:t>класса</w:t>
      </w:r>
      <w:r w:rsidRPr="0052411F">
        <w:rPr>
          <w:rFonts w:ascii="Times New Roman" w:hAnsi="Times New Roman" w:cs="Times New Roman"/>
          <w:i/>
        </w:rPr>
        <w:t xml:space="preserve"> </w:t>
      </w:r>
      <w:proofErr w:type="spellStart"/>
      <w:r w:rsidR="0054318F" w:rsidRPr="0052411F">
        <w:rPr>
          <w:rFonts w:ascii="Times New Roman" w:hAnsi="Times New Roman" w:cs="Times New Roman"/>
          <w:i/>
          <w:lang w:val="en-US"/>
        </w:rPr>
        <w:t>Ipv</w:t>
      </w:r>
      <w:proofErr w:type="spellEnd"/>
      <w:r w:rsidR="0054318F" w:rsidRPr="0052411F">
        <w:rPr>
          <w:rFonts w:ascii="Times New Roman" w:hAnsi="Times New Roman" w:cs="Times New Roman"/>
          <w:i/>
        </w:rPr>
        <w:t>4</w:t>
      </w:r>
      <w:proofErr w:type="spellStart"/>
      <w:r w:rsidR="0054318F" w:rsidRPr="0052411F">
        <w:rPr>
          <w:rFonts w:ascii="Times New Roman" w:hAnsi="Times New Roman" w:cs="Times New Roman"/>
          <w:i/>
          <w:lang w:val="en-US"/>
        </w:rPr>
        <w:t>StaticRouting</w:t>
      </w:r>
      <w:proofErr w:type="spellEnd"/>
      <w:r w:rsidRPr="0052411F">
        <w:rPr>
          <w:rFonts w:ascii="Times New Roman" w:hAnsi="Times New Roman" w:cs="Times New Roman"/>
        </w:rPr>
        <w:t>)</w:t>
      </w:r>
      <w:r w:rsidR="008B77F7" w:rsidRPr="0052411F">
        <w:rPr>
          <w:rFonts w:ascii="Times New Roman" w:hAnsi="Times New Roman" w:cs="Times New Roman"/>
        </w:rPr>
        <w:t>;</w:t>
      </w:r>
    </w:p>
    <w:p w:rsidR="00CE7DF2" w:rsidRPr="0052411F" w:rsidRDefault="0054318F" w:rsidP="00CE7DF2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</w:rPr>
      </w:pPr>
      <w:r w:rsidRPr="0052411F">
        <w:rPr>
          <w:rFonts w:ascii="Times New Roman" w:hAnsi="Times New Roman" w:cs="Times New Roman"/>
        </w:rPr>
        <w:t>у</w:t>
      </w:r>
      <w:r w:rsidR="00FA3593" w:rsidRPr="0052411F">
        <w:rPr>
          <w:rFonts w:ascii="Times New Roman" w:hAnsi="Times New Roman" w:cs="Times New Roman"/>
        </w:rPr>
        <w:t>становить маршрут по умолчанию на LTE интерфейсах (через шлюз в этой сети</w:t>
      </w:r>
      <w:r w:rsidRPr="0052411F">
        <w:rPr>
          <w:rFonts w:ascii="Times New Roman" w:hAnsi="Times New Roman" w:cs="Times New Roman"/>
        </w:rPr>
        <w:t xml:space="preserve">, адрес шлюза получается методом </w:t>
      </w:r>
      <w:proofErr w:type="spellStart"/>
      <w:r w:rsidRPr="0052411F">
        <w:rPr>
          <w:rFonts w:ascii="Times New Roman" w:hAnsi="Times New Roman" w:cs="Times New Roman"/>
          <w:i/>
          <w:lang w:val="en-US"/>
        </w:rPr>
        <w:t>GetUeDefaultGatewayAddress</w:t>
      </w:r>
      <w:proofErr w:type="spellEnd"/>
      <w:r w:rsidRPr="0052411F">
        <w:rPr>
          <w:rFonts w:ascii="Times New Roman" w:hAnsi="Times New Roman" w:cs="Times New Roman"/>
          <w:i/>
        </w:rPr>
        <w:t xml:space="preserve"> класса </w:t>
      </w:r>
      <w:proofErr w:type="spellStart"/>
      <w:r w:rsidRPr="0052411F">
        <w:rPr>
          <w:rFonts w:ascii="Times New Roman" w:hAnsi="Times New Roman" w:cs="Times New Roman"/>
          <w:i/>
          <w:lang w:val="en-US"/>
        </w:rPr>
        <w:t>EpcHelper</w:t>
      </w:r>
      <w:proofErr w:type="spellEnd"/>
      <w:r w:rsidRPr="0052411F">
        <w:rPr>
          <w:rFonts w:ascii="Times New Roman" w:hAnsi="Times New Roman" w:cs="Times New Roman"/>
          <w:i/>
        </w:rPr>
        <w:t xml:space="preserve"> </w:t>
      </w:r>
      <w:r w:rsidRPr="0052411F">
        <w:rPr>
          <w:rFonts w:ascii="Times New Roman" w:hAnsi="Times New Roman" w:cs="Times New Roman"/>
        </w:rPr>
        <w:t xml:space="preserve">и </w:t>
      </w:r>
      <w:r w:rsidR="00CE7DF2" w:rsidRPr="0052411F">
        <w:rPr>
          <w:rFonts w:ascii="Times New Roman" w:hAnsi="Times New Roman" w:cs="Times New Roman"/>
        </w:rPr>
        <w:t xml:space="preserve">устанавливается методом </w:t>
      </w:r>
      <w:proofErr w:type="spellStart"/>
      <w:r w:rsidR="00CE7DF2" w:rsidRPr="0052411F">
        <w:rPr>
          <w:rFonts w:ascii="Times New Roman" w:hAnsi="Times New Roman" w:cs="Times New Roman"/>
          <w:i/>
          <w:lang w:val="en-US"/>
        </w:rPr>
        <w:t>SetDefaultRoute</w:t>
      </w:r>
      <w:proofErr w:type="spellEnd"/>
      <w:r w:rsidR="00CE7DF2" w:rsidRPr="0052411F">
        <w:rPr>
          <w:rFonts w:ascii="Times New Roman" w:hAnsi="Times New Roman" w:cs="Times New Roman"/>
          <w:i/>
        </w:rPr>
        <w:t xml:space="preserve"> класса </w:t>
      </w:r>
      <w:proofErr w:type="spellStart"/>
      <w:r w:rsidR="00CE7DF2" w:rsidRPr="0052411F">
        <w:rPr>
          <w:rFonts w:ascii="Times New Roman" w:hAnsi="Times New Roman" w:cs="Times New Roman"/>
          <w:i/>
          <w:lang w:val="en-US"/>
        </w:rPr>
        <w:t>Ipv</w:t>
      </w:r>
      <w:proofErr w:type="spellEnd"/>
      <w:r w:rsidR="00CE7DF2" w:rsidRPr="0052411F">
        <w:rPr>
          <w:rFonts w:ascii="Times New Roman" w:hAnsi="Times New Roman" w:cs="Times New Roman"/>
          <w:i/>
        </w:rPr>
        <w:t>4</w:t>
      </w:r>
      <w:proofErr w:type="spellStart"/>
      <w:r w:rsidR="00CE7DF2" w:rsidRPr="0052411F">
        <w:rPr>
          <w:rFonts w:ascii="Times New Roman" w:hAnsi="Times New Roman" w:cs="Times New Roman"/>
          <w:i/>
          <w:lang w:val="en-US"/>
        </w:rPr>
        <w:t>StaticRouting</w:t>
      </w:r>
      <w:proofErr w:type="spellEnd"/>
      <w:r w:rsidR="00CE7DF2" w:rsidRPr="0052411F">
        <w:rPr>
          <w:rFonts w:ascii="Times New Roman" w:hAnsi="Times New Roman" w:cs="Times New Roman"/>
        </w:rPr>
        <w:t>).</w:t>
      </w:r>
    </w:p>
    <w:p w:rsidR="00CE7DF2" w:rsidRPr="0052411F" w:rsidRDefault="00CE7DF2" w:rsidP="00CE7DF2">
      <w:pPr>
        <w:pStyle w:val="a6"/>
        <w:spacing w:after="0" w:line="360" w:lineRule="auto"/>
        <w:rPr>
          <w:rFonts w:ascii="Times New Roman" w:hAnsi="Times New Roman" w:cs="Times New Roman"/>
          <w:i/>
        </w:rPr>
      </w:pPr>
    </w:p>
    <w:p w:rsidR="0054318F" w:rsidRPr="0052411F" w:rsidRDefault="00980B51" w:rsidP="00CE7DF2">
      <w:pPr>
        <w:pStyle w:val="a6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32" type="#_x0000_t75" style="position:absolute;left:0;text-align:left;margin-left:0;margin-top:0;width:386.9pt;height:143.35pt;z-index:251667456;mso-position-horizontal:center">
            <v:imagedata r:id="rId12" o:title=""/>
            <w10:wrap type="topAndBottom"/>
            <w10:anchorlock/>
          </v:shape>
          <o:OLEObject Type="Embed" ProgID="Visio.Drawing.11" ShapeID="_x0000_s1032" DrawAspect="Content" ObjectID="_1439128021" r:id="rId13"/>
        </w:pict>
      </w:r>
      <w:r w:rsidR="00A55FFB" w:rsidRPr="0052411F">
        <w:rPr>
          <w:rFonts w:ascii="Times New Roman" w:hAnsi="Times New Roman" w:cs="Times New Roman"/>
        </w:rPr>
        <w:t xml:space="preserve">Рисунок </w:t>
      </w:r>
      <w:r w:rsidR="00436D6D" w:rsidRPr="0052411F">
        <w:rPr>
          <w:rFonts w:ascii="Times New Roman" w:hAnsi="Times New Roman" w:cs="Times New Roman"/>
        </w:rPr>
        <w:t>3</w:t>
      </w:r>
      <w:r w:rsidR="00A55FFB" w:rsidRPr="0052411F">
        <w:rPr>
          <w:rFonts w:ascii="Times New Roman" w:hAnsi="Times New Roman" w:cs="Times New Roman"/>
        </w:rPr>
        <w:t xml:space="preserve"> Реализация </w:t>
      </w:r>
      <w:proofErr w:type="spellStart"/>
      <w:r w:rsidR="00CE7DF2" w:rsidRPr="0052411F">
        <w:rPr>
          <w:rFonts w:ascii="Times New Roman" w:hAnsi="Times New Roman" w:cs="Times New Roman"/>
          <w:i/>
          <w:u w:val="single"/>
        </w:rPr>
        <w:t>мультипротокольного</w:t>
      </w:r>
      <w:proofErr w:type="spellEnd"/>
      <w:r w:rsidR="00CE7DF2" w:rsidRPr="0052411F">
        <w:rPr>
          <w:rFonts w:ascii="Times New Roman" w:hAnsi="Times New Roman" w:cs="Times New Roman"/>
          <w:i/>
          <w:u w:val="single"/>
        </w:rPr>
        <w:t xml:space="preserve"> </w:t>
      </w:r>
      <w:r w:rsidR="00CE7DF2" w:rsidRPr="0052411F">
        <w:rPr>
          <w:rFonts w:ascii="Times New Roman" w:hAnsi="Times New Roman" w:cs="Times New Roman"/>
        </w:rPr>
        <w:t xml:space="preserve">узла </w:t>
      </w:r>
      <w:proofErr w:type="spellStart"/>
      <w:proofErr w:type="gramStart"/>
      <w:r w:rsidR="00A55FFB" w:rsidRPr="0052411F">
        <w:rPr>
          <w:rFonts w:ascii="Times New Roman" w:hAnsi="Times New Roman" w:cs="Times New Roman"/>
        </w:rPr>
        <w:t>узла</w:t>
      </w:r>
      <w:proofErr w:type="spellEnd"/>
      <w:proofErr w:type="gramEnd"/>
      <w:r w:rsidR="00CE7DF2" w:rsidRPr="0052411F">
        <w:rPr>
          <w:rFonts w:ascii="Times New Roman" w:hAnsi="Times New Roman" w:cs="Times New Roman"/>
        </w:rPr>
        <w:t>.</w:t>
      </w:r>
    </w:p>
    <w:p w:rsidR="00CE7DF2" w:rsidRPr="0052411F" w:rsidRDefault="00CE7DF2" w:rsidP="00CE7DF2">
      <w:pPr>
        <w:spacing w:after="0" w:line="360" w:lineRule="auto"/>
        <w:ind w:left="360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Приведенная на рисунке 3 схема позволяет осу</w:t>
      </w:r>
      <w:r w:rsidR="00455CDE" w:rsidRPr="0052411F">
        <w:rPr>
          <w:rFonts w:ascii="Times New Roman" w:hAnsi="Times New Roman" w:cs="Times New Roman"/>
        </w:rPr>
        <w:t xml:space="preserve">ществлять доставку сообщений от </w:t>
      </w:r>
      <w:r w:rsidRPr="0052411F">
        <w:rPr>
          <w:rFonts w:ascii="Times New Roman" w:hAnsi="Times New Roman" w:cs="Times New Roman"/>
        </w:rPr>
        <w:t xml:space="preserve">любого узла </w:t>
      </w:r>
      <w:r w:rsidRPr="0052411F">
        <w:rPr>
          <w:rFonts w:ascii="Times New Roman" w:hAnsi="Times New Roman" w:cs="Times New Roman"/>
          <w:lang w:val="en-US"/>
        </w:rPr>
        <w:t>mesh</w:t>
      </w:r>
      <w:r w:rsidRPr="0052411F">
        <w:rPr>
          <w:rFonts w:ascii="Times New Roman" w:hAnsi="Times New Roman" w:cs="Times New Roman"/>
        </w:rPr>
        <w:t xml:space="preserve"> сети в облако.</w:t>
      </w:r>
    </w:p>
    <w:p w:rsidR="00EE157E" w:rsidRPr="0052411F" w:rsidRDefault="00EE157E" w:rsidP="00CE7DF2">
      <w:pPr>
        <w:spacing w:after="0" w:line="360" w:lineRule="auto"/>
        <w:ind w:left="360"/>
        <w:rPr>
          <w:rFonts w:ascii="Times New Roman" w:hAnsi="Times New Roman" w:cs="Times New Roman"/>
        </w:rPr>
      </w:pPr>
    </w:p>
    <w:p w:rsidR="00EE157E" w:rsidRPr="0052411F" w:rsidRDefault="00EE157E" w:rsidP="00EE1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  <w:u w:val="single"/>
        </w:rPr>
        <w:t>Особенности программной реализации модели</w:t>
      </w:r>
      <w:r w:rsidRPr="0052411F">
        <w:rPr>
          <w:rFonts w:ascii="Times New Roman" w:hAnsi="Times New Roman" w:cs="Times New Roman"/>
        </w:rPr>
        <w:t>.</w:t>
      </w:r>
    </w:p>
    <w:p w:rsidR="00EE157E" w:rsidRPr="0052411F" w:rsidRDefault="00EE157E" w:rsidP="00EE1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При реализации модели использованы модули </w:t>
      </w:r>
      <w:r w:rsidRPr="0052411F">
        <w:rPr>
          <w:rFonts w:ascii="Times New Roman" w:hAnsi="Times New Roman" w:cs="Times New Roman"/>
          <w:lang w:val="en-US"/>
        </w:rPr>
        <w:t>ns</w:t>
      </w:r>
      <w:r w:rsidRPr="0052411F">
        <w:rPr>
          <w:rFonts w:ascii="Times New Roman" w:hAnsi="Times New Roman" w:cs="Times New Roman"/>
        </w:rPr>
        <w:t xml:space="preserve">-3: </w:t>
      </w:r>
    </w:p>
    <w:p w:rsidR="00EE157E" w:rsidRPr="0052411F" w:rsidRDefault="00EE157E" w:rsidP="00EE157E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–Модель интерфейса 802.11</w:t>
      </w:r>
      <w:r w:rsidRPr="0052411F">
        <w:rPr>
          <w:rFonts w:ascii="Times New Roman" w:hAnsi="Times New Roman" w:cs="Times New Roman"/>
          <w:lang w:val="en-US"/>
        </w:rPr>
        <w:t>s</w:t>
      </w:r>
      <w:r w:rsidRPr="0052411F">
        <w:rPr>
          <w:rFonts w:ascii="Times New Roman" w:hAnsi="Times New Roman" w:cs="Times New Roman"/>
        </w:rPr>
        <w:t xml:space="preserve"> [4]. Реализация допускает (по умолчанию) использования протокола маршрутизации </w:t>
      </w:r>
      <w:r w:rsidRPr="0052411F">
        <w:rPr>
          <w:rFonts w:ascii="Times New Roman" w:hAnsi="Times New Roman" w:cs="Times New Roman"/>
          <w:lang w:val="en-US"/>
        </w:rPr>
        <w:t>HWMP</w:t>
      </w:r>
      <w:r w:rsidRPr="0052411F">
        <w:rPr>
          <w:rFonts w:ascii="Times New Roman" w:hAnsi="Times New Roman" w:cs="Times New Roman"/>
        </w:rPr>
        <w:t xml:space="preserve"> в режиме с использованием корневого узла и с построением маршрута передачи по запросу </w:t>
      </w:r>
      <w:r w:rsidRPr="0052411F">
        <w:rPr>
          <w:rFonts w:ascii="Times New Roman" w:hAnsi="Times New Roman" w:cs="Times New Roman"/>
          <w:highlight w:val="yellow"/>
        </w:rPr>
        <w:t xml:space="preserve">(в переводе напишем: </w:t>
      </w:r>
      <w:proofErr w:type="spellStart"/>
      <w:r w:rsidRPr="0052411F">
        <w:rPr>
          <w:rFonts w:ascii="Times New Roman" w:hAnsi="Times New Roman" w:cs="Times New Roman"/>
          <w:highlight w:val="yellow"/>
        </w:rPr>
        <w:t>проактивный</w:t>
      </w:r>
      <w:proofErr w:type="spellEnd"/>
      <w:r w:rsidRPr="0052411F">
        <w:rPr>
          <w:rFonts w:ascii="Times New Roman" w:hAnsi="Times New Roman" w:cs="Times New Roman"/>
          <w:highlight w:val="yellow"/>
        </w:rPr>
        <w:t xml:space="preserve"> и </w:t>
      </w:r>
      <w:proofErr w:type="gramStart"/>
      <w:r w:rsidRPr="0052411F">
        <w:rPr>
          <w:rFonts w:ascii="Times New Roman" w:hAnsi="Times New Roman" w:cs="Times New Roman"/>
          <w:highlight w:val="yellow"/>
        </w:rPr>
        <w:t>реактивный</w:t>
      </w:r>
      <w:proofErr w:type="gramEnd"/>
      <w:r w:rsidRPr="0052411F">
        <w:rPr>
          <w:rFonts w:ascii="Times New Roman" w:hAnsi="Times New Roman" w:cs="Times New Roman"/>
          <w:highlight w:val="yellow"/>
        </w:rPr>
        <w:t xml:space="preserve"> режимы)</w:t>
      </w:r>
      <w:r w:rsidRPr="0052411F">
        <w:rPr>
          <w:rFonts w:ascii="Times New Roman" w:hAnsi="Times New Roman" w:cs="Times New Roman"/>
        </w:rPr>
        <w:t xml:space="preserve">, кроме этого будут использованы протоколы маршрутизации для беспроводных </w:t>
      </w:r>
      <w:r w:rsidRPr="0052411F">
        <w:rPr>
          <w:rFonts w:ascii="Times New Roman" w:hAnsi="Times New Roman" w:cs="Times New Roman"/>
          <w:lang w:val="en-US"/>
        </w:rPr>
        <w:t>mesh</w:t>
      </w:r>
      <w:r w:rsidRPr="0052411F">
        <w:rPr>
          <w:rFonts w:ascii="Times New Roman" w:hAnsi="Times New Roman" w:cs="Times New Roman"/>
        </w:rPr>
        <w:t xml:space="preserve"> сетей: </w:t>
      </w:r>
      <w:r w:rsidRPr="0052411F">
        <w:rPr>
          <w:rFonts w:ascii="Times New Roman" w:hAnsi="Times New Roman" w:cs="Times New Roman"/>
          <w:lang w:val="en-US"/>
        </w:rPr>
        <w:t>OLSR</w:t>
      </w:r>
      <w:r w:rsidRPr="0052411F">
        <w:rPr>
          <w:rFonts w:ascii="Times New Roman" w:hAnsi="Times New Roman" w:cs="Times New Roman"/>
        </w:rPr>
        <w:t xml:space="preserve">, </w:t>
      </w:r>
      <w:r w:rsidRPr="0052411F">
        <w:rPr>
          <w:rFonts w:ascii="Times New Roman" w:hAnsi="Times New Roman" w:cs="Times New Roman"/>
          <w:lang w:val="en-US"/>
        </w:rPr>
        <w:t>AODV</w:t>
      </w:r>
      <w:r w:rsidRPr="0052411F">
        <w:rPr>
          <w:rFonts w:ascii="Times New Roman" w:hAnsi="Times New Roman" w:cs="Times New Roman"/>
        </w:rPr>
        <w:t xml:space="preserve">, </w:t>
      </w:r>
      <w:r w:rsidRPr="0052411F">
        <w:rPr>
          <w:rFonts w:ascii="Times New Roman" w:hAnsi="Times New Roman" w:cs="Times New Roman"/>
          <w:lang w:val="en-US"/>
        </w:rPr>
        <w:t>DSDV</w:t>
      </w:r>
      <w:r w:rsidRPr="0052411F">
        <w:rPr>
          <w:rFonts w:ascii="Times New Roman" w:hAnsi="Times New Roman" w:cs="Times New Roman"/>
        </w:rPr>
        <w:t>.</w:t>
      </w:r>
    </w:p>
    <w:p w:rsidR="00EE157E" w:rsidRPr="0052411F" w:rsidRDefault="00EE157E" w:rsidP="00EE157E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–Реализации моделей протоколов маршрутизации в беспроводных сетях </w:t>
      </w:r>
      <w:r w:rsidRPr="0052411F">
        <w:rPr>
          <w:rFonts w:ascii="Times New Roman" w:hAnsi="Times New Roman" w:cs="Times New Roman"/>
          <w:lang w:val="en-US"/>
        </w:rPr>
        <w:t>HWMP</w:t>
      </w:r>
      <w:r w:rsidRPr="0052411F">
        <w:rPr>
          <w:rFonts w:ascii="Times New Roman" w:hAnsi="Times New Roman" w:cs="Times New Roman"/>
        </w:rPr>
        <w:t xml:space="preserve">, </w:t>
      </w:r>
      <w:r w:rsidRPr="0052411F">
        <w:rPr>
          <w:rFonts w:ascii="Times New Roman" w:hAnsi="Times New Roman" w:cs="Times New Roman"/>
          <w:lang w:val="en-US"/>
        </w:rPr>
        <w:t>OLSR</w:t>
      </w:r>
      <w:r w:rsidRPr="0052411F">
        <w:rPr>
          <w:rFonts w:ascii="Times New Roman" w:hAnsi="Times New Roman" w:cs="Times New Roman"/>
        </w:rPr>
        <w:t xml:space="preserve">, </w:t>
      </w:r>
      <w:r w:rsidRPr="0052411F">
        <w:rPr>
          <w:rFonts w:ascii="Times New Roman" w:hAnsi="Times New Roman" w:cs="Times New Roman"/>
          <w:lang w:val="en-US"/>
        </w:rPr>
        <w:t>AODV</w:t>
      </w:r>
      <w:r w:rsidRPr="0052411F">
        <w:rPr>
          <w:rFonts w:ascii="Times New Roman" w:hAnsi="Times New Roman" w:cs="Times New Roman"/>
        </w:rPr>
        <w:t xml:space="preserve">, </w:t>
      </w:r>
      <w:r w:rsidRPr="0052411F">
        <w:rPr>
          <w:rFonts w:ascii="Times New Roman" w:hAnsi="Times New Roman" w:cs="Times New Roman"/>
          <w:lang w:val="en-US"/>
        </w:rPr>
        <w:t>DSDV</w:t>
      </w:r>
      <w:r w:rsidRPr="0052411F">
        <w:rPr>
          <w:rFonts w:ascii="Times New Roman" w:hAnsi="Times New Roman" w:cs="Times New Roman"/>
        </w:rPr>
        <w:t xml:space="preserve"> [6].</w:t>
      </w:r>
    </w:p>
    <w:p w:rsidR="00EE157E" w:rsidRPr="0052411F" w:rsidRDefault="00EE157E" w:rsidP="00EE157E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proofErr w:type="spellStart"/>
      <w:r w:rsidRPr="0052411F">
        <w:rPr>
          <w:rFonts w:ascii="Times New Roman" w:hAnsi="Times New Roman" w:cs="Times New Roman"/>
        </w:rPr>
        <w:t>FlowMonitor</w:t>
      </w:r>
      <w:proofErr w:type="spellEnd"/>
      <w:r w:rsidRPr="0052411F">
        <w:rPr>
          <w:rFonts w:ascii="Times New Roman" w:hAnsi="Times New Roman" w:cs="Times New Roman"/>
        </w:rPr>
        <w:t xml:space="preserve"> – модуль сбора и обработки статистики сетевого трафика, предоставляющий разнообразные методы сбора характеристик моделируемых сетевых устройств и каналов связи. </w:t>
      </w:r>
    </w:p>
    <w:p w:rsidR="00EE157E" w:rsidRPr="0052411F" w:rsidRDefault="00EE157E" w:rsidP="00EE157E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proofErr w:type="spellStart"/>
      <w:r w:rsidRPr="0052411F">
        <w:rPr>
          <w:rFonts w:ascii="Times New Roman" w:hAnsi="Times New Roman" w:cs="Times New Roman"/>
          <w:lang w:val="en-US"/>
        </w:rPr>
        <w:t>WireShark</w:t>
      </w:r>
      <w:proofErr w:type="spellEnd"/>
      <w:r w:rsidRPr="0052411F">
        <w:rPr>
          <w:rFonts w:ascii="Times New Roman" w:hAnsi="Times New Roman" w:cs="Times New Roman"/>
        </w:rPr>
        <w:t xml:space="preserve"> анализатор трафика компьютерных сетей, предоставляющий широкие возможности по фильтрации и сортировке данных трафика различных сетевых протоколов. </w:t>
      </w:r>
    </w:p>
    <w:p w:rsidR="00EE157E" w:rsidRPr="0052411F" w:rsidRDefault="00EE157E" w:rsidP="00EE157E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proofErr w:type="spellStart"/>
      <w:r w:rsidRPr="0052411F">
        <w:rPr>
          <w:rFonts w:ascii="Times New Roman" w:hAnsi="Times New Roman" w:cs="Times New Roman"/>
        </w:rPr>
        <w:t>PyViz</w:t>
      </w:r>
      <w:proofErr w:type="spellEnd"/>
      <w:r w:rsidRPr="0052411F">
        <w:rPr>
          <w:rFonts w:ascii="Times New Roman" w:hAnsi="Times New Roman" w:cs="Times New Roman"/>
        </w:rPr>
        <w:t xml:space="preserve"> модуль визуализации моделей, позволяющий отображать топологию моделируемой сети, потоки данных, характеристики интерфейсов и каналов, а также их  изменения на протяжении симуляции.</w:t>
      </w:r>
    </w:p>
    <w:p w:rsidR="00EE157E" w:rsidRPr="0052411F" w:rsidRDefault="00EE157E" w:rsidP="00EE157E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r w:rsidRPr="0052411F">
        <w:rPr>
          <w:rFonts w:ascii="Times New Roman" w:hAnsi="Times New Roman" w:cs="Times New Roman"/>
          <w:lang w:val="en-US"/>
        </w:rPr>
        <w:t>Ns</w:t>
      </w:r>
      <w:r w:rsidRPr="0052411F">
        <w:rPr>
          <w:rFonts w:ascii="Times New Roman" w:hAnsi="Times New Roman" w:cs="Times New Roman"/>
        </w:rPr>
        <w:t>-3-</w:t>
      </w:r>
      <w:r w:rsidRPr="0052411F">
        <w:rPr>
          <w:rFonts w:ascii="Times New Roman" w:hAnsi="Times New Roman" w:cs="Times New Roman"/>
          <w:lang w:val="en-US"/>
        </w:rPr>
        <w:t>highway</w:t>
      </w:r>
      <w:r w:rsidRPr="0052411F">
        <w:rPr>
          <w:rFonts w:ascii="Times New Roman" w:hAnsi="Times New Roman" w:cs="Times New Roman"/>
        </w:rPr>
        <w:t>-</w:t>
      </w:r>
      <w:r w:rsidRPr="0052411F">
        <w:rPr>
          <w:rFonts w:ascii="Times New Roman" w:hAnsi="Times New Roman" w:cs="Times New Roman"/>
          <w:lang w:val="en-US"/>
        </w:rPr>
        <w:t>mobility</w:t>
      </w:r>
      <w:r w:rsidRPr="0052411F">
        <w:rPr>
          <w:rFonts w:ascii="Times New Roman" w:hAnsi="Times New Roman" w:cs="Times New Roman"/>
        </w:rPr>
        <w:t xml:space="preserve"> – модель движения транспорта.</w:t>
      </w:r>
    </w:p>
    <w:p w:rsidR="00EE157E" w:rsidRPr="0052411F" w:rsidRDefault="00EE157E" w:rsidP="00EE1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На рисунке 4 приведена структура среды  модели гетерогенной сети.</w:t>
      </w:r>
    </w:p>
    <w:p w:rsidR="00EE157E" w:rsidRPr="0052411F" w:rsidRDefault="00EE157E" w:rsidP="00EE157E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object w:dxaOrig="9219" w:dyaOrig="8553">
          <v:shape id="_x0000_i1026" type="#_x0000_t75" style="width:461.25pt;height:427.5pt" o:ole="">
            <v:imagedata r:id="rId14" o:title=""/>
          </v:shape>
          <o:OLEObject Type="Embed" ProgID="Visio.Drawing.11" ShapeID="_x0000_i1026" DrawAspect="Content" ObjectID="_1439128019" r:id="rId15"/>
        </w:object>
      </w:r>
    </w:p>
    <w:p w:rsidR="00EE157E" w:rsidRPr="0052411F" w:rsidRDefault="00EE157E" w:rsidP="00EE157E">
      <w:pPr>
        <w:jc w:val="center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Рисунок 4. Структура среды моделирования</w:t>
      </w:r>
    </w:p>
    <w:p w:rsidR="00EE157E" w:rsidRPr="0052411F" w:rsidRDefault="00EE157E" w:rsidP="00EE157E">
      <w:pPr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ab/>
      </w:r>
      <w:r w:rsidR="00B83623" w:rsidRPr="0052411F">
        <w:rPr>
          <w:rFonts w:ascii="Times New Roman" w:hAnsi="Times New Roman" w:cs="Times New Roman"/>
        </w:rPr>
        <w:t xml:space="preserve">Предлагаемая </w:t>
      </w:r>
      <w:r w:rsidRPr="0052411F">
        <w:rPr>
          <w:rFonts w:ascii="Times New Roman" w:hAnsi="Times New Roman" w:cs="Times New Roman"/>
        </w:rPr>
        <w:t xml:space="preserve">схема взаимодействия модулей, </w:t>
      </w:r>
      <w:r w:rsidR="00B83623" w:rsidRPr="0052411F">
        <w:rPr>
          <w:rFonts w:ascii="Times New Roman" w:hAnsi="Times New Roman" w:cs="Times New Roman"/>
        </w:rPr>
        <w:t xml:space="preserve">позволяет комбинировать </w:t>
      </w:r>
      <w:r w:rsidRPr="0052411F">
        <w:rPr>
          <w:rFonts w:ascii="Times New Roman" w:hAnsi="Times New Roman" w:cs="Times New Roman"/>
        </w:rPr>
        <w:t xml:space="preserve"> различные протоколы маршрутизации, сетевые интерфейсы, модел</w:t>
      </w:r>
      <w:r w:rsidR="00B83623" w:rsidRPr="0052411F">
        <w:rPr>
          <w:rFonts w:ascii="Times New Roman" w:hAnsi="Times New Roman" w:cs="Times New Roman"/>
        </w:rPr>
        <w:t>и</w:t>
      </w:r>
      <w:r w:rsidRPr="0052411F">
        <w:rPr>
          <w:rFonts w:ascii="Times New Roman" w:hAnsi="Times New Roman" w:cs="Times New Roman"/>
        </w:rPr>
        <w:t xml:space="preserve"> движения узлов сети в рамках симулятора </w:t>
      </w:r>
      <w:r w:rsidRPr="0052411F">
        <w:rPr>
          <w:rFonts w:ascii="Times New Roman" w:hAnsi="Times New Roman" w:cs="Times New Roman"/>
          <w:lang w:val="en-US"/>
        </w:rPr>
        <w:t>ns</w:t>
      </w:r>
      <w:r w:rsidRPr="0052411F">
        <w:rPr>
          <w:rFonts w:ascii="Times New Roman" w:hAnsi="Times New Roman" w:cs="Times New Roman"/>
        </w:rPr>
        <w:t xml:space="preserve">-3. </w:t>
      </w:r>
      <w:r w:rsidR="00135CD1" w:rsidRPr="0052411F">
        <w:rPr>
          <w:rFonts w:ascii="Times New Roman" w:hAnsi="Times New Roman" w:cs="Times New Roman"/>
        </w:rPr>
        <w:t xml:space="preserve">Параметры моделирования передаются в класс </w:t>
      </w:r>
      <w:proofErr w:type="spellStart"/>
      <w:r w:rsidR="00135CD1" w:rsidRPr="0052411F">
        <w:rPr>
          <w:rFonts w:ascii="Times New Roman" w:hAnsi="Times New Roman" w:cs="Times New Roman"/>
          <w:lang w:val="en-US"/>
        </w:rPr>
        <w:t>NetworkNodes</w:t>
      </w:r>
      <w:proofErr w:type="spellEnd"/>
      <w:r w:rsidR="00135CD1" w:rsidRPr="0052411F">
        <w:rPr>
          <w:rFonts w:ascii="Times New Roman" w:hAnsi="Times New Roman" w:cs="Times New Roman"/>
        </w:rPr>
        <w:t xml:space="preserve">, где происходит выбор и настройка протоколов маршрутизации, создание нескольких сетевых интерфейсов, установка скорости передачи данных, числа передающих узлов и типа сетевого трафика. Результатом моделирования является набор </w:t>
      </w:r>
      <w:r w:rsidR="00135CD1" w:rsidRPr="0052411F">
        <w:rPr>
          <w:rFonts w:ascii="Times New Roman" w:hAnsi="Times New Roman" w:cs="Times New Roman"/>
          <w:lang w:val="en-US"/>
        </w:rPr>
        <w:t>xml</w:t>
      </w:r>
      <w:r w:rsidR="00135CD1" w:rsidRPr="0052411F">
        <w:rPr>
          <w:rFonts w:ascii="Times New Roman" w:hAnsi="Times New Roman" w:cs="Times New Roman"/>
        </w:rPr>
        <w:t xml:space="preserve">-файлов сгенерированных модулем </w:t>
      </w:r>
      <w:proofErr w:type="spellStart"/>
      <w:r w:rsidR="00135CD1" w:rsidRPr="0052411F">
        <w:rPr>
          <w:rFonts w:ascii="Times New Roman" w:hAnsi="Times New Roman" w:cs="Times New Roman"/>
          <w:lang w:val="en-US"/>
        </w:rPr>
        <w:t>FlowMonitor</w:t>
      </w:r>
      <w:proofErr w:type="spellEnd"/>
      <w:r w:rsidR="00135CD1" w:rsidRPr="0052411F">
        <w:rPr>
          <w:rFonts w:ascii="Times New Roman" w:hAnsi="Times New Roman" w:cs="Times New Roman"/>
        </w:rPr>
        <w:t>.</w:t>
      </w:r>
    </w:p>
    <w:p w:rsidR="00C05354" w:rsidRPr="0052411F" w:rsidRDefault="00CE7DF2" w:rsidP="00FA3593">
      <w:p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 w:rsidRPr="0052411F">
        <w:rPr>
          <w:rFonts w:ascii="Times New Roman" w:hAnsi="Times New Roman" w:cs="Times New Roman"/>
          <w:u w:val="single"/>
        </w:rPr>
        <w:t xml:space="preserve">Исходные данные для </w:t>
      </w:r>
      <w:r w:rsidR="00996F9E" w:rsidRPr="0052411F">
        <w:rPr>
          <w:rFonts w:ascii="Times New Roman" w:hAnsi="Times New Roman" w:cs="Times New Roman"/>
          <w:u w:val="single"/>
        </w:rPr>
        <w:t xml:space="preserve"> эксперимент</w:t>
      </w:r>
      <w:r w:rsidRPr="0052411F">
        <w:rPr>
          <w:rFonts w:ascii="Times New Roman" w:hAnsi="Times New Roman" w:cs="Times New Roman"/>
          <w:u w:val="single"/>
        </w:rPr>
        <w:t>ов</w:t>
      </w:r>
      <w:r w:rsidR="00996F9E" w:rsidRPr="0052411F">
        <w:rPr>
          <w:rFonts w:ascii="Times New Roman" w:hAnsi="Times New Roman" w:cs="Times New Roman"/>
          <w:u w:val="single"/>
        </w:rPr>
        <w:t>.</w:t>
      </w:r>
    </w:p>
    <w:p w:rsidR="00996F9E" w:rsidRPr="0052411F" w:rsidRDefault="00996F9E" w:rsidP="00FA359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Для</w:t>
      </w:r>
      <w:r w:rsidR="00CE7DF2" w:rsidRPr="0052411F">
        <w:rPr>
          <w:rFonts w:ascii="Times New Roman" w:hAnsi="Times New Roman" w:cs="Times New Roman"/>
        </w:rPr>
        <w:t xml:space="preserve"> проведения экспериментов определена область допустимых значений изменяемых параметров</w:t>
      </w:r>
      <w:r w:rsidRPr="0052411F">
        <w:rPr>
          <w:rFonts w:ascii="Times New Roman" w:hAnsi="Times New Roman" w:cs="Times New Roman"/>
        </w:rPr>
        <w:t>:</w:t>
      </w:r>
    </w:p>
    <w:p w:rsidR="00996F9E" w:rsidRPr="0052411F" w:rsidRDefault="004A1557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r w:rsidR="00996F9E" w:rsidRPr="0052411F">
        <w:rPr>
          <w:rFonts w:ascii="Times New Roman" w:hAnsi="Times New Roman" w:cs="Times New Roman"/>
        </w:rPr>
        <w:t xml:space="preserve"> сеть 802.11</w:t>
      </w:r>
      <w:r w:rsidR="0054318F" w:rsidRPr="0052411F">
        <w:rPr>
          <w:rFonts w:ascii="Times New Roman" w:hAnsi="Times New Roman" w:cs="Times New Roman"/>
          <w:lang w:val="en-US"/>
        </w:rPr>
        <w:t>s</w:t>
      </w:r>
      <w:r w:rsidR="004E71D6" w:rsidRPr="0052411F">
        <w:rPr>
          <w:rFonts w:ascii="Times New Roman" w:hAnsi="Times New Roman" w:cs="Times New Roman"/>
        </w:rPr>
        <w:t xml:space="preserve">, </w:t>
      </w:r>
      <w:r w:rsidR="004E71D6" w:rsidRPr="0052411F">
        <w:rPr>
          <w:rFonts w:ascii="Times New Roman" w:hAnsi="Times New Roman" w:cs="Times New Roman"/>
          <w:lang w:val="en-US"/>
        </w:rPr>
        <w:t>LTE</w:t>
      </w:r>
      <w:r w:rsidRPr="0052411F">
        <w:rPr>
          <w:rFonts w:ascii="Times New Roman" w:hAnsi="Times New Roman" w:cs="Times New Roman"/>
        </w:rPr>
        <w:t>;</w:t>
      </w:r>
    </w:p>
    <w:p w:rsidR="00996F9E" w:rsidRPr="0052411F" w:rsidRDefault="004A1557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r w:rsidR="00996F9E" w:rsidRPr="0052411F">
        <w:rPr>
          <w:rFonts w:ascii="Times New Roman" w:hAnsi="Times New Roman" w:cs="Times New Roman"/>
        </w:rPr>
        <w:t xml:space="preserve"> количество узлов сети 4-16</w:t>
      </w:r>
      <w:r w:rsidRPr="0052411F">
        <w:rPr>
          <w:rFonts w:ascii="Times New Roman" w:hAnsi="Times New Roman" w:cs="Times New Roman"/>
        </w:rPr>
        <w:t>;</w:t>
      </w:r>
    </w:p>
    <w:p w:rsidR="00636C4C" w:rsidRPr="0052411F" w:rsidRDefault="004A1557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r w:rsidR="00636C4C" w:rsidRPr="0052411F">
        <w:rPr>
          <w:rFonts w:ascii="Times New Roman" w:hAnsi="Times New Roman" w:cs="Times New Roman"/>
        </w:rPr>
        <w:t xml:space="preserve"> фрагмент дороги 200м </w:t>
      </w:r>
      <w:r w:rsidR="00636C4C" w:rsidRPr="0052411F">
        <w:rPr>
          <w:rFonts w:ascii="Times New Roman" w:hAnsi="Times New Roman" w:cs="Times New Roman"/>
          <w:lang w:val="en-US"/>
        </w:rPr>
        <w:t>x</w:t>
      </w:r>
      <w:r w:rsidR="00636C4C" w:rsidRPr="0052411F">
        <w:rPr>
          <w:rFonts w:ascii="Times New Roman" w:hAnsi="Times New Roman" w:cs="Times New Roman"/>
        </w:rPr>
        <w:t xml:space="preserve"> 200м</w:t>
      </w:r>
      <w:r w:rsidR="00BE634A" w:rsidRPr="0052411F">
        <w:rPr>
          <w:rFonts w:ascii="Times New Roman" w:hAnsi="Times New Roman" w:cs="Times New Roman"/>
        </w:rPr>
        <w:t xml:space="preserve"> – ци</w:t>
      </w:r>
      <w:proofErr w:type="gramStart"/>
      <w:r w:rsidR="00BE634A" w:rsidRPr="0052411F">
        <w:rPr>
          <w:rFonts w:ascii="Times New Roman" w:hAnsi="Times New Roman" w:cs="Times New Roman"/>
        </w:rPr>
        <w:t>кл с дв</w:t>
      </w:r>
      <w:proofErr w:type="gramEnd"/>
      <w:r w:rsidR="00BE634A" w:rsidRPr="0052411F">
        <w:rPr>
          <w:rFonts w:ascii="Times New Roman" w:hAnsi="Times New Roman" w:cs="Times New Roman"/>
        </w:rPr>
        <w:t>усторонним движением</w:t>
      </w:r>
      <w:r w:rsidRPr="0052411F">
        <w:rPr>
          <w:rFonts w:ascii="Times New Roman" w:hAnsi="Times New Roman" w:cs="Times New Roman"/>
        </w:rPr>
        <w:t>;</w:t>
      </w:r>
    </w:p>
    <w:p w:rsidR="00996F9E" w:rsidRPr="0052411F" w:rsidRDefault="004A1557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r w:rsidR="00996F9E" w:rsidRPr="0052411F">
        <w:rPr>
          <w:rFonts w:ascii="Times New Roman" w:hAnsi="Times New Roman" w:cs="Times New Roman"/>
        </w:rPr>
        <w:t xml:space="preserve"> интенсивность передачи данных от узла к облаку 8-</w:t>
      </w:r>
      <w:r w:rsidRPr="0052411F">
        <w:rPr>
          <w:rFonts w:ascii="Times New Roman" w:hAnsi="Times New Roman" w:cs="Times New Roman"/>
        </w:rPr>
        <w:t>2048 Кбит</w:t>
      </w:r>
      <w:r w:rsidR="00996F9E" w:rsidRPr="0052411F">
        <w:rPr>
          <w:rFonts w:ascii="Times New Roman" w:hAnsi="Times New Roman" w:cs="Times New Roman"/>
        </w:rPr>
        <w:t>/сек</w:t>
      </w:r>
      <w:r w:rsidRPr="0052411F">
        <w:rPr>
          <w:rFonts w:ascii="Times New Roman" w:hAnsi="Times New Roman" w:cs="Times New Roman"/>
        </w:rPr>
        <w:t>;</w:t>
      </w:r>
    </w:p>
    <w:p w:rsidR="00996F9E" w:rsidRPr="0052411F" w:rsidRDefault="004A1557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r w:rsidR="00996F9E" w:rsidRPr="0052411F">
        <w:rPr>
          <w:rFonts w:ascii="Times New Roman" w:hAnsi="Times New Roman" w:cs="Times New Roman"/>
        </w:rPr>
        <w:t xml:space="preserve"> </w:t>
      </w:r>
      <w:r w:rsidR="00BC18B8" w:rsidRPr="0052411F">
        <w:rPr>
          <w:rFonts w:ascii="Times New Roman" w:hAnsi="Times New Roman" w:cs="Times New Roman"/>
        </w:rPr>
        <w:t>максимальная</w:t>
      </w:r>
      <w:r w:rsidR="00996F9E" w:rsidRPr="0052411F">
        <w:rPr>
          <w:rFonts w:ascii="Times New Roman" w:hAnsi="Times New Roman" w:cs="Times New Roman"/>
        </w:rPr>
        <w:t xml:space="preserve"> скорость движения узла </w:t>
      </w:r>
      <w:r w:rsidR="00BC18B8" w:rsidRPr="0052411F">
        <w:rPr>
          <w:rFonts w:ascii="Times New Roman" w:hAnsi="Times New Roman" w:cs="Times New Roman"/>
        </w:rPr>
        <w:t>5</w:t>
      </w:r>
      <w:r w:rsidR="00996F9E" w:rsidRPr="0052411F">
        <w:rPr>
          <w:rFonts w:ascii="Times New Roman" w:hAnsi="Times New Roman" w:cs="Times New Roman"/>
        </w:rPr>
        <w:t>0 км/ч</w:t>
      </w:r>
      <w:r w:rsidRPr="0052411F">
        <w:rPr>
          <w:rFonts w:ascii="Times New Roman" w:hAnsi="Times New Roman" w:cs="Times New Roman"/>
        </w:rPr>
        <w:t>;</w:t>
      </w:r>
    </w:p>
    <w:p w:rsidR="004A1557" w:rsidRPr="0052411F" w:rsidRDefault="004A1557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 размер сообщений 1024 байт;</w:t>
      </w:r>
    </w:p>
    <w:p w:rsidR="00996F9E" w:rsidRPr="0052411F" w:rsidRDefault="004A1557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lastRenderedPageBreak/>
        <w:t>–</w:t>
      </w:r>
      <w:r w:rsidR="00996F9E" w:rsidRPr="0052411F">
        <w:rPr>
          <w:rFonts w:ascii="Times New Roman" w:hAnsi="Times New Roman" w:cs="Times New Roman"/>
        </w:rPr>
        <w:t xml:space="preserve"> протоколы маршрутизации </w:t>
      </w:r>
      <w:r w:rsidR="00996F9E" w:rsidRPr="0052411F">
        <w:rPr>
          <w:rFonts w:ascii="Times New Roman" w:hAnsi="Times New Roman" w:cs="Times New Roman"/>
          <w:lang w:val="en-US"/>
        </w:rPr>
        <w:t>HWMP</w:t>
      </w:r>
      <w:r w:rsidR="00996F9E" w:rsidRPr="0052411F">
        <w:rPr>
          <w:rFonts w:ascii="Times New Roman" w:hAnsi="Times New Roman" w:cs="Times New Roman"/>
        </w:rPr>
        <w:t xml:space="preserve">, </w:t>
      </w:r>
      <w:r w:rsidR="00996F9E" w:rsidRPr="0052411F">
        <w:rPr>
          <w:rFonts w:ascii="Times New Roman" w:hAnsi="Times New Roman" w:cs="Times New Roman"/>
          <w:lang w:val="en-US"/>
        </w:rPr>
        <w:t>OLSR</w:t>
      </w:r>
      <w:r w:rsidR="00996F9E" w:rsidRPr="0052411F">
        <w:rPr>
          <w:rFonts w:ascii="Times New Roman" w:hAnsi="Times New Roman" w:cs="Times New Roman"/>
        </w:rPr>
        <w:t xml:space="preserve">, </w:t>
      </w:r>
      <w:r w:rsidR="00996F9E" w:rsidRPr="0052411F">
        <w:rPr>
          <w:rFonts w:ascii="Times New Roman" w:hAnsi="Times New Roman" w:cs="Times New Roman"/>
          <w:lang w:val="en-US"/>
        </w:rPr>
        <w:t>AODV</w:t>
      </w:r>
      <w:r w:rsidR="00996F9E" w:rsidRPr="0052411F">
        <w:rPr>
          <w:rFonts w:ascii="Times New Roman" w:hAnsi="Times New Roman" w:cs="Times New Roman"/>
        </w:rPr>
        <w:t xml:space="preserve">, </w:t>
      </w:r>
      <w:r w:rsidR="00996F9E" w:rsidRPr="0052411F">
        <w:rPr>
          <w:rFonts w:ascii="Times New Roman" w:hAnsi="Times New Roman" w:cs="Times New Roman"/>
          <w:lang w:val="en-US"/>
        </w:rPr>
        <w:t>DSD</w:t>
      </w:r>
      <w:r w:rsidRPr="0052411F">
        <w:rPr>
          <w:rFonts w:ascii="Times New Roman" w:hAnsi="Times New Roman" w:cs="Times New Roman"/>
          <w:lang w:val="en-US"/>
        </w:rPr>
        <w:t>V</w:t>
      </w:r>
      <w:r w:rsidRPr="0052411F">
        <w:rPr>
          <w:rFonts w:ascii="Times New Roman" w:hAnsi="Times New Roman" w:cs="Times New Roman"/>
        </w:rPr>
        <w:t>;</w:t>
      </w:r>
    </w:p>
    <w:p w:rsidR="004A1557" w:rsidRPr="0052411F" w:rsidRDefault="004A1557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softHyphen/>
        <w:t xml:space="preserve">– тип трафика </w:t>
      </w:r>
      <w:r w:rsidRPr="0052411F">
        <w:rPr>
          <w:rFonts w:ascii="Times New Roman" w:hAnsi="Times New Roman" w:cs="Times New Roman"/>
          <w:lang w:val="en-US"/>
        </w:rPr>
        <w:t>TCP</w:t>
      </w:r>
      <w:r w:rsidRPr="0052411F">
        <w:rPr>
          <w:rFonts w:ascii="Times New Roman" w:hAnsi="Times New Roman" w:cs="Times New Roman"/>
        </w:rPr>
        <w:t xml:space="preserve">, </w:t>
      </w:r>
      <w:r w:rsidRPr="0052411F">
        <w:rPr>
          <w:rFonts w:ascii="Times New Roman" w:hAnsi="Times New Roman" w:cs="Times New Roman"/>
          <w:lang w:val="en-US"/>
        </w:rPr>
        <w:t>UDP</w:t>
      </w:r>
      <w:r w:rsidRPr="0052411F">
        <w:rPr>
          <w:rFonts w:ascii="Times New Roman" w:hAnsi="Times New Roman" w:cs="Times New Roman"/>
        </w:rPr>
        <w:t>;</w:t>
      </w:r>
    </w:p>
    <w:p w:rsidR="00CE7DF2" w:rsidRPr="0052411F" w:rsidRDefault="004A1557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52411F">
        <w:rPr>
          <w:rFonts w:ascii="Times New Roman" w:hAnsi="Times New Roman" w:cs="Times New Roman"/>
        </w:rPr>
        <w:t xml:space="preserve">– </w:t>
      </w:r>
      <w:r w:rsidR="00996F9E" w:rsidRPr="0052411F">
        <w:rPr>
          <w:rFonts w:ascii="Times New Roman" w:hAnsi="Times New Roman" w:cs="Times New Roman"/>
        </w:rPr>
        <w:t xml:space="preserve">один узел сети оснащён интерфейсом </w:t>
      </w:r>
      <w:r w:rsidR="00996F9E" w:rsidRPr="0052411F">
        <w:rPr>
          <w:rFonts w:ascii="Times New Roman" w:hAnsi="Times New Roman" w:cs="Times New Roman"/>
          <w:lang w:val="en-US"/>
        </w:rPr>
        <w:t>LTE</w:t>
      </w:r>
      <w:r w:rsidR="00996F9E" w:rsidRPr="0052411F">
        <w:rPr>
          <w:rFonts w:ascii="Times New Roman" w:hAnsi="Times New Roman" w:cs="Times New Roman"/>
        </w:rPr>
        <w:t xml:space="preserve"> (осуществляет передачу данных в </w:t>
      </w:r>
      <w:r w:rsidR="00CE7DF2" w:rsidRPr="0052411F">
        <w:rPr>
          <w:rFonts w:ascii="Times New Roman" w:hAnsi="Times New Roman" w:cs="Times New Roman"/>
        </w:rPr>
        <w:t xml:space="preserve"> </w:t>
      </w:r>
      <w:proofErr w:type="gramEnd"/>
    </w:p>
    <w:p w:rsidR="00996F9E" w:rsidRPr="0052411F" w:rsidRDefault="00CE7DF2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    </w:t>
      </w:r>
      <w:r w:rsidR="00996F9E" w:rsidRPr="0052411F">
        <w:rPr>
          <w:rFonts w:ascii="Times New Roman" w:hAnsi="Times New Roman" w:cs="Times New Roman"/>
        </w:rPr>
        <w:t>облачную среду)</w:t>
      </w:r>
      <w:r w:rsidR="00EA0B96" w:rsidRPr="0052411F">
        <w:rPr>
          <w:rFonts w:ascii="Times New Roman" w:hAnsi="Times New Roman" w:cs="Times New Roman"/>
        </w:rPr>
        <w:t>, данные от остальных участников сети передаются к нему</w:t>
      </w:r>
      <w:r w:rsidR="00996F9E" w:rsidRPr="0052411F">
        <w:rPr>
          <w:rFonts w:ascii="Times New Roman" w:hAnsi="Times New Roman" w:cs="Times New Roman"/>
        </w:rPr>
        <w:t>.</w:t>
      </w:r>
    </w:p>
    <w:p w:rsidR="00CE7DF2" w:rsidRPr="0052411F" w:rsidRDefault="00CE7DF2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:rsidR="00CE7DF2" w:rsidRPr="0052411F" w:rsidRDefault="00CE7DF2" w:rsidP="00C90F8F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Заданная такими границами область</w:t>
      </w:r>
      <w:r w:rsidR="004B0B15" w:rsidRPr="0052411F">
        <w:rPr>
          <w:rFonts w:ascii="Times New Roman" w:hAnsi="Times New Roman" w:cs="Times New Roman"/>
        </w:rPr>
        <w:t xml:space="preserve"> значений параметров моделирования </w:t>
      </w:r>
      <w:r w:rsidRPr="0052411F">
        <w:rPr>
          <w:rFonts w:ascii="Times New Roman" w:hAnsi="Times New Roman" w:cs="Times New Roman"/>
        </w:rPr>
        <w:t xml:space="preserve"> позволяет </w:t>
      </w:r>
      <w:r w:rsidR="00C90F8F" w:rsidRPr="0052411F">
        <w:rPr>
          <w:rFonts w:ascii="Times New Roman" w:hAnsi="Times New Roman" w:cs="Times New Roman"/>
        </w:rPr>
        <w:t xml:space="preserve">исследовать наиболее динамичные периоды существования </w:t>
      </w:r>
      <w:r w:rsidR="00C90F8F" w:rsidRPr="0052411F">
        <w:rPr>
          <w:rFonts w:ascii="Times New Roman" w:hAnsi="Times New Roman" w:cs="Times New Roman"/>
          <w:lang w:val="en-US"/>
        </w:rPr>
        <w:t>mesh</w:t>
      </w:r>
      <w:r w:rsidR="00C90F8F" w:rsidRPr="0052411F">
        <w:rPr>
          <w:rFonts w:ascii="Times New Roman" w:hAnsi="Times New Roman" w:cs="Times New Roman"/>
        </w:rPr>
        <w:t xml:space="preserve"> сети (короткое время жизни сети, большой диапазон интенсивности сетевого трафика,  высокая интенсивность перераспределения маршрутов).</w:t>
      </w:r>
    </w:p>
    <w:p w:rsidR="00CE7DF2" w:rsidRPr="0052411F" w:rsidRDefault="00C90F8F" w:rsidP="00C90F8F">
      <w:p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 w:rsidRPr="0052411F">
        <w:rPr>
          <w:rFonts w:ascii="Times New Roman" w:hAnsi="Times New Roman" w:cs="Times New Roman"/>
          <w:u w:val="single"/>
        </w:rPr>
        <w:t>Анализ результатов</w:t>
      </w:r>
    </w:p>
    <w:p w:rsidR="00B83623" w:rsidRPr="0052411F" w:rsidRDefault="00D80D79" w:rsidP="00D80D79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noProof/>
        </w:rPr>
      </w:pPr>
      <w:r w:rsidRPr="005241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1249045</wp:posOffset>
            </wp:positionH>
            <wp:positionV relativeFrom="paragraph">
              <wp:posOffset>2475230</wp:posOffset>
            </wp:positionV>
            <wp:extent cx="3641090" cy="2122805"/>
            <wp:effectExtent l="0" t="0" r="0" b="0"/>
            <wp:wrapTopAndBottom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="004E71D6" w:rsidRPr="0052411F">
        <w:rPr>
          <w:rFonts w:ascii="Times New Roman" w:hAnsi="Times New Roman" w:cs="Times New Roman"/>
          <w:i/>
          <w:u w:val="single"/>
        </w:rPr>
        <w:t>Оценка отношений расчётной и фактической скоростей передачи</w:t>
      </w:r>
      <w:r w:rsidR="00B83623" w:rsidRPr="0052411F">
        <w:rPr>
          <w:rFonts w:ascii="Times New Roman" w:hAnsi="Times New Roman" w:cs="Times New Roman"/>
          <w:i/>
          <w:u w:val="single"/>
        </w:rPr>
        <w:t xml:space="preserve"> сообщений</w:t>
      </w:r>
      <w:r w:rsidR="00C05354" w:rsidRPr="0052411F">
        <w:rPr>
          <w:rFonts w:ascii="Times New Roman" w:hAnsi="Times New Roman" w:cs="Times New Roman"/>
          <w:i/>
          <w:noProof/>
        </w:rPr>
        <w:t>.</w:t>
      </w:r>
      <w:r w:rsidR="006826D5" w:rsidRPr="0052411F">
        <w:rPr>
          <w:rFonts w:ascii="Times New Roman" w:hAnsi="Times New Roman" w:cs="Times New Roman"/>
          <w:i/>
          <w:noProof/>
        </w:rPr>
        <w:t xml:space="preserve"> </w:t>
      </w:r>
    </w:p>
    <w:p w:rsidR="00D80D79" w:rsidRPr="0052411F" w:rsidRDefault="00865DB3" w:rsidP="00865DB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Исследование фактической скорости передачи данных осуществлялось для разных протоколов маршрутизации и  малом времени существования сети. </w:t>
      </w:r>
      <w:r w:rsidR="006826D5" w:rsidRPr="0052411F">
        <w:rPr>
          <w:rFonts w:ascii="Times New Roman" w:hAnsi="Times New Roman" w:cs="Times New Roman"/>
          <w:noProof/>
        </w:rPr>
        <w:t xml:space="preserve">Для </w:t>
      </w:r>
      <w:r w:rsidRPr="0052411F">
        <w:rPr>
          <w:rFonts w:ascii="Times New Roman" w:hAnsi="Times New Roman" w:cs="Times New Roman"/>
          <w:noProof/>
        </w:rPr>
        <w:t xml:space="preserve">сравнения </w:t>
      </w:r>
      <w:r w:rsidR="006826D5" w:rsidRPr="0052411F">
        <w:rPr>
          <w:rFonts w:ascii="Times New Roman" w:hAnsi="Times New Roman" w:cs="Times New Roman"/>
          <w:noProof/>
        </w:rPr>
        <w:t xml:space="preserve"> были </w:t>
      </w:r>
      <w:r w:rsidRPr="0052411F">
        <w:rPr>
          <w:rFonts w:ascii="Times New Roman" w:hAnsi="Times New Roman" w:cs="Times New Roman"/>
          <w:noProof/>
        </w:rPr>
        <w:t>исследованиы</w:t>
      </w:r>
      <w:r w:rsidR="006826D5" w:rsidRPr="0052411F">
        <w:rPr>
          <w:rFonts w:ascii="Times New Roman" w:hAnsi="Times New Roman" w:cs="Times New Roman"/>
          <w:noProof/>
        </w:rPr>
        <w:t xml:space="preserve"> протоколы маршрутизации в беспроводных </w:t>
      </w:r>
      <w:r w:rsidR="00D80D79" w:rsidRPr="0052411F">
        <w:rPr>
          <w:rFonts w:ascii="Times New Roman" w:hAnsi="Times New Roman" w:cs="Times New Roman"/>
          <w:noProof/>
          <w:lang w:val="en-US"/>
        </w:rPr>
        <w:t>mesh</w:t>
      </w:r>
      <w:r w:rsidR="00D80D79" w:rsidRPr="0052411F">
        <w:rPr>
          <w:rFonts w:ascii="Times New Roman" w:hAnsi="Times New Roman" w:cs="Times New Roman"/>
          <w:noProof/>
        </w:rPr>
        <w:t xml:space="preserve"> </w:t>
      </w:r>
      <w:r w:rsidR="006826D5" w:rsidRPr="0052411F">
        <w:rPr>
          <w:rFonts w:ascii="Times New Roman" w:hAnsi="Times New Roman" w:cs="Times New Roman"/>
          <w:noProof/>
        </w:rPr>
        <w:t xml:space="preserve">сетях </w:t>
      </w:r>
      <w:r w:rsidR="006826D5" w:rsidRPr="0052411F">
        <w:rPr>
          <w:rFonts w:ascii="Times New Roman" w:hAnsi="Times New Roman" w:cs="Times New Roman"/>
          <w:noProof/>
          <w:lang w:val="en-US"/>
        </w:rPr>
        <w:t>OLSR</w:t>
      </w:r>
      <w:r w:rsidR="006826D5" w:rsidRPr="0052411F">
        <w:rPr>
          <w:rFonts w:ascii="Times New Roman" w:hAnsi="Times New Roman" w:cs="Times New Roman"/>
          <w:noProof/>
        </w:rPr>
        <w:t xml:space="preserve">, </w:t>
      </w:r>
      <w:r w:rsidR="006826D5" w:rsidRPr="0052411F">
        <w:rPr>
          <w:rFonts w:ascii="Times New Roman" w:hAnsi="Times New Roman" w:cs="Times New Roman"/>
          <w:noProof/>
          <w:lang w:val="en-US"/>
        </w:rPr>
        <w:t>DSDV</w:t>
      </w:r>
      <w:r w:rsidR="006826D5" w:rsidRPr="0052411F">
        <w:rPr>
          <w:rFonts w:ascii="Times New Roman" w:hAnsi="Times New Roman" w:cs="Times New Roman"/>
          <w:noProof/>
        </w:rPr>
        <w:t xml:space="preserve">, </w:t>
      </w:r>
      <w:r w:rsidR="006826D5" w:rsidRPr="0052411F">
        <w:rPr>
          <w:rFonts w:ascii="Times New Roman" w:hAnsi="Times New Roman" w:cs="Times New Roman"/>
          <w:noProof/>
          <w:lang w:val="en-US"/>
        </w:rPr>
        <w:t>AODV</w:t>
      </w:r>
      <w:r w:rsidR="00D80D79" w:rsidRPr="0052411F">
        <w:rPr>
          <w:rFonts w:ascii="Times New Roman" w:hAnsi="Times New Roman" w:cs="Times New Roman"/>
          <w:noProof/>
        </w:rPr>
        <w:t xml:space="preserve"> и протокол</w:t>
      </w:r>
      <w:r w:rsidR="006826D5" w:rsidRPr="0052411F">
        <w:rPr>
          <w:rFonts w:ascii="Times New Roman" w:hAnsi="Times New Roman" w:cs="Times New Roman"/>
          <w:noProof/>
        </w:rPr>
        <w:t xml:space="preserve"> </w:t>
      </w:r>
      <w:r w:rsidR="006826D5" w:rsidRPr="0052411F">
        <w:rPr>
          <w:rFonts w:ascii="Times New Roman" w:hAnsi="Times New Roman" w:cs="Times New Roman"/>
          <w:noProof/>
          <w:lang w:val="en-US"/>
        </w:rPr>
        <w:t>HWMP</w:t>
      </w:r>
      <w:r w:rsidR="00D80D79" w:rsidRPr="0052411F">
        <w:rPr>
          <w:rFonts w:ascii="Times New Roman" w:hAnsi="Times New Roman" w:cs="Times New Roman"/>
          <w:noProof/>
        </w:rPr>
        <w:t>, разработанный специально для 802.11</w:t>
      </w:r>
      <w:r w:rsidR="00D80D79" w:rsidRPr="0052411F">
        <w:rPr>
          <w:rFonts w:ascii="Times New Roman" w:hAnsi="Times New Roman" w:cs="Times New Roman"/>
          <w:noProof/>
          <w:lang w:val="en-US"/>
        </w:rPr>
        <w:t>s</w:t>
      </w:r>
      <w:r w:rsidR="00D80D79" w:rsidRPr="0052411F">
        <w:rPr>
          <w:rFonts w:ascii="Times New Roman" w:hAnsi="Times New Roman" w:cs="Times New Roman"/>
          <w:noProof/>
        </w:rPr>
        <w:t xml:space="preserve">. В эксперименте использовался </w:t>
      </w:r>
      <w:r w:rsidR="00D80D79" w:rsidRPr="0052411F">
        <w:rPr>
          <w:rFonts w:ascii="Times New Roman" w:hAnsi="Times New Roman" w:cs="Times New Roman"/>
          <w:noProof/>
          <w:lang w:val="en-US"/>
        </w:rPr>
        <w:t>UPD</w:t>
      </w:r>
      <w:r w:rsidR="00D80D79" w:rsidRPr="0052411F">
        <w:rPr>
          <w:rFonts w:ascii="Times New Roman" w:hAnsi="Times New Roman" w:cs="Times New Roman"/>
          <w:noProof/>
        </w:rPr>
        <w:t xml:space="preserve"> трафик передаваемый со скоростями 8, 32, 64, 128,512, 1024, 2048 Кбит/сек. </w:t>
      </w:r>
      <w:r w:rsidR="00D80D79" w:rsidRPr="0052411F">
        <w:rPr>
          <w:rFonts w:ascii="Times New Roman" w:hAnsi="Times New Roman" w:cs="Times New Roman"/>
        </w:rPr>
        <w:t xml:space="preserve">Зависимость реальной скорости передачи от </w:t>
      </w:r>
      <w:r w:rsidR="004E24D9" w:rsidRPr="0052411F">
        <w:rPr>
          <w:rFonts w:ascii="Times New Roman" w:hAnsi="Times New Roman" w:cs="Times New Roman"/>
          <w:noProof/>
        </w:rPr>
        <w:t>скорости</w:t>
      </w:r>
      <w:r w:rsidR="00D80D79" w:rsidRPr="0052411F">
        <w:rPr>
          <w:rFonts w:ascii="Times New Roman" w:hAnsi="Times New Roman" w:cs="Times New Roman"/>
        </w:rPr>
        <w:t xml:space="preserve"> передачи данных в сети</w:t>
      </w:r>
      <w:r w:rsidR="00EE157E" w:rsidRPr="0052411F">
        <w:rPr>
          <w:rFonts w:ascii="Times New Roman" w:hAnsi="Times New Roman" w:cs="Times New Roman"/>
        </w:rPr>
        <w:t xml:space="preserve"> представлена на рис. 5.</w:t>
      </w:r>
    </w:p>
    <w:p w:rsidR="004E71D6" w:rsidRPr="0052411F" w:rsidRDefault="004E71D6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</w:rPr>
      </w:pPr>
    </w:p>
    <w:p w:rsidR="004E71D6" w:rsidRPr="0052411F" w:rsidRDefault="004E71D6" w:rsidP="004E71D6">
      <w:pPr>
        <w:spacing w:after="0" w:line="360" w:lineRule="auto"/>
        <w:ind w:firstLine="708"/>
        <w:jc w:val="center"/>
        <w:rPr>
          <w:rFonts w:ascii="Times New Roman" w:hAnsi="Times New Roman" w:cs="Times New Roman"/>
          <w:noProof/>
        </w:rPr>
      </w:pPr>
      <w:r w:rsidRPr="0052411F">
        <w:rPr>
          <w:rFonts w:ascii="Times New Roman" w:hAnsi="Times New Roman" w:cs="Times New Roman"/>
          <w:noProof/>
        </w:rPr>
        <w:drawing>
          <wp:inline distT="0" distB="0" distL="0" distR="0">
            <wp:extent cx="3753016" cy="2083242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80D79" w:rsidRPr="0052411F" w:rsidRDefault="00D80D79" w:rsidP="00D80D79">
      <w:pPr>
        <w:spacing w:after="0" w:line="360" w:lineRule="auto"/>
        <w:ind w:firstLine="708"/>
        <w:jc w:val="center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lastRenderedPageBreak/>
        <w:t xml:space="preserve">Рисунок </w:t>
      </w:r>
      <w:r w:rsidR="00EE157E" w:rsidRPr="0052411F">
        <w:rPr>
          <w:rFonts w:ascii="Times New Roman" w:hAnsi="Times New Roman" w:cs="Times New Roman"/>
        </w:rPr>
        <w:t>5.</w:t>
      </w:r>
      <w:r w:rsidRPr="0052411F">
        <w:rPr>
          <w:rFonts w:ascii="Times New Roman" w:hAnsi="Times New Roman" w:cs="Times New Roman"/>
        </w:rPr>
        <w:t xml:space="preserve"> </w:t>
      </w:r>
      <w:r w:rsidR="004072C9" w:rsidRPr="0052411F">
        <w:rPr>
          <w:rFonts w:ascii="Times New Roman" w:hAnsi="Times New Roman" w:cs="Times New Roman"/>
        </w:rPr>
        <w:t>Ф</w:t>
      </w:r>
      <w:r w:rsidRPr="0052411F">
        <w:rPr>
          <w:rFonts w:ascii="Times New Roman" w:hAnsi="Times New Roman" w:cs="Times New Roman"/>
        </w:rPr>
        <w:t>актическ</w:t>
      </w:r>
      <w:r w:rsidR="004072C9" w:rsidRPr="0052411F">
        <w:rPr>
          <w:rFonts w:ascii="Times New Roman" w:hAnsi="Times New Roman" w:cs="Times New Roman"/>
        </w:rPr>
        <w:t>ая</w:t>
      </w:r>
      <w:r w:rsidRPr="0052411F">
        <w:rPr>
          <w:rFonts w:ascii="Times New Roman" w:hAnsi="Times New Roman" w:cs="Times New Roman"/>
        </w:rPr>
        <w:t xml:space="preserve"> скорост</w:t>
      </w:r>
      <w:r w:rsidR="004072C9" w:rsidRPr="0052411F">
        <w:rPr>
          <w:rFonts w:ascii="Times New Roman" w:hAnsi="Times New Roman" w:cs="Times New Roman"/>
        </w:rPr>
        <w:t>ь</w:t>
      </w:r>
      <w:r w:rsidRPr="0052411F">
        <w:rPr>
          <w:rFonts w:ascii="Times New Roman" w:hAnsi="Times New Roman" w:cs="Times New Roman"/>
        </w:rPr>
        <w:t xml:space="preserve"> передачи данных</w:t>
      </w:r>
      <w:r w:rsidR="00205771" w:rsidRPr="0052411F">
        <w:rPr>
          <w:rFonts w:ascii="Times New Roman" w:hAnsi="Times New Roman" w:cs="Times New Roman"/>
        </w:rPr>
        <w:t xml:space="preserve"> для разных протоколов маршрутизации</w:t>
      </w:r>
      <w:r w:rsidRPr="0052411F">
        <w:rPr>
          <w:rFonts w:ascii="Times New Roman" w:hAnsi="Times New Roman" w:cs="Times New Roman"/>
        </w:rPr>
        <w:t>.</w:t>
      </w:r>
    </w:p>
    <w:p w:rsidR="00DB40F8" w:rsidRPr="0052411F" w:rsidRDefault="00DB40F8" w:rsidP="00D80D79">
      <w:pPr>
        <w:spacing w:after="0" w:line="360" w:lineRule="auto"/>
        <w:ind w:firstLine="708"/>
        <w:jc w:val="center"/>
        <w:rPr>
          <w:rFonts w:ascii="Times New Roman" w:hAnsi="Times New Roman" w:cs="Times New Roman"/>
        </w:rPr>
      </w:pPr>
    </w:p>
    <w:p w:rsidR="00DB40F8" w:rsidRPr="0052411F" w:rsidRDefault="00DB40F8" w:rsidP="00DB40F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772795</wp:posOffset>
            </wp:positionV>
            <wp:extent cx="4568825" cy="2743200"/>
            <wp:effectExtent l="19050" t="0" r="0" b="0"/>
            <wp:wrapTopAndBottom/>
            <wp:docPr id="2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 w:rsidRPr="0052411F">
        <w:rPr>
          <w:rFonts w:ascii="Times New Roman" w:hAnsi="Times New Roman" w:cs="Times New Roman"/>
        </w:rPr>
        <w:t xml:space="preserve">На рисунке 6 показано отношение фактической скорости передачи данных </w:t>
      </w:r>
      <w:proofErr w:type="gramStart"/>
      <w:r w:rsidRPr="0052411F">
        <w:rPr>
          <w:rFonts w:ascii="Times New Roman" w:hAnsi="Times New Roman" w:cs="Times New Roman"/>
        </w:rPr>
        <w:t>к</w:t>
      </w:r>
      <w:proofErr w:type="gramEnd"/>
      <w:r w:rsidRPr="0052411F">
        <w:rPr>
          <w:rFonts w:ascii="Times New Roman" w:hAnsi="Times New Roman" w:cs="Times New Roman"/>
        </w:rPr>
        <w:t xml:space="preserve"> реальной. </w:t>
      </w:r>
    </w:p>
    <w:p w:rsidR="00DB40F8" w:rsidRPr="0052411F" w:rsidRDefault="00DB40F8" w:rsidP="00D80D79">
      <w:pPr>
        <w:spacing w:after="0" w:line="360" w:lineRule="auto"/>
        <w:ind w:firstLine="708"/>
        <w:jc w:val="center"/>
        <w:rPr>
          <w:rFonts w:ascii="Times New Roman" w:hAnsi="Times New Roman" w:cs="Times New Roman"/>
        </w:rPr>
      </w:pPr>
    </w:p>
    <w:p w:rsidR="00C0033D" w:rsidRPr="0052411F" w:rsidRDefault="00C0033D" w:rsidP="00C0033D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u w:val="single"/>
        </w:rPr>
      </w:pPr>
      <w:r w:rsidRPr="0052411F">
        <w:rPr>
          <w:rFonts w:ascii="Times New Roman" w:hAnsi="Times New Roman" w:cs="Times New Roman"/>
        </w:rPr>
        <w:t xml:space="preserve">Рисунок </w:t>
      </w:r>
      <w:r w:rsidR="004E24D9" w:rsidRPr="0052411F">
        <w:rPr>
          <w:rFonts w:ascii="Times New Roman" w:hAnsi="Times New Roman" w:cs="Times New Roman"/>
        </w:rPr>
        <w:t>6.</w:t>
      </w:r>
      <w:r w:rsidRPr="0052411F">
        <w:rPr>
          <w:rFonts w:ascii="Times New Roman" w:hAnsi="Times New Roman" w:cs="Times New Roman"/>
        </w:rPr>
        <w:t xml:space="preserve"> Отношение расчётной и фактической скоростей передачи данных.</w:t>
      </w:r>
    </w:p>
    <w:p w:rsidR="004E24D9" w:rsidRPr="0052411F" w:rsidRDefault="004E24D9" w:rsidP="004072C9">
      <w:pPr>
        <w:spacing w:after="0" w:line="360" w:lineRule="auto"/>
        <w:ind w:firstLine="708"/>
        <w:jc w:val="both"/>
        <w:rPr>
          <w:rFonts w:ascii="Times New Roman" w:hAnsi="Times New Roman" w:cs="Times New Roman"/>
          <w:highlight w:val="red"/>
        </w:rPr>
      </w:pPr>
    </w:p>
    <w:p w:rsidR="00DE4187" w:rsidRPr="0052411F" w:rsidRDefault="00B83623" w:rsidP="004072C9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  <w:noProof/>
        </w:rPr>
        <w:t>Фактическая скорость передачи данных в мобильной сети ниже рассчётной по причине генерации служебного трафика, необходимого протоколам маршрутизации для поддержки актуальности данных о состоянии топологии сети.  Интервал падения факт</w:t>
      </w:r>
      <w:r w:rsidR="00432E3E" w:rsidRPr="0052411F">
        <w:rPr>
          <w:rFonts w:ascii="Times New Roman" w:hAnsi="Times New Roman" w:cs="Times New Roman"/>
          <w:noProof/>
        </w:rPr>
        <w:t xml:space="preserve">ической </w:t>
      </w:r>
      <w:r w:rsidRPr="0052411F">
        <w:rPr>
          <w:rFonts w:ascii="Times New Roman" w:hAnsi="Times New Roman" w:cs="Times New Roman"/>
          <w:noProof/>
        </w:rPr>
        <w:t xml:space="preserve"> скор</w:t>
      </w:r>
      <w:r w:rsidR="00432E3E" w:rsidRPr="0052411F">
        <w:rPr>
          <w:rFonts w:ascii="Times New Roman" w:hAnsi="Times New Roman" w:cs="Times New Roman"/>
          <w:noProof/>
        </w:rPr>
        <w:t xml:space="preserve">ости </w:t>
      </w:r>
      <w:r w:rsidRPr="0052411F">
        <w:rPr>
          <w:rFonts w:ascii="Times New Roman" w:hAnsi="Times New Roman" w:cs="Times New Roman"/>
          <w:noProof/>
        </w:rPr>
        <w:t xml:space="preserve"> составляет 5-37</w:t>
      </w:r>
      <w:r w:rsidR="00DE4187" w:rsidRPr="0052411F">
        <w:rPr>
          <w:rFonts w:ascii="Times New Roman" w:hAnsi="Times New Roman" w:cs="Times New Roman"/>
          <w:noProof/>
        </w:rPr>
        <w:t xml:space="preserve">%. </w:t>
      </w:r>
      <w:r w:rsidRPr="0052411F">
        <w:rPr>
          <w:rFonts w:ascii="Times New Roman" w:hAnsi="Times New Roman" w:cs="Times New Roman"/>
          <w:noProof/>
        </w:rPr>
        <w:t xml:space="preserve"> </w:t>
      </w:r>
      <w:r w:rsidR="00C05354" w:rsidRPr="0052411F">
        <w:rPr>
          <w:rFonts w:ascii="Times New Roman" w:hAnsi="Times New Roman" w:cs="Times New Roman"/>
        </w:rPr>
        <w:t>Значительное</w:t>
      </w:r>
      <w:r w:rsidR="005E53C4" w:rsidRPr="0052411F">
        <w:rPr>
          <w:rFonts w:ascii="Times New Roman" w:hAnsi="Times New Roman" w:cs="Times New Roman"/>
        </w:rPr>
        <w:t xml:space="preserve"> </w:t>
      </w:r>
      <w:r w:rsidR="00C05354" w:rsidRPr="0052411F">
        <w:rPr>
          <w:rFonts w:ascii="Times New Roman" w:hAnsi="Times New Roman" w:cs="Times New Roman"/>
        </w:rPr>
        <w:t xml:space="preserve">падение реальной скорости передачи </w:t>
      </w:r>
      <w:r w:rsidR="00C0033D" w:rsidRPr="0052411F">
        <w:rPr>
          <w:rFonts w:ascii="Times New Roman" w:hAnsi="Times New Roman" w:cs="Times New Roman"/>
        </w:rPr>
        <w:t xml:space="preserve">данных </w:t>
      </w:r>
      <w:r w:rsidR="00432E3E" w:rsidRPr="0052411F">
        <w:rPr>
          <w:rFonts w:ascii="Times New Roman" w:hAnsi="Times New Roman" w:cs="Times New Roman"/>
        </w:rPr>
        <w:t xml:space="preserve">(до 37%) </w:t>
      </w:r>
      <w:proofErr w:type="gramStart"/>
      <w:r w:rsidR="00C05354" w:rsidRPr="0052411F">
        <w:rPr>
          <w:rFonts w:ascii="Times New Roman" w:hAnsi="Times New Roman" w:cs="Times New Roman"/>
        </w:rPr>
        <w:t>наблюдается при скоростях более 1024 Кб/сек</w:t>
      </w:r>
      <w:proofErr w:type="gramEnd"/>
      <w:r w:rsidR="00DE4187" w:rsidRPr="0052411F">
        <w:rPr>
          <w:rFonts w:ascii="Times New Roman" w:hAnsi="Times New Roman" w:cs="Times New Roman"/>
        </w:rPr>
        <w:t xml:space="preserve">, которая необходима при передаче </w:t>
      </w:r>
      <w:proofErr w:type="spellStart"/>
      <w:r w:rsidR="00DE4187" w:rsidRPr="0052411F">
        <w:rPr>
          <w:rFonts w:ascii="Times New Roman" w:hAnsi="Times New Roman" w:cs="Times New Roman"/>
        </w:rPr>
        <w:t>медиаданных</w:t>
      </w:r>
      <w:proofErr w:type="spellEnd"/>
      <w:r w:rsidR="00DE4187" w:rsidRPr="0052411F">
        <w:rPr>
          <w:rFonts w:ascii="Times New Roman" w:hAnsi="Times New Roman" w:cs="Times New Roman"/>
        </w:rPr>
        <w:t xml:space="preserve">. </w:t>
      </w:r>
      <w:r w:rsidR="004072C9" w:rsidRPr="0052411F">
        <w:rPr>
          <w:rFonts w:ascii="Times New Roman" w:hAnsi="Times New Roman" w:cs="Times New Roman"/>
        </w:rPr>
        <w:t xml:space="preserve"> </w:t>
      </w:r>
      <w:r w:rsidR="00C05354" w:rsidRPr="0052411F">
        <w:rPr>
          <w:rFonts w:ascii="Times New Roman" w:hAnsi="Times New Roman" w:cs="Times New Roman"/>
        </w:rPr>
        <w:t>Наилучшие результаты</w:t>
      </w:r>
      <w:r w:rsidR="00DE4187" w:rsidRPr="0052411F">
        <w:rPr>
          <w:rFonts w:ascii="Times New Roman" w:hAnsi="Times New Roman" w:cs="Times New Roman"/>
        </w:rPr>
        <w:t xml:space="preserve"> на потоках большой интенсивности  демонстрируют протоколы </w:t>
      </w:r>
      <w:r w:rsidR="00C05354" w:rsidRPr="0052411F">
        <w:rPr>
          <w:rFonts w:ascii="Times New Roman" w:hAnsi="Times New Roman" w:cs="Times New Roman"/>
        </w:rPr>
        <w:t xml:space="preserve"> </w:t>
      </w:r>
      <w:r w:rsidR="00DE4187" w:rsidRPr="0052411F">
        <w:rPr>
          <w:rFonts w:ascii="Times New Roman" w:hAnsi="Times New Roman" w:cs="Times New Roman"/>
          <w:lang w:val="en-US"/>
        </w:rPr>
        <w:t>AODV</w:t>
      </w:r>
      <w:r w:rsidR="00DE4187" w:rsidRPr="0052411F">
        <w:rPr>
          <w:rFonts w:ascii="Times New Roman" w:hAnsi="Times New Roman" w:cs="Times New Roman"/>
        </w:rPr>
        <w:t xml:space="preserve">, </w:t>
      </w:r>
      <w:r w:rsidR="00DE4187" w:rsidRPr="0052411F">
        <w:rPr>
          <w:rFonts w:ascii="Times New Roman" w:hAnsi="Times New Roman" w:cs="Times New Roman"/>
          <w:lang w:val="en-US"/>
        </w:rPr>
        <w:t>DSDV</w:t>
      </w:r>
      <w:r w:rsidR="00C05354" w:rsidRPr="0052411F">
        <w:rPr>
          <w:rFonts w:ascii="Times New Roman" w:hAnsi="Times New Roman" w:cs="Times New Roman"/>
        </w:rPr>
        <w:t>.</w:t>
      </w:r>
      <w:r w:rsidR="00DE4187" w:rsidRPr="0052411F">
        <w:rPr>
          <w:rFonts w:ascii="Times New Roman" w:hAnsi="Times New Roman" w:cs="Times New Roman"/>
        </w:rPr>
        <w:t xml:space="preserve"> Для передачи коротких сообщений  с малой интенсивностью наибольшую скорость  демонстрирует протокол </w:t>
      </w:r>
      <w:r w:rsidR="00DE4187" w:rsidRPr="0052411F">
        <w:rPr>
          <w:rFonts w:ascii="Times New Roman" w:hAnsi="Times New Roman" w:cs="Times New Roman"/>
          <w:lang w:val="en-US"/>
        </w:rPr>
        <w:t>HWMP</w:t>
      </w:r>
      <w:r w:rsidR="00DE4187" w:rsidRPr="0052411F">
        <w:rPr>
          <w:rFonts w:ascii="Times New Roman" w:hAnsi="Times New Roman" w:cs="Times New Roman"/>
        </w:rPr>
        <w:t>.</w:t>
      </w:r>
    </w:p>
    <w:p w:rsidR="004A21AE" w:rsidRPr="0052411F" w:rsidRDefault="00430E55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</w:rPr>
      </w:pPr>
      <w:r w:rsidRPr="0052411F">
        <w:rPr>
          <w:rFonts w:ascii="Times New Roman" w:hAnsi="Times New Roman" w:cs="Times New Roman"/>
          <w:i/>
          <w:u w:val="single"/>
        </w:rPr>
        <w:t>Оценка достоверности доставки сообщений.</w:t>
      </w:r>
      <w:r w:rsidRPr="0052411F">
        <w:rPr>
          <w:rFonts w:ascii="Times New Roman" w:hAnsi="Times New Roman" w:cs="Times New Roman"/>
          <w:i/>
        </w:rPr>
        <w:t xml:space="preserve"> </w:t>
      </w:r>
    </w:p>
    <w:p w:rsidR="005479E9" w:rsidRPr="0052411F" w:rsidRDefault="007F10B0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Достоверность доставки сообщений определялась для  наиболее сложных режим</w:t>
      </w:r>
      <w:r w:rsidR="00131AE0" w:rsidRPr="0052411F">
        <w:rPr>
          <w:rFonts w:ascii="Times New Roman" w:hAnsi="Times New Roman" w:cs="Times New Roman"/>
        </w:rPr>
        <w:t xml:space="preserve">ов </w:t>
      </w:r>
      <w:r w:rsidRPr="0052411F">
        <w:rPr>
          <w:rFonts w:ascii="Times New Roman" w:hAnsi="Times New Roman" w:cs="Times New Roman"/>
        </w:rPr>
        <w:t>существования сети</w:t>
      </w:r>
      <w:r w:rsidR="00131AE0" w:rsidRPr="0052411F">
        <w:rPr>
          <w:rFonts w:ascii="Times New Roman" w:hAnsi="Times New Roman" w:cs="Times New Roman"/>
        </w:rPr>
        <w:t>, при которых  время нахождения автомобиля  в сети  составляет менее 1сек</w:t>
      </w:r>
      <w:r w:rsidRPr="0052411F">
        <w:rPr>
          <w:rFonts w:ascii="Times New Roman" w:hAnsi="Times New Roman" w:cs="Times New Roman"/>
        </w:rPr>
        <w:t xml:space="preserve">. </w:t>
      </w:r>
      <w:r w:rsidR="00131AE0" w:rsidRPr="0052411F">
        <w:rPr>
          <w:rFonts w:ascii="Times New Roman" w:hAnsi="Times New Roman" w:cs="Times New Roman"/>
        </w:rPr>
        <w:t>Для них характерна  постоянная работа протоколов маршрутизации и процент  потерь сообщений может быть значительным. В процессе моделирования были учтены следующие факторы:</w:t>
      </w:r>
      <w:r w:rsidR="005479E9" w:rsidRPr="0052411F">
        <w:rPr>
          <w:rFonts w:ascii="Times New Roman" w:hAnsi="Times New Roman" w:cs="Times New Roman"/>
        </w:rPr>
        <w:t xml:space="preserve">  </w:t>
      </w:r>
    </w:p>
    <w:p w:rsidR="005176D4" w:rsidRPr="0052411F" w:rsidRDefault="005176D4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- Число подвижных  ретрансляторов подвижного </w:t>
      </w:r>
      <w:r w:rsidR="00131AE0" w:rsidRPr="0052411F">
        <w:rPr>
          <w:rFonts w:ascii="Times New Roman" w:hAnsi="Times New Roman" w:cs="Times New Roman"/>
        </w:rPr>
        <w:t xml:space="preserve">узла </w:t>
      </w:r>
      <w:r w:rsidRPr="0052411F">
        <w:rPr>
          <w:rFonts w:ascii="Times New Roman" w:hAnsi="Times New Roman" w:cs="Times New Roman"/>
        </w:rPr>
        <w:t xml:space="preserve">фиксировано </w:t>
      </w:r>
      <w:r w:rsidR="00131AE0" w:rsidRPr="0052411F">
        <w:rPr>
          <w:rFonts w:ascii="Times New Roman" w:hAnsi="Times New Roman" w:cs="Times New Roman"/>
        </w:rPr>
        <w:t xml:space="preserve"> - </w:t>
      </w:r>
      <w:r w:rsidRPr="0052411F">
        <w:rPr>
          <w:rFonts w:ascii="Times New Roman" w:hAnsi="Times New Roman" w:cs="Times New Roman"/>
        </w:rPr>
        <w:t>16</w:t>
      </w:r>
      <w:r w:rsidR="00131AE0" w:rsidRPr="0052411F">
        <w:rPr>
          <w:rFonts w:ascii="Times New Roman" w:hAnsi="Times New Roman" w:cs="Times New Roman"/>
        </w:rPr>
        <w:t>.</w:t>
      </w:r>
    </w:p>
    <w:p w:rsidR="005176D4" w:rsidRPr="0052411F" w:rsidRDefault="005176D4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- </w:t>
      </w:r>
      <w:r w:rsidR="00131AE0" w:rsidRPr="0052411F">
        <w:rPr>
          <w:rFonts w:ascii="Times New Roman" w:hAnsi="Times New Roman" w:cs="Times New Roman"/>
        </w:rPr>
        <w:t>С</w:t>
      </w:r>
      <w:r w:rsidRPr="0052411F">
        <w:rPr>
          <w:rFonts w:ascii="Times New Roman" w:hAnsi="Times New Roman" w:cs="Times New Roman"/>
        </w:rPr>
        <w:t xml:space="preserve">корость передачи сообщений  </w:t>
      </w:r>
      <w:r w:rsidR="00131AE0" w:rsidRPr="0052411F">
        <w:rPr>
          <w:rFonts w:ascii="Times New Roman" w:hAnsi="Times New Roman" w:cs="Times New Roman"/>
        </w:rPr>
        <w:t xml:space="preserve"> (</w:t>
      </w:r>
      <w:proofErr w:type="gramStart"/>
      <w:r w:rsidR="00131AE0" w:rsidRPr="0052411F">
        <w:rPr>
          <w:rFonts w:ascii="Times New Roman" w:hAnsi="Times New Roman" w:cs="Times New Roman"/>
        </w:rPr>
        <w:t xml:space="preserve">изменяется от </w:t>
      </w:r>
      <w:r w:rsidRPr="0052411F">
        <w:rPr>
          <w:rFonts w:ascii="Times New Roman" w:hAnsi="Times New Roman" w:cs="Times New Roman"/>
        </w:rPr>
        <w:t xml:space="preserve">  8</w:t>
      </w:r>
      <w:r w:rsidR="00131AE0" w:rsidRPr="0052411F">
        <w:rPr>
          <w:rFonts w:ascii="Times New Roman" w:hAnsi="Times New Roman" w:cs="Times New Roman"/>
        </w:rPr>
        <w:t xml:space="preserve"> до </w:t>
      </w:r>
      <w:r w:rsidRPr="0052411F">
        <w:rPr>
          <w:rFonts w:ascii="Times New Roman" w:hAnsi="Times New Roman" w:cs="Times New Roman"/>
        </w:rPr>
        <w:t>2048</w:t>
      </w:r>
      <w:r w:rsidR="00131AE0" w:rsidRPr="0052411F">
        <w:rPr>
          <w:rFonts w:ascii="Times New Roman" w:hAnsi="Times New Roman" w:cs="Times New Roman"/>
        </w:rPr>
        <w:t xml:space="preserve"> Кбит\сек</w:t>
      </w:r>
      <w:proofErr w:type="gramEnd"/>
      <w:r w:rsidR="00131AE0" w:rsidRPr="0052411F">
        <w:rPr>
          <w:rFonts w:ascii="Times New Roman" w:hAnsi="Times New Roman" w:cs="Times New Roman"/>
        </w:rPr>
        <w:t>.)</w:t>
      </w:r>
    </w:p>
    <w:p w:rsidR="00131AE0" w:rsidRPr="0052411F" w:rsidRDefault="00131AE0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- Размер передаваемого сообщения  фиксирован  и равен 1024 байт. </w:t>
      </w:r>
    </w:p>
    <w:p w:rsidR="00131AE0" w:rsidRPr="0052411F" w:rsidRDefault="00131AE0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- Скорость движение </w:t>
      </w:r>
      <w:r w:rsidR="00761725" w:rsidRPr="0052411F">
        <w:rPr>
          <w:rFonts w:ascii="Times New Roman" w:hAnsi="Times New Roman" w:cs="Times New Roman"/>
        </w:rPr>
        <w:t>подвижных узлов</w:t>
      </w:r>
      <w:r w:rsidRPr="0052411F">
        <w:rPr>
          <w:rFonts w:ascii="Times New Roman" w:hAnsi="Times New Roman" w:cs="Times New Roman"/>
        </w:rPr>
        <w:t xml:space="preserve"> </w:t>
      </w:r>
      <w:r w:rsidR="00761725" w:rsidRPr="0052411F">
        <w:rPr>
          <w:rFonts w:ascii="Times New Roman" w:hAnsi="Times New Roman" w:cs="Times New Roman"/>
        </w:rPr>
        <w:t>50 км/час.</w:t>
      </w:r>
    </w:p>
    <w:p w:rsidR="00761725" w:rsidRPr="0052411F" w:rsidRDefault="00761725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- Фрагмент дорожной сети 200м х 200м.</w:t>
      </w:r>
    </w:p>
    <w:p w:rsidR="005176D4" w:rsidRPr="0052411F" w:rsidRDefault="005176D4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- 4 протокола маршрутизации</w:t>
      </w:r>
      <w:r w:rsidR="00131AE0" w:rsidRPr="0052411F">
        <w:rPr>
          <w:rFonts w:ascii="Times New Roman" w:hAnsi="Times New Roman" w:cs="Times New Roman"/>
        </w:rPr>
        <w:t>.</w:t>
      </w:r>
    </w:p>
    <w:p w:rsidR="00761725" w:rsidRPr="0052411F" w:rsidRDefault="00761725" w:rsidP="00131AE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lastRenderedPageBreak/>
        <w:t xml:space="preserve">На рисунке </w:t>
      </w:r>
      <w:r w:rsidR="00430E55" w:rsidRPr="0052411F">
        <w:rPr>
          <w:rFonts w:ascii="Times New Roman" w:hAnsi="Times New Roman" w:cs="Times New Roman"/>
        </w:rPr>
        <w:t xml:space="preserve">рис. </w:t>
      </w:r>
      <w:r w:rsidR="004A21AE" w:rsidRPr="0052411F">
        <w:rPr>
          <w:rFonts w:ascii="Times New Roman" w:hAnsi="Times New Roman" w:cs="Times New Roman"/>
        </w:rPr>
        <w:t>7</w:t>
      </w:r>
      <w:r w:rsidR="00430E55" w:rsidRPr="0052411F">
        <w:rPr>
          <w:rFonts w:ascii="Times New Roman" w:hAnsi="Times New Roman" w:cs="Times New Roman"/>
        </w:rPr>
        <w:t xml:space="preserve"> </w:t>
      </w:r>
      <w:r w:rsidRPr="0052411F">
        <w:rPr>
          <w:rFonts w:ascii="Times New Roman" w:hAnsi="Times New Roman" w:cs="Times New Roman"/>
        </w:rPr>
        <w:t xml:space="preserve">приведен процент </w:t>
      </w:r>
      <w:r w:rsidR="00430E55" w:rsidRPr="0052411F">
        <w:rPr>
          <w:rFonts w:ascii="Times New Roman" w:hAnsi="Times New Roman" w:cs="Times New Roman"/>
        </w:rPr>
        <w:t xml:space="preserve"> </w:t>
      </w:r>
      <w:r w:rsidR="00E85DDF" w:rsidRPr="0052411F">
        <w:rPr>
          <w:rFonts w:ascii="Times New Roman" w:hAnsi="Times New Roman" w:cs="Times New Roman"/>
        </w:rPr>
        <w:t>потерянных</w:t>
      </w:r>
      <w:r w:rsidR="00430E55" w:rsidRPr="0052411F">
        <w:rPr>
          <w:rFonts w:ascii="Times New Roman" w:hAnsi="Times New Roman" w:cs="Times New Roman"/>
        </w:rPr>
        <w:t xml:space="preserve"> сообщений от узла </w:t>
      </w:r>
      <w:r w:rsidR="00C0033D" w:rsidRPr="0052411F">
        <w:rPr>
          <w:rFonts w:ascii="Times New Roman" w:hAnsi="Times New Roman" w:cs="Times New Roman"/>
        </w:rPr>
        <w:t>802.11</w:t>
      </w:r>
      <w:r w:rsidR="00C0033D" w:rsidRPr="0052411F">
        <w:rPr>
          <w:rFonts w:ascii="Times New Roman" w:hAnsi="Times New Roman" w:cs="Times New Roman"/>
          <w:lang w:val="en-US"/>
        </w:rPr>
        <w:t>s</w:t>
      </w:r>
      <w:r w:rsidR="00430E55" w:rsidRPr="0052411F">
        <w:rPr>
          <w:rFonts w:ascii="Times New Roman" w:hAnsi="Times New Roman" w:cs="Times New Roman"/>
        </w:rPr>
        <w:t xml:space="preserve"> сети к облачной среде </w:t>
      </w:r>
      <w:r w:rsidRPr="0052411F">
        <w:rPr>
          <w:rFonts w:ascii="Times New Roman" w:hAnsi="Times New Roman" w:cs="Times New Roman"/>
        </w:rPr>
        <w:t xml:space="preserve">для разных </w:t>
      </w:r>
      <w:r w:rsidR="00430E55" w:rsidRPr="0052411F">
        <w:rPr>
          <w:rFonts w:ascii="Times New Roman" w:hAnsi="Times New Roman" w:cs="Times New Roman"/>
        </w:rPr>
        <w:t xml:space="preserve"> протокол</w:t>
      </w:r>
      <w:r w:rsidRPr="0052411F">
        <w:rPr>
          <w:rFonts w:ascii="Times New Roman" w:hAnsi="Times New Roman" w:cs="Times New Roman"/>
        </w:rPr>
        <w:t>ов</w:t>
      </w:r>
      <w:r w:rsidR="00430E55" w:rsidRPr="0052411F">
        <w:rPr>
          <w:rFonts w:ascii="Times New Roman" w:hAnsi="Times New Roman" w:cs="Times New Roman"/>
        </w:rPr>
        <w:t xml:space="preserve"> беспроводной маршрутизации (</w:t>
      </w:r>
      <w:r w:rsidR="00430E55" w:rsidRPr="0052411F">
        <w:rPr>
          <w:rFonts w:ascii="Times New Roman" w:hAnsi="Times New Roman" w:cs="Times New Roman"/>
          <w:lang w:val="en-US"/>
        </w:rPr>
        <w:t>OLSR</w:t>
      </w:r>
      <w:r w:rsidR="00430E55" w:rsidRPr="0052411F">
        <w:rPr>
          <w:rFonts w:ascii="Times New Roman" w:hAnsi="Times New Roman" w:cs="Times New Roman"/>
        </w:rPr>
        <w:t xml:space="preserve">, </w:t>
      </w:r>
      <w:r w:rsidR="00430E55" w:rsidRPr="0052411F">
        <w:rPr>
          <w:rFonts w:ascii="Times New Roman" w:hAnsi="Times New Roman" w:cs="Times New Roman"/>
          <w:lang w:val="en-US"/>
        </w:rPr>
        <w:t>HWMP</w:t>
      </w:r>
      <w:r w:rsidR="00430E55" w:rsidRPr="0052411F">
        <w:rPr>
          <w:rFonts w:ascii="Times New Roman" w:hAnsi="Times New Roman" w:cs="Times New Roman"/>
        </w:rPr>
        <w:t xml:space="preserve">, </w:t>
      </w:r>
      <w:r w:rsidR="00430E55" w:rsidRPr="0052411F">
        <w:rPr>
          <w:rFonts w:ascii="Times New Roman" w:hAnsi="Times New Roman" w:cs="Times New Roman"/>
          <w:lang w:val="en-US"/>
        </w:rPr>
        <w:t>DSDV</w:t>
      </w:r>
      <w:r w:rsidR="00430E55" w:rsidRPr="0052411F">
        <w:rPr>
          <w:rFonts w:ascii="Times New Roman" w:hAnsi="Times New Roman" w:cs="Times New Roman"/>
        </w:rPr>
        <w:t xml:space="preserve">, </w:t>
      </w:r>
      <w:r w:rsidR="00430E55" w:rsidRPr="0052411F">
        <w:rPr>
          <w:rFonts w:ascii="Times New Roman" w:hAnsi="Times New Roman" w:cs="Times New Roman"/>
          <w:lang w:val="en-US"/>
        </w:rPr>
        <w:t>AODV</w:t>
      </w:r>
      <w:r w:rsidR="00430E55" w:rsidRPr="0052411F">
        <w:rPr>
          <w:rFonts w:ascii="Times New Roman" w:hAnsi="Times New Roman" w:cs="Times New Roman"/>
        </w:rPr>
        <w:t>)</w:t>
      </w:r>
      <w:r w:rsidRPr="0052411F">
        <w:rPr>
          <w:rFonts w:ascii="Times New Roman" w:hAnsi="Times New Roman" w:cs="Times New Roman"/>
        </w:rPr>
        <w:t xml:space="preserve">. </w:t>
      </w:r>
    </w:p>
    <w:p w:rsidR="001F727D" w:rsidRPr="0052411F" w:rsidRDefault="00783F6C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  <w:noProof/>
        </w:rPr>
        <w:drawing>
          <wp:inline distT="0" distB="0" distL="0" distR="0">
            <wp:extent cx="4572000" cy="2743200"/>
            <wp:effectExtent l="0" t="0" r="19050" b="19050"/>
            <wp:docPr id="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430E55" w:rsidRPr="0052411F" w:rsidRDefault="00430E55" w:rsidP="00430E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Рисунок </w:t>
      </w:r>
      <w:r w:rsidR="004A21AE" w:rsidRPr="0052411F">
        <w:rPr>
          <w:rFonts w:ascii="Times New Roman" w:hAnsi="Times New Roman" w:cs="Times New Roman"/>
        </w:rPr>
        <w:t>7</w:t>
      </w:r>
      <w:r w:rsidRPr="0052411F">
        <w:rPr>
          <w:rFonts w:ascii="Times New Roman" w:hAnsi="Times New Roman" w:cs="Times New Roman"/>
        </w:rPr>
        <w:t xml:space="preserve">. </w:t>
      </w:r>
      <w:r w:rsidR="00C0033D" w:rsidRPr="0052411F">
        <w:rPr>
          <w:rFonts w:ascii="Times New Roman" w:hAnsi="Times New Roman" w:cs="Times New Roman"/>
        </w:rPr>
        <w:t>Процент потер</w:t>
      </w:r>
      <w:r w:rsidR="00AC4562" w:rsidRPr="0052411F">
        <w:rPr>
          <w:rFonts w:ascii="Times New Roman" w:hAnsi="Times New Roman" w:cs="Times New Roman"/>
        </w:rPr>
        <w:t>янных</w:t>
      </w:r>
      <w:r w:rsidR="00C0033D" w:rsidRPr="0052411F">
        <w:rPr>
          <w:rFonts w:ascii="Times New Roman" w:hAnsi="Times New Roman" w:cs="Times New Roman"/>
        </w:rPr>
        <w:t xml:space="preserve"> сообщений</w:t>
      </w:r>
    </w:p>
    <w:p w:rsidR="00F60BA9" w:rsidRPr="0052411F" w:rsidRDefault="00E85DDF" w:rsidP="00F60BA9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Диапазон потерянных сообщений составляет 10 – 46%. С увеличением скорости передачи он возрастаем примерно в три раза. Наибольшие потери сообщений  возникают при использовании протокола </w:t>
      </w:r>
      <w:r w:rsidR="00244FA0" w:rsidRPr="0052411F">
        <w:rPr>
          <w:rFonts w:ascii="Times New Roman" w:hAnsi="Times New Roman" w:cs="Times New Roman"/>
        </w:rPr>
        <w:t xml:space="preserve"> </w:t>
      </w:r>
      <w:r w:rsidR="00F60BA9" w:rsidRPr="0052411F">
        <w:rPr>
          <w:rFonts w:ascii="Times New Roman" w:hAnsi="Times New Roman" w:cs="Times New Roman"/>
          <w:lang w:val="en-US"/>
        </w:rPr>
        <w:t>OLSR</w:t>
      </w:r>
      <w:r w:rsidRPr="0052411F">
        <w:rPr>
          <w:rFonts w:ascii="Times New Roman" w:hAnsi="Times New Roman" w:cs="Times New Roman"/>
        </w:rPr>
        <w:t xml:space="preserve">, который не следует использовать </w:t>
      </w:r>
      <w:r w:rsidR="00F60BA9" w:rsidRPr="0052411F">
        <w:rPr>
          <w:rFonts w:ascii="Times New Roman" w:hAnsi="Times New Roman" w:cs="Times New Roman"/>
        </w:rPr>
        <w:t>для передачи потоковых данных</w:t>
      </w:r>
      <w:r w:rsidRPr="0052411F">
        <w:rPr>
          <w:rFonts w:ascii="Times New Roman" w:hAnsi="Times New Roman" w:cs="Times New Roman"/>
        </w:rPr>
        <w:t xml:space="preserve"> </w:t>
      </w:r>
      <w:r w:rsidR="00F60BA9" w:rsidRPr="0052411F">
        <w:rPr>
          <w:rFonts w:ascii="Times New Roman" w:hAnsi="Times New Roman" w:cs="Times New Roman"/>
        </w:rPr>
        <w:t xml:space="preserve"> без </w:t>
      </w:r>
      <w:r w:rsidR="00C0033D" w:rsidRPr="0052411F">
        <w:rPr>
          <w:rFonts w:ascii="Times New Roman" w:hAnsi="Times New Roman" w:cs="Times New Roman"/>
        </w:rPr>
        <w:t>применения усложнённых механизмов передачи</w:t>
      </w:r>
      <w:r w:rsidR="00F60BA9" w:rsidRPr="0052411F">
        <w:rPr>
          <w:rFonts w:ascii="Times New Roman" w:hAnsi="Times New Roman" w:cs="Times New Roman"/>
        </w:rPr>
        <w:t>.</w:t>
      </w:r>
    </w:p>
    <w:p w:rsidR="004B0B15" w:rsidRPr="0052411F" w:rsidRDefault="004B0B15" w:rsidP="00F60BA9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:rsidR="00C90F8F" w:rsidRPr="004A62DF" w:rsidRDefault="00214623" w:rsidP="00F60BA9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u w:val="single"/>
        </w:rPr>
      </w:pPr>
      <w:r w:rsidRPr="004A62DF">
        <w:rPr>
          <w:rFonts w:ascii="Times New Roman" w:hAnsi="Times New Roman" w:cs="Times New Roman"/>
          <w:i/>
          <w:u w:val="single"/>
        </w:rPr>
        <w:t xml:space="preserve">Оценка </w:t>
      </w:r>
      <w:r w:rsidR="004A62DF">
        <w:rPr>
          <w:rFonts w:ascii="Times New Roman" w:hAnsi="Times New Roman" w:cs="Times New Roman"/>
          <w:i/>
          <w:u w:val="single"/>
        </w:rPr>
        <w:t>с</w:t>
      </w:r>
      <w:r w:rsidR="004A62DF" w:rsidRPr="004A62DF">
        <w:rPr>
          <w:rFonts w:ascii="Times New Roman" w:hAnsi="Times New Roman" w:cs="Times New Roman"/>
          <w:i/>
          <w:u w:val="single"/>
        </w:rPr>
        <w:t>реднего времени   передачи сообщения по маршруту</w:t>
      </w:r>
      <w:r w:rsidRPr="004A62DF">
        <w:rPr>
          <w:rFonts w:ascii="Times New Roman" w:hAnsi="Times New Roman" w:cs="Times New Roman"/>
          <w:i/>
          <w:u w:val="single"/>
        </w:rPr>
        <w:t>.</w:t>
      </w:r>
      <w:r w:rsidR="00E30934" w:rsidRPr="004A62DF">
        <w:rPr>
          <w:rFonts w:ascii="Times New Roman" w:hAnsi="Times New Roman" w:cs="Times New Roman"/>
          <w:i/>
          <w:u w:val="single"/>
        </w:rPr>
        <w:t xml:space="preserve"> </w:t>
      </w:r>
    </w:p>
    <w:p w:rsidR="00AC4562" w:rsidRPr="0052411F" w:rsidRDefault="00AC4562" w:rsidP="00F60BA9">
      <w:pPr>
        <w:spacing w:after="0" w:line="360" w:lineRule="auto"/>
        <w:ind w:firstLine="708"/>
        <w:jc w:val="both"/>
        <w:rPr>
          <w:rFonts w:ascii="Times New Roman" w:hAnsi="Times New Roman" w:cs="Times New Roman"/>
          <w:u w:val="single"/>
        </w:rPr>
      </w:pPr>
    </w:p>
    <w:p w:rsidR="00AC4562" w:rsidRPr="0052411F" w:rsidRDefault="00AC4562" w:rsidP="00F60BA9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Среднее </w:t>
      </w:r>
      <w:r w:rsidR="00006A81" w:rsidRPr="0052411F">
        <w:rPr>
          <w:rFonts w:ascii="Times New Roman" w:hAnsi="Times New Roman" w:cs="Times New Roman"/>
        </w:rPr>
        <w:t>в</w:t>
      </w:r>
      <w:r w:rsidRPr="0052411F">
        <w:rPr>
          <w:rFonts w:ascii="Times New Roman" w:hAnsi="Times New Roman" w:cs="Times New Roman"/>
        </w:rPr>
        <w:t xml:space="preserve">ремя  передачи сообщения от абонента к </w:t>
      </w:r>
      <w:r w:rsidR="004A62DF">
        <w:rPr>
          <w:rFonts w:ascii="Times New Roman" w:hAnsi="Times New Roman" w:cs="Times New Roman"/>
        </w:rPr>
        <w:t xml:space="preserve">мобильному ретранслятору, имеющему канал связи с </w:t>
      </w:r>
      <w:r w:rsidRPr="0052411F">
        <w:rPr>
          <w:rFonts w:ascii="Times New Roman" w:hAnsi="Times New Roman" w:cs="Times New Roman"/>
        </w:rPr>
        <w:t>облак</w:t>
      </w:r>
      <w:r w:rsidR="004A62DF">
        <w:rPr>
          <w:rFonts w:ascii="Times New Roman" w:hAnsi="Times New Roman" w:cs="Times New Roman"/>
        </w:rPr>
        <w:t>ом,</w:t>
      </w:r>
      <w:r w:rsidRPr="0052411F">
        <w:rPr>
          <w:rFonts w:ascii="Times New Roman" w:hAnsi="Times New Roman" w:cs="Times New Roman"/>
        </w:rPr>
        <w:t xml:space="preserve"> </w:t>
      </w:r>
      <w:r w:rsidR="00006A81" w:rsidRPr="0052411F">
        <w:rPr>
          <w:rFonts w:ascii="Times New Roman" w:hAnsi="Times New Roman" w:cs="Times New Roman"/>
        </w:rPr>
        <w:t xml:space="preserve">определялась для разного числа </w:t>
      </w:r>
      <w:r w:rsidRPr="0052411F">
        <w:rPr>
          <w:rFonts w:ascii="Times New Roman" w:hAnsi="Times New Roman" w:cs="Times New Roman"/>
        </w:rPr>
        <w:t xml:space="preserve"> узлов (8 и 16) </w:t>
      </w:r>
      <w:r w:rsidR="00006A81" w:rsidRPr="0052411F">
        <w:rPr>
          <w:rFonts w:ascii="Times New Roman" w:hAnsi="Times New Roman" w:cs="Times New Roman"/>
        </w:rPr>
        <w:t xml:space="preserve"> для </w:t>
      </w:r>
      <w:r w:rsidRPr="0052411F">
        <w:rPr>
          <w:rFonts w:ascii="Times New Roman" w:hAnsi="Times New Roman" w:cs="Times New Roman"/>
        </w:rPr>
        <w:t>протокол</w:t>
      </w:r>
      <w:r w:rsidR="00006A81" w:rsidRPr="0052411F">
        <w:rPr>
          <w:rFonts w:ascii="Times New Roman" w:hAnsi="Times New Roman" w:cs="Times New Roman"/>
        </w:rPr>
        <w:t>а маршрутизации</w:t>
      </w:r>
      <w:r w:rsidRPr="0052411F">
        <w:rPr>
          <w:rFonts w:ascii="Times New Roman" w:hAnsi="Times New Roman" w:cs="Times New Roman"/>
        </w:rPr>
        <w:t xml:space="preserve"> </w:t>
      </w:r>
      <w:r w:rsidRPr="0052411F">
        <w:rPr>
          <w:rFonts w:ascii="Times New Roman" w:hAnsi="Times New Roman" w:cs="Times New Roman"/>
          <w:lang w:val="en-US"/>
        </w:rPr>
        <w:t>HWMP</w:t>
      </w:r>
      <w:r w:rsidRPr="0052411F">
        <w:rPr>
          <w:rFonts w:ascii="Times New Roman" w:hAnsi="Times New Roman" w:cs="Times New Roman"/>
        </w:rPr>
        <w:t>.</w:t>
      </w:r>
    </w:p>
    <w:p w:rsidR="00AC4562" w:rsidRPr="0052411F" w:rsidRDefault="00006A81" w:rsidP="00F60BA9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В процессе моделирования были заданы следующие значения параметров:</w:t>
      </w:r>
    </w:p>
    <w:p w:rsidR="00006A81" w:rsidRPr="0052411F" w:rsidRDefault="00006A81" w:rsidP="00F60BA9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- с</w:t>
      </w:r>
      <w:r w:rsidR="00E30934" w:rsidRPr="0052411F">
        <w:rPr>
          <w:rFonts w:ascii="Times New Roman" w:hAnsi="Times New Roman" w:cs="Times New Roman"/>
        </w:rPr>
        <w:t>редняя скорость передачи 512 Кбит/сек</w:t>
      </w:r>
      <w:r w:rsidR="004A1557" w:rsidRPr="0052411F">
        <w:rPr>
          <w:rFonts w:ascii="Times New Roman" w:hAnsi="Times New Roman" w:cs="Times New Roman"/>
        </w:rPr>
        <w:t>,</w:t>
      </w:r>
    </w:p>
    <w:p w:rsidR="00006A81" w:rsidRPr="0052411F" w:rsidRDefault="00006A81" w:rsidP="00F60BA9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- </w:t>
      </w:r>
      <w:r w:rsidR="004A1557" w:rsidRPr="0052411F">
        <w:rPr>
          <w:rFonts w:ascii="Times New Roman" w:hAnsi="Times New Roman" w:cs="Times New Roman"/>
        </w:rPr>
        <w:t xml:space="preserve"> </w:t>
      </w:r>
      <w:r w:rsidR="004A1557" w:rsidRPr="0052411F">
        <w:rPr>
          <w:rFonts w:ascii="Times New Roman" w:hAnsi="Times New Roman" w:cs="Times New Roman"/>
          <w:lang w:val="en-US"/>
        </w:rPr>
        <w:t>TCP</w:t>
      </w:r>
      <w:r w:rsidR="004A1557" w:rsidRPr="0052411F">
        <w:rPr>
          <w:rFonts w:ascii="Times New Roman" w:hAnsi="Times New Roman" w:cs="Times New Roman"/>
        </w:rPr>
        <w:t xml:space="preserve"> трафик,</w:t>
      </w:r>
    </w:p>
    <w:p w:rsidR="00006A81" w:rsidRPr="0052411F" w:rsidRDefault="00006A81" w:rsidP="00F60BA9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- </w:t>
      </w:r>
      <w:r w:rsidR="004A1557" w:rsidRPr="0052411F">
        <w:rPr>
          <w:rFonts w:ascii="Times New Roman" w:hAnsi="Times New Roman" w:cs="Times New Roman"/>
        </w:rPr>
        <w:t xml:space="preserve"> размер сообщения 1024 байт,</w:t>
      </w:r>
    </w:p>
    <w:p w:rsidR="00006A81" w:rsidRPr="0052411F" w:rsidRDefault="00006A81" w:rsidP="00F60BA9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- </w:t>
      </w:r>
      <w:r w:rsidR="004A1557" w:rsidRPr="0052411F">
        <w:rPr>
          <w:rFonts w:ascii="Times New Roman" w:hAnsi="Times New Roman" w:cs="Times New Roman"/>
        </w:rPr>
        <w:t xml:space="preserve">фрагмент дорожной сети 200м </w:t>
      </w:r>
      <w:r w:rsidRPr="0052411F">
        <w:rPr>
          <w:rFonts w:ascii="Times New Roman" w:hAnsi="Times New Roman" w:cs="Times New Roman"/>
        </w:rPr>
        <w:t xml:space="preserve"> </w:t>
      </w:r>
      <w:r w:rsidR="004A1557" w:rsidRPr="0052411F">
        <w:rPr>
          <w:rFonts w:ascii="Times New Roman" w:hAnsi="Times New Roman" w:cs="Times New Roman"/>
        </w:rPr>
        <w:t>х 200м,</w:t>
      </w:r>
    </w:p>
    <w:p w:rsidR="00E30934" w:rsidRPr="0052411F" w:rsidRDefault="00006A81" w:rsidP="00F60BA9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- </w:t>
      </w:r>
      <w:r w:rsidR="004A1557" w:rsidRPr="0052411F">
        <w:rPr>
          <w:rFonts w:ascii="Times New Roman" w:hAnsi="Times New Roman" w:cs="Times New Roman"/>
        </w:rPr>
        <w:t xml:space="preserve"> скорость движения узлов до 50 км/ч.</w:t>
      </w:r>
    </w:p>
    <w:p w:rsidR="005E451F" w:rsidRPr="0052411F" w:rsidRDefault="00006A81" w:rsidP="00006A8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Для</w:t>
      </w:r>
      <w:r w:rsidR="00E30934" w:rsidRPr="0052411F">
        <w:rPr>
          <w:rFonts w:ascii="Times New Roman" w:hAnsi="Times New Roman" w:cs="Times New Roman"/>
        </w:rPr>
        <w:t xml:space="preserve"> 8 узлов</w:t>
      </w:r>
      <w:r w:rsidRPr="0052411F">
        <w:rPr>
          <w:rFonts w:ascii="Times New Roman" w:hAnsi="Times New Roman" w:cs="Times New Roman"/>
        </w:rPr>
        <w:t xml:space="preserve">, при этих параметрах, </w:t>
      </w:r>
      <w:r w:rsidR="00E30934" w:rsidRPr="0052411F">
        <w:rPr>
          <w:rFonts w:ascii="Times New Roman" w:hAnsi="Times New Roman" w:cs="Times New Roman"/>
        </w:rPr>
        <w:t xml:space="preserve"> среднее время доставки сообщения </w:t>
      </w:r>
      <w:r w:rsidRPr="0052411F">
        <w:rPr>
          <w:rFonts w:ascii="Times New Roman" w:hAnsi="Times New Roman" w:cs="Times New Roman"/>
        </w:rPr>
        <w:t xml:space="preserve">от абонента </w:t>
      </w:r>
      <w:r w:rsidR="00E30934" w:rsidRPr="0052411F">
        <w:rPr>
          <w:rFonts w:ascii="Times New Roman" w:hAnsi="Times New Roman" w:cs="Times New Roman"/>
        </w:rPr>
        <w:t>в облачную среду</w:t>
      </w:r>
      <w:r w:rsidRPr="0052411F">
        <w:rPr>
          <w:rFonts w:ascii="Times New Roman" w:hAnsi="Times New Roman" w:cs="Times New Roman"/>
        </w:rPr>
        <w:t xml:space="preserve"> составило</w:t>
      </w:r>
      <w:r w:rsidR="00E30934" w:rsidRPr="0052411F">
        <w:rPr>
          <w:rFonts w:ascii="Times New Roman" w:hAnsi="Times New Roman" w:cs="Times New Roman"/>
        </w:rPr>
        <w:t xml:space="preserve"> 70,41 мс</w:t>
      </w:r>
      <w:proofErr w:type="gramStart"/>
      <w:r w:rsidR="005E451F" w:rsidRPr="0052411F">
        <w:rPr>
          <w:rFonts w:ascii="Times New Roman" w:hAnsi="Times New Roman" w:cs="Times New Roman"/>
        </w:rPr>
        <w:t xml:space="preserve">., </w:t>
      </w:r>
      <w:proofErr w:type="gramEnd"/>
      <w:r w:rsidR="005E451F" w:rsidRPr="0052411F">
        <w:rPr>
          <w:rFonts w:ascii="Times New Roman" w:hAnsi="Times New Roman" w:cs="Times New Roman"/>
        </w:rPr>
        <w:t>а д</w:t>
      </w:r>
      <w:r w:rsidRPr="0052411F">
        <w:rPr>
          <w:rFonts w:ascii="Times New Roman" w:hAnsi="Times New Roman" w:cs="Times New Roman"/>
        </w:rPr>
        <w:t xml:space="preserve">ля </w:t>
      </w:r>
      <w:r w:rsidR="00E30934" w:rsidRPr="0052411F">
        <w:rPr>
          <w:rFonts w:ascii="Times New Roman" w:hAnsi="Times New Roman" w:cs="Times New Roman"/>
        </w:rPr>
        <w:t xml:space="preserve"> 16 узлов </w:t>
      </w:r>
      <w:r w:rsidR="005E451F" w:rsidRPr="0052411F">
        <w:rPr>
          <w:rFonts w:ascii="Times New Roman" w:hAnsi="Times New Roman" w:cs="Times New Roman"/>
        </w:rPr>
        <w:t xml:space="preserve">4,04 мс. Уменьшение времени доставки сообщений для 16-ти узлов в первую очередь связано с увеличением числа маршрутов передачи данных. </w:t>
      </w:r>
    </w:p>
    <w:p w:rsidR="005E451F" w:rsidRPr="0052411F" w:rsidRDefault="00006A81" w:rsidP="005E451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   </w:t>
      </w:r>
    </w:p>
    <w:p w:rsidR="00E30934" w:rsidRPr="0052411F" w:rsidRDefault="00C90F8F" w:rsidP="005E451F">
      <w:p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 w:rsidRPr="0052411F">
        <w:rPr>
          <w:rFonts w:ascii="Times New Roman" w:hAnsi="Times New Roman" w:cs="Times New Roman"/>
          <w:u w:val="single"/>
        </w:rPr>
        <w:t>Заключение</w:t>
      </w:r>
    </w:p>
    <w:p w:rsidR="00C90F8F" w:rsidRPr="0052411F" w:rsidRDefault="00203D3C" w:rsidP="00E3093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–Поставлена актуальная задача исследования поведения мобильной беспроводной сети передачи данных на основе 802.11</w:t>
      </w:r>
      <w:r w:rsidRPr="0052411F">
        <w:rPr>
          <w:rFonts w:ascii="Times New Roman" w:hAnsi="Times New Roman" w:cs="Times New Roman"/>
          <w:lang w:val="en-US"/>
        </w:rPr>
        <w:t>s</w:t>
      </w:r>
      <w:r w:rsidRPr="0052411F">
        <w:rPr>
          <w:rFonts w:ascii="Times New Roman" w:hAnsi="Times New Roman" w:cs="Times New Roman"/>
        </w:rPr>
        <w:t xml:space="preserve">, </w:t>
      </w:r>
      <w:r w:rsidRPr="0052411F">
        <w:rPr>
          <w:rFonts w:ascii="Times New Roman" w:hAnsi="Times New Roman" w:cs="Times New Roman"/>
          <w:lang w:val="en-US"/>
        </w:rPr>
        <w:t>LTE</w:t>
      </w:r>
      <w:r w:rsidRPr="0052411F">
        <w:rPr>
          <w:rFonts w:ascii="Times New Roman" w:hAnsi="Times New Roman" w:cs="Times New Roman"/>
        </w:rPr>
        <w:t xml:space="preserve"> в направлении использования сервисов облачной среды;</w:t>
      </w:r>
    </w:p>
    <w:p w:rsidR="00CB16C5" w:rsidRPr="0052411F" w:rsidRDefault="00C0033D" w:rsidP="00E3093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lastRenderedPageBreak/>
        <w:t>–Р</w:t>
      </w:r>
      <w:r w:rsidR="00CB16C5" w:rsidRPr="0052411F">
        <w:rPr>
          <w:rFonts w:ascii="Times New Roman" w:hAnsi="Times New Roman" w:cs="Times New Roman"/>
        </w:rPr>
        <w:t>азработана модель</w:t>
      </w:r>
      <w:r w:rsidRPr="0052411F">
        <w:rPr>
          <w:rFonts w:ascii="Times New Roman" w:hAnsi="Times New Roman" w:cs="Times New Roman"/>
        </w:rPr>
        <w:t xml:space="preserve"> беспроводной сети</w:t>
      </w:r>
      <w:r w:rsidR="00203D3C" w:rsidRPr="0052411F">
        <w:rPr>
          <w:rFonts w:ascii="Times New Roman" w:hAnsi="Times New Roman" w:cs="Times New Roman"/>
        </w:rPr>
        <w:t xml:space="preserve"> передачи данных, на основании интеллектуальной модели движения транспорта (</w:t>
      </w:r>
      <w:r w:rsidR="00203D3C" w:rsidRPr="0052411F">
        <w:rPr>
          <w:rFonts w:ascii="Times New Roman" w:hAnsi="Times New Roman" w:cs="Times New Roman"/>
          <w:lang w:val="en-US"/>
        </w:rPr>
        <w:t>IDM</w:t>
      </w:r>
      <w:r w:rsidR="00203D3C" w:rsidRPr="0052411F">
        <w:rPr>
          <w:rFonts w:ascii="Times New Roman" w:hAnsi="Times New Roman" w:cs="Times New Roman"/>
        </w:rPr>
        <w:t>)</w:t>
      </w:r>
      <w:r w:rsidRPr="0052411F">
        <w:rPr>
          <w:rFonts w:ascii="Times New Roman" w:hAnsi="Times New Roman" w:cs="Times New Roman"/>
        </w:rPr>
        <w:t>, отличающаяся от аналогов наличием мульти-протокольных узлов, обеспечивающих взаимодействие сетей 802.11</w:t>
      </w:r>
      <w:r w:rsidRPr="0052411F">
        <w:rPr>
          <w:rFonts w:ascii="Times New Roman" w:hAnsi="Times New Roman" w:cs="Times New Roman"/>
          <w:lang w:val="en-US"/>
        </w:rPr>
        <w:t>s</w:t>
      </w:r>
      <w:r w:rsidRPr="0052411F">
        <w:rPr>
          <w:rFonts w:ascii="Times New Roman" w:hAnsi="Times New Roman" w:cs="Times New Roman"/>
        </w:rPr>
        <w:t xml:space="preserve">, </w:t>
      </w:r>
      <w:r w:rsidRPr="0052411F">
        <w:rPr>
          <w:rFonts w:ascii="Times New Roman" w:hAnsi="Times New Roman" w:cs="Times New Roman"/>
          <w:lang w:val="en-US"/>
        </w:rPr>
        <w:t>LTE</w:t>
      </w:r>
      <w:r w:rsidRPr="0052411F">
        <w:rPr>
          <w:rFonts w:ascii="Times New Roman" w:hAnsi="Times New Roman" w:cs="Times New Roman"/>
        </w:rPr>
        <w:t xml:space="preserve"> и облачной среды</w:t>
      </w:r>
      <w:r w:rsidR="00203D3C" w:rsidRPr="0052411F">
        <w:rPr>
          <w:rFonts w:ascii="Times New Roman" w:hAnsi="Times New Roman" w:cs="Times New Roman"/>
        </w:rPr>
        <w:t>;</w:t>
      </w:r>
    </w:p>
    <w:p w:rsidR="00203D3C" w:rsidRPr="0052411F" w:rsidRDefault="00203D3C" w:rsidP="00E3093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r w:rsidR="00CB16C5" w:rsidRPr="0052411F">
        <w:rPr>
          <w:rFonts w:ascii="Times New Roman" w:hAnsi="Times New Roman" w:cs="Times New Roman"/>
        </w:rPr>
        <w:t xml:space="preserve"> </w:t>
      </w:r>
      <w:r w:rsidRPr="0052411F">
        <w:rPr>
          <w:rFonts w:ascii="Times New Roman" w:hAnsi="Times New Roman" w:cs="Times New Roman"/>
        </w:rPr>
        <w:t>В</w:t>
      </w:r>
      <w:r w:rsidR="00CB16C5" w:rsidRPr="0052411F">
        <w:rPr>
          <w:rFonts w:ascii="Times New Roman" w:hAnsi="Times New Roman" w:cs="Times New Roman"/>
        </w:rPr>
        <w:t>ыбр</w:t>
      </w:r>
      <w:r w:rsidRPr="0052411F">
        <w:rPr>
          <w:rFonts w:ascii="Times New Roman" w:hAnsi="Times New Roman" w:cs="Times New Roman"/>
        </w:rPr>
        <w:t>ан</w:t>
      </w:r>
      <w:r w:rsidR="0028650A" w:rsidRPr="0052411F">
        <w:rPr>
          <w:rFonts w:ascii="Times New Roman" w:hAnsi="Times New Roman" w:cs="Times New Roman"/>
        </w:rPr>
        <w:t xml:space="preserve">ы набор параметров и область их </w:t>
      </w:r>
      <w:r w:rsidRPr="0052411F">
        <w:rPr>
          <w:rFonts w:ascii="Times New Roman" w:hAnsi="Times New Roman" w:cs="Times New Roman"/>
        </w:rPr>
        <w:t>значений: протоколы маршрутизации, интенсивность трафика данных, количество узлов сети и т.д., позволяющ</w:t>
      </w:r>
      <w:r w:rsidR="0028650A" w:rsidRPr="0052411F">
        <w:rPr>
          <w:rFonts w:ascii="Times New Roman" w:hAnsi="Times New Roman" w:cs="Times New Roman"/>
        </w:rPr>
        <w:t>ие</w:t>
      </w:r>
      <w:r w:rsidRPr="0052411F">
        <w:rPr>
          <w:rFonts w:ascii="Times New Roman" w:hAnsi="Times New Roman" w:cs="Times New Roman"/>
        </w:rPr>
        <w:t xml:space="preserve"> исследовать периоды наибольших изменений </w:t>
      </w:r>
      <w:r w:rsidR="0028650A" w:rsidRPr="0052411F">
        <w:rPr>
          <w:rFonts w:ascii="Times New Roman" w:hAnsi="Times New Roman" w:cs="Times New Roman"/>
        </w:rPr>
        <w:t xml:space="preserve">структуры и </w:t>
      </w:r>
      <w:r w:rsidRPr="0052411F">
        <w:rPr>
          <w:rFonts w:ascii="Times New Roman" w:hAnsi="Times New Roman" w:cs="Times New Roman"/>
        </w:rPr>
        <w:t xml:space="preserve">состояния мобильной </w:t>
      </w:r>
      <w:r w:rsidR="0028650A" w:rsidRPr="0052411F">
        <w:rPr>
          <w:rFonts w:ascii="Times New Roman" w:hAnsi="Times New Roman" w:cs="Times New Roman"/>
        </w:rPr>
        <w:t xml:space="preserve">беспроводной </w:t>
      </w:r>
      <w:r w:rsidRPr="0052411F">
        <w:rPr>
          <w:rFonts w:ascii="Times New Roman" w:hAnsi="Times New Roman" w:cs="Times New Roman"/>
        </w:rPr>
        <w:t>сети передачи данных;</w:t>
      </w:r>
    </w:p>
    <w:p w:rsidR="00CB16C5" w:rsidRPr="0052411F" w:rsidRDefault="00203D3C" w:rsidP="00E3093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r w:rsidR="0028650A" w:rsidRPr="0052411F">
        <w:rPr>
          <w:rFonts w:ascii="Times New Roman" w:hAnsi="Times New Roman" w:cs="Times New Roman"/>
        </w:rPr>
        <w:t>Получены оценки уровня надёжности передачи данных; реальной скорости передачи данных, обеспечиваемых сетью и среднего времени обмена сообщениями узла сети с облачной средой.</w:t>
      </w:r>
    </w:p>
    <w:p w:rsidR="00CB16C5" w:rsidRPr="0052411F" w:rsidRDefault="0028650A" w:rsidP="0028650A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В рамках продолжения исследований планируется</w:t>
      </w:r>
      <w:r w:rsidR="00CB16C5" w:rsidRPr="0052411F">
        <w:rPr>
          <w:rFonts w:ascii="Times New Roman" w:hAnsi="Times New Roman" w:cs="Times New Roman"/>
        </w:rPr>
        <w:t xml:space="preserve"> провести детальное исследование временных характеристик, </w:t>
      </w:r>
      <w:r w:rsidRPr="0052411F">
        <w:rPr>
          <w:rFonts w:ascii="Times New Roman" w:hAnsi="Times New Roman" w:cs="Times New Roman"/>
        </w:rPr>
        <w:t>проанализировать возможность построения</w:t>
      </w:r>
      <w:r w:rsidR="00CB16C5" w:rsidRPr="0052411F">
        <w:rPr>
          <w:rFonts w:ascii="Times New Roman" w:hAnsi="Times New Roman" w:cs="Times New Roman"/>
        </w:rPr>
        <w:t xml:space="preserve"> оптимальны</w:t>
      </w:r>
      <w:r w:rsidRPr="0052411F">
        <w:rPr>
          <w:rFonts w:ascii="Times New Roman" w:hAnsi="Times New Roman" w:cs="Times New Roman"/>
        </w:rPr>
        <w:t>х</w:t>
      </w:r>
      <w:r w:rsidR="00CB16C5" w:rsidRPr="0052411F">
        <w:rPr>
          <w:rFonts w:ascii="Times New Roman" w:hAnsi="Times New Roman" w:cs="Times New Roman"/>
        </w:rPr>
        <w:t xml:space="preserve"> маршрут</w:t>
      </w:r>
      <w:r w:rsidRPr="0052411F">
        <w:rPr>
          <w:rFonts w:ascii="Times New Roman" w:hAnsi="Times New Roman" w:cs="Times New Roman"/>
        </w:rPr>
        <w:t>ов</w:t>
      </w:r>
      <w:r w:rsidR="00CB16C5" w:rsidRPr="0052411F">
        <w:rPr>
          <w:rFonts w:ascii="Times New Roman" w:hAnsi="Times New Roman" w:cs="Times New Roman"/>
        </w:rPr>
        <w:t xml:space="preserve"> </w:t>
      </w:r>
      <w:r w:rsidRPr="0052411F">
        <w:rPr>
          <w:rFonts w:ascii="Times New Roman" w:hAnsi="Times New Roman" w:cs="Times New Roman"/>
        </w:rPr>
        <w:t xml:space="preserve">пересылки </w:t>
      </w:r>
      <w:r w:rsidR="00CB16C5" w:rsidRPr="0052411F">
        <w:rPr>
          <w:rFonts w:ascii="Times New Roman" w:hAnsi="Times New Roman" w:cs="Times New Roman"/>
        </w:rPr>
        <w:t xml:space="preserve">сообщений </w:t>
      </w:r>
      <w:r w:rsidRPr="0052411F">
        <w:rPr>
          <w:rFonts w:ascii="Times New Roman" w:hAnsi="Times New Roman" w:cs="Times New Roman"/>
        </w:rPr>
        <w:t xml:space="preserve">между узлом сети и облачной средой, на основании исследований разработать универсальный протокол маршрутизации для </w:t>
      </w:r>
      <w:proofErr w:type="spellStart"/>
      <w:r w:rsidRPr="0052411F">
        <w:rPr>
          <w:rFonts w:ascii="Times New Roman" w:hAnsi="Times New Roman" w:cs="Times New Roman"/>
        </w:rPr>
        <w:t>мультипротокольной</w:t>
      </w:r>
      <w:proofErr w:type="spellEnd"/>
      <w:r w:rsidRPr="0052411F">
        <w:rPr>
          <w:rFonts w:ascii="Times New Roman" w:hAnsi="Times New Roman" w:cs="Times New Roman"/>
        </w:rPr>
        <w:t xml:space="preserve"> облачно-ориентированной </w:t>
      </w:r>
      <w:r w:rsidRPr="0052411F">
        <w:rPr>
          <w:rFonts w:ascii="Times New Roman" w:hAnsi="Times New Roman" w:cs="Times New Roman"/>
          <w:lang w:val="en-US"/>
        </w:rPr>
        <w:t>MESH</w:t>
      </w:r>
      <w:r w:rsidRPr="0052411F">
        <w:rPr>
          <w:rFonts w:ascii="Times New Roman" w:hAnsi="Times New Roman" w:cs="Times New Roman"/>
        </w:rPr>
        <w:t xml:space="preserve"> сети автомобилей.</w:t>
      </w:r>
    </w:p>
    <w:p w:rsidR="00C90F8F" w:rsidRPr="0052411F" w:rsidRDefault="00C90F8F" w:rsidP="00CB16C5">
      <w:p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 w:rsidRPr="0052411F">
        <w:rPr>
          <w:rFonts w:ascii="Times New Roman" w:hAnsi="Times New Roman" w:cs="Times New Roman"/>
          <w:u w:val="single"/>
        </w:rPr>
        <w:t>Литература</w:t>
      </w:r>
    </w:p>
    <w:p w:rsidR="006C40E8" w:rsidRPr="0052411F" w:rsidRDefault="006C40E8" w:rsidP="006C4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2411F">
        <w:rPr>
          <w:rFonts w:ascii="Times New Roman" w:hAnsi="Times New Roman" w:cs="Times New Roman"/>
          <w:lang w:val="en-US"/>
        </w:rPr>
        <w:t xml:space="preserve">[1] </w:t>
      </w:r>
      <w:proofErr w:type="spellStart"/>
      <w:r w:rsidRPr="0052411F">
        <w:rPr>
          <w:rFonts w:ascii="Times New Roman" w:hAnsi="Times New Roman" w:cs="Times New Roman"/>
          <w:lang w:val="en-US"/>
        </w:rPr>
        <w:t>Yacine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411F">
        <w:rPr>
          <w:rFonts w:ascii="Times New Roman" w:hAnsi="Times New Roman" w:cs="Times New Roman"/>
          <w:lang w:val="en-US"/>
        </w:rPr>
        <w:t>Ghamri-Doudane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411F">
        <w:rPr>
          <w:rFonts w:ascii="Times New Roman" w:hAnsi="Times New Roman" w:cs="Times New Roman"/>
          <w:lang w:val="en-US"/>
        </w:rPr>
        <w:t>Piotr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411F">
        <w:rPr>
          <w:rFonts w:ascii="Times New Roman" w:hAnsi="Times New Roman" w:cs="Times New Roman"/>
          <w:lang w:val="en-US"/>
        </w:rPr>
        <w:t>Szczechowiak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Sean </w:t>
      </w:r>
      <w:proofErr w:type="gramStart"/>
      <w:r w:rsidRPr="0052411F">
        <w:rPr>
          <w:rFonts w:ascii="Times New Roman" w:hAnsi="Times New Roman" w:cs="Times New Roman"/>
          <w:lang w:val="en-US"/>
        </w:rPr>
        <w:t>Murphy ,</w:t>
      </w:r>
      <w:proofErr w:type="gramEnd"/>
      <w:r w:rsidRPr="0052411F">
        <w:rPr>
          <w:rFonts w:ascii="Times New Roman" w:hAnsi="Times New Roman" w:cs="Times New Roman"/>
          <w:lang w:val="en-US"/>
        </w:rPr>
        <w:t xml:space="preserve"> “Vehicular Mesh Networks for Infotainment Content Delivery: the </w:t>
      </w:r>
      <w:proofErr w:type="spellStart"/>
      <w:r w:rsidRPr="0052411F">
        <w:rPr>
          <w:rFonts w:ascii="Times New Roman" w:hAnsi="Times New Roman" w:cs="Times New Roman"/>
          <w:lang w:val="en-US"/>
        </w:rPr>
        <w:t>Carmesh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Perspective,” in </w:t>
      </w:r>
      <w:hyperlink r:id="rId20" w:history="1">
        <w:r w:rsidRPr="0052411F">
          <w:rPr>
            <w:rStyle w:val="a3"/>
            <w:rFonts w:ascii="Times New Roman" w:hAnsi="Times New Roman" w:cs="Times New Roman"/>
            <w:lang w:val="en-US"/>
          </w:rPr>
          <w:t>Global Information Infrastructure and Networking Symposium (GIIS),</w:t>
        </w:r>
        <w:r w:rsidRPr="0052411F">
          <w:rPr>
            <w:rFonts w:ascii="Times New Roman" w:hAnsi="Times New Roman" w:cs="Times New Roman"/>
            <w:color w:val="333333"/>
            <w:lang w:val="en-US"/>
          </w:rPr>
          <w:t xml:space="preserve"> 17-19 Dec.</w:t>
        </w:r>
        <w:r w:rsidRPr="0052411F">
          <w:rPr>
            <w:rStyle w:val="a3"/>
            <w:rFonts w:ascii="Times New Roman" w:hAnsi="Times New Roman" w:cs="Times New Roman"/>
            <w:lang w:val="en-US"/>
          </w:rPr>
          <w:t xml:space="preserve"> 2012</w:t>
        </w:r>
      </w:hyperlink>
    </w:p>
    <w:p w:rsidR="006C40E8" w:rsidRPr="0052411F" w:rsidRDefault="006C40E8" w:rsidP="006C4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C40E8" w:rsidRPr="0052411F" w:rsidRDefault="006C40E8" w:rsidP="006C4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2411F">
        <w:rPr>
          <w:rFonts w:ascii="Times New Roman" w:hAnsi="Times New Roman" w:cs="Times New Roman"/>
          <w:lang w:val="en-US"/>
        </w:rPr>
        <w:t xml:space="preserve">[2] A. Iwai and M. Aoyama, “Automotive cloud service systems based on service-oriented architecture and its evaluation,” in </w:t>
      </w:r>
      <w:r w:rsidRPr="0052411F">
        <w:rPr>
          <w:rFonts w:ascii="Times New Roman" w:hAnsi="Times New Roman" w:cs="Times New Roman"/>
          <w:i/>
          <w:iCs/>
          <w:lang w:val="en-US"/>
        </w:rPr>
        <w:t>Proceedings of the 2011 IEEE 4th International Conference on Cloud Computing</w:t>
      </w:r>
      <w:r w:rsidRPr="0052411F">
        <w:rPr>
          <w:rFonts w:ascii="Times New Roman" w:hAnsi="Times New Roman" w:cs="Times New Roman"/>
          <w:lang w:val="en-US"/>
        </w:rPr>
        <w:t>, ser. CLOUD ’11. Washington, DC, USA: IEEE Computer Society, 2011, pp. 638–645.</w:t>
      </w:r>
    </w:p>
    <w:p w:rsidR="006C40E8" w:rsidRPr="0052411F" w:rsidRDefault="006C40E8" w:rsidP="006C4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C40E8" w:rsidRPr="0052411F" w:rsidRDefault="006C40E8" w:rsidP="006C4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2411F">
        <w:rPr>
          <w:rFonts w:ascii="Times New Roman" w:hAnsi="Times New Roman" w:cs="Times New Roman"/>
          <w:lang w:val="en-US"/>
        </w:rPr>
        <w:t xml:space="preserve">[3] </w:t>
      </w:r>
      <w:proofErr w:type="spellStart"/>
      <w:r w:rsidRPr="0052411F">
        <w:rPr>
          <w:rFonts w:ascii="Times New Roman" w:hAnsi="Times New Roman" w:cs="Times New Roman"/>
          <w:lang w:val="en-US"/>
        </w:rPr>
        <w:t>Cristian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411F">
        <w:rPr>
          <w:rFonts w:ascii="Times New Roman" w:hAnsi="Times New Roman" w:cs="Times New Roman"/>
          <w:lang w:val="en-US"/>
        </w:rPr>
        <w:t>Olariu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Adriana </w:t>
      </w:r>
      <w:proofErr w:type="spellStart"/>
      <w:r w:rsidRPr="0052411F">
        <w:rPr>
          <w:rFonts w:ascii="Times New Roman" w:hAnsi="Times New Roman" w:cs="Times New Roman"/>
          <w:lang w:val="en-US"/>
        </w:rPr>
        <w:t>Hava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411F">
        <w:rPr>
          <w:rFonts w:ascii="Times New Roman" w:hAnsi="Times New Roman" w:cs="Times New Roman"/>
          <w:lang w:val="en-US"/>
        </w:rPr>
        <w:t>Piotr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411F">
        <w:rPr>
          <w:rFonts w:ascii="Times New Roman" w:hAnsi="Times New Roman" w:cs="Times New Roman"/>
          <w:lang w:val="en-US"/>
        </w:rPr>
        <w:t>Szczechowiak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411F">
        <w:rPr>
          <w:rFonts w:ascii="Times New Roman" w:hAnsi="Times New Roman" w:cs="Times New Roman"/>
          <w:lang w:val="en-US"/>
        </w:rPr>
        <w:t>Yacine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411F">
        <w:rPr>
          <w:rFonts w:ascii="Times New Roman" w:hAnsi="Times New Roman" w:cs="Times New Roman"/>
          <w:lang w:val="en-US"/>
        </w:rPr>
        <w:t>Ghamri-Doudane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Workshop on Wireless Vehicular Communications and Networks 2011: "Prototyping </w:t>
      </w:r>
      <w:proofErr w:type="spellStart"/>
      <w:r w:rsidRPr="0052411F">
        <w:rPr>
          <w:rFonts w:ascii="Times New Roman" w:hAnsi="Times New Roman" w:cs="Times New Roman"/>
          <w:lang w:val="en-US"/>
        </w:rPr>
        <w:t>Telematic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Services in a Wireless Vehicular Mesh Network Environment", April 2012, Paris, France</w:t>
      </w:r>
    </w:p>
    <w:p w:rsidR="006C40E8" w:rsidRPr="0052411F" w:rsidRDefault="006C40E8" w:rsidP="006C4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C40E8" w:rsidRPr="0052411F" w:rsidRDefault="006C40E8" w:rsidP="006C4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2411F">
        <w:rPr>
          <w:rFonts w:ascii="Times New Roman" w:hAnsi="Times New Roman" w:cs="Times New Roman"/>
          <w:lang w:val="en-US"/>
        </w:rPr>
        <w:t xml:space="preserve">[4] Guillaume </w:t>
      </w:r>
      <w:proofErr w:type="spellStart"/>
      <w:r w:rsidRPr="0052411F">
        <w:rPr>
          <w:rFonts w:ascii="Times New Roman" w:hAnsi="Times New Roman" w:cs="Times New Roman"/>
          <w:lang w:val="en-US"/>
        </w:rPr>
        <w:t>Rémy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411F">
        <w:rPr>
          <w:rFonts w:ascii="Times New Roman" w:hAnsi="Times New Roman" w:cs="Times New Roman"/>
          <w:lang w:val="en-US"/>
        </w:rPr>
        <w:t>Sidi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-Mohammed </w:t>
      </w:r>
      <w:proofErr w:type="spellStart"/>
      <w:r w:rsidRPr="0052411F">
        <w:rPr>
          <w:rFonts w:ascii="Times New Roman" w:hAnsi="Times New Roman" w:cs="Times New Roman"/>
          <w:lang w:val="en-US"/>
        </w:rPr>
        <w:t>Senouci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François Jan, </w:t>
      </w:r>
      <w:proofErr w:type="spellStart"/>
      <w:r w:rsidRPr="0052411F">
        <w:rPr>
          <w:rFonts w:ascii="Times New Roman" w:hAnsi="Times New Roman" w:cs="Times New Roman"/>
          <w:lang w:val="en-US"/>
        </w:rPr>
        <w:t>Yvon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411F">
        <w:rPr>
          <w:rFonts w:ascii="Times New Roman" w:hAnsi="Times New Roman" w:cs="Times New Roman"/>
          <w:lang w:val="en-US"/>
        </w:rPr>
        <w:t>Gourhant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LTE4V2X: LTE for a Centralized VANET Organization</w:t>
      </w:r>
    </w:p>
    <w:p w:rsidR="006C40E8" w:rsidRPr="0052411F" w:rsidRDefault="006C40E8" w:rsidP="006C4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C40E8" w:rsidRPr="0052411F" w:rsidRDefault="006C40E8" w:rsidP="006C4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52411F">
        <w:rPr>
          <w:rFonts w:ascii="Times New Roman" w:hAnsi="Times New Roman" w:cs="Times New Roman"/>
          <w:lang w:val="en-US"/>
        </w:rPr>
        <w:t xml:space="preserve">[5] A. </w:t>
      </w:r>
      <w:proofErr w:type="spellStart"/>
      <w:r w:rsidRPr="0052411F">
        <w:rPr>
          <w:rFonts w:ascii="Times New Roman" w:hAnsi="Times New Roman" w:cs="Times New Roman"/>
          <w:lang w:val="en-US"/>
        </w:rPr>
        <w:t>Benslimane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T. </w:t>
      </w:r>
      <w:proofErr w:type="spellStart"/>
      <w:r w:rsidRPr="0052411F">
        <w:rPr>
          <w:rFonts w:ascii="Times New Roman" w:hAnsi="Times New Roman" w:cs="Times New Roman"/>
          <w:lang w:val="en-US"/>
        </w:rPr>
        <w:t>Taleb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and R. </w:t>
      </w:r>
      <w:proofErr w:type="spellStart"/>
      <w:r w:rsidRPr="0052411F">
        <w:rPr>
          <w:rFonts w:ascii="Times New Roman" w:hAnsi="Times New Roman" w:cs="Times New Roman"/>
          <w:lang w:val="en-US"/>
        </w:rPr>
        <w:t>Sivaraj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“Dynamic clustering-based adaptive mobile gateway management in integrated vanet-3g heterogeneous wireless networks,” in </w:t>
      </w:r>
      <w:r w:rsidRPr="0052411F">
        <w:rPr>
          <w:rFonts w:ascii="Times New Roman" w:hAnsi="Times New Roman" w:cs="Times New Roman"/>
          <w:i/>
          <w:iCs/>
          <w:lang w:val="en-US"/>
        </w:rPr>
        <w:t>Proc. IEEE JSAC, Vol. 29, No. 3, Mar.</w:t>
      </w:r>
    </w:p>
    <w:p w:rsidR="006C40E8" w:rsidRPr="0052411F" w:rsidRDefault="006C40E8" w:rsidP="006C4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2411F">
        <w:rPr>
          <w:rFonts w:ascii="Times New Roman" w:hAnsi="Times New Roman" w:cs="Times New Roman"/>
          <w:i/>
          <w:iCs/>
          <w:lang w:val="en-US"/>
        </w:rPr>
        <w:t>2011</w:t>
      </w:r>
      <w:r w:rsidRPr="0052411F">
        <w:rPr>
          <w:rFonts w:ascii="Times New Roman" w:hAnsi="Times New Roman" w:cs="Times New Roman"/>
          <w:lang w:val="en-US"/>
        </w:rPr>
        <w:t>.</w:t>
      </w:r>
    </w:p>
    <w:p w:rsidR="00325D10" w:rsidRPr="0052411F" w:rsidRDefault="00325D10" w:rsidP="00FA35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F25FE7" w:rsidRPr="0052411F" w:rsidRDefault="007053D2" w:rsidP="00FA35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52411F">
        <w:rPr>
          <w:rFonts w:ascii="Times New Roman" w:hAnsi="Times New Roman" w:cs="Times New Roman"/>
          <w:lang w:val="en-US"/>
        </w:rPr>
        <w:t xml:space="preserve"> </w:t>
      </w:r>
      <w:r w:rsidR="00F25FE7" w:rsidRPr="0052411F">
        <w:rPr>
          <w:rFonts w:ascii="Times New Roman" w:hAnsi="Times New Roman" w:cs="Times New Roman"/>
          <w:lang w:val="en-US"/>
        </w:rPr>
        <w:t xml:space="preserve">[1] </w:t>
      </w:r>
      <w:r w:rsidR="00F25FE7" w:rsidRPr="0052411F">
        <w:rPr>
          <w:rFonts w:ascii="Times New Roman" w:hAnsi="Times New Roman" w:cs="Times New Roman"/>
          <w:bCs/>
          <w:lang w:val="en-US"/>
        </w:rPr>
        <w:t>HIGHWAY MOBILITY AND VEHICULAR AD-HOC NETWORKS IN NS-3</w:t>
      </w:r>
    </w:p>
    <w:p w:rsidR="00F25FE7" w:rsidRPr="0052411F" w:rsidRDefault="00F25FE7" w:rsidP="00FA35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52411F">
        <w:rPr>
          <w:rFonts w:ascii="Times New Roman" w:hAnsi="Times New Roman" w:cs="Times New Roman"/>
          <w:lang w:val="en-US"/>
        </w:rPr>
        <w:t>Hadi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411F">
        <w:rPr>
          <w:rFonts w:ascii="Times New Roman" w:hAnsi="Times New Roman" w:cs="Times New Roman"/>
          <w:lang w:val="en-US"/>
        </w:rPr>
        <w:t>Arbabi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Michele C. </w:t>
      </w:r>
      <w:proofErr w:type="spellStart"/>
      <w:r w:rsidRPr="0052411F">
        <w:rPr>
          <w:rFonts w:ascii="Times New Roman" w:hAnsi="Times New Roman" w:cs="Times New Roman"/>
          <w:lang w:val="en-US"/>
        </w:rPr>
        <w:t>Weigle</w:t>
      </w:r>
      <w:proofErr w:type="spellEnd"/>
      <w:r w:rsidR="00CF6503" w:rsidRPr="0052411F">
        <w:rPr>
          <w:rFonts w:ascii="Times New Roman" w:hAnsi="Times New Roman" w:cs="Times New Roman"/>
          <w:lang w:val="en-US"/>
        </w:rPr>
        <w:t xml:space="preserve"> http://arxiv.org/pdf/1004.4554v2.pdf</w:t>
      </w:r>
    </w:p>
    <w:p w:rsidR="00AE5A1F" w:rsidRPr="0052411F" w:rsidRDefault="00F25FE7" w:rsidP="00FA359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2411F">
        <w:rPr>
          <w:rFonts w:ascii="Times New Roman" w:hAnsi="Times New Roman" w:cs="Times New Roman"/>
          <w:lang w:val="en-US"/>
        </w:rPr>
        <w:t xml:space="preserve">[2] </w:t>
      </w:r>
      <w:hyperlink r:id="rId21" w:history="1">
        <w:r w:rsidR="00AA1DD9" w:rsidRPr="0052411F">
          <w:rPr>
            <w:rStyle w:val="a3"/>
            <w:rFonts w:ascii="Times New Roman" w:hAnsi="Times New Roman" w:cs="Times New Roman"/>
            <w:lang w:val="en-US"/>
          </w:rPr>
          <w:t>http://www.nsnam.org/</w:t>
        </w:r>
      </w:hyperlink>
    </w:p>
    <w:p w:rsidR="004228E3" w:rsidRPr="0052411F" w:rsidRDefault="00AA1DD9" w:rsidP="004228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2411F">
        <w:rPr>
          <w:rFonts w:ascii="Times New Roman" w:hAnsi="Times New Roman" w:cs="Times New Roman"/>
          <w:lang w:val="en-US"/>
        </w:rPr>
        <w:t xml:space="preserve">[3] </w:t>
      </w:r>
      <w:r w:rsidR="004228E3" w:rsidRPr="0052411F">
        <w:rPr>
          <w:rFonts w:ascii="Times New Roman" w:hAnsi="Times New Roman" w:cs="Times New Roman"/>
          <w:lang w:val="en-US"/>
        </w:rPr>
        <w:t>Congested Traffic States in Empirical Observations and Microscopic Simulations</w:t>
      </w:r>
    </w:p>
    <w:p w:rsidR="004228E3" w:rsidRPr="0052411F" w:rsidRDefault="004228E3" w:rsidP="004228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2411F">
        <w:rPr>
          <w:rFonts w:ascii="Times New Roman" w:hAnsi="Times New Roman" w:cs="Times New Roman"/>
          <w:lang w:val="en-US"/>
        </w:rPr>
        <w:t xml:space="preserve">Martin </w:t>
      </w:r>
      <w:proofErr w:type="spellStart"/>
      <w:r w:rsidRPr="0052411F">
        <w:rPr>
          <w:rFonts w:ascii="Times New Roman" w:hAnsi="Times New Roman" w:cs="Times New Roman"/>
          <w:lang w:val="en-US"/>
        </w:rPr>
        <w:t>Treiber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411F">
        <w:rPr>
          <w:rFonts w:ascii="Times New Roman" w:hAnsi="Times New Roman" w:cs="Times New Roman"/>
          <w:lang w:val="en-US"/>
        </w:rPr>
        <w:t>Ansgar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411F">
        <w:rPr>
          <w:rFonts w:ascii="Times New Roman" w:hAnsi="Times New Roman" w:cs="Times New Roman"/>
          <w:lang w:val="en-US"/>
        </w:rPr>
        <w:t>Hennecke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and Dirk </w:t>
      </w:r>
      <w:proofErr w:type="spellStart"/>
      <w:r w:rsidRPr="0052411F">
        <w:rPr>
          <w:rFonts w:ascii="Times New Roman" w:hAnsi="Times New Roman" w:cs="Times New Roman"/>
          <w:lang w:val="en-US"/>
        </w:rPr>
        <w:t>Helbing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II.</w:t>
      </w:r>
      <w:proofErr w:type="gramEnd"/>
      <w:r w:rsidRPr="0052411F">
        <w:rPr>
          <w:rFonts w:ascii="Times New Roman" w:hAnsi="Times New Roman" w:cs="Times New Roman"/>
          <w:lang w:val="en-US"/>
        </w:rPr>
        <w:t xml:space="preserve"> Institute of Theoretical Physics, University of Stuttgart</w:t>
      </w:r>
    </w:p>
    <w:p w:rsidR="00AE5A1F" w:rsidRPr="0052411F" w:rsidRDefault="004228E3" w:rsidP="00FA359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2411F">
        <w:rPr>
          <w:rFonts w:ascii="Times New Roman" w:hAnsi="Times New Roman" w:cs="Times New Roman"/>
          <w:lang w:val="en-US"/>
        </w:rPr>
        <w:t xml:space="preserve"> </w:t>
      </w:r>
      <w:r w:rsidR="00937D8C" w:rsidRPr="0052411F">
        <w:rPr>
          <w:rFonts w:ascii="Times New Roman" w:hAnsi="Times New Roman" w:cs="Times New Roman"/>
          <w:lang w:val="en-US"/>
        </w:rPr>
        <w:t xml:space="preserve">[4] IEEE 802.11s Mesh Networking NS-3 Model. Kirill Andreev, </w:t>
      </w:r>
      <w:proofErr w:type="spellStart"/>
      <w:r w:rsidR="00937D8C" w:rsidRPr="0052411F">
        <w:rPr>
          <w:rFonts w:ascii="Times New Roman" w:hAnsi="Times New Roman" w:cs="Times New Roman"/>
          <w:lang w:val="en-US"/>
        </w:rPr>
        <w:t>Pavel</w:t>
      </w:r>
      <w:proofErr w:type="spellEnd"/>
      <w:r w:rsidR="00937D8C" w:rsidRPr="00524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37D8C" w:rsidRPr="0052411F">
        <w:rPr>
          <w:rFonts w:ascii="Times New Roman" w:hAnsi="Times New Roman" w:cs="Times New Roman"/>
          <w:lang w:val="en-US"/>
        </w:rPr>
        <w:t>Boyko</w:t>
      </w:r>
      <w:proofErr w:type="spellEnd"/>
      <w:r w:rsidR="00937D8C" w:rsidRPr="0052411F">
        <w:rPr>
          <w:rFonts w:ascii="Times New Roman" w:hAnsi="Times New Roman" w:cs="Times New Roman"/>
          <w:lang w:val="en-US"/>
        </w:rPr>
        <w:t xml:space="preserve"> http://www.nsnam.org/workshops/wns3-2010/dot11s.pdf</w:t>
      </w:r>
    </w:p>
    <w:p w:rsidR="00AE5A1F" w:rsidRPr="0052411F" w:rsidRDefault="00214623" w:rsidP="00214623">
      <w:pPr>
        <w:pStyle w:val="1"/>
        <w:spacing w:before="0" w:beforeAutospacing="0" w:after="0" w:afterAutospacing="0" w:line="360" w:lineRule="auto"/>
        <w:rPr>
          <w:b w:val="0"/>
          <w:sz w:val="22"/>
          <w:szCs w:val="22"/>
          <w:lang w:val="en-US"/>
        </w:rPr>
      </w:pPr>
      <w:r w:rsidRPr="0052411F">
        <w:rPr>
          <w:b w:val="0"/>
          <w:sz w:val="22"/>
          <w:szCs w:val="22"/>
          <w:lang w:val="en-US"/>
        </w:rPr>
        <w:t xml:space="preserve">[5] ns-3 models. LTE </w:t>
      </w:r>
      <w:proofErr w:type="gramStart"/>
      <w:r w:rsidRPr="0052411F">
        <w:rPr>
          <w:b w:val="0"/>
          <w:sz w:val="22"/>
          <w:szCs w:val="22"/>
          <w:lang w:val="en-US"/>
        </w:rPr>
        <w:t xml:space="preserve">Module  </w:t>
      </w:r>
      <w:proofErr w:type="gramEnd"/>
      <w:r w:rsidR="00980B51">
        <w:fldChar w:fldCharType="begin"/>
      </w:r>
      <w:r w:rsidR="00980B51" w:rsidRPr="00980B51">
        <w:rPr>
          <w:lang w:val="en-US"/>
        </w:rPr>
        <w:instrText xml:space="preserve"> HYPERLINK "http://www.nsnam.org/docs/re</w:instrText>
      </w:r>
      <w:r w:rsidR="00980B51" w:rsidRPr="00980B51">
        <w:rPr>
          <w:lang w:val="en-US"/>
        </w:rPr>
        <w:instrText xml:space="preserve">lease/3.16/models/html/lte.html" </w:instrText>
      </w:r>
      <w:r w:rsidR="00980B51">
        <w:fldChar w:fldCharType="separate"/>
      </w:r>
      <w:r w:rsidR="00C0512E" w:rsidRPr="0052411F">
        <w:rPr>
          <w:rStyle w:val="a3"/>
          <w:b w:val="0"/>
          <w:sz w:val="22"/>
          <w:szCs w:val="22"/>
          <w:lang w:val="en-US"/>
        </w:rPr>
        <w:t>http://www.nsnam.org/docs/release/3.16/models/html/lte.html</w:t>
      </w:r>
      <w:r w:rsidR="00980B51">
        <w:rPr>
          <w:rStyle w:val="a3"/>
          <w:b w:val="0"/>
          <w:sz w:val="22"/>
          <w:szCs w:val="22"/>
          <w:lang w:val="en-US"/>
        </w:rPr>
        <w:fldChar w:fldCharType="end"/>
      </w:r>
    </w:p>
    <w:p w:rsidR="00C0512E" w:rsidRPr="0052411F" w:rsidRDefault="00C0512E" w:rsidP="00C0512E">
      <w:pPr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52411F">
        <w:rPr>
          <w:rFonts w:ascii="Times New Roman" w:hAnsi="Times New Roman" w:cs="Times New Roman"/>
          <w:lang w:val="en-US"/>
        </w:rPr>
        <w:t xml:space="preserve">[6] </w:t>
      </w:r>
      <w:r w:rsidRPr="0052411F">
        <w:rPr>
          <w:rFonts w:ascii="Times New Roman" w:eastAsia="Times New Roman" w:hAnsi="Times New Roman" w:cs="Times New Roman"/>
          <w:lang w:val="en-US"/>
        </w:rPr>
        <w:t>Destination-Sequenced Distance Vector (DSDV) Routing Protocol Implementation in ns-3.</w:t>
      </w:r>
    </w:p>
    <w:p w:rsidR="00C0512E" w:rsidRPr="0052411F" w:rsidRDefault="00C0512E" w:rsidP="00C0512E">
      <w:pPr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2411F">
        <w:rPr>
          <w:rFonts w:ascii="Times New Roman" w:eastAsia="Times New Roman" w:hAnsi="Times New Roman" w:cs="Times New Roman"/>
          <w:lang w:val="en-US"/>
        </w:rPr>
        <w:lastRenderedPageBreak/>
        <w:t>Hemanth</w:t>
      </w:r>
      <w:proofErr w:type="spellEnd"/>
      <w:r w:rsidRPr="0052411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2411F">
        <w:rPr>
          <w:rFonts w:ascii="Times New Roman" w:eastAsia="Times New Roman" w:hAnsi="Times New Roman" w:cs="Times New Roman"/>
          <w:lang w:val="en-US"/>
        </w:rPr>
        <w:t>Narra</w:t>
      </w:r>
      <w:proofErr w:type="spellEnd"/>
      <w:r w:rsidRPr="0052411F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52411F">
        <w:rPr>
          <w:rFonts w:ascii="Times New Roman" w:eastAsia="Times New Roman" w:hAnsi="Times New Roman" w:cs="Times New Roman"/>
          <w:lang w:val="en-US"/>
        </w:rPr>
        <w:t>Yufei</w:t>
      </w:r>
      <w:proofErr w:type="spellEnd"/>
      <w:r w:rsidRPr="0052411F">
        <w:rPr>
          <w:rFonts w:ascii="Times New Roman" w:eastAsia="Times New Roman" w:hAnsi="Times New Roman" w:cs="Times New Roman"/>
          <w:lang w:val="en-US"/>
        </w:rPr>
        <w:t xml:space="preserve"> Cheng, </w:t>
      </w:r>
      <w:proofErr w:type="spellStart"/>
      <w:r w:rsidRPr="0052411F">
        <w:rPr>
          <w:rFonts w:ascii="Times New Roman" w:eastAsia="Times New Roman" w:hAnsi="Times New Roman" w:cs="Times New Roman"/>
          <w:lang w:val="en-US"/>
        </w:rPr>
        <w:t>Egemen</w:t>
      </w:r>
      <w:proofErr w:type="spellEnd"/>
      <w:r w:rsidRPr="0052411F">
        <w:rPr>
          <w:rFonts w:ascii="Times New Roman" w:eastAsia="Times New Roman" w:hAnsi="Times New Roman" w:cs="Times New Roman"/>
          <w:lang w:val="en-US"/>
        </w:rPr>
        <w:t xml:space="preserve"> K. </w:t>
      </w:r>
      <w:proofErr w:type="spellStart"/>
      <w:r w:rsidRPr="0052411F">
        <w:rPr>
          <w:rFonts w:ascii="Times New Roman" w:eastAsia="Times New Roman" w:hAnsi="Times New Roman" w:cs="Times New Roman"/>
          <w:lang w:val="en-US"/>
        </w:rPr>
        <w:t>Çetinkaya</w:t>
      </w:r>
      <w:proofErr w:type="spellEnd"/>
      <w:r w:rsidRPr="0052411F">
        <w:rPr>
          <w:rFonts w:ascii="Times New Roman" w:eastAsia="Times New Roman" w:hAnsi="Times New Roman" w:cs="Times New Roman"/>
          <w:lang w:val="en-US"/>
        </w:rPr>
        <w:t xml:space="preserve">, Justin P. Rohrer and James P.G. </w:t>
      </w:r>
      <w:proofErr w:type="spellStart"/>
      <w:r w:rsidRPr="0052411F">
        <w:rPr>
          <w:rFonts w:ascii="Times New Roman" w:eastAsia="Times New Roman" w:hAnsi="Times New Roman" w:cs="Times New Roman"/>
          <w:lang w:val="en-US"/>
        </w:rPr>
        <w:t>Sterbenz</w:t>
      </w:r>
      <w:proofErr w:type="spellEnd"/>
    </w:p>
    <w:p w:rsidR="00C0512E" w:rsidRPr="0052411F" w:rsidRDefault="00C0512E" w:rsidP="00C0512E">
      <w:pPr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52411F">
        <w:rPr>
          <w:rFonts w:ascii="Times New Roman" w:eastAsia="Times New Roman" w:hAnsi="Times New Roman" w:cs="Times New Roman"/>
          <w:lang w:val="en-US"/>
        </w:rPr>
        <w:t>Information and Telecommunication Technology Center Department of Electrical Engineering and Computer Science The University of Kansas, Lawrence, KS 66045, USA</w:t>
      </w:r>
    </w:p>
    <w:p w:rsidR="00C0512E" w:rsidRPr="0052411F" w:rsidRDefault="00C0512E" w:rsidP="00214623">
      <w:pPr>
        <w:pStyle w:val="1"/>
        <w:spacing w:before="0" w:beforeAutospacing="0" w:after="0" w:afterAutospacing="0" w:line="360" w:lineRule="auto"/>
        <w:rPr>
          <w:b w:val="0"/>
          <w:sz w:val="22"/>
          <w:szCs w:val="22"/>
          <w:lang w:val="en-US"/>
        </w:rPr>
      </w:pPr>
    </w:p>
    <w:sectPr w:rsidR="00C0512E" w:rsidRPr="0052411F" w:rsidSect="00134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url" w:date="2013-04-04T18:33:00Z" w:initials="k">
    <w:p w:rsidR="00AB4101" w:rsidRDefault="00AB4101">
      <w:pPr>
        <w:pStyle w:val="a9"/>
      </w:pPr>
      <w:r>
        <w:rPr>
          <w:rStyle w:val="a8"/>
        </w:rPr>
        <w:annotationRef/>
      </w:r>
      <w:r>
        <w:t>Протоколы маршрутизации используются, может там и классические алгоритмы…</w:t>
      </w:r>
    </w:p>
  </w:comment>
  <w:comment w:id="2" w:author="kurl" w:date="2013-04-04T18:34:00Z" w:initials="k">
    <w:p w:rsidR="00AB4101" w:rsidRDefault="00AB4101">
      <w:pPr>
        <w:pStyle w:val="a9"/>
      </w:pPr>
      <w:r>
        <w:rPr>
          <w:rStyle w:val="a8"/>
        </w:rPr>
        <w:annotationRef/>
      </w:r>
      <w:proofErr w:type="spellStart"/>
      <w:r>
        <w:t>Врядли</w:t>
      </w:r>
      <w:proofErr w:type="spellEnd"/>
      <w:r>
        <w:t xml:space="preserve"> единственного. </w:t>
      </w:r>
    </w:p>
  </w:comment>
  <w:comment w:id="3" w:author="kurl" w:date="2013-04-04T18:34:00Z" w:initials="k">
    <w:p w:rsidR="00AB4101" w:rsidRDefault="00AB4101">
      <w:pPr>
        <w:pStyle w:val="a9"/>
      </w:pPr>
      <w:r>
        <w:rPr>
          <w:rStyle w:val="a8"/>
        </w:rPr>
        <w:annotationRef/>
      </w:r>
      <w:r>
        <w:t xml:space="preserve">Узла – </w:t>
      </w:r>
      <w:proofErr w:type="gramStart"/>
      <w:r>
        <w:t>доступа</w:t>
      </w:r>
      <w:proofErr w:type="gramEnd"/>
      <w:r>
        <w:t xml:space="preserve"> или </w:t>
      </w:r>
      <w:proofErr w:type="gramStart"/>
      <w:r>
        <w:t>какого</w:t>
      </w:r>
      <w:proofErr w:type="gramEnd"/>
      <w:r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752E5"/>
    <w:multiLevelType w:val="hybridMultilevel"/>
    <w:tmpl w:val="D7486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5768D"/>
    <w:multiLevelType w:val="hybridMultilevel"/>
    <w:tmpl w:val="69C299DC"/>
    <w:lvl w:ilvl="0" w:tplc="895E67BE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67C"/>
    <w:rsid w:val="00006A81"/>
    <w:rsid w:val="00091065"/>
    <w:rsid w:val="000A64CA"/>
    <w:rsid w:val="000B2727"/>
    <w:rsid w:val="000B2B76"/>
    <w:rsid w:val="001214BF"/>
    <w:rsid w:val="00130A7E"/>
    <w:rsid w:val="00131AE0"/>
    <w:rsid w:val="00134DA4"/>
    <w:rsid w:val="00135CD1"/>
    <w:rsid w:val="001429F3"/>
    <w:rsid w:val="00153C5D"/>
    <w:rsid w:val="00154B8A"/>
    <w:rsid w:val="00185BF8"/>
    <w:rsid w:val="001863BC"/>
    <w:rsid w:val="0019740B"/>
    <w:rsid w:val="001A3C6D"/>
    <w:rsid w:val="001F3661"/>
    <w:rsid w:val="001F727D"/>
    <w:rsid w:val="00200DA2"/>
    <w:rsid w:val="00203D3C"/>
    <w:rsid w:val="00205771"/>
    <w:rsid w:val="00210C39"/>
    <w:rsid w:val="00214623"/>
    <w:rsid w:val="00235F1A"/>
    <w:rsid w:val="00237453"/>
    <w:rsid w:val="00244FA0"/>
    <w:rsid w:val="0028650A"/>
    <w:rsid w:val="002A5059"/>
    <w:rsid w:val="002F3409"/>
    <w:rsid w:val="002F4D3E"/>
    <w:rsid w:val="0031300B"/>
    <w:rsid w:val="00325D10"/>
    <w:rsid w:val="003611A8"/>
    <w:rsid w:val="0036406D"/>
    <w:rsid w:val="00384765"/>
    <w:rsid w:val="003B58BD"/>
    <w:rsid w:val="003E55F9"/>
    <w:rsid w:val="003F1E1A"/>
    <w:rsid w:val="004064EC"/>
    <w:rsid w:val="004072C9"/>
    <w:rsid w:val="00420B87"/>
    <w:rsid w:val="004228E3"/>
    <w:rsid w:val="00430E55"/>
    <w:rsid w:val="00432E3E"/>
    <w:rsid w:val="00436D6D"/>
    <w:rsid w:val="004408BB"/>
    <w:rsid w:val="00455CDE"/>
    <w:rsid w:val="004A1557"/>
    <w:rsid w:val="004A21AE"/>
    <w:rsid w:val="004A62DF"/>
    <w:rsid w:val="004B0B15"/>
    <w:rsid w:val="004B3C80"/>
    <w:rsid w:val="004E12A0"/>
    <w:rsid w:val="004E24D9"/>
    <w:rsid w:val="004E68E4"/>
    <w:rsid w:val="004E71D6"/>
    <w:rsid w:val="004F6956"/>
    <w:rsid w:val="00500E37"/>
    <w:rsid w:val="00511CB8"/>
    <w:rsid w:val="005176D4"/>
    <w:rsid w:val="0052411F"/>
    <w:rsid w:val="0054318F"/>
    <w:rsid w:val="005479E9"/>
    <w:rsid w:val="00575D74"/>
    <w:rsid w:val="005E451F"/>
    <w:rsid w:val="005E53C4"/>
    <w:rsid w:val="00605720"/>
    <w:rsid w:val="00636C4C"/>
    <w:rsid w:val="006826D5"/>
    <w:rsid w:val="006960B4"/>
    <w:rsid w:val="006A27FE"/>
    <w:rsid w:val="006A6596"/>
    <w:rsid w:val="006C40E8"/>
    <w:rsid w:val="006D213B"/>
    <w:rsid w:val="006D396E"/>
    <w:rsid w:val="007053D2"/>
    <w:rsid w:val="00761725"/>
    <w:rsid w:val="00765388"/>
    <w:rsid w:val="00766570"/>
    <w:rsid w:val="00766982"/>
    <w:rsid w:val="00783F6C"/>
    <w:rsid w:val="007A2819"/>
    <w:rsid w:val="007F10B0"/>
    <w:rsid w:val="007F642C"/>
    <w:rsid w:val="00814126"/>
    <w:rsid w:val="00847DB0"/>
    <w:rsid w:val="00852E07"/>
    <w:rsid w:val="0085598B"/>
    <w:rsid w:val="00865DB3"/>
    <w:rsid w:val="00896F44"/>
    <w:rsid w:val="008B77F7"/>
    <w:rsid w:val="008D6C7E"/>
    <w:rsid w:val="008F726E"/>
    <w:rsid w:val="00930AD8"/>
    <w:rsid w:val="009371B0"/>
    <w:rsid w:val="00937D8C"/>
    <w:rsid w:val="00975F18"/>
    <w:rsid w:val="00980B51"/>
    <w:rsid w:val="00996F9E"/>
    <w:rsid w:val="009B6223"/>
    <w:rsid w:val="00A02CAC"/>
    <w:rsid w:val="00A03C9E"/>
    <w:rsid w:val="00A10212"/>
    <w:rsid w:val="00A44BBD"/>
    <w:rsid w:val="00A528E1"/>
    <w:rsid w:val="00A55FFB"/>
    <w:rsid w:val="00AA1DD9"/>
    <w:rsid w:val="00AB4101"/>
    <w:rsid w:val="00AC4562"/>
    <w:rsid w:val="00AE5A1F"/>
    <w:rsid w:val="00AF33D0"/>
    <w:rsid w:val="00B10C1D"/>
    <w:rsid w:val="00B1727D"/>
    <w:rsid w:val="00B313D9"/>
    <w:rsid w:val="00B54A62"/>
    <w:rsid w:val="00B83623"/>
    <w:rsid w:val="00B97488"/>
    <w:rsid w:val="00BC18B8"/>
    <w:rsid w:val="00BE2A77"/>
    <w:rsid w:val="00BE336F"/>
    <w:rsid w:val="00BE634A"/>
    <w:rsid w:val="00C0033D"/>
    <w:rsid w:val="00C0512E"/>
    <w:rsid w:val="00C05354"/>
    <w:rsid w:val="00C616AF"/>
    <w:rsid w:val="00C90F8F"/>
    <w:rsid w:val="00CB16C5"/>
    <w:rsid w:val="00CC1D00"/>
    <w:rsid w:val="00CE7DF2"/>
    <w:rsid w:val="00CF6503"/>
    <w:rsid w:val="00D55BA0"/>
    <w:rsid w:val="00D80D79"/>
    <w:rsid w:val="00DA27EF"/>
    <w:rsid w:val="00DB40F8"/>
    <w:rsid w:val="00DC2253"/>
    <w:rsid w:val="00DC26CB"/>
    <w:rsid w:val="00DC63E8"/>
    <w:rsid w:val="00DD36CD"/>
    <w:rsid w:val="00DE1CD0"/>
    <w:rsid w:val="00DE4187"/>
    <w:rsid w:val="00E16FCF"/>
    <w:rsid w:val="00E2140B"/>
    <w:rsid w:val="00E30934"/>
    <w:rsid w:val="00E44E82"/>
    <w:rsid w:val="00E7167C"/>
    <w:rsid w:val="00E85DDF"/>
    <w:rsid w:val="00E9151D"/>
    <w:rsid w:val="00E91DE1"/>
    <w:rsid w:val="00E9531E"/>
    <w:rsid w:val="00EA0B96"/>
    <w:rsid w:val="00EA6DD7"/>
    <w:rsid w:val="00ED37E3"/>
    <w:rsid w:val="00EE157E"/>
    <w:rsid w:val="00F00983"/>
    <w:rsid w:val="00F21F14"/>
    <w:rsid w:val="00F25FE7"/>
    <w:rsid w:val="00F53F09"/>
    <w:rsid w:val="00F60BA9"/>
    <w:rsid w:val="00F647B8"/>
    <w:rsid w:val="00F66519"/>
    <w:rsid w:val="00F745B7"/>
    <w:rsid w:val="00F80EDF"/>
    <w:rsid w:val="00F912A3"/>
    <w:rsid w:val="00FA20E7"/>
    <w:rsid w:val="00FA3593"/>
    <w:rsid w:val="00FF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46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ps">
    <w:name w:val="caps"/>
    <w:basedOn w:val="a0"/>
    <w:rsid w:val="00F25FE7"/>
  </w:style>
  <w:style w:type="character" w:styleId="a3">
    <w:name w:val="Hyperlink"/>
    <w:basedOn w:val="a0"/>
    <w:uiPriority w:val="99"/>
    <w:unhideWhenUsed/>
    <w:rsid w:val="00AA1DD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96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F9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10C1D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CF6503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146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basedOn w:val="a0"/>
    <w:uiPriority w:val="99"/>
    <w:semiHidden/>
    <w:unhideWhenUsed/>
    <w:rsid w:val="00AB410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B410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B410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B410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B410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46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ps">
    <w:name w:val="caps"/>
    <w:basedOn w:val="a0"/>
    <w:rsid w:val="00F25FE7"/>
  </w:style>
  <w:style w:type="character" w:styleId="a3">
    <w:name w:val="Hyperlink"/>
    <w:basedOn w:val="a0"/>
    <w:uiPriority w:val="99"/>
    <w:unhideWhenUsed/>
    <w:rsid w:val="00AA1DD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96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F9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10C1D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CF6503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146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basedOn w:val="a0"/>
    <w:uiPriority w:val="99"/>
    <w:semiHidden/>
    <w:unhideWhenUsed/>
    <w:rsid w:val="00AB410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B410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B410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B410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B41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hyperlink" Target="http://www.nsnam.org/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3.emf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hyperlink" Target="http://ieeexplore.ieee.org/xpl/mostRecentIssue.jsp?punumber=646116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package" Target="embeddings/Microsoft_PowerPoint_Slide1.sl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pre_c\mesh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pre_c\mesh\&#1050;&#1085;&#1080;&#1075;&#1072;1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pre_c\mesh\&#1050;&#1085;&#1080;&#1075;&#1072;1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pre_c\mesh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5576609834339933E-2"/>
          <c:y val="0.11360239162929738"/>
          <c:w val="0.69136276664603857"/>
          <c:h val="0.6755952591127917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Лист1!$B$65</c:f>
              <c:strCache>
                <c:ptCount val="1"/>
                <c:pt idx="0">
                  <c:v>AODV</c:v>
                </c:pt>
              </c:strCache>
            </c:strRef>
          </c:tx>
          <c:invertIfNegative val="0"/>
          <c:cat>
            <c:numRef>
              <c:f>Лист1!$A$66:$A$68</c:f>
              <c:numCache>
                <c:formatCode>General</c:formatCode>
                <c:ptCount val="3"/>
                <c:pt idx="0">
                  <c:v>8</c:v>
                </c:pt>
                <c:pt idx="1">
                  <c:v>32</c:v>
                </c:pt>
                <c:pt idx="2">
                  <c:v>64</c:v>
                </c:pt>
              </c:numCache>
            </c:numRef>
          </c:cat>
          <c:val>
            <c:numRef>
              <c:f>Лист1!$B$66:$B$68</c:f>
              <c:numCache>
                <c:formatCode>General</c:formatCode>
                <c:ptCount val="3"/>
                <c:pt idx="0">
                  <c:v>6819</c:v>
                </c:pt>
                <c:pt idx="1">
                  <c:v>28569</c:v>
                </c:pt>
                <c:pt idx="2">
                  <c:v>54293</c:v>
                </c:pt>
              </c:numCache>
            </c:numRef>
          </c:val>
        </c:ser>
        <c:ser>
          <c:idx val="1"/>
          <c:order val="1"/>
          <c:tx>
            <c:strRef>
              <c:f>Лист1!$C$65</c:f>
              <c:strCache>
                <c:ptCount val="1"/>
                <c:pt idx="0">
                  <c:v>DSDV</c:v>
                </c:pt>
              </c:strCache>
            </c:strRef>
          </c:tx>
          <c:invertIfNegative val="0"/>
          <c:cat>
            <c:numRef>
              <c:f>Лист1!$A$66:$A$68</c:f>
              <c:numCache>
                <c:formatCode>General</c:formatCode>
                <c:ptCount val="3"/>
                <c:pt idx="0">
                  <c:v>8</c:v>
                </c:pt>
                <c:pt idx="1">
                  <c:v>32</c:v>
                </c:pt>
                <c:pt idx="2">
                  <c:v>64</c:v>
                </c:pt>
              </c:numCache>
            </c:numRef>
          </c:cat>
          <c:val>
            <c:numRef>
              <c:f>Лист1!$C$66:$C$68</c:f>
              <c:numCache>
                <c:formatCode>General</c:formatCode>
                <c:ptCount val="3"/>
                <c:pt idx="0">
                  <c:v>7074</c:v>
                </c:pt>
                <c:pt idx="1">
                  <c:v>28352</c:v>
                </c:pt>
                <c:pt idx="2">
                  <c:v>58616</c:v>
                </c:pt>
              </c:numCache>
            </c:numRef>
          </c:val>
        </c:ser>
        <c:ser>
          <c:idx val="2"/>
          <c:order val="2"/>
          <c:tx>
            <c:strRef>
              <c:f>Лист1!$D$65</c:f>
              <c:strCache>
                <c:ptCount val="1"/>
                <c:pt idx="0">
                  <c:v>HWMP</c:v>
                </c:pt>
              </c:strCache>
            </c:strRef>
          </c:tx>
          <c:invertIfNegative val="0"/>
          <c:cat>
            <c:numRef>
              <c:f>Лист1!$A$66:$A$68</c:f>
              <c:numCache>
                <c:formatCode>General</c:formatCode>
                <c:ptCount val="3"/>
                <c:pt idx="0">
                  <c:v>8</c:v>
                </c:pt>
                <c:pt idx="1">
                  <c:v>32</c:v>
                </c:pt>
                <c:pt idx="2">
                  <c:v>64</c:v>
                </c:pt>
              </c:numCache>
            </c:numRef>
          </c:cat>
          <c:val>
            <c:numRef>
              <c:f>Лист1!$D$66:$D$68</c:f>
              <c:numCache>
                <c:formatCode>General</c:formatCode>
                <c:ptCount val="3"/>
                <c:pt idx="0">
                  <c:v>7423</c:v>
                </c:pt>
                <c:pt idx="1">
                  <c:v>28439</c:v>
                </c:pt>
                <c:pt idx="2">
                  <c:v>59524</c:v>
                </c:pt>
              </c:numCache>
            </c:numRef>
          </c:val>
        </c:ser>
        <c:ser>
          <c:idx val="3"/>
          <c:order val="3"/>
          <c:tx>
            <c:strRef>
              <c:f>Лист1!$E$65</c:f>
              <c:strCache>
                <c:ptCount val="1"/>
                <c:pt idx="0">
                  <c:v>OLSR</c:v>
                </c:pt>
              </c:strCache>
            </c:strRef>
          </c:tx>
          <c:invertIfNegative val="0"/>
          <c:cat>
            <c:numRef>
              <c:f>Лист1!$A$66:$A$68</c:f>
              <c:numCache>
                <c:formatCode>General</c:formatCode>
                <c:ptCount val="3"/>
                <c:pt idx="0">
                  <c:v>8</c:v>
                </c:pt>
                <c:pt idx="1">
                  <c:v>32</c:v>
                </c:pt>
                <c:pt idx="2">
                  <c:v>64</c:v>
                </c:pt>
              </c:numCache>
            </c:numRef>
          </c:cat>
          <c:val>
            <c:numRef>
              <c:f>Лист1!$E$66:$E$68</c:f>
              <c:numCache>
                <c:formatCode>General</c:formatCode>
                <c:ptCount val="3"/>
                <c:pt idx="0">
                  <c:v>6776</c:v>
                </c:pt>
                <c:pt idx="1">
                  <c:v>29133</c:v>
                </c:pt>
                <c:pt idx="2">
                  <c:v>59901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0391680"/>
        <c:axId val="70393216"/>
      </c:barChart>
      <c:catAx>
        <c:axId val="7039168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70393216"/>
        <c:crosses val="autoZero"/>
        <c:auto val="1"/>
        <c:lblAlgn val="ctr"/>
        <c:lblOffset val="100"/>
        <c:noMultiLvlLbl val="0"/>
      </c:catAx>
      <c:valAx>
        <c:axId val="7039321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0391680"/>
        <c:crosses val="autoZero"/>
        <c:crossBetween val="between"/>
        <c:majorUnit val="8000"/>
        <c:dispUnits>
          <c:builtInUnit val="thousands"/>
          <c:dispUnitsLbl>
            <c:layout>
              <c:manualLayout>
                <c:xMode val="edge"/>
                <c:yMode val="edge"/>
                <c:x val="0.44701164386971981"/>
                <c:y val="0.89712980944646503"/>
              </c:manualLayout>
            </c:layout>
            <c:tx>
              <c:rich>
                <a:bodyPr/>
                <a:lstStyle/>
                <a:p>
                  <a:pPr>
                    <a:defRPr/>
                  </a:pPr>
                  <a:r>
                    <a:rPr lang="ru-RU" sz="1000" b="1" i="0" baseline="0">
                      <a:effectLst/>
                      <a:latin typeface="Times New Roman" pitchFamily="18" charset="0"/>
                      <a:cs typeface="Times New Roman" pitchFamily="18" charset="0"/>
                    </a:rPr>
                    <a:t>Фактическая скорость Кбит</a:t>
                  </a:r>
                  <a:r>
                    <a:rPr lang="en-US" sz="1000" b="1" i="0" baseline="0">
                      <a:effectLst/>
                      <a:latin typeface="Times New Roman" pitchFamily="18" charset="0"/>
                      <a:cs typeface="Times New Roman" pitchFamily="18" charset="0"/>
                    </a:rPr>
                    <a:t>/c</a:t>
                  </a:r>
                  <a:endParaRPr lang="ru-RU" sz="1000">
                    <a:effectLst/>
                    <a:latin typeface="Times New Roman" pitchFamily="18" charset="0"/>
                    <a:cs typeface="Times New Roman" pitchFamily="18" charset="0"/>
                  </a:endParaRPr>
                </a:p>
              </c:rich>
            </c:tx>
          </c:dispUnitsLbl>
        </c:dispUnits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125777817098705"/>
          <c:y val="0.14102564102564102"/>
          <c:w val="0.58192751187000458"/>
          <c:h val="0.6538108078955899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Лист1!$B$76</c:f>
              <c:strCache>
                <c:ptCount val="1"/>
                <c:pt idx="0">
                  <c:v>AODV</c:v>
                </c:pt>
              </c:strCache>
            </c:strRef>
          </c:tx>
          <c:invertIfNegative val="0"/>
          <c:cat>
            <c:numRef>
              <c:f>Лист1!$A$77:$A$80</c:f>
              <c:numCache>
                <c:formatCode>General</c:formatCode>
                <c:ptCount val="4"/>
                <c:pt idx="0">
                  <c:v>128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</c:numCache>
            </c:numRef>
          </c:cat>
          <c:val>
            <c:numRef>
              <c:f>Лист1!$B$77:$B$80</c:f>
              <c:numCache>
                <c:formatCode>General</c:formatCode>
                <c:ptCount val="4"/>
                <c:pt idx="0">
                  <c:v>116522</c:v>
                </c:pt>
                <c:pt idx="1">
                  <c:v>453658</c:v>
                </c:pt>
                <c:pt idx="2">
                  <c:v>896005</c:v>
                </c:pt>
                <c:pt idx="3">
                  <c:v>1577329</c:v>
                </c:pt>
              </c:numCache>
            </c:numRef>
          </c:val>
        </c:ser>
        <c:ser>
          <c:idx val="1"/>
          <c:order val="1"/>
          <c:tx>
            <c:strRef>
              <c:f>Лист1!$C$76</c:f>
              <c:strCache>
                <c:ptCount val="1"/>
                <c:pt idx="0">
                  <c:v>DSDV</c:v>
                </c:pt>
              </c:strCache>
            </c:strRef>
          </c:tx>
          <c:invertIfNegative val="0"/>
          <c:cat>
            <c:numRef>
              <c:f>Лист1!$A$77:$A$80</c:f>
              <c:numCache>
                <c:formatCode>General</c:formatCode>
                <c:ptCount val="4"/>
                <c:pt idx="0">
                  <c:v>128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</c:numCache>
            </c:numRef>
          </c:cat>
          <c:val>
            <c:numRef>
              <c:f>Лист1!$C$77:$C$80</c:f>
              <c:numCache>
                <c:formatCode>General</c:formatCode>
                <c:ptCount val="4"/>
                <c:pt idx="0">
                  <c:v>118674</c:v>
                </c:pt>
                <c:pt idx="1">
                  <c:v>455570</c:v>
                </c:pt>
                <c:pt idx="2">
                  <c:v>877953</c:v>
                </c:pt>
                <c:pt idx="3">
                  <c:v>1565848</c:v>
                </c:pt>
              </c:numCache>
            </c:numRef>
          </c:val>
        </c:ser>
        <c:ser>
          <c:idx val="2"/>
          <c:order val="2"/>
          <c:tx>
            <c:strRef>
              <c:f>Лист1!$D$76</c:f>
              <c:strCache>
                <c:ptCount val="1"/>
                <c:pt idx="0">
                  <c:v>HWMP</c:v>
                </c:pt>
              </c:strCache>
            </c:strRef>
          </c:tx>
          <c:invertIfNegative val="0"/>
          <c:cat>
            <c:numRef>
              <c:f>Лист1!$A$77:$A$80</c:f>
              <c:numCache>
                <c:formatCode>General</c:formatCode>
                <c:ptCount val="4"/>
                <c:pt idx="0">
                  <c:v>128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</c:numCache>
            </c:numRef>
          </c:cat>
          <c:val>
            <c:numRef>
              <c:f>Лист1!$D$77:$D$80</c:f>
              <c:numCache>
                <c:formatCode>General</c:formatCode>
                <c:ptCount val="4"/>
                <c:pt idx="0">
                  <c:v>123329</c:v>
                </c:pt>
                <c:pt idx="1">
                  <c:v>487601</c:v>
                </c:pt>
                <c:pt idx="2">
                  <c:v>887694</c:v>
                </c:pt>
                <c:pt idx="3">
                  <c:v>1425029</c:v>
                </c:pt>
              </c:numCache>
            </c:numRef>
          </c:val>
        </c:ser>
        <c:ser>
          <c:idx val="3"/>
          <c:order val="3"/>
          <c:tx>
            <c:strRef>
              <c:f>Лист1!$E$76</c:f>
              <c:strCache>
                <c:ptCount val="1"/>
                <c:pt idx="0">
                  <c:v>OLSR</c:v>
                </c:pt>
              </c:strCache>
            </c:strRef>
          </c:tx>
          <c:invertIfNegative val="0"/>
          <c:cat>
            <c:numRef>
              <c:f>Лист1!$A$77:$A$80</c:f>
              <c:numCache>
                <c:formatCode>General</c:formatCode>
                <c:ptCount val="4"/>
                <c:pt idx="0">
                  <c:v>128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</c:numCache>
            </c:numRef>
          </c:cat>
          <c:val>
            <c:numRef>
              <c:f>Лист1!$E$77:$E$80</c:f>
              <c:numCache>
                <c:formatCode>General</c:formatCode>
                <c:ptCount val="4"/>
                <c:pt idx="0">
                  <c:v>123106</c:v>
                </c:pt>
                <c:pt idx="1">
                  <c:v>468040</c:v>
                </c:pt>
                <c:pt idx="2">
                  <c:v>891448</c:v>
                </c:pt>
                <c:pt idx="3">
                  <c:v>1291577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0411008"/>
        <c:axId val="70412544"/>
      </c:barChart>
      <c:catAx>
        <c:axId val="7041100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70412544"/>
        <c:crosses val="autoZero"/>
        <c:auto val="1"/>
        <c:lblAlgn val="ctr"/>
        <c:lblOffset val="100"/>
        <c:noMultiLvlLbl val="0"/>
      </c:catAx>
      <c:valAx>
        <c:axId val="7041254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0411008"/>
        <c:crosses val="autoZero"/>
        <c:crossBetween val="between"/>
        <c:majorUnit val="1024000"/>
        <c:dispUnits>
          <c:builtInUnit val="thousands"/>
          <c:dispUnitsLbl>
            <c:layout>
              <c:manualLayout>
                <c:xMode val="edge"/>
                <c:yMode val="edge"/>
                <c:x val="0.35539502786870741"/>
                <c:y val="0.90253179890975077"/>
              </c:manualLayout>
            </c:layout>
            <c:tx>
              <c:rich>
                <a:bodyPr/>
                <a:lstStyle/>
                <a:p>
                  <a:pPr>
                    <a:defRPr/>
                  </a:pPr>
                  <a:r>
                    <a:rPr lang="ru-RU">
                      <a:latin typeface="Times New Roman" pitchFamily="18" charset="0"/>
                      <a:cs typeface="Times New Roman" pitchFamily="18" charset="0"/>
                    </a:rPr>
                    <a:t>Фактическая скорость Кбит</a:t>
                  </a:r>
                  <a:r>
                    <a:rPr lang="en-US">
                      <a:latin typeface="Times New Roman" pitchFamily="18" charset="0"/>
                      <a:cs typeface="Times New Roman" pitchFamily="18" charset="0"/>
                    </a:rPr>
                    <a:t>/</a:t>
                  </a:r>
                  <a:r>
                    <a:rPr lang="ru-RU">
                      <a:latin typeface="Times New Roman" pitchFamily="18" charset="0"/>
                      <a:cs typeface="Times New Roman" pitchFamily="18" charset="0"/>
                    </a:rPr>
                    <a:t>с</a:t>
                  </a:r>
                </a:p>
              </c:rich>
            </c:tx>
          </c:dispUnitsLbl>
        </c:dispUnits>
      </c:valAx>
    </c:plotArea>
    <c:legend>
      <c:legendPos val="r"/>
      <c:overlay val="0"/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2107927092852218E-2"/>
          <c:y val="4.2141294838145327E-2"/>
          <c:w val="0.6361780402449696"/>
          <c:h val="0.7400269757946923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Лист1!$B$107</c:f>
              <c:strCache>
                <c:ptCount val="1"/>
                <c:pt idx="0">
                  <c:v>AODV</c:v>
                </c:pt>
              </c:strCache>
            </c:strRef>
          </c:tx>
          <c:cat>
            <c:numRef>
              <c:f>Лист1!$A$108:$A$114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Лист1!$B$108:$B$114</c:f>
              <c:numCache>
                <c:formatCode>General</c:formatCode>
                <c:ptCount val="7"/>
                <c:pt idx="0">
                  <c:v>85.237499999999997</c:v>
                </c:pt>
                <c:pt idx="1">
                  <c:v>89.278125000000003</c:v>
                </c:pt>
                <c:pt idx="2">
                  <c:v>84.832812499999989</c:v>
                </c:pt>
                <c:pt idx="3">
                  <c:v>91.032812499999949</c:v>
                </c:pt>
                <c:pt idx="4">
                  <c:v>88.605078124999721</c:v>
                </c:pt>
                <c:pt idx="5">
                  <c:v>87.50048828125</c:v>
                </c:pt>
                <c:pt idx="6">
                  <c:v>77.018017578124855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Лист1!$C$107</c:f>
              <c:strCache>
                <c:ptCount val="1"/>
                <c:pt idx="0">
                  <c:v>DSDV</c:v>
                </c:pt>
              </c:strCache>
            </c:strRef>
          </c:tx>
          <c:cat>
            <c:numRef>
              <c:f>Лист1!$A$108:$A$114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Лист1!$C$108:$C$114</c:f>
              <c:numCache>
                <c:formatCode>General</c:formatCode>
                <c:ptCount val="7"/>
                <c:pt idx="0">
                  <c:v>88.424999999999997</c:v>
                </c:pt>
                <c:pt idx="1">
                  <c:v>88.6</c:v>
                </c:pt>
                <c:pt idx="2">
                  <c:v>91.587500000000006</c:v>
                </c:pt>
                <c:pt idx="3">
                  <c:v>92.714062499999997</c:v>
                </c:pt>
                <c:pt idx="4">
                  <c:v>88.978515625000114</c:v>
                </c:pt>
                <c:pt idx="5">
                  <c:v>85.737597656250003</c:v>
                </c:pt>
                <c:pt idx="6">
                  <c:v>76.45742187499998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Лист1!$D$107</c:f>
              <c:strCache>
                <c:ptCount val="1"/>
                <c:pt idx="0">
                  <c:v>HWMP</c:v>
                </c:pt>
              </c:strCache>
            </c:strRef>
          </c:tx>
          <c:cat>
            <c:numRef>
              <c:f>Лист1!$A$108:$A$114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Лист1!$D$108:$D$114</c:f>
              <c:numCache>
                <c:formatCode>General</c:formatCode>
                <c:ptCount val="7"/>
                <c:pt idx="0">
                  <c:v>92.787499999999994</c:v>
                </c:pt>
                <c:pt idx="1">
                  <c:v>88.871874999999989</c:v>
                </c:pt>
                <c:pt idx="2">
                  <c:v>93.006249999999994</c:v>
                </c:pt>
                <c:pt idx="3">
                  <c:v>96.350781249999855</c:v>
                </c:pt>
                <c:pt idx="4">
                  <c:v>95.234570312499727</c:v>
                </c:pt>
                <c:pt idx="5">
                  <c:v>86.688867187499724</c:v>
                </c:pt>
                <c:pt idx="6">
                  <c:v>69.581494140624855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Лист1!$E$107</c:f>
              <c:strCache>
                <c:ptCount val="1"/>
                <c:pt idx="0">
                  <c:v>OLSR</c:v>
                </c:pt>
              </c:strCache>
            </c:strRef>
          </c:tx>
          <c:cat>
            <c:numRef>
              <c:f>Лист1!$A$108:$A$114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Лист1!$E$108:$E$114</c:f>
              <c:numCache>
                <c:formatCode>General</c:formatCode>
                <c:ptCount val="7"/>
                <c:pt idx="0">
                  <c:v>84.7</c:v>
                </c:pt>
                <c:pt idx="1">
                  <c:v>91.040625000000148</c:v>
                </c:pt>
                <c:pt idx="2">
                  <c:v>93.595312499999949</c:v>
                </c:pt>
                <c:pt idx="3">
                  <c:v>96.176562499999989</c:v>
                </c:pt>
                <c:pt idx="4">
                  <c:v>91.414062500000114</c:v>
                </c:pt>
                <c:pt idx="5">
                  <c:v>87.055468749999989</c:v>
                </c:pt>
                <c:pt idx="6">
                  <c:v>63.065283203125013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439680"/>
        <c:axId val="70441216"/>
      </c:lineChart>
      <c:catAx>
        <c:axId val="704396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0441216"/>
        <c:crosses val="autoZero"/>
        <c:auto val="1"/>
        <c:lblAlgn val="ctr"/>
        <c:lblOffset val="100"/>
        <c:noMultiLvlLbl val="0"/>
      </c:catAx>
      <c:valAx>
        <c:axId val="70441216"/>
        <c:scaling>
          <c:orientation val="minMax"/>
          <c:max val="100"/>
          <c:min val="60"/>
        </c:scaling>
        <c:delete val="0"/>
        <c:axPos val="l"/>
        <c:majorGridlines/>
        <c:numFmt formatCode="0%" sourceLinked="0"/>
        <c:majorTickMark val="out"/>
        <c:minorTickMark val="none"/>
        <c:tickLblPos val="nextTo"/>
        <c:crossAx val="70439680"/>
        <c:crosses val="autoZero"/>
        <c:crossBetween val="between"/>
        <c:dispUnits>
          <c:builtInUnit val="hundreds"/>
        </c:dispUnits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184951881014855E-2"/>
          <c:y val="5.1400554097404488E-2"/>
          <c:w val="0.69748359580052399"/>
          <c:h val="0.75391586468358363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Лист1!$B$184</c:f>
              <c:strCache>
                <c:ptCount val="1"/>
                <c:pt idx="0">
                  <c:v>AODV</c:v>
                </c:pt>
              </c:strCache>
            </c:strRef>
          </c:tx>
          <c:cat>
            <c:numRef>
              <c:f>Лист1!$A$185:$A$191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Лист1!$B$185:$B$191</c:f>
              <c:numCache>
                <c:formatCode>General</c:formatCode>
                <c:ptCount val="7"/>
                <c:pt idx="0">
                  <c:v>16.931216931200002</c:v>
                </c:pt>
                <c:pt idx="1">
                  <c:v>12.285336856000024</c:v>
                </c:pt>
                <c:pt idx="2">
                  <c:v>9.4451783355399996</c:v>
                </c:pt>
                <c:pt idx="3">
                  <c:v>7.8573786728299932</c:v>
                </c:pt>
                <c:pt idx="4">
                  <c:v>16.886284865499999</c:v>
                </c:pt>
                <c:pt idx="5">
                  <c:v>14.312827495200002</c:v>
                </c:pt>
                <c:pt idx="6">
                  <c:v>32.371325425499997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Лист1!$C$184</c:f>
              <c:strCache>
                <c:ptCount val="1"/>
                <c:pt idx="0">
                  <c:v>DSDV</c:v>
                </c:pt>
              </c:strCache>
            </c:strRef>
          </c:tx>
          <c:cat>
            <c:numRef>
              <c:f>Лист1!$A$185:$A$191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Лист1!$C$185:$C$191</c:f>
              <c:numCache>
                <c:formatCode>General</c:formatCode>
                <c:ptCount val="7"/>
                <c:pt idx="0">
                  <c:v>14.285714285700006</c:v>
                </c:pt>
                <c:pt idx="1">
                  <c:v>14.134742404200001</c:v>
                </c:pt>
                <c:pt idx="2">
                  <c:v>10.832232496700014</c:v>
                </c:pt>
                <c:pt idx="3">
                  <c:v>10.3334433807</c:v>
                </c:pt>
                <c:pt idx="4">
                  <c:v>11.024921604199998</c:v>
                </c:pt>
                <c:pt idx="5">
                  <c:v>15.839419070000016</c:v>
                </c:pt>
                <c:pt idx="6">
                  <c:v>24.115523465700001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Лист1!$D$184</c:f>
              <c:strCache>
                <c:ptCount val="1"/>
                <c:pt idx="0">
                  <c:v>HWMP</c:v>
                </c:pt>
              </c:strCache>
            </c:strRef>
          </c:tx>
          <c:cat>
            <c:numRef>
              <c:f>Лист1!$A$185:$A$191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Лист1!$D$185:$D$191</c:f>
              <c:numCache>
                <c:formatCode>General</c:formatCode>
                <c:ptCount val="7"/>
                <c:pt idx="0">
                  <c:v>11.640211640199983</c:v>
                </c:pt>
                <c:pt idx="1">
                  <c:v>12.8137384412</c:v>
                </c:pt>
                <c:pt idx="2">
                  <c:v>7.0013210039600091</c:v>
                </c:pt>
                <c:pt idx="3">
                  <c:v>6.6688676130699927</c:v>
                </c:pt>
                <c:pt idx="4">
                  <c:v>8.2356824558500001</c:v>
                </c:pt>
                <c:pt idx="5">
                  <c:v>12.1013326732</c:v>
                </c:pt>
                <c:pt idx="6">
                  <c:v>23.209644146499986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Лист1!$E$184</c:f>
              <c:strCache>
                <c:ptCount val="1"/>
                <c:pt idx="0">
                  <c:v>OLSR</c:v>
                </c:pt>
              </c:strCache>
            </c:strRef>
          </c:tx>
          <c:cat>
            <c:numRef>
              <c:f>Лист1!$A$185:$A$191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Лист1!$E$185:$E$191</c:f>
              <c:numCache>
                <c:formatCode>General</c:formatCode>
                <c:ptCount val="7"/>
                <c:pt idx="0">
                  <c:v>14.285714285700006</c:v>
                </c:pt>
                <c:pt idx="1">
                  <c:v>13.077939233800022</c:v>
                </c:pt>
                <c:pt idx="2">
                  <c:v>8.9167767503300013</c:v>
                </c:pt>
                <c:pt idx="3">
                  <c:v>7.4612083195799999</c:v>
                </c:pt>
                <c:pt idx="4">
                  <c:v>26.584749958699966</c:v>
                </c:pt>
                <c:pt idx="5">
                  <c:v>30.546973635400001</c:v>
                </c:pt>
                <c:pt idx="6">
                  <c:v>46.067560598200004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533888"/>
        <c:axId val="70535424"/>
      </c:lineChart>
      <c:catAx>
        <c:axId val="70533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0535424"/>
        <c:crosses val="autoZero"/>
        <c:auto val="1"/>
        <c:lblAlgn val="ctr"/>
        <c:lblOffset val="100"/>
        <c:noMultiLvlLbl val="0"/>
      </c:catAx>
      <c:valAx>
        <c:axId val="70535424"/>
        <c:scaling>
          <c:orientation val="minMax"/>
        </c:scaling>
        <c:delete val="0"/>
        <c:axPos val="l"/>
        <c:majorGridlines/>
        <c:numFmt formatCode="0%" sourceLinked="0"/>
        <c:majorTickMark val="out"/>
        <c:minorTickMark val="none"/>
        <c:tickLblPos val="nextTo"/>
        <c:crossAx val="70533888"/>
        <c:crosses val="autoZero"/>
        <c:crossBetween val="between"/>
        <c:dispUnits>
          <c:builtInUnit val="hundreds"/>
        </c:dispUnits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drawing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drawings/_rels/drawing4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0.48568</cdr:x>
      <cdr:y>0.12342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1707028" cy="262151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0.50341</cdr:x>
      <cdr:y>0.12567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1707028" cy="262151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0.56944</cdr:x>
      <cdr:y>0.87269</cdr:y>
    </cdr:from>
    <cdr:to>
      <cdr:x>0.97081</cdr:x>
      <cdr:y>0.97096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603500" y="2393950"/>
          <a:ext cx="1835055" cy="269595"/>
        </a:xfrm>
        <a:prstGeom xmlns:a="http://schemas.openxmlformats.org/drawingml/2006/main" prst="rect">
          <a:avLst/>
        </a:prstGeom>
      </cdr:spPr>
    </cdr:pic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0.60625</cdr:x>
      <cdr:y>0.89931</cdr:y>
    </cdr:from>
    <cdr:to>
      <cdr:x>0.97295</cdr:x>
      <cdr:y>0.99487</cdr:y>
    </cdr:to>
    <cdr:pic>
      <cdr:nvPicPr>
        <cdr:cNvPr id="5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771775" y="2466975"/>
          <a:ext cx="1676545" cy="262151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E6E7E-0414-4B26-8032-067E9A3AB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3054</Words>
  <Characters>17410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KurL</dc:creator>
  <cp:lastModifiedBy>kurl</cp:lastModifiedBy>
  <cp:revision>2</cp:revision>
  <dcterms:created xsi:type="dcterms:W3CDTF">2013-08-27T13:00:00Z</dcterms:created>
  <dcterms:modified xsi:type="dcterms:W3CDTF">2013-08-27T13:00:00Z</dcterms:modified>
</cp:coreProperties>
</file>