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CA081" w14:textId="5E0F6889" w:rsidR="00BD0FA7" w:rsidRPr="007978ED" w:rsidRDefault="00BD0FA7" w:rsidP="007978ED">
      <w:pPr>
        <w:spacing w:line="360" w:lineRule="auto"/>
        <w:jc w:val="center"/>
        <w:rPr>
          <w:b/>
          <w:bCs/>
          <w:sz w:val="30"/>
          <w:szCs w:val="30"/>
        </w:rPr>
      </w:pPr>
      <w:r w:rsidRPr="007978ED">
        <w:rPr>
          <w:b/>
          <w:bCs/>
          <w:sz w:val="30"/>
          <w:szCs w:val="30"/>
        </w:rPr>
        <w:t xml:space="preserve">ĐỀ CƯƠNG ĐỀ TÀI ĐỒ ÁN </w:t>
      </w:r>
      <w:r w:rsidR="00C97B73">
        <w:rPr>
          <w:b/>
          <w:bCs/>
          <w:sz w:val="30"/>
          <w:szCs w:val="30"/>
        </w:rPr>
        <w:t>CƠ SỞ</w:t>
      </w:r>
    </w:p>
    <w:p w14:paraId="4B48A8EF" w14:textId="77777777" w:rsidR="007978ED" w:rsidRDefault="007978ED" w:rsidP="007978ED">
      <w:pPr>
        <w:spacing w:line="360" w:lineRule="auto"/>
      </w:pPr>
    </w:p>
    <w:p w14:paraId="758C6A07" w14:textId="5FB08343" w:rsidR="00BD0FA7" w:rsidRPr="00AA0673" w:rsidRDefault="007978ED" w:rsidP="00AA0673">
      <w:pPr>
        <w:spacing w:line="360" w:lineRule="auto"/>
        <w:rPr>
          <w:b/>
          <w:bCs/>
          <w:u w:val="single"/>
        </w:rPr>
      </w:pPr>
      <w:r w:rsidRPr="00AA0673">
        <w:rPr>
          <w:b/>
          <w:bCs/>
          <w:u w:val="single"/>
        </w:rPr>
        <w:t>THÔNG TIN CHUNG:</w:t>
      </w:r>
    </w:p>
    <w:p w14:paraId="3E21C24B" w14:textId="79F6BCB3" w:rsidR="00BD0FA7" w:rsidRPr="00717743" w:rsidRDefault="00BD0FA7" w:rsidP="00EF41C1">
      <w:pPr>
        <w:pStyle w:val="ListParagraph"/>
        <w:numPr>
          <w:ilvl w:val="0"/>
          <w:numId w:val="7"/>
        </w:numPr>
        <w:spacing w:line="360" w:lineRule="auto"/>
        <w:rPr>
          <w:b/>
          <w:bCs/>
        </w:rPr>
      </w:pPr>
      <w:r w:rsidRPr="00717743">
        <w:rPr>
          <w:b/>
          <w:bCs/>
        </w:rPr>
        <w:t>S</w:t>
      </w:r>
      <w:r w:rsidR="00EF41C1" w:rsidRPr="00717743">
        <w:rPr>
          <w:b/>
          <w:bCs/>
        </w:rPr>
        <w:t xml:space="preserve">inh </w:t>
      </w:r>
      <w:proofErr w:type="spellStart"/>
      <w:r w:rsidR="00EF41C1" w:rsidRPr="00717743">
        <w:rPr>
          <w:b/>
          <w:bCs/>
        </w:rPr>
        <w:t>viên</w:t>
      </w:r>
      <w:proofErr w:type="spellEnd"/>
      <w:r w:rsidR="00EF41C1" w:rsidRPr="00717743">
        <w:rPr>
          <w:b/>
          <w:bCs/>
        </w:rPr>
        <w:t>/</w:t>
      </w:r>
      <w:proofErr w:type="spellStart"/>
      <w:r w:rsidR="00EF41C1" w:rsidRPr="00717743">
        <w:rPr>
          <w:b/>
          <w:bCs/>
        </w:rPr>
        <w:t>Nhóm</w:t>
      </w:r>
      <w:proofErr w:type="spellEnd"/>
      <w:r w:rsidR="00EF41C1" w:rsidRPr="00717743">
        <w:rPr>
          <w:b/>
          <w:bCs/>
        </w:rPr>
        <w:t xml:space="preserve"> </w:t>
      </w:r>
      <w:proofErr w:type="spellStart"/>
      <w:r w:rsidR="00EF41C1" w:rsidRPr="00717743">
        <w:rPr>
          <w:b/>
          <w:bCs/>
        </w:rPr>
        <w:t>thực</w:t>
      </w:r>
      <w:proofErr w:type="spellEnd"/>
      <w:r w:rsidR="00EF41C1" w:rsidRPr="00717743">
        <w:rPr>
          <w:b/>
          <w:bCs/>
        </w:rPr>
        <w:t xml:space="preserve"> </w:t>
      </w:r>
      <w:proofErr w:type="spellStart"/>
      <w:r w:rsidR="00EF41C1" w:rsidRPr="00717743">
        <w:rPr>
          <w:b/>
          <w:bCs/>
        </w:rPr>
        <w:t>hiện</w:t>
      </w:r>
      <w:proofErr w:type="spellEnd"/>
      <w:r w:rsidR="00EF41C1" w:rsidRPr="00717743">
        <w:rPr>
          <w:b/>
          <w:bCs/>
        </w:rPr>
        <w:t>:</w:t>
      </w:r>
    </w:p>
    <w:p w14:paraId="0745687E" w14:textId="2E1BF7AA" w:rsidR="007978ED" w:rsidRDefault="00B035B0" w:rsidP="00EF41C1">
      <w:pPr>
        <w:pStyle w:val="ListParagraph"/>
        <w:numPr>
          <w:ilvl w:val="0"/>
          <w:numId w:val="8"/>
        </w:numPr>
        <w:spacing w:line="360" w:lineRule="auto"/>
      </w:pPr>
      <w:r>
        <w:t>Nguyễn Phi Phúc</w:t>
      </w:r>
      <w:r w:rsidR="00EF41C1">
        <w:t xml:space="preserve"> </w:t>
      </w:r>
      <w:r w:rsidR="00EF41C1">
        <w:tab/>
      </w:r>
      <w:r w:rsidR="00EF41C1">
        <w:tab/>
      </w:r>
      <w:r w:rsidR="00EF41C1">
        <w:tab/>
      </w:r>
      <w:r w:rsidR="00EF41C1">
        <w:tab/>
        <w:t>2</w:t>
      </w:r>
      <w:r>
        <w:t>387701131</w:t>
      </w:r>
      <w:r w:rsidR="00EF41C1">
        <w:tab/>
      </w:r>
      <w:r w:rsidR="00EF41C1">
        <w:tab/>
      </w:r>
      <w:r w:rsidR="00EF41C1">
        <w:tab/>
        <w:t>2</w:t>
      </w:r>
      <w:r>
        <w:t>3DATA1</w:t>
      </w:r>
    </w:p>
    <w:p w14:paraId="6F106606" w14:textId="7BF31D23" w:rsidR="007978ED" w:rsidRDefault="00B035B0" w:rsidP="00EF41C1">
      <w:pPr>
        <w:pStyle w:val="ListParagraph"/>
        <w:numPr>
          <w:ilvl w:val="0"/>
          <w:numId w:val="8"/>
        </w:numPr>
        <w:spacing w:line="360" w:lineRule="auto"/>
      </w:pPr>
      <w:proofErr w:type="spellStart"/>
      <w:r>
        <w:t>Trần</w:t>
      </w:r>
      <w:proofErr w:type="spellEnd"/>
      <w:r>
        <w:t xml:space="preserve"> Minh Khang</w:t>
      </w:r>
      <w:r>
        <w:tab/>
      </w:r>
      <w:r w:rsidR="00EF41C1">
        <w:t xml:space="preserve"> </w:t>
      </w:r>
      <w:r w:rsidR="00EF41C1">
        <w:tab/>
      </w:r>
      <w:r w:rsidR="00EF41C1">
        <w:tab/>
      </w:r>
      <w:r w:rsidR="00EF41C1">
        <w:tab/>
      </w:r>
      <w:r w:rsidRPr="00B035B0">
        <w:t>2387700027</w:t>
      </w:r>
      <w:r w:rsidR="00EF41C1">
        <w:tab/>
      </w:r>
      <w:r w:rsidR="00EF41C1">
        <w:tab/>
      </w:r>
      <w:r w:rsidR="00EF41C1">
        <w:tab/>
      </w:r>
      <w:r>
        <w:t>23DATA1</w:t>
      </w:r>
    </w:p>
    <w:p w14:paraId="39371CF7" w14:textId="77ED5350" w:rsidR="00B035B0" w:rsidRPr="00BD0FA7" w:rsidRDefault="00B035B0" w:rsidP="00EF41C1">
      <w:pPr>
        <w:pStyle w:val="ListParagraph"/>
        <w:numPr>
          <w:ilvl w:val="0"/>
          <w:numId w:val="8"/>
        </w:numPr>
        <w:spacing w:line="360" w:lineRule="auto"/>
      </w:pPr>
      <w:r>
        <w:t>Nguyễn Nhật Lâm</w:t>
      </w:r>
      <w:r>
        <w:tab/>
      </w:r>
      <w:r>
        <w:tab/>
      </w:r>
      <w:r>
        <w:tab/>
      </w:r>
      <w:r>
        <w:tab/>
      </w:r>
      <w:r w:rsidRPr="00B035B0">
        <w:t>2387700036</w:t>
      </w:r>
      <w:r>
        <w:tab/>
      </w:r>
      <w:r>
        <w:tab/>
      </w:r>
      <w:r>
        <w:tab/>
        <w:t>23DATA1</w:t>
      </w:r>
    </w:p>
    <w:p w14:paraId="3A105759" w14:textId="7588103E" w:rsidR="00BD0FA7" w:rsidRPr="00717743" w:rsidRDefault="00BD0FA7" w:rsidP="00EF41C1">
      <w:pPr>
        <w:pStyle w:val="ListParagraph"/>
        <w:numPr>
          <w:ilvl w:val="0"/>
          <w:numId w:val="7"/>
        </w:numPr>
        <w:spacing w:line="360" w:lineRule="auto"/>
        <w:rPr>
          <w:b/>
          <w:bCs/>
        </w:rPr>
      </w:pPr>
      <w:r w:rsidRPr="00717743">
        <w:rPr>
          <w:b/>
          <w:bCs/>
        </w:rPr>
        <w:t>GVHD:</w:t>
      </w:r>
      <w:r w:rsidR="007978ED" w:rsidRPr="00717743">
        <w:t xml:space="preserve"> </w:t>
      </w:r>
      <w:proofErr w:type="spellStart"/>
      <w:r w:rsidR="007978ED" w:rsidRPr="00717743">
        <w:t>ThS</w:t>
      </w:r>
      <w:proofErr w:type="spellEnd"/>
      <w:r w:rsidR="007978ED" w:rsidRPr="00717743">
        <w:t xml:space="preserve">. </w:t>
      </w:r>
      <w:r w:rsidR="00174113">
        <w:t>Đinh Phương Nam</w:t>
      </w:r>
    </w:p>
    <w:p w14:paraId="1D6B02FC" w14:textId="26BF90E8" w:rsidR="00BD0FA7" w:rsidRPr="00717743" w:rsidRDefault="00BD0FA7" w:rsidP="00EF41C1">
      <w:pPr>
        <w:pStyle w:val="ListParagraph"/>
        <w:numPr>
          <w:ilvl w:val="0"/>
          <w:numId w:val="7"/>
        </w:numPr>
        <w:spacing w:line="360" w:lineRule="auto"/>
        <w:rPr>
          <w:b/>
          <w:bCs/>
        </w:rPr>
      </w:pPr>
      <w:r/>
      <w:r>
        <w:rPr>
          <w:b/>
        </w:rPr>
        <w:t xml:space="preserve">Tên đề tài: </w:t>
      </w:r>
      <w:r>
        <w:t>Nghiên cứu và xây dựng hệ thống tự động thu thập, phân tích tình báo mối đe dọa mạng và sinh quy tắc phòng thủ ứng dụng AI Agent.</w:t>
      </w:r>
    </w:p>
    <w:p w14:paraId="28703F77" w14:textId="77777777" w:rsidR="00BD0FA7" w:rsidRPr="00BD0FA7" w:rsidRDefault="00BD0FA7" w:rsidP="007978ED">
      <w:pPr>
        <w:spacing w:line="360" w:lineRule="auto"/>
      </w:pPr>
    </w:p>
    <w:p w14:paraId="3F2C3429" w14:textId="7A4AFBB4" w:rsidR="0015314B" w:rsidRPr="0015314B" w:rsidRDefault="0015314B" w:rsidP="0015314B">
      <w:pPr>
        <w:spacing w:line="360" w:lineRule="auto"/>
        <w:jc w:val="left"/>
        <w:rPr>
          <w:b/>
          <w:bCs/>
          <w:u w:val="single"/>
        </w:rPr>
      </w:pPr>
      <w:r w:rsidRPr="0015314B">
        <w:rPr>
          <w:b/>
          <w:bCs/>
          <w:u w:val="single"/>
        </w:rPr>
        <w:t>NỘI DUNG ĐỀ CƯƠNG</w:t>
      </w:r>
      <w:r w:rsidR="00AA0673">
        <w:rPr>
          <w:b/>
          <w:bCs/>
          <w:u w:val="single"/>
        </w:rPr>
        <w:t>:</w:t>
      </w:r>
    </w:p>
    <w:p w14:paraId="1DD9DAA5" w14:textId="77777777" w:rsidR="0015314B" w:rsidRPr="0015314B" w:rsidRDefault="0015314B" w:rsidP="0015314B">
      <w:pPr>
        <w:spacing w:line="360" w:lineRule="auto"/>
        <w:jc w:val="left"/>
        <w:rPr>
          <w:b/>
          <w:bCs/>
        </w:rPr>
      </w:pPr>
      <w:proofErr w:type="spellStart"/>
      <w:r w:rsidRPr="0015314B">
        <w:rPr>
          <w:b/>
          <w:bCs/>
        </w:rPr>
        <w:t>Giới</w:t>
      </w:r>
      <w:proofErr w:type="spellEnd"/>
      <w:r w:rsidRPr="0015314B">
        <w:rPr>
          <w:b/>
          <w:bCs/>
        </w:rPr>
        <w:t xml:space="preserve"> </w:t>
      </w:r>
      <w:proofErr w:type="spellStart"/>
      <w:r w:rsidRPr="0015314B">
        <w:rPr>
          <w:b/>
          <w:bCs/>
        </w:rPr>
        <w:t>thiệu</w:t>
      </w:r>
      <w:proofErr w:type="spellEnd"/>
    </w:p>
    <w:p w14:paraId="49A5A5F0" w14:textId="77777777" w:rsidR="0015314B" w:rsidRPr="0015314B" w:rsidRDefault="0015314B" w:rsidP="0015314B">
      <w:pPr>
        <w:spacing w:line="360" w:lineRule="auto"/>
        <w:jc w:val="left"/>
      </w:pPr>
      <w:r>
        <w:t>Trong những năm gần đây, không gian mạng chứng kiến sự gia tăng đột biến của các cuộc tấn công có chủ đích quy mô lớn (APT), các chiến dịch mã độc tống tiền (Ransomware) và khai thác lỗ hổng bảo mật nghiêm trọng. Hằng ngày, hàng nghìn báo cáo kỹ thuật và cảnh báo đe dọa được công bố từ các cơ quan an ninh chính phủ và các tổ chức bảo mật uy tín trên toàn thế giới. Trước tình hình đó, các Trung tâm Điều hành An ninh mạng (SOC) đối mặt với thách thức quá tải nghiêm trọng về dữ liệu tình báo mối đe dọa mạng (Cyber Threat Intelligence - CTI).</w:t>
      </w:r>
    </w:p>
    <w:p w14:paraId="72DBB24A" w14:textId="77777777" w:rsidR="0015314B" w:rsidRPr="0015314B" w:rsidRDefault="0015314B" w:rsidP="0015314B">
      <w:pPr>
        <w:spacing w:line="360" w:lineRule="auto"/>
        <w:jc w:val="left"/>
      </w:pPr>
      <w:r>
        <w:t>Quy trình xử lý CTI truyền thống phụ thuộc gần như hoàn toàn vào con người: chuyên viên phân tích phải đọc thủ công từng bài báo dài hàng nghìn từ, ghi chép lại các chỉ số xâm nhập (IOCs như IP, Domain, mã Hash, CVE), kiểm tra danh tiếng trên các dịch vụ phân tích độc hại (VirusTotal, AbuseIPDB) và tự viết từng dòng quy tắc phòng thủ (Sigma Rules, YARA Rules, Firewall blocklist). Quá trình này tiêu tốn từ 1 đến 3 giờ cho mỗi sự cố, gây ra hiện tượng kiệt quệ cảnh báo (SOC alert fatigue) và làm chậm trễ đáng kể khả năng phản ứng trước các đợt tấn công tốc độ cao của tin tặc.</w:t>
      </w:r>
    </w:p>
    <w:p w14:paraId="7153B35F" w14:textId="77777777" w:rsidR="0015314B" w:rsidRPr="0015314B" w:rsidRDefault="0015314B" w:rsidP="0015314B">
      <w:pPr>
        <w:spacing w:line="360" w:lineRule="auto"/>
        <w:jc w:val="left"/>
      </w:pPr>
      <w:r>
        <w:t>Đề tài tập trung nghiên cứu cơ chế hoạt động của chu trình CTI, xây dựng hệ thống Tác tử Trí tuệ Nhân tạo đa công cụ (Single-Agent with Security Toolbox) nhằm tự động hóa hoàn toàn quy trình: từ thu thập dữ liệu nguồn mở (OSINT) chính thống TLP:CLEAR, trích xuất chuẩn hóa IOCs, thẩm định mức độ nguy hại, ánh xạ kỹ thuật tấn công theo ma trận MITRE ATT&amp;CK, cho đến việc tự động sinh các tập quy tắc phòng thủ thực chiến trong thời gian thực.</w:t>
      </w:r>
    </w:p>
    <w:p w14:paraId="33153255" w14:textId="77777777" w:rsidR="0015314B" w:rsidRPr="0015314B" w:rsidRDefault="0015314B" w:rsidP="0015314B">
      <w:pPr>
        <w:spacing w:line="360" w:lineRule="auto"/>
        <w:jc w:val="left"/>
      </w:pPr>
      <w:r>
        <w:t>Việc lựa chọn đề tài là hết sức cần thiết và mang tính thời sự cao vì giúp chuyển hóa tri thức tình báo thành hành động phòng thủ tức thì (Actionable Defense), giảm thiểu tối đa thời gian phản ứng sự cố cho các trung tâm điều hành an ninh mạng, đồng thời nâng cao năng lực nghiên cứu ứng dụng AI trong an toàn thông tin hiện đại.</w:t>
      </w:r>
    </w:p>
    <w:p w14:paraId="4F38B33B" w14:textId="6330B358" w:rsidR="0015314B" w:rsidRPr="0015314B" w:rsidRDefault="0015314B" w:rsidP="0015314B">
      <w:pPr>
        <w:spacing w:line="360" w:lineRule="auto"/>
        <w:jc w:val="left"/>
      </w:pPr>
    </w:p>
    <w:p w14:paraId="4D40BBCB" w14:textId="77777777" w:rsidR="0015314B" w:rsidRPr="0015314B" w:rsidRDefault="0015314B" w:rsidP="0015314B">
      <w:pPr>
        <w:spacing w:line="360" w:lineRule="auto"/>
        <w:jc w:val="left"/>
        <w:rPr>
          <w:b/>
          <w:bCs/>
        </w:rPr>
      </w:pPr>
      <w:proofErr w:type="spellStart"/>
      <w:r w:rsidRPr="0015314B">
        <w:rPr>
          <w:b/>
          <w:bCs/>
        </w:rPr>
        <w:t>Mục</w:t>
      </w:r>
      <w:proofErr w:type="spellEnd"/>
      <w:r w:rsidRPr="0015314B">
        <w:rPr>
          <w:b/>
          <w:bCs/>
        </w:rPr>
        <w:t xml:space="preserve"> </w:t>
      </w:r>
      <w:proofErr w:type="spellStart"/>
      <w:r w:rsidRPr="0015314B">
        <w:rPr>
          <w:b/>
          <w:bCs/>
        </w:rPr>
        <w:t>tiêu</w:t>
      </w:r>
      <w:proofErr w:type="spellEnd"/>
      <w:r w:rsidRPr="0015314B">
        <w:rPr>
          <w:b/>
          <w:bCs/>
        </w:rPr>
        <w:t xml:space="preserve"> </w:t>
      </w:r>
      <w:proofErr w:type="spellStart"/>
      <w:r w:rsidRPr="0015314B">
        <w:rPr>
          <w:b/>
          <w:bCs/>
        </w:rPr>
        <w:t>của</w:t>
      </w:r>
      <w:proofErr w:type="spellEnd"/>
      <w:r w:rsidRPr="0015314B">
        <w:rPr>
          <w:b/>
          <w:bCs/>
        </w:rPr>
        <w:t xml:space="preserve"> </w:t>
      </w:r>
      <w:proofErr w:type="spellStart"/>
      <w:r w:rsidRPr="0015314B">
        <w:rPr>
          <w:b/>
          <w:bCs/>
        </w:rPr>
        <w:t>đề</w:t>
      </w:r>
      <w:proofErr w:type="spellEnd"/>
      <w:r w:rsidRPr="0015314B">
        <w:rPr>
          <w:b/>
          <w:bCs/>
        </w:rPr>
        <w:t xml:space="preserve"> </w:t>
      </w:r>
      <w:proofErr w:type="spellStart"/>
      <w:r w:rsidRPr="0015314B">
        <w:rPr>
          <w:b/>
          <w:bCs/>
        </w:rPr>
        <w:t>tài</w:t>
      </w:r>
      <w:proofErr w:type="spellEnd"/>
    </w:p>
    <w:p w14:paraId="47714106" w14:textId="77777777" w:rsidR="0015314B" w:rsidRPr="0015314B" w:rsidRDefault="0015314B" w:rsidP="0015314B">
      <w:pPr>
        <w:spacing w:line="360" w:lineRule="auto"/>
        <w:jc w:val="left"/>
      </w:pPr>
      <w:r>
        <w:t>Đề tài hướng đến các mục tiêu chính sau:</w:t>
      </w:r>
    </w:p>
    <w:p w14:paraId="5ED85AB2" w14:textId="77777777" w:rsidR="0015314B" w:rsidRPr="0015314B" w:rsidRDefault="0015314B" w:rsidP="0015314B">
      <w:pPr>
        <w:numPr>
          <w:ilvl w:val="0"/>
          <w:numId w:val="19"/>
        </w:numPr>
        <w:spacing w:line="360" w:lineRule="auto"/>
        <w:jc w:val="left"/>
      </w:pPr>
      <w:r>
        <w:t>Nghiên cứu cơ sở lý thuyết về Tình báo Mối đe dọa An ninh mạng (CTI), chuẩn dữ liệu STIX 2.1, ma trận MITRE ATT&amp;CK Enterprise và kiến trúc tác tử suy luận AI (ReAct / Tool-Calling Agent).</w:t>
      </w:r>
    </w:p>
    <w:p w14:paraId="2D1C3E80" w14:textId="77777777" w:rsidR="0015314B" w:rsidRPr="0015314B" w:rsidRDefault="0015314B" w:rsidP="0015314B">
      <w:pPr>
        <w:numPr>
          <w:ilvl w:val="1"/>
          <w:numId w:val="19"/>
        </w:numPr>
        <w:spacing w:line="360" w:lineRule="auto"/>
        <w:jc w:val="left"/>
      </w:pPr>
      <w:r>
        <w:t>Thu thập và chuẩn hóa dữ liệu tình báo nguồn mở (OSINT) từ các nguồn chính thống TLP:CLEAR (CISA KEV, CISA Advisories, TheHackerNews, BleepingComputer).</w:t>
      </w:r>
    </w:p>
    <w:p w14:paraId="2F967431" w14:textId="77777777" w:rsidR="0015314B" w:rsidRPr="0015314B" w:rsidRDefault="0015314B" w:rsidP="0015314B">
      <w:pPr>
        <w:numPr>
          <w:ilvl w:val="1"/>
          <w:numId w:val="19"/>
        </w:numPr>
        <w:spacing w:line="360" w:lineRule="auto"/>
        <w:jc w:val="left"/>
      </w:pPr>
      <w:r>
        <w:t>Trích xuất chuẩn hóa các chỉ số xâm nhập (IOCs: IP, Domain, URL, MD5, SHA256, CVE) kết hợp giữa biểu thức chính quy (Regex) và mô hình ngôn ngữ lớn (LLM).</w:t>
      </w:r>
    </w:p>
    <w:p w14:paraId="39F43E6A" w14:textId="77777777" w:rsidR="0015314B" w:rsidRPr="0015314B" w:rsidRDefault="0015314B" w:rsidP="0015314B">
      <w:pPr>
        <w:numPr>
          <w:ilvl w:val="1"/>
          <w:numId w:val="19"/>
        </w:numPr>
        <w:spacing w:line="360" w:lineRule="auto"/>
        <w:jc w:val="left"/>
      </w:pPr>
      <w:r>
        <w:t>Tự động hóa quy trình thẩm định danh tiếng mối đe dọa qua các dịch vụ API uy tín (VirusTotal API v3, AbuseIPDB API) kèm cơ chế lưu đệm SQLite Caching chống cạn hạn mức.</w:t>
      </w:r>
    </w:p>
    <w:p w14:paraId="6A0B2E57" w14:textId="77777777" w:rsidR="0015314B" w:rsidRPr="0015314B" w:rsidRDefault="0015314B" w:rsidP="0015314B">
      <w:pPr>
        <w:numPr>
          <w:ilvl w:val="0"/>
          <w:numId w:val="19"/>
        </w:numPr>
        <w:spacing w:line="360" w:lineRule="auto"/>
        <w:jc w:val="left"/>
      </w:pPr>
      <w:r>
        <w:t>Xây dựng tác tử AI có khả năng tự chủ suy luận và sinh quy tắc phòng thủ:</w:t>
      </w:r>
    </w:p>
    <w:p w14:paraId="49FDA489" w14:textId="77777777" w:rsidR="0015314B" w:rsidRPr="0015314B" w:rsidRDefault="0015314B" w:rsidP="0015314B">
      <w:pPr>
        <w:numPr>
          <w:ilvl w:val="0"/>
          <w:numId w:val="19"/>
        </w:numPr>
        <w:spacing w:line="360" w:lineRule="auto"/>
        <w:jc w:val="left"/>
      </w:pPr>
      <w:r>
        <w:t>Phân tích ngữ cảnh và tự động ánh xạ kỹ thuật tấn công sang ma trận MITRE ATT&amp;CK.</w:t>
      </w:r>
    </w:p>
    <w:p w14:paraId="229DE8F3" w14:textId="77777777" w:rsidR="0015314B" w:rsidRPr="0015314B" w:rsidRDefault="0015314B" w:rsidP="0015314B">
      <w:pPr>
        <w:numPr>
          <w:ilvl w:val="1"/>
          <w:numId w:val="19"/>
        </w:numPr>
        <w:spacing w:line="360" w:lineRule="auto"/>
        <w:jc w:val="left"/>
      </w:pPr>
      <w:r>
        <w:t>Tự động sinh quy tắc Sigma (.yml) phát hiện hành vi tấn công trên hệ thống SIEM/EDR (Wazuh, Splunk).</w:t>
      </w:r>
    </w:p>
    <w:p w14:paraId="1EFE6934" w14:textId="77777777" w:rsidR="0015314B" w:rsidRPr="0015314B" w:rsidRDefault="0015314B" w:rsidP="0015314B">
      <w:pPr>
        <w:numPr>
          <w:ilvl w:val="1"/>
          <w:numId w:val="19"/>
        </w:numPr>
        <w:spacing w:line="360" w:lineRule="auto"/>
        <w:jc w:val="left"/>
      </w:pPr>
      <w:r>
        <w:t>Tự động sinh quy tắc YARA (.yar) quét nhận diện mẫu mã độc trên máy trạm (Endpoint).</w:t>
      </w:r>
    </w:p>
    <w:p w14:paraId="2116A8D7" w14:textId="77777777" w:rsidR="0015314B" w:rsidRPr="0015314B" w:rsidRDefault="0015314B" w:rsidP="0015314B">
      <w:pPr>
        <w:numPr>
          <w:ilvl w:val="1"/>
          <w:numId w:val="19"/>
        </w:numPr>
        <w:spacing w:line="360" w:lineRule="auto"/>
        <w:jc w:val="left"/>
      </w:pPr>
      <w:r>
        <w:t>Xuất danh sách Firewall Blocklist (.txt) nạp vào tường lửa để ngăn chặn kết nối C2 khẩn cấp.</w:t>
      </w:r>
    </w:p>
    <w:p w14:paraId="7D57F560" w14:textId="77777777" w:rsidR="0015314B" w:rsidRPr="0015314B" w:rsidRDefault="0015314B" w:rsidP="0015314B">
      <w:pPr>
        <w:numPr>
          <w:ilvl w:val="0"/>
          <w:numId w:val="19"/>
        </w:numPr>
        <w:spacing w:line="360" w:lineRule="auto"/>
        <w:jc w:val="left"/>
      </w:pPr>
      <w:r>
        <w:t>Đóng gói dữ liệu đầu ra theo chuẩn quốc tế OASIS STIX 2.1 JSON phục vụ tích hợp và chia sẻ tình báo.</w:t>
      </w:r>
    </w:p>
    <w:p w14:paraId="326D69B3" w14:textId="77777777" w:rsidR="0015314B" w:rsidRPr="0015314B" w:rsidRDefault="0015314B" w:rsidP="0015314B">
      <w:pPr>
        <w:numPr>
          <w:ilvl w:val="0"/>
          <w:numId w:val="19"/>
        </w:numPr>
        <w:spacing w:line="360" w:lineRule="auto"/>
        <w:jc w:val="left"/>
      </w:pPr>
      <w:r>
        <w:t>Xây dựng ứng dụng Web Dashboard trực quan và giao diện RESTful API (FastAPI) phục vụ chuyên viên giám sát.</w:t>
      </w:r>
    </w:p>
    <w:p w14:paraId="2A7CBB64" w14:textId="77777777" w:rsidR="0015314B" w:rsidRPr="0015314B" w:rsidRDefault="0015314B" w:rsidP="0015314B">
      <w:pPr>
        <w:numPr>
          <w:ilvl w:val="1"/>
          <w:numId w:val="19"/>
        </w:numPr>
        <w:spacing w:line="360" w:lineRule="auto"/>
        <w:jc w:val="left"/>
      </w:pPr>
      <w:r>
        <w:t>Đánh giá hiệu năng và tính ổn định của hệ thống thông qua kiểm thử trên tập dữ liệu báo cáo APT thực tế.</w:t>
      </w:r>
    </w:p>
    <w:p w14:paraId="0E2DAA1F" w14:textId="77777777" w:rsidR="0015314B" w:rsidRPr="0015314B" w:rsidRDefault="0015314B" w:rsidP="0015314B">
      <w:pPr>
        <w:numPr>
          <w:ilvl w:val="1"/>
          <w:numId w:val="19"/>
        </w:numPr>
        <w:spacing w:line="360" w:lineRule="auto"/>
        <w:jc w:val="left"/>
      </w:pPr>
      <w:r>
        <w:t>Thiết lập cơ chế danh sách trắng (Whitelist) để phòng ngừa rủi ro chặn nhầm (False Positive) cho hạ tầng mạng công cộng.</w:t>
      </w:r>
    </w:p>
    <w:p w14:paraId="08E422FC" w14:textId="77777777" w:rsidR="0015314B" w:rsidRPr="0015314B" w:rsidRDefault="0015314B" w:rsidP="0015314B">
      <w:pPr>
        <w:numPr>
          <w:ilvl w:val="1"/>
          <w:numId w:val="19"/>
        </w:numPr>
        <w:spacing w:line="360" w:lineRule="auto"/>
        <w:jc w:val="left"/>
      </w:pPr>
      <w:r>
        <w:t>Áp dụng cơ chế chuyên viên phê duyệt (Human-in-the-loop) trước khi đưa quy tắc phòng thủ vào thiết bị mạng thực tế.</w:t>
      </w:r>
    </w:p>
    <w:p w14:paraId="331EC81B" w14:textId="77777777" w:rsidR="0015314B" w:rsidRPr="0015314B" w:rsidRDefault="0015314B" w:rsidP="0015314B">
      <w:pPr>
        <w:numPr>
          <w:ilvl w:val="1"/>
          <w:numId w:val="19"/>
        </w:numPr>
        <w:spacing w:line="360" w:lineRule="auto"/>
        <w:jc w:val="left"/>
      </w:pPr>
      <w:r>
        <w:t>Đo lường thời gian xử lý toàn trình và so sánh với quy trình phân tích thủ công.</w:t>
      </w:r>
    </w:p>
    <w:p w14:paraId="3EEF943E" w14:textId="77777777" w:rsidR="0015314B" w:rsidRPr="0015314B" w:rsidRDefault="0015314B" w:rsidP="0015314B">
      <w:pPr>
        <w:numPr>
          <w:ilvl w:val="0"/>
          <w:numId w:val="19"/>
        </w:numPr>
        <w:spacing w:line="360" w:lineRule="auto"/>
        <w:jc w:val="left"/>
      </w:pPr>
      <w:r>
        <w:t>Hoàn thiện hệ thống, đóng gói triển khai và chuẩn bị tài liệu báo cáo nghiệm thu.</w:t>
      </w:r>
    </w:p>
    <w:p w14:paraId="0816DF99" w14:textId="5E5D1E38" w:rsidR="0015314B" w:rsidRPr="0015314B" w:rsidRDefault="0015314B" w:rsidP="0015314B">
      <w:pPr>
        <w:spacing w:line="360" w:lineRule="auto"/>
        <w:jc w:val="left"/>
      </w:pPr>
    </w:p>
    <w:p w14:paraId="708CB896" w14:textId="77777777" w:rsidR="0015314B" w:rsidRPr="0015314B" w:rsidRDefault="0015314B" w:rsidP="0015314B">
      <w:pPr>
        <w:spacing w:line="360" w:lineRule="auto"/>
        <w:jc w:val="left"/>
        <w:rPr>
          <w:b/>
          <w:bCs/>
        </w:rPr>
      </w:pPr>
      <w:proofErr w:type="spellStart"/>
      <w:r w:rsidRPr="0015314B">
        <w:rPr>
          <w:b/>
          <w:bCs/>
        </w:rPr>
        <w:t>Nội</w:t>
      </w:r>
      <w:proofErr w:type="spellEnd"/>
      <w:r w:rsidRPr="0015314B">
        <w:rPr>
          <w:b/>
          <w:bCs/>
        </w:rPr>
        <w:t xml:space="preserve"> dung </w:t>
      </w:r>
      <w:proofErr w:type="spellStart"/>
      <w:r w:rsidRPr="0015314B">
        <w:rPr>
          <w:b/>
          <w:bCs/>
        </w:rPr>
        <w:t>nghiên</w:t>
      </w:r>
      <w:proofErr w:type="spellEnd"/>
      <w:r w:rsidRPr="0015314B">
        <w:rPr>
          <w:b/>
          <w:bCs/>
        </w:rPr>
        <w:t xml:space="preserve"> </w:t>
      </w:r>
      <w:proofErr w:type="spellStart"/>
      <w:r w:rsidRPr="0015314B">
        <w:rPr>
          <w:b/>
          <w:bCs/>
        </w:rPr>
        <w:t>cứu</w:t>
      </w:r>
      <w:proofErr w:type="spellEnd"/>
    </w:p>
    <w:p w14:paraId="619241AF" w14:textId="77777777" w:rsidR="0015314B" w:rsidRPr="0015314B" w:rsidRDefault="0015314B" w:rsidP="0015314B">
      <w:pPr>
        <w:spacing w:line="360" w:lineRule="auto"/>
        <w:jc w:val="left"/>
      </w:pPr>
      <w:proofErr w:type="spellStart"/>
      <w:r w:rsidRPr="0015314B">
        <w:t>Đề</w:t>
      </w:r>
      <w:proofErr w:type="spellEnd"/>
      <w:r w:rsidRPr="0015314B">
        <w:t xml:space="preserve"> </w:t>
      </w:r>
      <w:proofErr w:type="spellStart"/>
      <w:r w:rsidRPr="0015314B">
        <w:t>tài</w:t>
      </w:r>
      <w:proofErr w:type="spellEnd"/>
      <w:r w:rsidRPr="0015314B">
        <w:t xml:space="preserve"> bao </w:t>
      </w:r>
      <w:proofErr w:type="spellStart"/>
      <w:r w:rsidRPr="0015314B">
        <w:t>gồm</w:t>
      </w:r>
      <w:proofErr w:type="spellEnd"/>
      <w:r w:rsidRPr="0015314B">
        <w:t xml:space="preserve"> </w:t>
      </w:r>
      <w:proofErr w:type="spellStart"/>
      <w:r w:rsidRPr="0015314B">
        <w:t>các</w:t>
      </w:r>
      <w:proofErr w:type="spellEnd"/>
      <w:r w:rsidRPr="0015314B">
        <w:t xml:space="preserve"> </w:t>
      </w:r>
      <w:proofErr w:type="spellStart"/>
      <w:r w:rsidRPr="0015314B">
        <w:t>nội</w:t>
      </w:r>
      <w:proofErr w:type="spellEnd"/>
      <w:r w:rsidRPr="0015314B">
        <w:t xml:space="preserve"> dung </w:t>
      </w:r>
      <w:proofErr w:type="spellStart"/>
      <w:r w:rsidRPr="0015314B">
        <w:t>chính</w:t>
      </w:r>
      <w:proofErr w:type="spellEnd"/>
      <w:r w:rsidRPr="0015314B">
        <w:t xml:space="preserve"> </w:t>
      </w:r>
      <w:proofErr w:type="spellStart"/>
      <w:r w:rsidRPr="0015314B">
        <w:t>sau</w:t>
      </w:r>
      <w:proofErr w:type="spellEnd"/>
      <w:r w:rsidRPr="0015314B">
        <w:t>:</w:t>
      </w:r>
    </w:p>
    <w:p w14:paraId="42EEC5B1" w14:textId="77777777" w:rsidR="0015314B" w:rsidRPr="0015314B" w:rsidRDefault="0015314B" w:rsidP="0015314B">
      <w:pPr>
        <w:spacing w:line="360" w:lineRule="auto"/>
        <w:jc w:val="left"/>
        <w:rPr>
          <w:b/>
          <w:bCs/>
        </w:rPr>
      </w:pPr>
      <w:r>
        <w:t>1. Nghiên cứu lý thuyết và các công trình liên quan</w:t>
      </w:r>
    </w:p>
    <w:p w14:paraId="5D22FF73" w14:textId="77777777" w:rsidR="0015314B" w:rsidRPr="0015314B" w:rsidRDefault="0015314B" w:rsidP="0015314B">
      <w:pPr>
        <w:numPr>
          <w:ilvl w:val="0"/>
          <w:numId w:val="20"/>
        </w:numPr>
        <w:spacing w:line="360" w:lineRule="auto"/>
        <w:jc w:val="left"/>
      </w:pPr>
      <w:r>
        <w:t>Tổng quan về Cyber Threat Intelligence (CTI) và vòng đời tình báo.</w:t>
      </w:r>
    </w:p>
    <w:p w14:paraId="22AECB0D" w14:textId="77777777" w:rsidR="0015314B" w:rsidRPr="0015314B" w:rsidRDefault="0015314B" w:rsidP="0015314B">
      <w:pPr>
        <w:numPr>
          <w:ilvl w:val="0"/>
          <w:numId w:val="20"/>
        </w:numPr>
        <w:spacing w:line="360" w:lineRule="auto"/>
        <w:jc w:val="left"/>
      </w:pPr>
      <w:r>
        <w:t>Nghiên cứu chuẩn biểu diễn dữ liệu STIX 2.1 và giao thức TAXII.</w:t>
      </w:r>
    </w:p>
    <w:p w14:paraId="26B07742" w14:textId="77777777" w:rsidR="0015314B" w:rsidRPr="0015314B" w:rsidRDefault="0015314B" w:rsidP="0015314B">
      <w:pPr>
        <w:numPr>
          <w:ilvl w:val="0"/>
          <w:numId w:val="20"/>
        </w:numPr>
        <w:spacing w:line="360" w:lineRule="auto"/>
        <w:jc w:val="left"/>
      </w:pPr>
      <w:r>
        <w:t>Nghiên cứu ma trận kỹ thuật và chiến thuật MITRE ATT&amp;CK Enterprise.</w:t>
      </w:r>
    </w:p>
    <w:p w14:paraId="5ADBE808" w14:textId="77777777" w:rsidR="0015314B" w:rsidRPr="0015314B" w:rsidRDefault="0015314B" w:rsidP="0015314B">
      <w:pPr>
        <w:numPr>
          <w:ilvl w:val="0"/>
          <w:numId w:val="20"/>
        </w:numPr>
        <w:spacing w:line="360" w:lineRule="auto"/>
        <w:jc w:val="left"/>
      </w:pPr>
      <w:r>
        <w:t>Nghiên cứu kiến trúc Tác tử AI (AI Agent): Cơ chế suy luận ReAct và kỹ thuật Tool-Calling.</w:t>
      </w:r>
    </w:p>
    <w:p w14:paraId="41615891" w14:textId="77777777" w:rsidR="0015314B" w:rsidRPr="0015314B" w:rsidRDefault="0015314B" w:rsidP="0015314B">
      <w:pPr>
        <w:numPr>
          <w:ilvl w:val="0"/>
          <w:numId w:val="20"/>
        </w:numPr>
        <w:spacing w:line="360" w:lineRule="auto"/>
        <w:jc w:val="left"/>
      </w:pPr>
      <w:r>
        <w:t>Nghiên cứu cú pháp và tiêu chuẩn viết quy tắc phòng thủ: SigmaHQ (SIEM log) và YARA (mã độc).</w:t>
      </w:r>
    </w:p>
    <w:p w14:paraId="4E8F8E76" w14:textId="355D2FB9" w:rsidR="0015314B" w:rsidRPr="0015314B" w:rsidRDefault="0015314B" w:rsidP="0015314B">
      <w:pPr>
        <w:spacing w:line="360" w:lineRule="auto"/>
        <w:jc w:val="left"/>
      </w:pPr>
    </w:p>
    <w:p w14:paraId="74593242" w14:textId="77777777" w:rsidR="0015314B" w:rsidRPr="0015314B" w:rsidRDefault="0015314B" w:rsidP="0015314B">
      <w:pPr>
        <w:spacing w:line="360" w:lineRule="auto"/>
        <w:jc w:val="left"/>
        <w:rPr>
          <w:b/>
          <w:bCs/>
        </w:rPr>
      </w:pPr>
      <w:r>
        <w:t>2. Thiết kế kiến trúc hệ thống và cơ chế tác tử đa công cụ</w:t>
      </w:r>
    </w:p>
    <w:p w14:paraId="1CEA15AD" w14:textId="77777777" w:rsidR="0015314B" w:rsidRPr="0015314B" w:rsidRDefault="0015314B" w:rsidP="0015314B">
      <w:pPr>
        <w:numPr>
          <w:ilvl w:val="0"/>
          <w:numId w:val="21"/>
        </w:numPr>
        <w:spacing w:line="360" w:lineRule="auto"/>
        <w:jc w:val="left"/>
      </w:pPr>
      <w:r>
        <w:t>Thiết kế mô hình kiến trúc: 1 Tác tử Điều phối Trung tâm (Central Brain) và Hộp công cụ Bảo mật (Security Toolbox) gồm 8 Tools chuyên dụng.</w:t>
      </w:r>
    </w:p>
    <w:p w14:paraId="5B4E3F86" w14:textId="77777777" w:rsidR="0015314B" w:rsidRPr="0015314B" w:rsidRDefault="0015314B" w:rsidP="0015314B">
      <w:pPr>
        <w:numPr>
          <w:ilvl w:val="1"/>
          <w:numId w:val="21"/>
        </w:numPr>
        <w:spacing w:line="360" w:lineRule="auto"/>
        <w:jc w:val="left"/>
      </w:pPr>
      <w:r>
        <w:t>Thiết kế vòng lặp suy luận ReAct: Tác tử tiếp nhận bài báo, tự động quyết định gọi tuần tự các Tool phù hợp và tổng hợp kết quả.</w:t>
      </w:r>
    </w:p>
    <w:p w14:paraId="63E7E1ED" w14:textId="77777777" w:rsidR="0015314B" w:rsidRPr="0015314B" w:rsidRDefault="0015314B" w:rsidP="0015314B">
      <w:pPr>
        <w:numPr>
          <w:ilvl w:val="1"/>
          <w:numId w:val="21"/>
        </w:numPr>
        <w:spacing w:line="360" w:lineRule="auto"/>
        <w:jc w:val="left"/>
      </w:pPr>
      <w:r>
        <w:t>Thiết kế giao ước dữ liệu chung (Shared Schemas bằng Pydantic): RawThreatData, ExtractedIOC, EnrichedIOC, MitreTechnique, DefensiveRules.</w:t>
      </w:r>
    </w:p>
    <w:p w14:paraId="51D330AA" w14:textId="77777777" w:rsidR="0015314B" w:rsidRPr="0015314B" w:rsidRDefault="0015314B" w:rsidP="0015314B">
      <w:pPr>
        <w:numPr>
          <w:ilvl w:val="1"/>
          <w:numId w:val="21"/>
        </w:numPr>
        <w:spacing w:line="360" w:lineRule="auto"/>
        <w:jc w:val="left"/>
      </w:pPr>
      <w:r>
        <w:t>Thiết kế cơ chế lưu trữ và bộ đệm (Caching Layer) trên SQLite nhằm loại bỏ trùng lặp và bảo vệ hạn mức gọi API bên ngoài.</w:t>
      </w:r>
    </w:p>
    <w:p w14:paraId="2DFED55B" w14:textId="77777777" w:rsidR="0015314B" w:rsidRPr="0015314B" w:rsidRDefault="0015314B" w:rsidP="0015314B">
      <w:pPr>
        <w:numPr>
          <w:ilvl w:val="1"/>
          <w:numId w:val="21"/>
        </w:numPr>
        <w:spacing w:line="360" w:lineRule="auto"/>
        <w:jc w:val="left"/>
      </w:pPr>
      <w:r>
        <w:t>Thiết kế kiến trúc Backend RESTful API (FastAPI) và giao diện Web Dashboard.</w:t>
      </w:r>
    </w:p>
    <w:p w14:paraId="244BD79B" w14:textId="77777777" w:rsidR="0015314B" w:rsidRPr="0015314B" w:rsidRDefault="0015314B" w:rsidP="0015314B">
      <w:pPr>
        <w:numPr>
          <w:ilvl w:val="0"/>
          <w:numId w:val="21"/>
        </w:numPr>
        <w:spacing w:line="360" w:lineRule="auto"/>
        <w:jc w:val="left"/>
      </w:pPr>
      <w:r>
        <w:t>Thiết kế cơ chế danh sách trắng (Whitelist) bảo vệ an toàn cho các dải IP hạ tầng mạng công cộng.</w:t>
      </w:r>
    </w:p>
    <w:p w14:paraId="0C9B1D18" w14:textId="52FC9CD4" w:rsidR="0015314B" w:rsidRPr="0015314B" w:rsidRDefault="0015314B" w:rsidP="0015314B">
      <w:pPr>
        <w:spacing w:line="360" w:lineRule="auto"/>
        <w:jc w:val="left"/>
      </w:pPr>
    </w:p>
    <w:p w14:paraId="35B7D5A5" w14:textId="77777777" w:rsidR="0015314B" w:rsidRPr="0015314B" w:rsidRDefault="0015314B" w:rsidP="0015314B">
      <w:pPr>
        <w:spacing w:line="360" w:lineRule="auto"/>
        <w:jc w:val="left"/>
        <w:rPr>
          <w:b/>
          <w:bCs/>
        </w:rPr>
      </w:pPr>
      <w:r>
        <w:t>3. Xây dựng bộ công cụ thu thập và làm giàu dữ liệu</w:t>
      </w:r>
    </w:p>
    <w:p w14:paraId="688BF00F" w14:textId="77777777" w:rsidR="0015314B" w:rsidRPr="0015314B" w:rsidRDefault="0015314B" w:rsidP="0015314B">
      <w:pPr>
        <w:numPr>
          <w:ilvl w:val="0"/>
          <w:numId w:val="22"/>
        </w:numPr>
        <w:spacing w:line="360" w:lineRule="auto"/>
        <w:jc w:val="left"/>
      </w:pPr>
      <w:r>
        <w:t>Xây dựng Tool 1 (fetch_rss_feeds): Thu thập tự động bài viết phân tích mã độc từ TheHackerNews và BleepingComputer qua RSS/XML.</w:t>
      </w:r>
    </w:p>
    <w:p w14:paraId="5B855679" w14:textId="77777777" w:rsidR="0015314B" w:rsidRPr="0015314B" w:rsidRDefault="0015314B" w:rsidP="0015314B">
      <w:pPr>
        <w:numPr>
          <w:ilvl w:val="0"/>
          <w:numId w:val="22"/>
        </w:numPr>
        <w:spacing w:line="360" w:lineRule="auto"/>
        <w:jc w:val="left"/>
      </w:pPr>
      <w:r>
        <w:t>Xây dựng Tool 2 (fetch_cisa_kev): Truy vấn danh mục lỗ hổng bị khai thác thực tế CISA KEV JSON của chính phủ Mỹ.</w:t>
      </w:r>
    </w:p>
    <w:p w14:paraId="255356CC" w14:textId="77777777" w:rsidR="0015314B" w:rsidRPr="0015314B" w:rsidRDefault="0015314B" w:rsidP="0015314B">
      <w:pPr>
        <w:numPr>
          <w:ilvl w:val="0"/>
          <w:numId w:val="22"/>
        </w:numPr>
        <w:spacing w:line="360" w:lineRule="auto"/>
        <w:jc w:val="left"/>
      </w:pPr>
      <w:r>
        <w:t>Xây dựng Tool 3 (check_virustotal): Kiểm tra tỷ lệ độc hại (Malicious Detection Ratio) của Hash, IP, Domain qua VirusTotal API v3.</w:t>
      </w:r>
    </w:p>
    <w:p w14:paraId="093586BC" w14:textId="77777777" w:rsidR="0015314B" w:rsidRPr="0015314B" w:rsidRDefault="0015314B" w:rsidP="0015314B">
      <w:pPr>
        <w:numPr>
          <w:ilvl w:val="1"/>
          <w:numId w:val="22"/>
        </w:numPr>
        <w:spacing w:line="360" w:lineRule="auto"/>
        <w:jc w:val="left"/>
      </w:pPr>
      <w:r>
        <w:t>Xây dựng Tool 4 (check_abuseipdb): Kiểm tra điểm tin cậy lạm dụng (Abuse Confidence Score) của các địa chỉ IP qua AbuseIPDB API.</w:t>
      </w:r>
    </w:p>
    <w:p w14:paraId="657E9DBB" w14:textId="77777777" w:rsidR="0015314B" w:rsidRPr="0015314B" w:rsidRDefault="0015314B" w:rsidP="0015314B">
      <w:pPr>
        <w:numPr>
          <w:ilvl w:val="1"/>
          <w:numId w:val="22"/>
        </w:numPr>
        <w:spacing w:line="360" w:lineRule="auto"/>
        <w:jc w:val="left"/>
      </w:pPr>
      <w:r>
        <w:t>Xây dựng Tool 5 (export_stix_package): Đóng gói toàn bộ chiến dịch thành tệp JSON chuẩn OASIS STIX 2.1.</w:t>
      </w:r>
    </w:p>
    <w:p w14:paraId="4575FB0E" w14:textId="77777777" w:rsidR="0015314B" w:rsidRPr="0015314B" w:rsidRDefault="0015314B" w:rsidP="0015314B">
      <w:pPr>
        <w:numPr>
          <w:ilvl w:val="1"/>
          <w:numId w:val="22"/>
        </w:numPr>
        <w:spacing w:line="360" w:lineRule="auto"/>
        <w:jc w:val="left"/>
      </w:pPr>
      <w:r>
        <w:t>Tối ưu hóa cơ chế truy vấn API và xử lý ngoại lệ khi mất kết nối mạng.</w:t>
      </w:r>
    </w:p>
    <w:p w14:paraId="5A2D260B" w14:textId="77777777" w:rsidR="0015314B" w:rsidRPr="0015314B" w:rsidRDefault="0015314B" w:rsidP="0015314B">
      <w:pPr>
        <w:numPr>
          <w:ilvl w:val="0"/>
          <w:numId w:val="22"/>
        </w:numPr>
        <w:spacing w:line="360" w:lineRule="auto"/>
        <w:jc w:val="left"/>
      </w:pPr>
      <w:r>
        <w:t>Kiểm thử đơn vị (Unit Test) cho từng công cụ thu thập và làm giàu dữ liệu.</w:t>
      </w:r>
    </w:p>
    <w:p w14:paraId="11196BA9" w14:textId="77777777" w:rsidR="0015314B" w:rsidRPr="0015314B" w:rsidRDefault="0015314B" w:rsidP="0015314B">
      <w:pPr>
        <w:numPr>
          <w:ilvl w:val="1"/>
          <w:numId w:val="22"/>
        </w:numPr>
        <w:spacing w:line="360" w:lineRule="auto"/>
        <w:jc w:val="left"/>
      </w:pPr>
      <w:r>
        <w:t>Xây dựng bộ lọc loại bỏ các bài viết trùng lặp dựa trên băm MD5 của URL.</w:t>
      </w:r>
    </w:p>
    <w:p w14:paraId="234C4862" w14:textId="65154AF9" w:rsidR="0015314B" w:rsidRDefault="0015314B" w:rsidP="0015314B">
      <w:pPr>
        <w:numPr>
          <w:ilvl w:val="1"/>
          <w:numId w:val="22"/>
        </w:numPr>
        <w:spacing w:line="360" w:lineRule="auto"/>
        <w:jc w:val="left"/>
      </w:pPr>
      <w:r>
        <w:t>Đảm bảo tuân thủ nghiêm ngặt nguyên tắc nguồn mở TLP:CLEAR, không thu thập dữ liệu nhạy cảm cá nhân (Zero PII).</w:t>
      </w:r>
    </w:p>
    <w:p w14:paraId="3A7C0A8F" w14:textId="77777777" w:rsidR="000B6A2C" w:rsidRPr="0015314B" w:rsidRDefault="000B6A2C" w:rsidP="000B6A2C">
      <w:pPr>
        <w:spacing w:line="360" w:lineRule="auto"/>
        <w:ind w:left="1080"/>
        <w:jc w:val="left"/>
      </w:pPr>
    </w:p>
    <w:p w14:paraId="4081A17B" w14:textId="77777777" w:rsidR="0015314B" w:rsidRPr="0015314B" w:rsidRDefault="0015314B" w:rsidP="0015314B">
      <w:pPr>
        <w:spacing w:line="360" w:lineRule="auto"/>
        <w:jc w:val="left"/>
        <w:rPr>
          <w:b/>
          <w:bCs/>
        </w:rPr>
      </w:pPr>
      <w:r>
        <w:t>4. Xây dựng tác tử suy luận và sinh quy tắc phòng thủ (Defense)</w:t>
      </w:r>
    </w:p>
    <w:p w14:paraId="481CC945" w14:textId="77777777" w:rsidR="0015314B" w:rsidRPr="0015314B" w:rsidRDefault="0015314B" w:rsidP="0015314B">
      <w:pPr>
        <w:spacing w:line="360" w:lineRule="auto"/>
        <w:jc w:val="left"/>
      </w:pPr>
      <w:r>
        <w:t>Triển khai các cơ chế:</w:t>
      </w:r>
    </w:p>
    <w:p w14:paraId="136230E3" w14:textId="77777777" w:rsidR="0015314B" w:rsidRPr="0015314B" w:rsidRDefault="0015314B" w:rsidP="0015314B">
      <w:pPr>
        <w:numPr>
          <w:ilvl w:val="0"/>
          <w:numId w:val="23"/>
        </w:numPr>
        <w:spacing w:line="360" w:lineRule="auto"/>
        <w:jc w:val="left"/>
      </w:pPr>
      <w:r>
        <w:t>Xây dựng Tool 6 (extract_iocs): Bóc tách IP, Domain, Hash, CVE từ văn bản bằng bộ Regex chuyên dụng kết hợp LLM lọc nhiễu.</w:t>
      </w:r>
    </w:p>
    <w:p w14:paraId="38FA3F9E" w14:textId="77777777" w:rsidR="0015314B" w:rsidRPr="0015314B" w:rsidRDefault="0015314B" w:rsidP="0015314B">
      <w:pPr>
        <w:numPr>
          <w:ilvl w:val="0"/>
          <w:numId w:val="23"/>
        </w:numPr>
        <w:spacing w:line="360" w:lineRule="auto"/>
        <w:jc w:val="left"/>
      </w:pPr>
      <w:r>
        <w:t>Xây dựng Tool 7 (map_mitre_attack): Ánh xạ hành vi mô tả trong bài viết sang mã kỹ thuật MITRE ATT&amp;CK (ví dụ: T1059.001, T1105).</w:t>
      </w:r>
    </w:p>
    <w:p w14:paraId="7367715A" w14:textId="77777777" w:rsidR="0015314B" w:rsidRPr="0015314B" w:rsidRDefault="0015314B" w:rsidP="0015314B">
      <w:pPr>
        <w:numPr>
          <w:ilvl w:val="0"/>
          <w:numId w:val="23"/>
        </w:numPr>
        <w:spacing w:line="360" w:lineRule="auto"/>
        <w:jc w:val="left"/>
      </w:pPr>
      <w:r>
        <w:t>Xây dựng Tool 8 (generate_defensive_rules): Tự động sinh tập luật phòng thủ 3 lớp: Sigma Rule (.yml), YARA Rule (.yar) và Firewall Blocklist (.txt).</w:t>
      </w:r>
    </w:p>
    <w:p w14:paraId="62748B8B" w14:textId="77777777" w:rsidR="0015314B" w:rsidRPr="0015314B" w:rsidRDefault="0015314B" w:rsidP="0015314B">
      <w:pPr>
        <w:numPr>
          <w:ilvl w:val="0"/>
          <w:numId w:val="23"/>
        </w:numPr>
        <w:spacing w:line="360" w:lineRule="auto"/>
        <w:jc w:val="left"/>
      </w:pPr>
      <w:r>
        <w:t>Áp dụng kỹ thuật Prompt Engineering nâng cao giúp AI sinh quy tắc đúng chuẩn cú pháp kỹ thuật.</w:t>
      </w:r>
    </w:p>
    <w:p w14:paraId="2C1A4B75" w14:textId="77777777" w:rsidR="0015314B" w:rsidRPr="0015314B" w:rsidRDefault="0015314B" w:rsidP="0015314B">
      <w:pPr>
        <w:numPr>
          <w:ilvl w:val="0"/>
          <w:numId w:val="23"/>
        </w:numPr>
        <w:spacing w:line="360" w:lineRule="auto"/>
        <w:jc w:val="left"/>
      </w:pPr>
      <w:r>
        <w:t>Tích hợp giao diện Web Dashboard hiển thị luồng suy luận thời gian thực và cho phép tải gói luật phòng thủ.</w:t>
      </w:r>
    </w:p>
    <w:p w14:paraId="07CD99EE" w14:textId="43ADD303" w:rsidR="0015314B" w:rsidRPr="0015314B" w:rsidRDefault="0015314B" w:rsidP="0015314B">
      <w:pPr>
        <w:spacing w:line="360" w:lineRule="auto"/>
        <w:jc w:val="left"/>
      </w:pPr>
    </w:p>
    <w:p w14:paraId="7596EB71" w14:textId="77777777" w:rsidR="0015314B" w:rsidRPr="0015314B" w:rsidRDefault="0015314B" w:rsidP="0015314B">
      <w:pPr>
        <w:spacing w:line="360" w:lineRule="auto"/>
        <w:jc w:val="left"/>
        <w:rPr>
          <w:b/>
          <w:bCs/>
        </w:rPr>
      </w:pPr>
      <w:r>
        <w:t>5. Đánh giá và phân tích kết quả</w:t>
      </w:r>
    </w:p>
    <w:p w14:paraId="39D33FCB" w14:textId="77777777" w:rsidR="0015314B" w:rsidRPr="0015314B" w:rsidRDefault="0015314B" w:rsidP="0015314B">
      <w:pPr>
        <w:numPr>
          <w:ilvl w:val="0"/>
          <w:numId w:val="24"/>
        </w:numPr>
        <w:spacing w:line="360" w:lineRule="auto"/>
        <w:jc w:val="left"/>
      </w:pPr>
      <w:r>
        <w:t>Thu thập tập dữ liệu kiểm thử gồm các báo cáo chiến dịch tấn công APT thực tế được công bố công khai.</w:t>
      </w:r>
    </w:p>
    <w:p w14:paraId="78431E64" w14:textId="77777777" w:rsidR="0015314B" w:rsidRPr="0015314B" w:rsidRDefault="0015314B" w:rsidP="0015314B">
      <w:pPr>
        <w:numPr>
          <w:ilvl w:val="0"/>
          <w:numId w:val="24"/>
        </w:numPr>
        <w:spacing w:line="360" w:lineRule="auto"/>
        <w:jc w:val="left"/>
      </w:pPr>
      <w:r>
        <w:t>Đánh giá chất lượng trích xuất IOC và độ chính xác của việc ánh xạ ma trận MITRE ATT&amp;CK.</w:t>
      </w:r>
    </w:p>
    <w:p w14:paraId="41F1E5C1" w14:textId="77777777" w:rsidR="0015314B" w:rsidRPr="0015314B" w:rsidRDefault="0015314B" w:rsidP="0015314B">
      <w:pPr>
        <w:numPr>
          <w:ilvl w:val="0"/>
          <w:numId w:val="24"/>
        </w:numPr>
        <w:spacing w:line="360" w:lineRule="auto"/>
        <w:jc w:val="left"/>
      </w:pPr>
      <w:r>
        <w:t>Kiểm định tính hợp lệ cú pháp của các luật Sigma tự sinh bằng công cụ tiêu chuẩn sigma-cli và kiểm thử quét YARA.</w:t>
      </w:r>
    </w:p>
    <w:p w14:paraId="7807E7AA" w14:textId="77777777" w:rsidR="0015314B" w:rsidRPr="0015314B" w:rsidRDefault="0015314B" w:rsidP="0015314B">
      <w:pPr>
        <w:numPr>
          <w:ilvl w:val="0"/>
          <w:numId w:val="24"/>
        </w:numPr>
        <w:spacing w:line="360" w:lineRule="auto"/>
        <w:jc w:val="left"/>
      </w:pPr>
      <w:r>
        <w:t>Đo lường thời gian xử lý toàn trình và so sánh hiệu quả với quy trình phân tích thủ công của chuyên viên.</w:t>
      </w:r>
    </w:p>
    <w:p w14:paraId="624F5AB1" w14:textId="7E84E35E" w:rsidR="0015314B" w:rsidRPr="0015314B" w:rsidRDefault="0015314B" w:rsidP="0015314B">
      <w:pPr>
        <w:spacing w:line="360" w:lineRule="auto"/>
        <w:jc w:val="left"/>
      </w:pPr>
    </w:p>
    <w:p w14:paraId="195734E9" w14:textId="77777777" w:rsidR="0015314B" w:rsidRPr="0015314B" w:rsidRDefault="0015314B" w:rsidP="0015314B">
      <w:pPr>
        <w:spacing w:line="360" w:lineRule="auto"/>
        <w:jc w:val="left"/>
        <w:rPr>
          <w:b/>
          <w:bCs/>
        </w:rPr>
      </w:pPr>
      <w:r>
        <w:t>Phương pháp thực hiện</w:t>
      </w:r>
    </w:p>
    <w:p w14:paraId="419584BE" w14:textId="77777777" w:rsidR="0015314B" w:rsidRPr="0015314B" w:rsidRDefault="0015314B" w:rsidP="0015314B">
      <w:pPr>
        <w:spacing w:line="360" w:lineRule="auto"/>
        <w:jc w:val="left"/>
      </w:pPr>
      <w:r>
        <w:t>Đề tài được thực hiện theo các phương pháp sau:</w:t>
      </w:r>
    </w:p>
    <w:p w14:paraId="20124C69" w14:textId="77777777" w:rsidR="0015314B" w:rsidRPr="0015314B" w:rsidRDefault="0015314B" w:rsidP="0015314B">
      <w:pPr>
        <w:numPr>
          <w:ilvl w:val="0"/>
          <w:numId w:val="25"/>
        </w:numPr>
        <w:spacing w:line="360" w:lineRule="auto"/>
        <w:jc w:val="left"/>
      </w:pPr>
      <w:r>
        <w:t>Nghiên cứu tài liệu:</w:t>
      </w:r>
    </w:p>
    <w:p w14:paraId="790A1462" w14:textId="77777777" w:rsidR="0015314B" w:rsidRPr="0015314B" w:rsidRDefault="0015314B" w:rsidP="0015314B">
      <w:pPr>
        <w:numPr>
          <w:ilvl w:val="1"/>
          <w:numId w:val="25"/>
        </w:numPr>
        <w:spacing w:line="360" w:lineRule="auto"/>
        <w:jc w:val="left"/>
      </w:pPr>
      <w:r>
        <w:t>Tài liệu tiêu chuẩn quốc tế của OASIS (STIX 2.1/TAXII) và MITRE ATT&amp;CK Framework.</w:t>
      </w:r>
    </w:p>
    <w:p w14:paraId="12BCF54E" w14:textId="77777777" w:rsidR="0015314B" w:rsidRPr="0015314B" w:rsidRDefault="0015314B" w:rsidP="0015314B">
      <w:pPr>
        <w:numPr>
          <w:ilvl w:val="1"/>
          <w:numId w:val="25"/>
        </w:numPr>
        <w:spacing w:line="360" w:lineRule="auto"/>
        <w:jc w:val="left"/>
      </w:pPr>
      <w:r>
        <w:t>Tài liệu kỹ thuật chính thức từ CISA, NIST NVD và các khuyến nghị an ninh mạng.</w:t>
      </w:r>
    </w:p>
    <w:p w14:paraId="761B74FE" w14:textId="77777777" w:rsidR="0015314B" w:rsidRPr="0015314B" w:rsidRDefault="0015314B" w:rsidP="0015314B">
      <w:pPr>
        <w:numPr>
          <w:ilvl w:val="1"/>
          <w:numId w:val="25"/>
        </w:numPr>
        <w:spacing w:line="360" w:lineRule="auto"/>
        <w:jc w:val="left"/>
      </w:pPr>
      <w:r>
        <w:t>Tài liệu đặc tả cú pháp SigmaHQ, YARA và các công trình khoa học liên quan đến AI Agent trong an ninh mạng.</w:t>
      </w:r>
    </w:p>
    <w:p w14:paraId="1664354E" w14:textId="77777777" w:rsidR="0015314B" w:rsidRPr="0015314B" w:rsidRDefault="0015314B" w:rsidP="0015314B">
      <w:pPr>
        <w:numPr>
          <w:ilvl w:val="0"/>
          <w:numId w:val="25"/>
        </w:numPr>
        <w:spacing w:line="360" w:lineRule="auto"/>
        <w:jc w:val="left"/>
      </w:pPr>
      <w:r>
        <w:t>Xây dựng hệ thống thực nghiệm:</w:t>
      </w:r>
    </w:p>
    <w:p w14:paraId="1D5D9CB9" w14:textId="77777777" w:rsidR="0015314B" w:rsidRPr="0015314B" w:rsidRDefault="0015314B" w:rsidP="0015314B">
      <w:pPr>
        <w:numPr>
          <w:ilvl w:val="1"/>
          <w:numId w:val="25"/>
        </w:numPr>
        <w:spacing w:line="360" w:lineRule="auto"/>
        <w:jc w:val="left"/>
      </w:pPr>
      <w:r>
        <w:t>Lập trình hệ thống bằng ngôn ngữ Python 3.10+ kết hợp FastAPI, LangChain, Pydantic và SQLite.</w:t>
      </w:r>
    </w:p>
    <w:p w14:paraId="2B521F34" w14:textId="77777777" w:rsidR="0015314B" w:rsidRPr="0015314B" w:rsidRDefault="0015314B" w:rsidP="0015314B">
      <w:pPr>
        <w:numPr>
          <w:ilvl w:val="1"/>
          <w:numId w:val="25"/>
        </w:numPr>
        <w:spacing w:line="360" w:lineRule="auto"/>
        <w:jc w:val="left"/>
      </w:pPr>
      <w:r>
        <w:t>Tích hợp các mô hình ngôn ngữ lớn (Gemini API, Groq LLMs) thông qua cơ chế ReAct Tool-Calling.</w:t>
      </w:r>
    </w:p>
    <w:p w14:paraId="0883D800" w14:textId="77777777" w:rsidR="0015314B" w:rsidRPr="0015314B" w:rsidRDefault="0015314B" w:rsidP="0015314B">
      <w:pPr>
        <w:numPr>
          <w:ilvl w:val="0"/>
          <w:numId w:val="25"/>
        </w:numPr>
        <w:spacing w:line="360" w:lineRule="auto"/>
        <w:jc w:val="left"/>
      </w:pPr>
      <w:r>
        <w:t>Thực nghiệm và thu thập dữ liệu:</w:t>
      </w:r>
    </w:p>
    <w:p w14:paraId="45021DC4" w14:textId="77777777" w:rsidR="0015314B" w:rsidRPr="0015314B" w:rsidRDefault="0015314B" w:rsidP="0015314B">
      <w:pPr>
        <w:numPr>
          <w:ilvl w:val="1"/>
          <w:numId w:val="25"/>
        </w:numPr>
        <w:spacing w:line="360" w:lineRule="auto"/>
        <w:jc w:val="left"/>
      </w:pPr>
      <w:r>
        <w:t>Thu thập dữ liệu nguồn mở OSINT chuẩn TLP:CLEAR từ các cổng công khai của CISA và báo chí bảo mật quốc tế.</w:t>
      </w:r>
    </w:p>
    <w:p w14:paraId="7D3CB0A8" w14:textId="77777777" w:rsidR="0015314B" w:rsidRPr="0015314B" w:rsidRDefault="0015314B" w:rsidP="0015314B">
      <w:pPr>
        <w:numPr>
          <w:ilvl w:val="1"/>
          <w:numId w:val="25"/>
        </w:numPr>
        <w:spacing w:line="360" w:lineRule="auto"/>
        <w:jc w:val="left"/>
      </w:pPr>
      <w:r>
        <w:t>Ghi nhận nhật ký suy luận của tác tử (Reasoning Trace), log gọi Tool và kết quả thẩm định API.</w:t>
      </w:r>
    </w:p>
    <w:p w14:paraId="1C520FAD" w14:textId="77777777" w:rsidR="0015314B" w:rsidRPr="0015314B" w:rsidRDefault="0015314B" w:rsidP="0015314B">
      <w:pPr>
        <w:numPr>
          <w:ilvl w:val="1"/>
          <w:numId w:val="25"/>
        </w:numPr>
        <w:spacing w:line="360" w:lineRule="auto"/>
        <w:jc w:val="left"/>
      </w:pPr>
      <w:r>
        <w:t>Lưu trữ dữ liệu vào SQLite có đánh chỉ mục và mã băm MD5 để loại bỏ trùng lặp.</w:t>
      </w:r>
    </w:p>
    <w:p w14:paraId="13301008" w14:textId="77777777" w:rsidR="0015314B" w:rsidRPr="0015314B" w:rsidRDefault="0015314B" w:rsidP="0015314B">
      <w:pPr>
        <w:numPr>
          <w:ilvl w:val="0"/>
          <w:numId w:val="25"/>
        </w:numPr>
        <w:spacing w:line="360" w:lineRule="auto"/>
        <w:jc w:val="left"/>
      </w:pPr>
      <w:r>
        <w:t>So sánh và đánh giá:</w:t>
      </w:r>
    </w:p>
    <w:p w14:paraId="35E3AE84" w14:textId="77777777" w:rsidR="0015314B" w:rsidRPr="0015314B" w:rsidRDefault="0015314B" w:rsidP="0015314B">
      <w:pPr>
        <w:numPr>
          <w:ilvl w:val="1"/>
          <w:numId w:val="25"/>
        </w:numPr>
        <w:spacing w:line="360" w:lineRule="auto"/>
        <w:jc w:val="left"/>
      </w:pPr>
      <w:r>
        <w:t>Đánh giá định lượng khả năng trích xuất IOC và độ chính xác ánh xạ MITRE ATT&amp;CK.</w:t>
      </w:r>
    </w:p>
    <w:p w14:paraId="7AAACCD9" w14:textId="77777777" w:rsidR="0015314B" w:rsidRPr="0015314B" w:rsidRDefault="0015314B" w:rsidP="0015314B">
      <w:pPr>
        <w:numPr>
          <w:ilvl w:val="1"/>
          <w:numId w:val="25"/>
        </w:numPr>
        <w:spacing w:line="360" w:lineRule="auto"/>
        <w:jc w:val="left"/>
      </w:pPr>
      <w:r>
        <w:t>Kiểm định cú pháp và tính khả thi của các quy tắc phòng thủ sinh tự động trên các công cụ kiểm tra tiêu chuẩn.</w:t>
      </w:r>
    </w:p>
    <w:p w14:paraId="0581AB4E" w14:textId="4B137FB7" w:rsidR="0015314B" w:rsidRPr="0015314B" w:rsidRDefault="0015314B" w:rsidP="0015314B">
      <w:pPr>
        <w:spacing w:line="360" w:lineRule="auto"/>
        <w:jc w:val="left"/>
      </w:pPr>
    </w:p>
    <w:p w14:paraId="5A957639" w14:textId="77777777" w:rsidR="0015314B" w:rsidRPr="0015314B" w:rsidRDefault="0015314B" w:rsidP="0015314B">
      <w:pPr>
        <w:spacing w:line="360" w:lineRule="auto"/>
        <w:jc w:val="left"/>
        <w:rPr>
          <w:b/>
          <w:bCs/>
        </w:rPr>
      </w:pPr>
      <w:r>
        <w:t>Kết quả dự kiến</w:t>
      </w:r>
    </w:p>
    <w:p w14:paraId="32E54CF6" w14:textId="77777777" w:rsidR="0015314B" w:rsidRPr="0015314B" w:rsidRDefault="0015314B" w:rsidP="0015314B">
      <w:pPr>
        <w:numPr>
          <w:ilvl w:val="0"/>
          <w:numId w:val="26"/>
        </w:numPr>
        <w:spacing w:line="360" w:lineRule="auto"/>
        <w:jc w:val="left"/>
      </w:pPr>
      <w:r>
        <w:t>Xây dựng thành công hệ thống phần mềm hoàn chỉnh gồm Bộ não AI Agent điều phối 8 công cụ bảo mật chuyên dụng.</w:t>
      </w:r>
    </w:p>
    <w:p w14:paraId="21C6548F" w14:textId="77777777" w:rsidR="0015314B" w:rsidRPr="0015314B" w:rsidRDefault="0015314B" w:rsidP="0015314B">
      <w:pPr>
        <w:numPr>
          <w:ilvl w:val="0"/>
          <w:numId w:val="26"/>
        </w:numPr>
        <w:spacing w:line="360" w:lineRule="auto"/>
        <w:jc w:val="left"/>
      </w:pPr>
      <w:r>
        <w:t>Tự động trích xuất chuẩn hóa IOCs, thẩm định mức độ nguy hại và ánh xạ chính xác ma trận MITRE ATT&amp;CK từ bài báo cáo.</w:t>
      </w:r>
    </w:p>
    <w:p w14:paraId="50A6A799" w14:textId="77777777" w:rsidR="0015314B" w:rsidRPr="0015314B" w:rsidRDefault="0015314B" w:rsidP="0015314B">
      <w:pPr>
        <w:numPr>
          <w:ilvl w:val="0"/>
          <w:numId w:val="26"/>
        </w:numPr>
        <w:spacing w:line="360" w:lineRule="auto"/>
        <w:jc w:val="left"/>
      </w:pPr>
      <w:r>
        <w:t>Tự động sinh các tập luật phòng thủ thực chiến (Sigma Rules .yml, YARA Rules .yar, Firewall Blocklist .txt) và xuất gói dữ liệu STIX 2.1 JSON đạt chuẩn cú pháp.</w:t>
      </w:r>
    </w:p>
    <w:p w14:paraId="24787485" w14:textId="77777777" w:rsidR="0015314B" w:rsidRPr="0015314B" w:rsidRDefault="0015314B" w:rsidP="0015314B">
      <w:pPr>
        <w:numPr>
          <w:ilvl w:val="0"/>
          <w:numId w:val="26"/>
        </w:numPr>
        <w:spacing w:line="360" w:lineRule="auto"/>
        <w:jc w:val="left"/>
      </w:pPr>
      <w:r>
        <w:t>Xây dựng giao diện Web Dashboard trực quan và RESTful API hỗ trợ chuyên viên giám sát và tải gói phòng thủ.</w:t>
      </w:r>
    </w:p>
    <w:p w14:paraId="3C1AE749" w14:textId="77777777" w:rsidR="0015314B" w:rsidRDefault="0015314B" w:rsidP="0015314B">
      <w:pPr>
        <w:numPr>
          <w:ilvl w:val="0"/>
          <w:numId w:val="26"/>
        </w:numPr>
        <w:spacing w:line="360" w:lineRule="auto"/>
        <w:jc w:val="left"/>
      </w:pPr>
      <w:r>
        <w:t>Hoàn thành báo cáo chi tiết đề tài và kịch bản demo kiểm thử hệ thống.</w:t>
      </w:r>
    </w:p>
    <w:p w14:paraId="09A39250" w14:textId="77777777" w:rsidR="000B6A2C" w:rsidRDefault="000B6A2C" w:rsidP="000B6A2C">
      <w:pPr>
        <w:spacing w:line="360" w:lineRule="auto"/>
        <w:ind w:left="360"/>
        <w:jc w:val="left"/>
      </w:pPr>
    </w:p>
    <w:p w14:paraId="7BF27ECC" w14:textId="5E92500B" w:rsidR="00AA0673" w:rsidRPr="00AA0673" w:rsidRDefault="00AA0673" w:rsidP="00AA0673">
      <w:pPr>
        <w:spacing w:line="360" w:lineRule="auto"/>
        <w:rPr>
          <w:b/>
          <w:bCs/>
        </w:rPr>
      </w:pPr>
      <w:proofErr w:type="spellStart"/>
      <w:r w:rsidRPr="00AA0673">
        <w:rPr>
          <w:b/>
          <w:bCs/>
        </w:rPr>
        <w:t>Kế</w:t>
      </w:r>
      <w:proofErr w:type="spellEnd"/>
      <w:r w:rsidRPr="00AA0673">
        <w:rPr>
          <w:b/>
          <w:bCs/>
        </w:rPr>
        <w:t xml:space="preserve"> </w:t>
      </w:r>
      <w:proofErr w:type="spellStart"/>
      <w:r w:rsidRPr="00AA0673">
        <w:rPr>
          <w:b/>
          <w:bCs/>
        </w:rPr>
        <w:t>hoạch</w:t>
      </w:r>
      <w:proofErr w:type="spellEnd"/>
      <w:r w:rsidRPr="00AA0673">
        <w:rPr>
          <w:b/>
          <w:bCs/>
        </w:rPr>
        <w:t xml:space="preserve"> </w:t>
      </w:r>
      <w:proofErr w:type="spellStart"/>
      <w:r w:rsidRPr="00AA0673">
        <w:rPr>
          <w:b/>
          <w:bCs/>
        </w:rPr>
        <w:t>thực</w:t>
      </w:r>
      <w:proofErr w:type="spellEnd"/>
      <w:r w:rsidRPr="00AA0673">
        <w:rPr>
          <w:b/>
          <w:bCs/>
        </w:rPr>
        <w:t xml:space="preserve"> </w:t>
      </w:r>
      <w:proofErr w:type="spellStart"/>
      <w:r w:rsidRPr="00AA0673">
        <w:rPr>
          <w:b/>
          <w:bCs/>
        </w:rPr>
        <w:t>hiện</w:t>
      </w:r>
      <w:proofErr w:type="spellEnd"/>
      <w:r w:rsidRPr="00AA0673">
        <w:rPr>
          <w:b/>
          <w:bCs/>
        </w:rPr>
        <w:t>:</w:t>
      </w:r>
    </w:p>
    <w:tbl>
      <w:tblPr>
        <w:tblStyle w:val="TableGrid"/>
        <w:tblW w:w="9629" w:type="dxa"/>
        <w:tblLook w:val="04A0" w:firstRow="1" w:lastRow="0" w:firstColumn="1" w:lastColumn="0" w:noHBand="0" w:noVBand="1"/>
      </w:tblPr>
      <w:tblGrid>
        <w:gridCol w:w="3964"/>
        <w:gridCol w:w="567"/>
        <w:gridCol w:w="567"/>
        <w:gridCol w:w="567"/>
        <w:gridCol w:w="567"/>
        <w:gridCol w:w="567"/>
        <w:gridCol w:w="567"/>
        <w:gridCol w:w="567"/>
        <w:gridCol w:w="567"/>
        <w:gridCol w:w="567"/>
        <w:gridCol w:w="562"/>
      </w:tblGrid>
      <w:tr w:rsidR="00AA0673" w:rsidRPr="00BD0FA7" w14:paraId="242870B7" w14:textId="77777777" w:rsidTr="003A69D5">
        <w:tc>
          <w:tcPr>
            <w:tcW w:w="3964" w:type="dxa"/>
            <w:vMerge w:val="restart"/>
            <w:vAlign w:val="center"/>
          </w:tcPr>
          <w:p w14:paraId="0E5C2E8D" w14:textId="77777777" w:rsidR="00AA0673" w:rsidRPr="00BD0FA7" w:rsidRDefault="00AA0673" w:rsidP="003A69D5">
            <w:pPr>
              <w:spacing w:line="360" w:lineRule="auto"/>
            </w:pPr>
            <w:r>
              <w:t xml:space="preserve">Giai </w:t>
            </w:r>
            <w:proofErr w:type="spellStart"/>
            <w:r>
              <w:t>đoạn</w:t>
            </w:r>
            <w:proofErr w:type="spellEnd"/>
            <w:r>
              <w:t xml:space="preserve"> / </w:t>
            </w:r>
            <w:proofErr w:type="spellStart"/>
            <w:r>
              <w:t>Nội</w:t>
            </w:r>
            <w:proofErr w:type="spellEnd"/>
            <w:r>
              <w:t xml:space="preserve"> dung </w:t>
            </w:r>
            <w:proofErr w:type="spellStart"/>
            <w:r>
              <w:t>công</w:t>
            </w:r>
            <w:proofErr w:type="spellEnd"/>
            <w:r>
              <w:t xml:space="preserve"> </w:t>
            </w:r>
            <w:proofErr w:type="spellStart"/>
            <w:r>
              <w:t>việc</w:t>
            </w:r>
            <w:proofErr w:type="spellEnd"/>
          </w:p>
        </w:tc>
        <w:tc>
          <w:tcPr>
            <w:tcW w:w="5665" w:type="dxa"/>
            <w:gridSpan w:val="10"/>
            <w:vAlign w:val="center"/>
          </w:tcPr>
          <w:p w14:paraId="01729771" w14:textId="77777777" w:rsidR="00AA0673" w:rsidRPr="00BD0FA7" w:rsidRDefault="00AA0673" w:rsidP="003A69D5">
            <w:pPr>
              <w:spacing w:line="360" w:lineRule="auto"/>
              <w:jc w:val="center"/>
            </w:pPr>
            <w:proofErr w:type="spellStart"/>
            <w:r w:rsidRPr="00BD0FA7">
              <w:t>T</w:t>
            </w:r>
            <w:r>
              <w:t>uần</w:t>
            </w:r>
            <w:proofErr w:type="spellEnd"/>
            <w:r w:rsidRPr="00BD0FA7">
              <w:t xml:space="preserve"> </w:t>
            </w:r>
            <w:proofErr w:type="spellStart"/>
            <w:r w:rsidRPr="00BD0FA7">
              <w:t>thứ</w:t>
            </w:r>
            <w:proofErr w:type="spellEnd"/>
          </w:p>
        </w:tc>
      </w:tr>
      <w:tr w:rsidR="00AA0673" w:rsidRPr="00BD0FA7" w14:paraId="4C5A3331" w14:textId="77777777" w:rsidTr="00AA0673">
        <w:tc>
          <w:tcPr>
            <w:tcW w:w="3964" w:type="dxa"/>
            <w:vMerge/>
          </w:tcPr>
          <w:p w14:paraId="3E78EBD5" w14:textId="77777777" w:rsidR="00AA0673" w:rsidRPr="00BD0FA7" w:rsidRDefault="00AA0673" w:rsidP="003A69D5">
            <w:pPr>
              <w:spacing w:line="360" w:lineRule="auto"/>
            </w:pPr>
          </w:p>
        </w:tc>
        <w:tc>
          <w:tcPr>
            <w:tcW w:w="567" w:type="dxa"/>
            <w:tcBorders>
              <w:bottom w:val="single" w:sz="4" w:space="0" w:color="auto"/>
            </w:tcBorders>
            <w:vAlign w:val="center"/>
          </w:tcPr>
          <w:p w14:paraId="3FFC1711" w14:textId="77777777" w:rsidR="00AA0673" w:rsidRPr="00BD0FA7" w:rsidRDefault="00AA0673" w:rsidP="003A69D5">
            <w:pPr>
              <w:spacing w:line="360" w:lineRule="auto"/>
              <w:jc w:val="center"/>
            </w:pPr>
            <w:r w:rsidRPr="00BD0FA7">
              <w:t>1</w:t>
            </w:r>
          </w:p>
        </w:tc>
        <w:tc>
          <w:tcPr>
            <w:tcW w:w="567" w:type="dxa"/>
            <w:tcBorders>
              <w:bottom w:val="single" w:sz="4" w:space="0" w:color="auto"/>
            </w:tcBorders>
            <w:vAlign w:val="center"/>
          </w:tcPr>
          <w:p w14:paraId="450DD0AD" w14:textId="77777777" w:rsidR="00AA0673" w:rsidRPr="00BD0FA7" w:rsidRDefault="00AA0673" w:rsidP="003A69D5">
            <w:pPr>
              <w:spacing w:line="360" w:lineRule="auto"/>
              <w:jc w:val="center"/>
            </w:pPr>
            <w:r w:rsidRPr="00BD0FA7">
              <w:t>2</w:t>
            </w:r>
          </w:p>
        </w:tc>
        <w:tc>
          <w:tcPr>
            <w:tcW w:w="567" w:type="dxa"/>
            <w:tcBorders>
              <w:bottom w:val="single" w:sz="4" w:space="0" w:color="auto"/>
            </w:tcBorders>
            <w:vAlign w:val="center"/>
          </w:tcPr>
          <w:p w14:paraId="3E0B4D19" w14:textId="77777777" w:rsidR="00AA0673" w:rsidRPr="00BD0FA7" w:rsidRDefault="00AA0673" w:rsidP="003A69D5">
            <w:pPr>
              <w:spacing w:line="360" w:lineRule="auto"/>
              <w:jc w:val="center"/>
            </w:pPr>
            <w:r w:rsidRPr="00BD0FA7">
              <w:t>3</w:t>
            </w:r>
          </w:p>
        </w:tc>
        <w:tc>
          <w:tcPr>
            <w:tcW w:w="567" w:type="dxa"/>
            <w:tcBorders>
              <w:bottom w:val="single" w:sz="4" w:space="0" w:color="auto"/>
            </w:tcBorders>
            <w:vAlign w:val="center"/>
          </w:tcPr>
          <w:p w14:paraId="5299802A" w14:textId="77777777" w:rsidR="00AA0673" w:rsidRPr="00BD0FA7" w:rsidRDefault="00AA0673" w:rsidP="003A69D5">
            <w:pPr>
              <w:spacing w:line="360" w:lineRule="auto"/>
              <w:jc w:val="center"/>
            </w:pPr>
            <w:r w:rsidRPr="00BD0FA7">
              <w:t>4</w:t>
            </w:r>
          </w:p>
        </w:tc>
        <w:tc>
          <w:tcPr>
            <w:tcW w:w="567" w:type="dxa"/>
            <w:tcBorders>
              <w:bottom w:val="single" w:sz="4" w:space="0" w:color="auto"/>
            </w:tcBorders>
            <w:vAlign w:val="center"/>
          </w:tcPr>
          <w:p w14:paraId="65D69B0E" w14:textId="77777777" w:rsidR="00AA0673" w:rsidRPr="00BD0FA7" w:rsidRDefault="00AA0673" w:rsidP="003A69D5">
            <w:pPr>
              <w:spacing w:line="360" w:lineRule="auto"/>
              <w:jc w:val="center"/>
            </w:pPr>
            <w:r w:rsidRPr="00BD0FA7">
              <w:t>5</w:t>
            </w:r>
          </w:p>
        </w:tc>
        <w:tc>
          <w:tcPr>
            <w:tcW w:w="567" w:type="dxa"/>
            <w:tcBorders>
              <w:bottom w:val="single" w:sz="4" w:space="0" w:color="auto"/>
            </w:tcBorders>
            <w:vAlign w:val="center"/>
          </w:tcPr>
          <w:p w14:paraId="75075315" w14:textId="77777777" w:rsidR="00AA0673" w:rsidRPr="00BD0FA7" w:rsidRDefault="00AA0673" w:rsidP="003A69D5">
            <w:pPr>
              <w:spacing w:line="360" w:lineRule="auto"/>
              <w:jc w:val="center"/>
            </w:pPr>
            <w:r w:rsidRPr="00BD0FA7">
              <w:t>6</w:t>
            </w:r>
          </w:p>
        </w:tc>
        <w:tc>
          <w:tcPr>
            <w:tcW w:w="567" w:type="dxa"/>
            <w:tcBorders>
              <w:bottom w:val="single" w:sz="4" w:space="0" w:color="auto"/>
            </w:tcBorders>
            <w:vAlign w:val="center"/>
          </w:tcPr>
          <w:p w14:paraId="350B3528" w14:textId="77777777" w:rsidR="00AA0673" w:rsidRPr="00BD0FA7" w:rsidRDefault="00AA0673" w:rsidP="003A69D5">
            <w:pPr>
              <w:spacing w:line="360" w:lineRule="auto"/>
              <w:jc w:val="center"/>
            </w:pPr>
            <w:r>
              <w:t>7</w:t>
            </w:r>
          </w:p>
        </w:tc>
        <w:tc>
          <w:tcPr>
            <w:tcW w:w="567" w:type="dxa"/>
            <w:tcBorders>
              <w:bottom w:val="single" w:sz="4" w:space="0" w:color="auto"/>
            </w:tcBorders>
            <w:vAlign w:val="center"/>
          </w:tcPr>
          <w:p w14:paraId="0A0301FF" w14:textId="77777777" w:rsidR="00AA0673" w:rsidRPr="00BD0FA7" w:rsidRDefault="00AA0673" w:rsidP="003A69D5">
            <w:pPr>
              <w:spacing w:line="360" w:lineRule="auto"/>
              <w:jc w:val="center"/>
            </w:pPr>
            <w:r>
              <w:t>8</w:t>
            </w:r>
          </w:p>
        </w:tc>
        <w:tc>
          <w:tcPr>
            <w:tcW w:w="567" w:type="dxa"/>
            <w:tcBorders>
              <w:bottom w:val="single" w:sz="4" w:space="0" w:color="auto"/>
            </w:tcBorders>
            <w:vAlign w:val="center"/>
          </w:tcPr>
          <w:p w14:paraId="30704B89" w14:textId="77777777" w:rsidR="00AA0673" w:rsidRPr="00BD0FA7" w:rsidRDefault="00AA0673" w:rsidP="003A69D5">
            <w:pPr>
              <w:spacing w:line="360" w:lineRule="auto"/>
              <w:jc w:val="center"/>
            </w:pPr>
            <w:r>
              <w:t>9</w:t>
            </w:r>
          </w:p>
        </w:tc>
        <w:tc>
          <w:tcPr>
            <w:tcW w:w="562" w:type="dxa"/>
            <w:tcBorders>
              <w:bottom w:val="single" w:sz="4" w:space="0" w:color="auto"/>
            </w:tcBorders>
            <w:vAlign w:val="center"/>
          </w:tcPr>
          <w:p w14:paraId="5F0E8D93" w14:textId="77777777" w:rsidR="00AA0673" w:rsidRPr="00BD0FA7" w:rsidRDefault="00AA0673" w:rsidP="003A69D5">
            <w:pPr>
              <w:spacing w:line="360" w:lineRule="auto"/>
              <w:jc w:val="center"/>
            </w:pPr>
            <w:r>
              <w:t>10</w:t>
            </w:r>
          </w:p>
        </w:tc>
      </w:tr>
      <w:tr w:rsidR="00AA0673" w:rsidRPr="00BD0FA7" w14:paraId="70B244A7" w14:textId="77777777" w:rsidTr="002C2081">
        <w:tc>
          <w:tcPr>
            <w:tcW w:w="3964" w:type="dxa"/>
          </w:tcPr>
          <w:p>
            <w:pPr>
              <w:spacing w:line="276" w:lineRule="auto"/>
            </w:pPr>
            <w:r>
              <w:rPr>
                <w:rFonts w:ascii="Times New Roman" w:hAnsi="Times New Roman"/>
                <w:sz w:val="20"/>
              </w:rPr>
              <w:t>Nghiên cứu các bài báo và tài liệu liên quan (CTI, STIX 2.1, MITRE ATT&amp;CK, ReAct Agent)</w:t>
            </w:r>
          </w:p>
        </w:tc>
        <w:tc>
          <w:tcPr>
            <w:tcW w:w="567" w:type="dxa"/>
            <w:shd w:val="clear" w:color="auto" w:fill="E97132" w:themeFill="accent2"/>
            <w:vAlign w:val="center"/>
          </w:tcPr>
          <w:p w14:paraId="09CCAB26" w14:textId="097398E7" w:rsidR="00AA0673" w:rsidRPr="002C2081" w:rsidRDefault="002C2081" w:rsidP="003A69D5">
            <w:pPr>
              <w:spacing w:line="360" w:lineRule="auto"/>
              <w:jc w:val="center"/>
            </w:pPr>
            <w:r>
              <w:t>*</w:t>
            </w:r>
          </w:p>
        </w:tc>
        <w:tc>
          <w:tcPr>
            <w:tcW w:w="567" w:type="dxa"/>
            <w:shd w:val="clear" w:color="auto" w:fill="E97132" w:themeFill="accent2"/>
            <w:vAlign w:val="center"/>
          </w:tcPr>
          <w:p w14:paraId="0BCE8256" w14:textId="32BD9C47" w:rsidR="00AA0673" w:rsidRPr="002C2081" w:rsidRDefault="002C2081" w:rsidP="003A69D5">
            <w:pPr>
              <w:spacing w:line="360" w:lineRule="auto"/>
              <w:jc w:val="center"/>
            </w:pPr>
            <w:r>
              <w:t>*</w:t>
            </w:r>
          </w:p>
        </w:tc>
        <w:tc>
          <w:tcPr>
            <w:tcW w:w="567" w:type="dxa"/>
            <w:vAlign w:val="center"/>
          </w:tcPr>
          <w:p w14:paraId="0C6AD332" w14:textId="7A55017A" w:rsidR="00AA0673" w:rsidRPr="002C2081" w:rsidRDefault="00AA0673" w:rsidP="003A69D5">
            <w:pPr>
              <w:spacing w:line="360" w:lineRule="auto"/>
              <w:jc w:val="center"/>
            </w:pPr>
          </w:p>
        </w:tc>
        <w:tc>
          <w:tcPr>
            <w:tcW w:w="567" w:type="dxa"/>
            <w:vAlign w:val="center"/>
          </w:tcPr>
          <w:p w14:paraId="7934D03F" w14:textId="77777777" w:rsidR="00AA0673" w:rsidRPr="002C2081" w:rsidRDefault="00AA0673" w:rsidP="003A69D5">
            <w:pPr>
              <w:spacing w:line="360" w:lineRule="auto"/>
              <w:jc w:val="center"/>
            </w:pPr>
          </w:p>
        </w:tc>
        <w:tc>
          <w:tcPr>
            <w:tcW w:w="567" w:type="dxa"/>
            <w:vAlign w:val="center"/>
          </w:tcPr>
          <w:p w14:paraId="7A25EBBB" w14:textId="77777777" w:rsidR="00AA0673" w:rsidRPr="002C2081" w:rsidRDefault="00AA0673" w:rsidP="003A69D5">
            <w:pPr>
              <w:spacing w:line="360" w:lineRule="auto"/>
              <w:jc w:val="center"/>
            </w:pPr>
          </w:p>
        </w:tc>
        <w:tc>
          <w:tcPr>
            <w:tcW w:w="567" w:type="dxa"/>
            <w:vAlign w:val="center"/>
          </w:tcPr>
          <w:p w14:paraId="1BD1660A" w14:textId="77777777" w:rsidR="00AA0673" w:rsidRPr="002C2081" w:rsidRDefault="00AA0673" w:rsidP="003A69D5">
            <w:pPr>
              <w:spacing w:line="360" w:lineRule="auto"/>
              <w:jc w:val="center"/>
            </w:pPr>
          </w:p>
        </w:tc>
        <w:tc>
          <w:tcPr>
            <w:tcW w:w="567" w:type="dxa"/>
            <w:vAlign w:val="center"/>
          </w:tcPr>
          <w:p w14:paraId="4B443FE9" w14:textId="77777777" w:rsidR="00AA0673" w:rsidRPr="002C2081" w:rsidRDefault="00AA0673" w:rsidP="003A69D5">
            <w:pPr>
              <w:spacing w:line="360" w:lineRule="auto"/>
              <w:jc w:val="center"/>
            </w:pPr>
          </w:p>
        </w:tc>
        <w:tc>
          <w:tcPr>
            <w:tcW w:w="567" w:type="dxa"/>
            <w:vAlign w:val="center"/>
          </w:tcPr>
          <w:p w14:paraId="1454A2EA" w14:textId="77777777" w:rsidR="00AA0673" w:rsidRPr="002C2081" w:rsidRDefault="00AA0673" w:rsidP="003A69D5">
            <w:pPr>
              <w:spacing w:line="360" w:lineRule="auto"/>
              <w:jc w:val="center"/>
            </w:pPr>
          </w:p>
        </w:tc>
        <w:tc>
          <w:tcPr>
            <w:tcW w:w="567" w:type="dxa"/>
            <w:vAlign w:val="center"/>
          </w:tcPr>
          <w:p w14:paraId="0DFAB99C" w14:textId="77777777" w:rsidR="00AA0673" w:rsidRPr="002C2081" w:rsidRDefault="00AA0673" w:rsidP="003A69D5">
            <w:pPr>
              <w:spacing w:line="360" w:lineRule="auto"/>
              <w:jc w:val="center"/>
            </w:pPr>
          </w:p>
        </w:tc>
        <w:tc>
          <w:tcPr>
            <w:tcW w:w="562" w:type="dxa"/>
            <w:vAlign w:val="center"/>
          </w:tcPr>
          <w:p w14:paraId="66AF5DE7" w14:textId="77777777" w:rsidR="00AA0673" w:rsidRPr="002C2081" w:rsidRDefault="00AA0673" w:rsidP="003A69D5">
            <w:pPr>
              <w:spacing w:line="360" w:lineRule="auto"/>
              <w:jc w:val="center"/>
            </w:pPr>
          </w:p>
        </w:tc>
      </w:tr>
      <w:tr w:rsidR="00AA0673" w:rsidRPr="00BD0FA7" w14:paraId="748C0CED" w14:textId="77777777" w:rsidTr="002C2081">
        <w:tc>
          <w:tcPr>
            <w:tcW w:w="3964" w:type="dxa"/>
          </w:tcPr>
          <w:p>
            <w:pPr>
              <w:spacing w:line="276" w:lineRule="auto"/>
            </w:pPr>
            <w:r>
              <w:rPr>
                <w:rFonts w:ascii="Times New Roman" w:hAnsi="Times New Roman"/>
                <w:sz w:val="20"/>
              </w:rPr>
              <w:t>Thiết kế kiến trúc hệ thống, quy ước dữ liệu (Schemas) và cơ chế bộ nhớ đệm SQLite</w:t>
            </w:r>
          </w:p>
        </w:tc>
        <w:tc>
          <w:tcPr>
            <w:tcW w:w="567" w:type="dxa"/>
            <w:vAlign w:val="center"/>
          </w:tcPr>
          <w:p w14:paraId="6CA421A8" w14:textId="77777777" w:rsidR="00AA0673" w:rsidRPr="002C2081" w:rsidRDefault="00AA0673" w:rsidP="003A69D5">
            <w:pPr>
              <w:spacing w:line="360" w:lineRule="auto"/>
              <w:jc w:val="center"/>
            </w:pPr>
          </w:p>
        </w:tc>
        <w:tc>
          <w:tcPr>
            <w:tcW w:w="567" w:type="dxa"/>
            <w:vAlign w:val="center"/>
          </w:tcPr>
          <w:p w14:paraId="6FAC19AD" w14:textId="4841D0A2" w:rsidR="00AA0673" w:rsidRPr="002C2081" w:rsidRDefault="00AA0673" w:rsidP="003A69D5">
            <w:pPr>
              <w:spacing w:line="360" w:lineRule="auto"/>
              <w:jc w:val="center"/>
            </w:pPr>
          </w:p>
        </w:tc>
        <w:tc>
          <w:tcPr>
            <w:tcW w:w="567" w:type="dxa"/>
            <w:shd w:val="clear" w:color="auto" w:fill="E97132" w:themeFill="accent2"/>
            <w:vAlign w:val="center"/>
          </w:tcPr>
          <w:p w14:paraId="3861E521" w14:textId="2F2118C6" w:rsidR="00AA0673" w:rsidRPr="002C2081" w:rsidRDefault="002C2081" w:rsidP="003A69D5">
            <w:pPr>
              <w:spacing w:line="360" w:lineRule="auto"/>
              <w:jc w:val="center"/>
            </w:pPr>
            <w:r>
              <w:t>*</w:t>
            </w:r>
          </w:p>
        </w:tc>
        <w:tc>
          <w:tcPr>
            <w:tcW w:w="567" w:type="dxa"/>
            <w:shd w:val="clear" w:color="auto" w:fill="E97132" w:themeFill="accent2"/>
            <w:vAlign w:val="center"/>
          </w:tcPr>
          <w:p w14:paraId="1E9FF064" w14:textId="2CCD1E25" w:rsidR="00AA0673" w:rsidRPr="002C2081" w:rsidRDefault="002C2081" w:rsidP="003A69D5">
            <w:pPr>
              <w:spacing w:line="360" w:lineRule="auto"/>
              <w:jc w:val="center"/>
            </w:pPr>
            <w:r>
              <w:t>*</w:t>
            </w:r>
          </w:p>
        </w:tc>
        <w:tc>
          <w:tcPr>
            <w:tcW w:w="567" w:type="dxa"/>
            <w:vAlign w:val="center"/>
          </w:tcPr>
          <w:p w14:paraId="78D5F827" w14:textId="728F5F0B" w:rsidR="00AA0673" w:rsidRPr="002C2081" w:rsidRDefault="00AA0673" w:rsidP="003A69D5">
            <w:pPr>
              <w:spacing w:line="360" w:lineRule="auto"/>
              <w:jc w:val="center"/>
            </w:pPr>
          </w:p>
        </w:tc>
        <w:tc>
          <w:tcPr>
            <w:tcW w:w="567" w:type="dxa"/>
            <w:vAlign w:val="center"/>
          </w:tcPr>
          <w:p w14:paraId="439DE97A" w14:textId="77777777" w:rsidR="00AA0673" w:rsidRPr="002C2081" w:rsidRDefault="00AA0673" w:rsidP="003A69D5">
            <w:pPr>
              <w:spacing w:line="360" w:lineRule="auto"/>
              <w:jc w:val="center"/>
            </w:pPr>
          </w:p>
        </w:tc>
        <w:tc>
          <w:tcPr>
            <w:tcW w:w="567" w:type="dxa"/>
            <w:vAlign w:val="center"/>
          </w:tcPr>
          <w:p w14:paraId="1C12CA29" w14:textId="77777777" w:rsidR="00AA0673" w:rsidRPr="002C2081" w:rsidRDefault="00AA0673" w:rsidP="003A69D5">
            <w:pPr>
              <w:spacing w:line="360" w:lineRule="auto"/>
              <w:jc w:val="center"/>
            </w:pPr>
          </w:p>
        </w:tc>
        <w:tc>
          <w:tcPr>
            <w:tcW w:w="567" w:type="dxa"/>
            <w:vAlign w:val="center"/>
          </w:tcPr>
          <w:p w14:paraId="17E23C65" w14:textId="77777777" w:rsidR="00AA0673" w:rsidRPr="002C2081" w:rsidRDefault="00AA0673" w:rsidP="003A69D5">
            <w:pPr>
              <w:spacing w:line="360" w:lineRule="auto"/>
              <w:jc w:val="center"/>
            </w:pPr>
          </w:p>
        </w:tc>
        <w:tc>
          <w:tcPr>
            <w:tcW w:w="567" w:type="dxa"/>
            <w:vAlign w:val="center"/>
          </w:tcPr>
          <w:p w14:paraId="5D33BCB1" w14:textId="77777777" w:rsidR="00AA0673" w:rsidRPr="002C2081" w:rsidRDefault="00AA0673" w:rsidP="003A69D5">
            <w:pPr>
              <w:spacing w:line="360" w:lineRule="auto"/>
              <w:jc w:val="center"/>
            </w:pPr>
          </w:p>
        </w:tc>
        <w:tc>
          <w:tcPr>
            <w:tcW w:w="562" w:type="dxa"/>
            <w:vAlign w:val="center"/>
          </w:tcPr>
          <w:p w14:paraId="24DAAF83" w14:textId="77777777" w:rsidR="00AA0673" w:rsidRPr="002C2081" w:rsidRDefault="00AA0673" w:rsidP="003A69D5">
            <w:pPr>
              <w:spacing w:line="360" w:lineRule="auto"/>
              <w:jc w:val="center"/>
            </w:pPr>
          </w:p>
        </w:tc>
      </w:tr>
      <w:tr w:rsidR="00AA0673" w:rsidRPr="00BD0FA7" w14:paraId="58093E2A" w14:textId="77777777" w:rsidTr="002C2081">
        <w:tc>
          <w:tcPr>
            <w:tcW w:w="3964" w:type="dxa"/>
          </w:tcPr>
          <w:p>
            <w:pPr>
              <w:spacing w:line="276" w:lineRule="auto"/>
            </w:pPr>
            <w:r>
              <w:rPr>
                <w:rFonts w:ascii="Times New Roman" w:hAnsi="Times New Roman"/>
                <w:sz w:val="20"/>
              </w:rPr>
              <w:t>Xây dựng bộ công cụ thu thập và làm giàu dữ liệu OSINT (RSS, CISA KEV, VirusTotal, AbuseIPDB)</w:t>
            </w:r>
          </w:p>
        </w:tc>
        <w:tc>
          <w:tcPr>
            <w:tcW w:w="567" w:type="dxa"/>
            <w:vAlign w:val="center"/>
          </w:tcPr>
          <w:p w14:paraId="0B04D195" w14:textId="77777777" w:rsidR="00AA0673" w:rsidRPr="002C2081" w:rsidRDefault="00AA0673" w:rsidP="003A69D5">
            <w:pPr>
              <w:spacing w:line="360" w:lineRule="auto"/>
              <w:jc w:val="center"/>
            </w:pPr>
          </w:p>
        </w:tc>
        <w:tc>
          <w:tcPr>
            <w:tcW w:w="567" w:type="dxa"/>
            <w:vAlign w:val="center"/>
          </w:tcPr>
          <w:p w14:paraId="52E8EF6F" w14:textId="77777777" w:rsidR="00AA0673" w:rsidRPr="002C2081" w:rsidRDefault="00AA0673" w:rsidP="003A69D5">
            <w:pPr>
              <w:spacing w:line="360" w:lineRule="auto"/>
              <w:jc w:val="center"/>
            </w:pPr>
          </w:p>
        </w:tc>
        <w:tc>
          <w:tcPr>
            <w:tcW w:w="567" w:type="dxa"/>
            <w:vAlign w:val="center"/>
          </w:tcPr>
          <w:p w14:paraId="4D3658E7" w14:textId="7CA327D7" w:rsidR="00AA0673" w:rsidRPr="002C2081" w:rsidRDefault="00AA0673" w:rsidP="003A69D5">
            <w:pPr>
              <w:spacing w:line="360" w:lineRule="auto"/>
              <w:jc w:val="center"/>
            </w:pPr>
          </w:p>
        </w:tc>
        <w:tc>
          <w:tcPr>
            <w:tcW w:w="567" w:type="dxa"/>
            <w:vAlign w:val="center"/>
          </w:tcPr>
          <w:p w14:paraId="38FD7F1E" w14:textId="77777777" w:rsidR="00AA0673" w:rsidRPr="002C2081" w:rsidRDefault="00AA0673" w:rsidP="003A69D5">
            <w:pPr>
              <w:spacing w:line="360" w:lineRule="auto"/>
              <w:jc w:val="center"/>
            </w:pPr>
          </w:p>
        </w:tc>
        <w:tc>
          <w:tcPr>
            <w:tcW w:w="567" w:type="dxa"/>
            <w:shd w:val="clear" w:color="auto" w:fill="E97132" w:themeFill="accent2"/>
            <w:vAlign w:val="center"/>
          </w:tcPr>
          <w:p w14:paraId="70027CA2" w14:textId="540A2FEE" w:rsidR="00AA0673" w:rsidRPr="002C2081" w:rsidRDefault="002C2081" w:rsidP="003A69D5">
            <w:pPr>
              <w:spacing w:line="360" w:lineRule="auto"/>
              <w:jc w:val="center"/>
            </w:pPr>
            <w:r>
              <w:t>*</w:t>
            </w:r>
          </w:p>
        </w:tc>
        <w:tc>
          <w:tcPr>
            <w:tcW w:w="567" w:type="dxa"/>
            <w:shd w:val="clear" w:color="auto" w:fill="E97132" w:themeFill="accent2"/>
            <w:vAlign w:val="center"/>
          </w:tcPr>
          <w:p w14:paraId="2A7451C8" w14:textId="25DDAA09" w:rsidR="00AA0673" w:rsidRPr="002C2081" w:rsidRDefault="002C2081" w:rsidP="003A69D5">
            <w:pPr>
              <w:spacing w:line="360" w:lineRule="auto"/>
              <w:jc w:val="center"/>
            </w:pPr>
            <w:r>
              <w:t>*</w:t>
            </w:r>
          </w:p>
        </w:tc>
        <w:tc>
          <w:tcPr>
            <w:tcW w:w="567" w:type="dxa"/>
            <w:vAlign w:val="center"/>
          </w:tcPr>
          <w:p w14:paraId="4B72341B" w14:textId="5C7A12BE" w:rsidR="00AA0673" w:rsidRPr="002C2081" w:rsidRDefault="00AA0673" w:rsidP="003A69D5">
            <w:pPr>
              <w:spacing w:line="360" w:lineRule="auto"/>
              <w:jc w:val="center"/>
            </w:pPr>
          </w:p>
        </w:tc>
        <w:tc>
          <w:tcPr>
            <w:tcW w:w="567" w:type="dxa"/>
            <w:vAlign w:val="center"/>
          </w:tcPr>
          <w:p w14:paraId="7745D077" w14:textId="77777777" w:rsidR="00AA0673" w:rsidRPr="002C2081" w:rsidRDefault="00AA0673" w:rsidP="003A69D5">
            <w:pPr>
              <w:spacing w:line="360" w:lineRule="auto"/>
              <w:jc w:val="center"/>
            </w:pPr>
          </w:p>
        </w:tc>
        <w:tc>
          <w:tcPr>
            <w:tcW w:w="567" w:type="dxa"/>
            <w:vAlign w:val="center"/>
          </w:tcPr>
          <w:p w14:paraId="4C5B4B35" w14:textId="77777777" w:rsidR="00AA0673" w:rsidRPr="002C2081" w:rsidRDefault="00AA0673" w:rsidP="003A69D5">
            <w:pPr>
              <w:spacing w:line="360" w:lineRule="auto"/>
              <w:jc w:val="center"/>
            </w:pPr>
          </w:p>
        </w:tc>
        <w:tc>
          <w:tcPr>
            <w:tcW w:w="562" w:type="dxa"/>
            <w:vAlign w:val="center"/>
          </w:tcPr>
          <w:p w14:paraId="65611255" w14:textId="77777777" w:rsidR="00AA0673" w:rsidRPr="002C2081" w:rsidRDefault="00AA0673" w:rsidP="003A69D5">
            <w:pPr>
              <w:spacing w:line="360" w:lineRule="auto"/>
              <w:jc w:val="center"/>
            </w:pPr>
          </w:p>
        </w:tc>
      </w:tr>
      <w:tr w:rsidR="00AA0673" w:rsidRPr="00BD0FA7" w14:paraId="219F4BA2" w14:textId="77777777" w:rsidTr="002C2081">
        <w:tc>
          <w:tcPr>
            <w:tcW w:w="3964" w:type="dxa"/>
          </w:tcPr>
          <w:p>
            <w:pPr>
              <w:spacing w:line="276" w:lineRule="auto"/>
            </w:pPr>
            <w:r>
              <w:rPr>
                <w:rFonts w:ascii="Times New Roman" w:hAnsi="Times New Roman"/>
                <w:sz w:val="20"/>
              </w:rPr>
              <w:t>Xây dựng Bộ não AI Agent và bộ công cụ sinh quy tắc phòng thủ (Sigma, YARA, Blocklist)</w:t>
            </w:r>
          </w:p>
        </w:tc>
        <w:tc>
          <w:tcPr>
            <w:tcW w:w="567" w:type="dxa"/>
            <w:vAlign w:val="center"/>
          </w:tcPr>
          <w:p w14:paraId="7D87A45F" w14:textId="77777777" w:rsidR="00AA0673" w:rsidRPr="002C2081" w:rsidRDefault="00AA0673" w:rsidP="003A69D5">
            <w:pPr>
              <w:spacing w:line="360" w:lineRule="auto"/>
              <w:jc w:val="center"/>
            </w:pPr>
          </w:p>
        </w:tc>
        <w:tc>
          <w:tcPr>
            <w:tcW w:w="567" w:type="dxa"/>
            <w:vAlign w:val="center"/>
          </w:tcPr>
          <w:p w14:paraId="57B9BF08" w14:textId="77777777" w:rsidR="00AA0673" w:rsidRPr="002C2081" w:rsidRDefault="00AA0673" w:rsidP="003A69D5">
            <w:pPr>
              <w:spacing w:line="360" w:lineRule="auto"/>
              <w:jc w:val="center"/>
            </w:pPr>
          </w:p>
        </w:tc>
        <w:tc>
          <w:tcPr>
            <w:tcW w:w="567" w:type="dxa"/>
            <w:vAlign w:val="center"/>
          </w:tcPr>
          <w:p w14:paraId="0BE26CC0" w14:textId="77777777" w:rsidR="00AA0673" w:rsidRPr="002C2081" w:rsidRDefault="00AA0673" w:rsidP="003A69D5">
            <w:pPr>
              <w:spacing w:line="360" w:lineRule="auto"/>
              <w:jc w:val="center"/>
            </w:pPr>
          </w:p>
        </w:tc>
        <w:tc>
          <w:tcPr>
            <w:tcW w:w="567" w:type="dxa"/>
            <w:vAlign w:val="center"/>
          </w:tcPr>
          <w:p w14:paraId="0872C93C" w14:textId="77777777" w:rsidR="00AA0673" w:rsidRPr="002C2081" w:rsidRDefault="00AA0673" w:rsidP="003A69D5">
            <w:pPr>
              <w:spacing w:line="360" w:lineRule="auto"/>
              <w:jc w:val="center"/>
            </w:pPr>
          </w:p>
        </w:tc>
        <w:tc>
          <w:tcPr>
            <w:tcW w:w="567" w:type="dxa"/>
            <w:vAlign w:val="center"/>
          </w:tcPr>
          <w:p w14:paraId="369EC137" w14:textId="77777777" w:rsidR="00AA0673" w:rsidRPr="002C2081" w:rsidRDefault="00AA0673" w:rsidP="003A69D5">
            <w:pPr>
              <w:spacing w:line="360" w:lineRule="auto"/>
              <w:jc w:val="center"/>
            </w:pPr>
          </w:p>
        </w:tc>
        <w:tc>
          <w:tcPr>
            <w:tcW w:w="567" w:type="dxa"/>
            <w:vAlign w:val="center"/>
          </w:tcPr>
          <w:p w14:paraId="03671A39" w14:textId="77777777" w:rsidR="00AA0673" w:rsidRPr="002C2081" w:rsidRDefault="00AA0673" w:rsidP="003A69D5">
            <w:pPr>
              <w:spacing w:line="360" w:lineRule="auto"/>
              <w:jc w:val="center"/>
            </w:pPr>
          </w:p>
        </w:tc>
        <w:tc>
          <w:tcPr>
            <w:tcW w:w="567" w:type="dxa"/>
            <w:shd w:val="clear" w:color="auto" w:fill="E97132" w:themeFill="accent2"/>
            <w:vAlign w:val="center"/>
          </w:tcPr>
          <w:p w14:paraId="2565BBE0" w14:textId="43D0D650" w:rsidR="00AA0673" w:rsidRPr="002C2081" w:rsidRDefault="002C2081" w:rsidP="003A69D5">
            <w:pPr>
              <w:spacing w:line="360" w:lineRule="auto"/>
              <w:jc w:val="center"/>
            </w:pPr>
            <w:r>
              <w:t>*</w:t>
            </w:r>
          </w:p>
        </w:tc>
        <w:tc>
          <w:tcPr>
            <w:tcW w:w="567" w:type="dxa"/>
            <w:vAlign w:val="center"/>
          </w:tcPr>
          <w:p w14:paraId="4AE53892" w14:textId="3AB2AACC" w:rsidR="00AA0673" w:rsidRPr="002C2081" w:rsidRDefault="00AA0673" w:rsidP="003A69D5">
            <w:pPr>
              <w:spacing w:line="360" w:lineRule="auto"/>
              <w:jc w:val="center"/>
            </w:pPr>
          </w:p>
        </w:tc>
        <w:tc>
          <w:tcPr>
            <w:tcW w:w="567" w:type="dxa"/>
            <w:vAlign w:val="center"/>
          </w:tcPr>
          <w:p w14:paraId="56B81BB8" w14:textId="77777777" w:rsidR="00AA0673" w:rsidRPr="002C2081" w:rsidRDefault="00AA0673" w:rsidP="003A69D5">
            <w:pPr>
              <w:spacing w:line="360" w:lineRule="auto"/>
              <w:jc w:val="center"/>
            </w:pPr>
          </w:p>
        </w:tc>
        <w:tc>
          <w:tcPr>
            <w:tcW w:w="562" w:type="dxa"/>
            <w:vAlign w:val="center"/>
          </w:tcPr>
          <w:p w14:paraId="700C4426" w14:textId="77777777" w:rsidR="00AA0673" w:rsidRPr="002C2081" w:rsidRDefault="00AA0673" w:rsidP="003A69D5">
            <w:pPr>
              <w:spacing w:line="360" w:lineRule="auto"/>
              <w:jc w:val="center"/>
            </w:pPr>
          </w:p>
        </w:tc>
      </w:tr>
      <w:tr w:rsidR="00AA0673" w:rsidRPr="00BD0FA7" w14:paraId="08AC65C7" w14:textId="77777777" w:rsidTr="002C2081">
        <w:trPr>
          <w:trHeight w:val="485"/>
        </w:trPr>
        <w:tc>
          <w:tcPr>
            <w:tcW w:w="3964" w:type="dxa"/>
          </w:tcPr>
          <w:p>
            <w:pPr>
              <w:spacing w:line="276" w:lineRule="auto"/>
            </w:pPr>
            <w:r>
              <w:rPr>
                <w:rFonts w:ascii="Times New Roman" w:hAnsi="Times New Roman"/>
                <w:sz w:val="20"/>
              </w:rPr>
              <w:t>Xây dựng Backend FastAPI và giao diện Web Dashboard trực quan hóa</w:t>
            </w:r>
          </w:p>
        </w:tc>
        <w:tc>
          <w:tcPr>
            <w:tcW w:w="567" w:type="dxa"/>
            <w:vAlign w:val="center"/>
          </w:tcPr>
          <w:p w14:paraId="6EFA64CD" w14:textId="77777777" w:rsidR="00AA0673" w:rsidRPr="002C2081" w:rsidRDefault="00AA0673" w:rsidP="003A69D5">
            <w:pPr>
              <w:spacing w:line="360" w:lineRule="auto"/>
              <w:jc w:val="center"/>
            </w:pPr>
          </w:p>
        </w:tc>
        <w:tc>
          <w:tcPr>
            <w:tcW w:w="567" w:type="dxa"/>
            <w:vAlign w:val="center"/>
          </w:tcPr>
          <w:p w14:paraId="16F9EC4F" w14:textId="77777777" w:rsidR="00AA0673" w:rsidRPr="002C2081" w:rsidRDefault="00AA0673" w:rsidP="003A69D5">
            <w:pPr>
              <w:spacing w:line="360" w:lineRule="auto"/>
              <w:jc w:val="center"/>
            </w:pPr>
          </w:p>
        </w:tc>
        <w:tc>
          <w:tcPr>
            <w:tcW w:w="567" w:type="dxa"/>
            <w:vAlign w:val="center"/>
          </w:tcPr>
          <w:p w14:paraId="0CEB5277" w14:textId="77777777" w:rsidR="00AA0673" w:rsidRPr="002C2081" w:rsidRDefault="00AA0673" w:rsidP="003A69D5">
            <w:pPr>
              <w:spacing w:line="360" w:lineRule="auto"/>
              <w:jc w:val="center"/>
            </w:pPr>
          </w:p>
        </w:tc>
        <w:tc>
          <w:tcPr>
            <w:tcW w:w="567" w:type="dxa"/>
            <w:vAlign w:val="center"/>
          </w:tcPr>
          <w:p w14:paraId="3AC768D0" w14:textId="77777777" w:rsidR="00AA0673" w:rsidRPr="002C2081" w:rsidRDefault="00AA0673" w:rsidP="003A69D5">
            <w:pPr>
              <w:spacing w:line="360" w:lineRule="auto"/>
              <w:jc w:val="center"/>
            </w:pPr>
          </w:p>
        </w:tc>
        <w:tc>
          <w:tcPr>
            <w:tcW w:w="567" w:type="dxa"/>
            <w:vAlign w:val="center"/>
          </w:tcPr>
          <w:p w14:paraId="0F0CB547" w14:textId="77777777" w:rsidR="00AA0673" w:rsidRPr="002C2081" w:rsidRDefault="00AA0673" w:rsidP="003A69D5">
            <w:pPr>
              <w:spacing w:line="360" w:lineRule="auto"/>
              <w:jc w:val="center"/>
            </w:pPr>
          </w:p>
        </w:tc>
        <w:tc>
          <w:tcPr>
            <w:tcW w:w="567" w:type="dxa"/>
            <w:vAlign w:val="center"/>
          </w:tcPr>
          <w:p w14:paraId="759323BB" w14:textId="77777777" w:rsidR="00AA0673" w:rsidRPr="002C2081" w:rsidRDefault="00AA0673" w:rsidP="003A69D5">
            <w:pPr>
              <w:spacing w:line="360" w:lineRule="auto"/>
              <w:jc w:val="center"/>
            </w:pPr>
          </w:p>
        </w:tc>
        <w:tc>
          <w:tcPr>
            <w:tcW w:w="567" w:type="dxa"/>
            <w:vAlign w:val="center"/>
          </w:tcPr>
          <w:p w14:paraId="28CEACF4" w14:textId="77777777" w:rsidR="00AA0673" w:rsidRPr="002C2081" w:rsidRDefault="00AA0673" w:rsidP="003A69D5">
            <w:pPr>
              <w:spacing w:line="360" w:lineRule="auto"/>
              <w:jc w:val="center"/>
            </w:pPr>
          </w:p>
        </w:tc>
        <w:tc>
          <w:tcPr>
            <w:tcW w:w="567" w:type="dxa"/>
            <w:shd w:val="clear" w:color="auto" w:fill="E97132" w:themeFill="accent2"/>
            <w:vAlign w:val="center"/>
          </w:tcPr>
          <w:p w14:paraId="1BCDD566" w14:textId="734F21CF" w:rsidR="00AA0673" w:rsidRPr="002C2081" w:rsidRDefault="002C2081" w:rsidP="003A69D5">
            <w:pPr>
              <w:spacing w:line="360" w:lineRule="auto"/>
              <w:jc w:val="center"/>
            </w:pPr>
            <w:r>
              <w:t>*</w:t>
            </w:r>
          </w:p>
        </w:tc>
        <w:tc>
          <w:tcPr>
            <w:tcW w:w="567" w:type="dxa"/>
            <w:vAlign w:val="center"/>
          </w:tcPr>
          <w:p w14:paraId="42806BD8" w14:textId="77777777" w:rsidR="00AA0673" w:rsidRPr="002C2081" w:rsidRDefault="00AA0673" w:rsidP="003A69D5">
            <w:pPr>
              <w:spacing w:line="360" w:lineRule="auto"/>
              <w:jc w:val="center"/>
            </w:pPr>
          </w:p>
        </w:tc>
        <w:tc>
          <w:tcPr>
            <w:tcW w:w="562" w:type="dxa"/>
            <w:vAlign w:val="center"/>
          </w:tcPr>
          <w:p w14:paraId="53B60360" w14:textId="6D916487" w:rsidR="00AA0673" w:rsidRPr="002C2081" w:rsidRDefault="00AA0673" w:rsidP="003A69D5">
            <w:pPr>
              <w:spacing w:line="360" w:lineRule="auto"/>
              <w:jc w:val="center"/>
            </w:pPr>
          </w:p>
        </w:tc>
      </w:tr>
      <w:tr w:rsidR="00AA0673" w:rsidRPr="00BD0FA7" w14:paraId="720B2EE8" w14:textId="77777777" w:rsidTr="002C2081">
        <w:tc>
          <w:tcPr>
            <w:tcW w:w="3964" w:type="dxa"/>
          </w:tcPr>
          <w:p>
            <w:pPr>
              <w:spacing w:line="276" w:lineRule="auto"/>
            </w:pPr>
            <w:r>
              <w:rPr>
                <w:rFonts w:ascii="Times New Roman" w:hAnsi="Times New Roman"/>
                <w:sz w:val="20"/>
              </w:rPr>
              <w:t>Đánh giá thực nghiệm hệ thống trên các báo cáo APT và kiểm định cú pháp quy tắc</w:t>
            </w:r>
          </w:p>
        </w:tc>
        <w:tc>
          <w:tcPr>
            <w:tcW w:w="567" w:type="dxa"/>
            <w:vAlign w:val="center"/>
          </w:tcPr>
          <w:p w14:paraId="28D65745" w14:textId="77777777" w:rsidR="00AA0673" w:rsidRPr="002C2081" w:rsidRDefault="00AA0673" w:rsidP="003A69D5">
            <w:pPr>
              <w:spacing w:line="360" w:lineRule="auto"/>
              <w:jc w:val="center"/>
            </w:pPr>
          </w:p>
        </w:tc>
        <w:tc>
          <w:tcPr>
            <w:tcW w:w="567" w:type="dxa"/>
            <w:vAlign w:val="center"/>
          </w:tcPr>
          <w:p w14:paraId="41DEAC10" w14:textId="77777777" w:rsidR="00AA0673" w:rsidRPr="002C2081" w:rsidRDefault="00AA0673" w:rsidP="003A69D5">
            <w:pPr>
              <w:spacing w:line="360" w:lineRule="auto"/>
              <w:jc w:val="center"/>
            </w:pPr>
          </w:p>
        </w:tc>
        <w:tc>
          <w:tcPr>
            <w:tcW w:w="567" w:type="dxa"/>
            <w:vAlign w:val="center"/>
          </w:tcPr>
          <w:p w14:paraId="167BABEB" w14:textId="77777777" w:rsidR="00AA0673" w:rsidRPr="002C2081" w:rsidRDefault="00AA0673" w:rsidP="003A69D5">
            <w:pPr>
              <w:spacing w:line="360" w:lineRule="auto"/>
              <w:jc w:val="center"/>
            </w:pPr>
          </w:p>
        </w:tc>
        <w:tc>
          <w:tcPr>
            <w:tcW w:w="567" w:type="dxa"/>
            <w:vAlign w:val="center"/>
          </w:tcPr>
          <w:p w14:paraId="217F2280" w14:textId="77777777" w:rsidR="00AA0673" w:rsidRPr="002C2081" w:rsidRDefault="00AA0673" w:rsidP="003A69D5">
            <w:pPr>
              <w:spacing w:line="360" w:lineRule="auto"/>
              <w:jc w:val="center"/>
            </w:pPr>
          </w:p>
        </w:tc>
        <w:tc>
          <w:tcPr>
            <w:tcW w:w="567" w:type="dxa"/>
            <w:vAlign w:val="center"/>
          </w:tcPr>
          <w:p w14:paraId="255B50F5" w14:textId="77777777" w:rsidR="00AA0673" w:rsidRPr="002C2081" w:rsidRDefault="00AA0673" w:rsidP="003A69D5">
            <w:pPr>
              <w:spacing w:line="360" w:lineRule="auto"/>
              <w:jc w:val="center"/>
            </w:pPr>
          </w:p>
        </w:tc>
        <w:tc>
          <w:tcPr>
            <w:tcW w:w="567" w:type="dxa"/>
            <w:vAlign w:val="center"/>
          </w:tcPr>
          <w:p w14:paraId="3B3D9348" w14:textId="77777777" w:rsidR="00AA0673" w:rsidRPr="002C2081" w:rsidRDefault="00AA0673" w:rsidP="003A69D5">
            <w:pPr>
              <w:spacing w:line="360" w:lineRule="auto"/>
              <w:jc w:val="center"/>
            </w:pPr>
          </w:p>
        </w:tc>
        <w:tc>
          <w:tcPr>
            <w:tcW w:w="567" w:type="dxa"/>
            <w:vAlign w:val="center"/>
          </w:tcPr>
          <w:p w14:paraId="4448078C" w14:textId="77777777" w:rsidR="00AA0673" w:rsidRPr="002C2081" w:rsidRDefault="00AA0673" w:rsidP="003A69D5">
            <w:pPr>
              <w:spacing w:line="360" w:lineRule="auto"/>
              <w:jc w:val="center"/>
            </w:pPr>
          </w:p>
        </w:tc>
        <w:tc>
          <w:tcPr>
            <w:tcW w:w="567" w:type="dxa"/>
            <w:vAlign w:val="center"/>
          </w:tcPr>
          <w:p w14:paraId="1A567043" w14:textId="77777777" w:rsidR="00AA0673" w:rsidRPr="002C2081" w:rsidRDefault="00AA0673" w:rsidP="003A69D5">
            <w:pPr>
              <w:spacing w:line="360" w:lineRule="auto"/>
              <w:jc w:val="center"/>
            </w:pPr>
          </w:p>
        </w:tc>
        <w:tc>
          <w:tcPr>
            <w:tcW w:w="567" w:type="dxa"/>
            <w:shd w:val="clear" w:color="auto" w:fill="E97132" w:themeFill="accent2"/>
            <w:vAlign w:val="center"/>
          </w:tcPr>
          <w:p w14:paraId="011D6B1F" w14:textId="1F9D3880" w:rsidR="00AA0673" w:rsidRPr="002C2081" w:rsidRDefault="002C2081" w:rsidP="003A69D5">
            <w:pPr>
              <w:spacing w:line="360" w:lineRule="auto"/>
              <w:jc w:val="center"/>
            </w:pPr>
            <w:r>
              <w:t>*</w:t>
            </w:r>
          </w:p>
        </w:tc>
        <w:tc>
          <w:tcPr>
            <w:tcW w:w="562" w:type="dxa"/>
            <w:vAlign w:val="center"/>
          </w:tcPr>
          <w:p w14:paraId="60A34140" w14:textId="77777777" w:rsidR="00AA0673" w:rsidRPr="002C2081" w:rsidRDefault="00AA0673" w:rsidP="003A69D5">
            <w:pPr>
              <w:spacing w:line="360" w:lineRule="auto"/>
              <w:jc w:val="center"/>
            </w:pPr>
          </w:p>
        </w:tc>
      </w:tr>
      <w:tr w:rsidR="00AA0673" w:rsidRPr="00BD0FA7" w14:paraId="06894AE1" w14:textId="77777777" w:rsidTr="002C2081">
        <w:tc>
          <w:tcPr>
            <w:tcW w:w="3964" w:type="dxa"/>
          </w:tcPr>
          <w:p>
            <w:pPr>
              <w:spacing w:line="276" w:lineRule="auto"/>
            </w:pPr>
            <w:r>
              <w:rPr>
                <w:rFonts w:ascii="Times New Roman" w:hAnsi="Times New Roman"/>
                <w:sz w:val="20"/>
              </w:rPr>
              <w:t>Viết báo cáo chi tiết và chuẩn bị demo nghiệm thu</w:t>
            </w:r>
          </w:p>
        </w:tc>
        <w:tc>
          <w:tcPr>
            <w:tcW w:w="567" w:type="dxa"/>
            <w:tcBorders>
              <w:bottom w:val="single" w:sz="4" w:space="0" w:color="auto"/>
            </w:tcBorders>
            <w:vAlign w:val="center"/>
          </w:tcPr>
          <w:p w14:paraId="382CAD42"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24FF8DFA"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7AF670DB"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5B5474DF"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52147DD4"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772C20A7"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72EDA36C"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21A350B6" w14:textId="77777777" w:rsidR="00AA0673" w:rsidRPr="002C2081" w:rsidRDefault="00AA0673" w:rsidP="003A69D5">
            <w:pPr>
              <w:spacing w:line="360" w:lineRule="auto"/>
              <w:jc w:val="center"/>
            </w:pPr>
          </w:p>
        </w:tc>
        <w:tc>
          <w:tcPr>
            <w:tcW w:w="567" w:type="dxa"/>
            <w:tcBorders>
              <w:bottom w:val="single" w:sz="4" w:space="0" w:color="auto"/>
            </w:tcBorders>
            <w:vAlign w:val="center"/>
          </w:tcPr>
          <w:p w14:paraId="115C0DF1" w14:textId="77777777" w:rsidR="00AA0673" w:rsidRPr="002C2081" w:rsidRDefault="00AA0673" w:rsidP="003A69D5">
            <w:pPr>
              <w:spacing w:line="360" w:lineRule="auto"/>
              <w:jc w:val="center"/>
            </w:pPr>
          </w:p>
        </w:tc>
        <w:tc>
          <w:tcPr>
            <w:tcW w:w="562" w:type="dxa"/>
            <w:tcBorders>
              <w:bottom w:val="single" w:sz="4" w:space="0" w:color="auto"/>
            </w:tcBorders>
            <w:shd w:val="clear" w:color="auto" w:fill="E97132" w:themeFill="accent2"/>
            <w:vAlign w:val="center"/>
          </w:tcPr>
          <w:p w14:paraId="138F9665" w14:textId="6D8D4D4E" w:rsidR="00AA0673" w:rsidRPr="002C2081" w:rsidRDefault="002C2081" w:rsidP="003A69D5">
            <w:pPr>
              <w:spacing w:line="360" w:lineRule="auto"/>
              <w:jc w:val="center"/>
            </w:pPr>
            <w:r>
              <w:t>*</w:t>
            </w:r>
          </w:p>
        </w:tc>
      </w:tr>
    </w:tbl>
    <w:p w14:paraId="4BD6E6AC" w14:textId="77777777" w:rsidR="00AA0673" w:rsidRPr="0015314B" w:rsidRDefault="00AA0673" w:rsidP="00AA0673">
      <w:pPr>
        <w:spacing w:line="360" w:lineRule="auto"/>
        <w:jc w:val="left"/>
      </w:pPr>
    </w:p>
    <w:p w14:paraId="62067764" w14:textId="376A2FFF" w:rsidR="005A0978" w:rsidRPr="00BD0FA7" w:rsidRDefault="00BF565F" w:rsidP="00BF565F">
      <w:pPr>
        <w:spacing w:line="360" w:lineRule="auto"/>
        <w:jc w:val="center"/>
      </w:pPr>
      <w:r>
        <w:t>--- HẾT ---</w:t>
      </w:r>
    </w:p>
    <w:sectPr w:rsidR="005A0978" w:rsidRPr="00BD0FA7" w:rsidSect="00E70155">
      <w:footerReference w:type="default" r:id="rId7"/>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E26B6" w14:textId="77777777" w:rsidR="00FA415B" w:rsidRDefault="00FA415B" w:rsidP="004726DF">
      <w:r>
        <w:separator/>
      </w:r>
    </w:p>
  </w:endnote>
  <w:endnote w:type="continuationSeparator" w:id="0">
    <w:p w14:paraId="6A2D8804" w14:textId="77777777" w:rsidR="00FA415B" w:rsidRDefault="00FA415B" w:rsidP="004726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2799623"/>
      <w:docPartObj>
        <w:docPartGallery w:val="Page Numbers (Bottom of Page)"/>
        <w:docPartUnique/>
      </w:docPartObj>
    </w:sdtPr>
    <w:sdtEndPr>
      <w:rPr>
        <w:noProof/>
      </w:rPr>
    </w:sdtEndPr>
    <w:sdtContent>
      <w:p w14:paraId="5780ED44" w14:textId="5BAB4044" w:rsidR="004726DF" w:rsidRDefault="004726DF" w:rsidP="004726DF">
        <w:pPr>
          <w:pStyle w:val="Footer"/>
          <w:pBdr>
            <w:top w:val="single" w:sz="4" w:space="1" w:color="auto"/>
          </w:pBdr>
          <w:jc w:val="center"/>
        </w:pPr>
        <w:r>
          <w:fldChar w:fldCharType="begin"/>
        </w:r>
        <w:r>
          <w:instrText xml:space="preserve"> PAGE   \* MERGEFORMAT </w:instrText>
        </w:r>
        <w:r>
          <w:fldChar w:fldCharType="separate"/>
        </w:r>
        <w:r>
          <w:rPr>
            <w:noProof/>
          </w:rPr>
          <w:t>2</w:t>
        </w:r>
        <w:r>
          <w:rPr>
            <w:noProof/>
          </w:rPr>
          <w:fldChar w:fldCharType="end"/>
        </w:r>
      </w:p>
    </w:sdtContent>
  </w:sdt>
  <w:p w14:paraId="6AD288A6" w14:textId="77777777" w:rsidR="004726DF" w:rsidRDefault="00472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44028" w14:textId="77777777" w:rsidR="00FA415B" w:rsidRDefault="00FA415B" w:rsidP="004726DF">
      <w:r>
        <w:separator/>
      </w:r>
    </w:p>
  </w:footnote>
  <w:footnote w:type="continuationSeparator" w:id="0">
    <w:p w14:paraId="7B2DC451" w14:textId="77777777" w:rsidR="00FA415B" w:rsidRDefault="00FA415B" w:rsidP="004726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5C90"/>
    <w:multiLevelType w:val="hybridMultilevel"/>
    <w:tmpl w:val="CC044B92"/>
    <w:lvl w:ilvl="0" w:tplc="04090013">
      <w:start w:val="1"/>
      <w:numFmt w:val="upperRoman"/>
      <w:lvlText w:val="%1."/>
      <w:lvlJc w:val="righ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2B454AE"/>
    <w:multiLevelType w:val="multilevel"/>
    <w:tmpl w:val="9A24D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D30598"/>
    <w:multiLevelType w:val="hybridMultilevel"/>
    <w:tmpl w:val="E1C84236"/>
    <w:lvl w:ilvl="0" w:tplc="8F36814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8671C6"/>
    <w:multiLevelType w:val="multilevel"/>
    <w:tmpl w:val="027CA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C102B9"/>
    <w:multiLevelType w:val="multilevel"/>
    <w:tmpl w:val="4634A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45C1D"/>
    <w:multiLevelType w:val="hybridMultilevel"/>
    <w:tmpl w:val="F8929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A60F57"/>
    <w:multiLevelType w:val="hybridMultilevel"/>
    <w:tmpl w:val="5FAA7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801E77"/>
    <w:multiLevelType w:val="hybridMultilevel"/>
    <w:tmpl w:val="D76AAFC8"/>
    <w:lvl w:ilvl="0" w:tplc="121AC792">
      <w:start w:val="1"/>
      <w:numFmt w:val="bullet"/>
      <w:lvlText w:val=""/>
      <w:lvlJc w:val="left"/>
      <w:pPr>
        <w:ind w:left="1080" w:hanging="360"/>
      </w:pPr>
      <w:rPr>
        <w:rFonts w:ascii="Symbol" w:hAnsi="Symbol" w:hint="default"/>
      </w:rPr>
    </w:lvl>
    <w:lvl w:ilvl="1" w:tplc="D64CCC26">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12D7F05"/>
    <w:multiLevelType w:val="multilevel"/>
    <w:tmpl w:val="68E2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78463B"/>
    <w:multiLevelType w:val="hybridMultilevel"/>
    <w:tmpl w:val="2EF6DF4C"/>
    <w:lvl w:ilvl="0" w:tplc="27DA54E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432EED"/>
    <w:multiLevelType w:val="multilevel"/>
    <w:tmpl w:val="F4A64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1D68C9"/>
    <w:multiLevelType w:val="hybridMultilevel"/>
    <w:tmpl w:val="4E209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064AF5"/>
    <w:multiLevelType w:val="multilevel"/>
    <w:tmpl w:val="D9EE2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D1F09"/>
    <w:multiLevelType w:val="hybridMultilevel"/>
    <w:tmpl w:val="4E2090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0C274B"/>
    <w:multiLevelType w:val="hybridMultilevel"/>
    <w:tmpl w:val="3D8C8778"/>
    <w:lvl w:ilvl="0" w:tplc="04090013">
      <w:start w:val="1"/>
      <w:numFmt w:val="upperRoman"/>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402FD4"/>
    <w:multiLevelType w:val="hybridMultilevel"/>
    <w:tmpl w:val="54801908"/>
    <w:lvl w:ilvl="0" w:tplc="D5F0F42A">
      <w:start w:val="1"/>
      <w:numFmt w:val="decimal"/>
      <w:lvlText w:val="[%1]"/>
      <w:lvlJc w:val="left"/>
      <w:pPr>
        <w:ind w:left="360" w:hanging="360"/>
      </w:pPr>
      <w:rPr>
        <w:rFonts w:hint="default"/>
      </w:rPr>
    </w:lvl>
    <w:lvl w:ilvl="1" w:tplc="9C526DF0">
      <w:start w:val="1"/>
      <w:numFmt w:val="upperRoman"/>
      <w:lvlText w:val="%2."/>
      <w:lvlJc w:val="left"/>
      <w:pPr>
        <w:ind w:left="1440" w:hanging="72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48AF192C"/>
    <w:multiLevelType w:val="hybridMultilevel"/>
    <w:tmpl w:val="F08E3C8C"/>
    <w:lvl w:ilvl="0" w:tplc="D64CCC26">
      <w:start w:val="1"/>
      <w:numFmt w:val="bullet"/>
      <w:lvlText w:val=""/>
      <w:lvlJc w:val="left"/>
      <w:pPr>
        <w:ind w:left="1440" w:hanging="360"/>
      </w:pPr>
      <w:rPr>
        <w:rFonts w:ascii="Symbol" w:hAnsi="Symbol" w:hint="default"/>
      </w:rPr>
    </w:lvl>
    <w:lvl w:ilvl="1" w:tplc="FFFFFFFF">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4CF213AA"/>
    <w:multiLevelType w:val="multilevel"/>
    <w:tmpl w:val="26C4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390E0C"/>
    <w:multiLevelType w:val="hybridMultilevel"/>
    <w:tmpl w:val="21E250F4"/>
    <w:lvl w:ilvl="0" w:tplc="D5F0F4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CF4BFE"/>
    <w:multiLevelType w:val="multilevel"/>
    <w:tmpl w:val="07D827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9B71482"/>
    <w:multiLevelType w:val="multilevel"/>
    <w:tmpl w:val="C2EED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8016C"/>
    <w:multiLevelType w:val="hybridMultilevel"/>
    <w:tmpl w:val="9AF66D34"/>
    <w:lvl w:ilvl="0" w:tplc="D64CCC2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3422A7E"/>
    <w:multiLevelType w:val="hybridMultilevel"/>
    <w:tmpl w:val="AD14610C"/>
    <w:lvl w:ilvl="0" w:tplc="27DA54E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34E4AC1"/>
    <w:multiLevelType w:val="multilevel"/>
    <w:tmpl w:val="0DC23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6072CB"/>
    <w:multiLevelType w:val="hybridMultilevel"/>
    <w:tmpl w:val="44D045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3F830BD"/>
    <w:multiLevelType w:val="hybridMultilevel"/>
    <w:tmpl w:val="D6C4D4F2"/>
    <w:lvl w:ilvl="0" w:tplc="D48E054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21932323">
    <w:abstractNumId w:val="0"/>
  </w:num>
  <w:num w:numId="2" w16cid:durableId="326792120">
    <w:abstractNumId w:val="6"/>
  </w:num>
  <w:num w:numId="3" w16cid:durableId="681005568">
    <w:abstractNumId w:val="7"/>
  </w:num>
  <w:num w:numId="4" w16cid:durableId="1914584647">
    <w:abstractNumId w:val="16"/>
  </w:num>
  <w:num w:numId="5" w16cid:durableId="1194807286">
    <w:abstractNumId w:val="15"/>
  </w:num>
  <w:num w:numId="6" w16cid:durableId="1274901632">
    <w:abstractNumId w:val="14"/>
  </w:num>
  <w:num w:numId="7" w16cid:durableId="1743336602">
    <w:abstractNumId w:val="11"/>
  </w:num>
  <w:num w:numId="8" w16cid:durableId="1418674329">
    <w:abstractNumId w:val="22"/>
  </w:num>
  <w:num w:numId="9" w16cid:durableId="1157696126">
    <w:abstractNumId w:val="13"/>
  </w:num>
  <w:num w:numId="10" w16cid:durableId="154149510">
    <w:abstractNumId w:val="9"/>
  </w:num>
  <w:num w:numId="11" w16cid:durableId="545946474">
    <w:abstractNumId w:val="21"/>
  </w:num>
  <w:num w:numId="12" w16cid:durableId="1175413578">
    <w:abstractNumId w:val="18"/>
  </w:num>
  <w:num w:numId="13" w16cid:durableId="1452165602">
    <w:abstractNumId w:val="5"/>
  </w:num>
  <w:num w:numId="14" w16cid:durableId="562256148">
    <w:abstractNumId w:val="23"/>
  </w:num>
  <w:num w:numId="15" w16cid:durableId="1917279861">
    <w:abstractNumId w:val="24"/>
  </w:num>
  <w:num w:numId="16" w16cid:durableId="891691582">
    <w:abstractNumId w:val="19"/>
  </w:num>
  <w:num w:numId="17" w16cid:durableId="1065689539">
    <w:abstractNumId w:val="25"/>
  </w:num>
  <w:num w:numId="18" w16cid:durableId="247081828">
    <w:abstractNumId w:val="2"/>
  </w:num>
  <w:num w:numId="19" w16cid:durableId="4938169">
    <w:abstractNumId w:val="3"/>
  </w:num>
  <w:num w:numId="20" w16cid:durableId="760562792">
    <w:abstractNumId w:val="17"/>
  </w:num>
  <w:num w:numId="21" w16cid:durableId="2015450678">
    <w:abstractNumId w:val="4"/>
  </w:num>
  <w:num w:numId="22" w16cid:durableId="1512060965">
    <w:abstractNumId w:val="10"/>
  </w:num>
  <w:num w:numId="23" w16cid:durableId="2083523119">
    <w:abstractNumId w:val="8"/>
  </w:num>
  <w:num w:numId="24" w16cid:durableId="457384207">
    <w:abstractNumId w:val="20"/>
  </w:num>
  <w:num w:numId="25" w16cid:durableId="999163995">
    <w:abstractNumId w:val="1"/>
  </w:num>
  <w:num w:numId="26" w16cid:durableId="18132115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FA7"/>
    <w:rsid w:val="000B6A2C"/>
    <w:rsid w:val="0015314B"/>
    <w:rsid w:val="00164191"/>
    <w:rsid w:val="00174113"/>
    <w:rsid w:val="00221B37"/>
    <w:rsid w:val="002C2081"/>
    <w:rsid w:val="00316861"/>
    <w:rsid w:val="003A745D"/>
    <w:rsid w:val="004726DF"/>
    <w:rsid w:val="004F2294"/>
    <w:rsid w:val="00514766"/>
    <w:rsid w:val="005A0978"/>
    <w:rsid w:val="00605147"/>
    <w:rsid w:val="006D015F"/>
    <w:rsid w:val="006F5F12"/>
    <w:rsid w:val="00706A24"/>
    <w:rsid w:val="00717743"/>
    <w:rsid w:val="007978ED"/>
    <w:rsid w:val="007E219F"/>
    <w:rsid w:val="00883BAC"/>
    <w:rsid w:val="00A73C02"/>
    <w:rsid w:val="00AA0673"/>
    <w:rsid w:val="00B035B0"/>
    <w:rsid w:val="00B03AAC"/>
    <w:rsid w:val="00BD0FA7"/>
    <w:rsid w:val="00BF565F"/>
    <w:rsid w:val="00C97B73"/>
    <w:rsid w:val="00CA66D7"/>
    <w:rsid w:val="00D5720F"/>
    <w:rsid w:val="00DF740E"/>
    <w:rsid w:val="00E70155"/>
    <w:rsid w:val="00E93C01"/>
    <w:rsid w:val="00EF41C1"/>
    <w:rsid w:val="00F70CFA"/>
    <w:rsid w:val="00F943E4"/>
    <w:rsid w:val="00FA41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39365"/>
  <w15:chartTrackingRefBased/>
  <w15:docId w15:val="{233AEA3D-4C09-47BE-8001-1C1C589BF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D0FA7"/>
    <w:pPr>
      <w:spacing w:line="240" w:lineRule="auto"/>
    </w:pPr>
    <w:rPr>
      <w:rFonts w:eastAsia="Times New Roman" w:cs="Times New Roman"/>
      <w:kern w:val="0"/>
      <w:sz w:val="24"/>
      <w14:ligatures w14:val="none"/>
    </w:rPr>
  </w:style>
  <w:style w:type="paragraph" w:styleId="Heading1">
    <w:name w:val="heading 1"/>
    <w:basedOn w:val="Normal"/>
    <w:next w:val="Normal"/>
    <w:link w:val="Heading1Char"/>
    <w:qFormat/>
    <w:rsid w:val="00BD0F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0F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0FA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0F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D0FA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D0FA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D0FA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D0FA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D0FA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0F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0F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0FA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0FA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D0FA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D0FA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D0FA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D0FA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D0FA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D0F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F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FA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FA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D0FA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D0FA7"/>
    <w:rPr>
      <w:i/>
      <w:iCs/>
      <w:color w:val="404040" w:themeColor="text1" w:themeTint="BF"/>
    </w:rPr>
  </w:style>
  <w:style w:type="paragraph" w:styleId="ListParagraph">
    <w:name w:val="List Paragraph"/>
    <w:basedOn w:val="Normal"/>
    <w:uiPriority w:val="34"/>
    <w:qFormat/>
    <w:rsid w:val="00BD0FA7"/>
    <w:pPr>
      <w:ind w:left="720"/>
      <w:contextualSpacing/>
    </w:pPr>
  </w:style>
  <w:style w:type="character" w:styleId="IntenseEmphasis">
    <w:name w:val="Intense Emphasis"/>
    <w:basedOn w:val="DefaultParagraphFont"/>
    <w:uiPriority w:val="21"/>
    <w:qFormat/>
    <w:rsid w:val="00BD0FA7"/>
    <w:rPr>
      <w:i/>
      <w:iCs/>
      <w:color w:val="0F4761" w:themeColor="accent1" w:themeShade="BF"/>
    </w:rPr>
  </w:style>
  <w:style w:type="paragraph" w:styleId="IntenseQuote">
    <w:name w:val="Intense Quote"/>
    <w:basedOn w:val="Normal"/>
    <w:next w:val="Normal"/>
    <w:link w:val="IntenseQuoteChar"/>
    <w:uiPriority w:val="30"/>
    <w:qFormat/>
    <w:rsid w:val="00BD0F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0FA7"/>
    <w:rPr>
      <w:i/>
      <w:iCs/>
      <w:color w:val="0F4761" w:themeColor="accent1" w:themeShade="BF"/>
    </w:rPr>
  </w:style>
  <w:style w:type="character" w:styleId="IntenseReference">
    <w:name w:val="Intense Reference"/>
    <w:basedOn w:val="DefaultParagraphFont"/>
    <w:uiPriority w:val="32"/>
    <w:qFormat/>
    <w:rsid w:val="00BD0FA7"/>
    <w:rPr>
      <w:b/>
      <w:bCs/>
      <w:smallCaps/>
      <w:color w:val="0F4761" w:themeColor="accent1" w:themeShade="BF"/>
      <w:spacing w:val="5"/>
    </w:rPr>
  </w:style>
  <w:style w:type="table" w:styleId="TableGrid">
    <w:name w:val="Table Grid"/>
    <w:basedOn w:val="TableNormal"/>
    <w:uiPriority w:val="39"/>
    <w:rsid w:val="00BD0FA7"/>
    <w:pPr>
      <w:spacing w:line="240" w:lineRule="auto"/>
    </w:pPr>
    <w:rPr>
      <w:rFonts w:eastAsia="Times New Roman"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726DF"/>
    <w:pPr>
      <w:tabs>
        <w:tab w:val="center" w:pos="4680"/>
        <w:tab w:val="right" w:pos="9360"/>
      </w:tabs>
    </w:pPr>
  </w:style>
  <w:style w:type="character" w:customStyle="1" w:styleId="HeaderChar">
    <w:name w:val="Header Char"/>
    <w:basedOn w:val="DefaultParagraphFont"/>
    <w:link w:val="Header"/>
    <w:uiPriority w:val="99"/>
    <w:rsid w:val="004726DF"/>
    <w:rPr>
      <w:rFonts w:eastAsia="Times New Roman" w:cs="Times New Roman"/>
      <w:kern w:val="0"/>
      <w:sz w:val="24"/>
      <w14:ligatures w14:val="none"/>
    </w:rPr>
  </w:style>
  <w:style w:type="paragraph" w:styleId="Footer">
    <w:name w:val="footer"/>
    <w:basedOn w:val="Normal"/>
    <w:link w:val="FooterChar"/>
    <w:uiPriority w:val="99"/>
    <w:unhideWhenUsed/>
    <w:rsid w:val="004726DF"/>
    <w:pPr>
      <w:tabs>
        <w:tab w:val="center" w:pos="4680"/>
        <w:tab w:val="right" w:pos="9360"/>
      </w:tabs>
    </w:pPr>
  </w:style>
  <w:style w:type="character" w:customStyle="1" w:styleId="FooterChar">
    <w:name w:val="Footer Char"/>
    <w:basedOn w:val="DefaultParagraphFont"/>
    <w:link w:val="Footer"/>
    <w:uiPriority w:val="99"/>
    <w:rsid w:val="004726DF"/>
    <w:rPr>
      <w:rFonts w:eastAsia="Times New Roman" w:cs="Times New Roman"/>
      <w:kern w:val="0"/>
      <w:sz w:val="24"/>
      <w14:ligatures w14:val="none"/>
    </w:rPr>
  </w:style>
  <w:style w:type="paragraph" w:styleId="NormalWeb">
    <w:name w:val="Normal (Web)"/>
    <w:basedOn w:val="Normal"/>
    <w:uiPriority w:val="99"/>
    <w:unhideWhenUsed/>
    <w:rsid w:val="006F5F12"/>
    <w:pPr>
      <w:spacing w:before="100" w:beforeAutospacing="1" w:after="100" w:afterAutospacing="1"/>
      <w:jc w:val="left"/>
    </w:pPr>
  </w:style>
  <w:style w:type="character" w:customStyle="1" w:styleId="whitespace-normal">
    <w:name w:val="whitespace-normal"/>
    <w:basedOn w:val="DefaultParagraphFont"/>
    <w:rsid w:val="006F5F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761</Words>
  <Characters>4338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Trọng Minh Hồng Phước</dc:creator>
  <cp:keywords/>
  <dc:description/>
  <cp:lastModifiedBy>Phi Phúc Nguyễn</cp:lastModifiedBy>
  <cp:revision>5</cp:revision>
  <dcterms:created xsi:type="dcterms:W3CDTF">2026-03-05T01:34:00Z</dcterms:created>
  <dcterms:modified xsi:type="dcterms:W3CDTF">2026-03-05T02:11:00Z</dcterms:modified>
</cp:coreProperties>
</file>