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521085"/>
        <w:docPartObj>
          <w:docPartGallery w:val="Cover Pages"/>
          <w:docPartUnique/>
        </w:docPartObj>
      </w:sdtPr>
      <w:sdtEndPr>
        <w:rPr>
          <w:rFonts w:ascii="Times New Roman" w:hAnsi="Times New Roman" w:cs="Times New Roman"/>
          <w:sz w:val="24"/>
          <w:szCs w:val="24"/>
        </w:rPr>
      </w:sdtEndPr>
      <w:sdtContent>
        <w:p w14:paraId="49D31374" w14:textId="568B6FF3" w:rsidR="000357C9" w:rsidRDefault="000357C9">
          <w:r>
            <w:rPr>
              <w:noProof/>
            </w:rPr>
            <mc:AlternateContent>
              <mc:Choice Requires="wpg">
                <w:drawing>
                  <wp:anchor distT="0" distB="0" distL="114300" distR="114300" simplePos="0" relativeHeight="251664384" behindDoc="0" locked="0" layoutInCell="1" allowOverlap="1" wp14:anchorId="419E2BF9" wp14:editId="6C09B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42BF2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C17F5D4" wp14:editId="4E3E9A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D8165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457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F5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7457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2C9AEC4" wp14:editId="1E4272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C9AEC4"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1DC57E" wp14:editId="05F0DD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A51F5" w14:textId="066C9A21" w:rsidR="0074571D" w:rsidRPr="00AF2B39" w:rsidRDefault="00D81654">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71D"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3338FB9D" w:rsidR="0074571D" w:rsidRPr="00AF2B39" w:rsidRDefault="004C6C44">
                                    <w:pPr>
                                      <w:jc w:val="right"/>
                                      <w:rPr>
                                        <w:rFonts w:ascii="Times New Roman" w:hAnsi="Times New Roman" w:cs="Times New Roman"/>
                                        <w:smallCaps/>
                                        <w:color w:val="404040" w:themeColor="text1" w:themeTint="BF"/>
                                        <w:sz w:val="36"/>
                                        <w:szCs w:val="36"/>
                                      </w:rPr>
                                    </w:pPr>
                                    <w:r>
                                      <w:t>As a new resident of Colorado, I wanted to undertake a self-</w:t>
                                    </w:r>
                                    <w:r w:rsidR="00D10B2A">
                                      <w:t>interest</w:t>
                                    </w:r>
                                    <w:r>
                                      <w:t xml:space="preserve"> project that enabled me to explore geospatial analytics, while simultaneously exploring a new area.  This project marks my entrance into geospatial analytics, so any feedback would be greatly appreciated!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1DC57E" id="_x0000_t202" coordsize="21600,21600" o:spt="202" path="m,l,21600r21600,l21600,xe">
                    <v:stroke joinstyle="miter"/>
                    <v:path gradientshapeok="t" o:connecttype="rect"/>
                  </v:shapetype>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EA51F5" w14:textId="066C9A21" w:rsidR="0074571D" w:rsidRPr="00AF2B39" w:rsidRDefault="00D81654">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71D"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3338FB9D" w:rsidR="0074571D" w:rsidRPr="00AF2B39" w:rsidRDefault="004C6C44">
                              <w:pPr>
                                <w:jc w:val="right"/>
                                <w:rPr>
                                  <w:rFonts w:ascii="Times New Roman" w:hAnsi="Times New Roman" w:cs="Times New Roman"/>
                                  <w:smallCaps/>
                                  <w:color w:val="404040" w:themeColor="text1" w:themeTint="BF"/>
                                  <w:sz w:val="36"/>
                                  <w:szCs w:val="36"/>
                                </w:rPr>
                              </w:pPr>
                              <w:r>
                                <w:t>As a new resident of Colorado, I wanted to undertake a self-</w:t>
                              </w:r>
                              <w:r w:rsidR="00D10B2A">
                                <w:t>interest</w:t>
                              </w:r>
                              <w:r>
                                <w:t xml:space="preserve"> project that enabled me to explore geospatial analytics, while simultaneously exploring a new area.  This project marks my entrance into geospatial analytics, so any feedback would be greatly appreciated!  </w:t>
                              </w:r>
                            </w:p>
                          </w:sdtContent>
                        </w:sdt>
                      </w:txbxContent>
                    </v:textbox>
                    <w10:wrap type="square" anchorx="page" anchory="page"/>
                  </v:shape>
                </w:pict>
              </mc:Fallback>
            </mc:AlternateContent>
          </w:r>
        </w:p>
        <w:p w14:paraId="676BC3E8" w14:textId="77777777" w:rsidR="006D27F4" w:rsidRDefault="006D27F4"/>
        <w:p w14:paraId="7C48AD56" w14:textId="5B9AA3D1" w:rsidR="000357C9" w:rsidRPr="00686B57" w:rsidRDefault="006D27F4">
          <w:r>
            <w:br w:type="page"/>
          </w:r>
        </w:p>
      </w:sdtContent>
    </w:sdt>
    <w:p w14:paraId="37ACCE08" w14:textId="0A5C2C98" w:rsidR="002506E5" w:rsidRPr="00AF2B39" w:rsidRDefault="0022512A">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Project Introduction</w:t>
      </w:r>
    </w:p>
    <w:p w14:paraId="726048A7" w14:textId="6DC651E2" w:rsidR="0074464B" w:rsidRDefault="0074464B">
      <w:pPr>
        <w:rPr>
          <w:rFonts w:ascii="Times New Roman" w:hAnsi="Times New Roman" w:cs="Times New Roman"/>
          <w:sz w:val="24"/>
          <w:szCs w:val="24"/>
        </w:rPr>
      </w:pPr>
      <w:r w:rsidRPr="00AF2B39">
        <w:rPr>
          <w:rFonts w:ascii="Times New Roman" w:hAnsi="Times New Roman" w:cs="Times New Roman"/>
          <w:sz w:val="24"/>
          <w:szCs w:val="24"/>
        </w:rPr>
        <w:t>The coronavirus outbreak</w:t>
      </w:r>
      <w:r w:rsidR="0031302B" w:rsidRPr="00AF2B39">
        <w:rPr>
          <w:rFonts w:ascii="Times New Roman" w:hAnsi="Times New Roman" w:cs="Times New Roman"/>
          <w:sz w:val="24"/>
          <w:szCs w:val="24"/>
        </w:rPr>
        <w:t xml:space="preserve">, </w:t>
      </w:r>
      <w:r w:rsidRPr="00AF2B39">
        <w:rPr>
          <w:rFonts w:ascii="Times New Roman" w:hAnsi="Times New Roman" w:cs="Times New Roman"/>
          <w:sz w:val="24"/>
          <w:szCs w:val="24"/>
        </w:rPr>
        <w:t xml:space="preserve">first identified by </w:t>
      </w:r>
      <w:r w:rsidR="0031302B" w:rsidRPr="00AF2B39">
        <w:rPr>
          <w:rFonts w:ascii="Times New Roman" w:hAnsi="Times New Roman" w:cs="Times New Roman"/>
          <w:sz w:val="24"/>
          <w:szCs w:val="24"/>
        </w:rPr>
        <w:t xml:space="preserve">the Wuhan Municipal Health Commission </w:t>
      </w:r>
      <w:r w:rsidRPr="00AF2B39">
        <w:rPr>
          <w:rFonts w:ascii="Times New Roman" w:hAnsi="Times New Roman" w:cs="Times New Roman"/>
          <w:sz w:val="24"/>
          <w:szCs w:val="24"/>
        </w:rPr>
        <w:t xml:space="preserve">in December of 2019, has </w:t>
      </w:r>
      <w:r w:rsidR="00237566" w:rsidRPr="00AF2B39">
        <w:rPr>
          <w:rFonts w:ascii="Times New Roman" w:hAnsi="Times New Roman" w:cs="Times New Roman"/>
          <w:sz w:val="24"/>
          <w:szCs w:val="24"/>
        </w:rPr>
        <w:t xml:space="preserve">since </w:t>
      </w:r>
      <w:r w:rsidRPr="00AF2B39">
        <w:rPr>
          <w:rFonts w:ascii="Times New Roman" w:hAnsi="Times New Roman" w:cs="Times New Roman"/>
          <w:sz w:val="24"/>
          <w:szCs w:val="24"/>
        </w:rPr>
        <w:t xml:space="preserve">extended to every corner of the globe, killing more than </w:t>
      </w:r>
      <w:r w:rsidR="00982134" w:rsidRPr="00AF2B39">
        <w:rPr>
          <w:rFonts w:ascii="Times New Roman" w:hAnsi="Times New Roman" w:cs="Times New Roman"/>
          <w:sz w:val="24"/>
          <w:szCs w:val="24"/>
        </w:rPr>
        <w:t>1.6 million</w:t>
      </w:r>
      <w:r w:rsidRPr="00AF2B39">
        <w:rPr>
          <w:rFonts w:ascii="Times New Roman" w:hAnsi="Times New Roman" w:cs="Times New Roman"/>
          <w:sz w:val="24"/>
          <w:szCs w:val="24"/>
        </w:rPr>
        <w:t xml:space="preserve"> and sickening more than </w:t>
      </w:r>
      <w:r w:rsidR="00982134" w:rsidRPr="00AF2B39">
        <w:rPr>
          <w:rFonts w:ascii="Times New Roman" w:hAnsi="Times New Roman" w:cs="Times New Roman"/>
          <w:sz w:val="24"/>
          <w:szCs w:val="24"/>
        </w:rPr>
        <w:t>71</w:t>
      </w:r>
      <w:r w:rsidRPr="00AF2B39">
        <w:rPr>
          <w:rFonts w:ascii="Times New Roman" w:hAnsi="Times New Roman" w:cs="Times New Roman"/>
          <w:sz w:val="24"/>
          <w:szCs w:val="24"/>
        </w:rPr>
        <w:t xml:space="preserve"> million in a matter of months [2].  </w:t>
      </w:r>
      <w:r w:rsidR="00982134" w:rsidRPr="00AF2B39">
        <w:rPr>
          <w:rFonts w:ascii="Times New Roman" w:hAnsi="Times New Roman" w:cs="Times New Roman"/>
          <w:sz w:val="24"/>
          <w:szCs w:val="24"/>
        </w:rPr>
        <w:t xml:space="preserve">According to CNN’s live coronavirus tracking dashboard, the United States alone has reported over 16 million confirmed cases, earning </w:t>
      </w:r>
      <w:r w:rsidR="0022512A" w:rsidRPr="00AF2B39">
        <w:rPr>
          <w:rFonts w:ascii="Times New Roman" w:hAnsi="Times New Roman" w:cs="Times New Roman"/>
          <w:sz w:val="24"/>
          <w:szCs w:val="24"/>
        </w:rPr>
        <w:t xml:space="preserve">condemnation as a global hotspot.  </w:t>
      </w:r>
    </w:p>
    <w:p w14:paraId="6C403E30" w14:textId="77777777" w:rsidR="00A013EF" w:rsidRPr="00AF2B39" w:rsidRDefault="00A013EF">
      <w:pPr>
        <w:rPr>
          <w:rFonts w:ascii="Times New Roman" w:hAnsi="Times New Roman" w:cs="Times New Roman"/>
          <w:sz w:val="24"/>
          <w:szCs w:val="24"/>
        </w:rPr>
      </w:pPr>
    </w:p>
    <w:p w14:paraId="225E8D1E" w14:textId="7F41E43E" w:rsidR="009028E7" w:rsidRDefault="0022512A">
      <w:pPr>
        <w:rPr>
          <w:rFonts w:ascii="Times New Roman" w:hAnsi="Times New Roman" w:cs="Times New Roman"/>
          <w:sz w:val="24"/>
          <w:szCs w:val="24"/>
        </w:rPr>
      </w:pPr>
      <w:r w:rsidRPr="00AF2B39">
        <w:rPr>
          <w:rFonts w:ascii="Times New Roman" w:hAnsi="Times New Roman" w:cs="Times New Roman"/>
          <w:sz w:val="24"/>
          <w:szCs w:val="24"/>
        </w:rPr>
        <w:t xml:space="preserve">Although the coronavirus has devastated families across the nation, in the United States, minority groups have disproportionately suffered from health impacts and socioeconomic factors.  </w:t>
      </w:r>
      <w:r w:rsidR="00C66F07" w:rsidRPr="00AF2B39">
        <w:rPr>
          <w:rFonts w:ascii="Times New Roman" w:hAnsi="Times New Roman" w:cs="Times New Roman"/>
          <w:sz w:val="24"/>
          <w:szCs w:val="24"/>
        </w:rPr>
        <w:t xml:space="preserve">Health factors that contribute to greater risk from coronavirus, such as diabetes, heart disease, and obesity are more rampant in minority communities, </w:t>
      </w:r>
      <w:r w:rsidR="00237566" w:rsidRPr="00AF2B39">
        <w:rPr>
          <w:rFonts w:ascii="Times New Roman" w:hAnsi="Times New Roman" w:cs="Times New Roman"/>
          <w:sz w:val="24"/>
          <w:szCs w:val="24"/>
        </w:rPr>
        <w:t xml:space="preserve">reducing the ability of certain populations to cope with the impact of the pandemic [3].  </w:t>
      </w:r>
    </w:p>
    <w:p w14:paraId="1DDE21E0" w14:textId="77777777" w:rsidR="00A013EF" w:rsidRPr="00AF2B39" w:rsidRDefault="00A013EF">
      <w:pPr>
        <w:rPr>
          <w:rFonts w:ascii="Times New Roman" w:hAnsi="Times New Roman" w:cs="Times New Roman"/>
          <w:sz w:val="24"/>
          <w:szCs w:val="24"/>
        </w:rPr>
      </w:pPr>
    </w:p>
    <w:p w14:paraId="342F3397" w14:textId="779EB7A3" w:rsidR="009028E7"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The goal of this project is to analyze how socioeconomic factors impact positive cases and rates of Covid-19 infection and will serve as a case study to identify if lapse in health care coverage exist for low-income, underserved communities in Colorado.  As a new resident of the state of Colorado, this project will provide invaluable insight into the challenges faced by large swaths of the community.  In addition, this project will enable me to identify the areas and neighborhoods most heavily impacted by the pandemic.  </w:t>
      </w:r>
    </w:p>
    <w:p w14:paraId="1EF7E054" w14:textId="77777777" w:rsidR="00A013EF" w:rsidRPr="00AF2B39" w:rsidRDefault="00A013EF">
      <w:pPr>
        <w:rPr>
          <w:rFonts w:ascii="Times New Roman" w:hAnsi="Times New Roman" w:cs="Times New Roman"/>
          <w:sz w:val="24"/>
          <w:szCs w:val="24"/>
        </w:rPr>
      </w:pPr>
    </w:p>
    <w:p w14:paraId="044A30F4" w14:textId="6DDA8A04" w:rsidR="00C879BA" w:rsidRPr="00D71A3F" w:rsidRDefault="009028E7" w:rsidP="009028E7">
      <w:pPr>
        <w:rPr>
          <w:rFonts w:ascii="Times New Roman" w:hAnsi="Times New Roman" w:cs="Times New Roman"/>
          <w:b/>
          <w:bCs/>
          <w:color w:val="2F5496" w:themeColor="accent1" w:themeShade="BF"/>
          <w:sz w:val="24"/>
          <w:szCs w:val="24"/>
        </w:rPr>
      </w:pPr>
      <w:r w:rsidRPr="00D71A3F">
        <w:rPr>
          <w:rFonts w:ascii="Times New Roman" w:hAnsi="Times New Roman" w:cs="Times New Roman"/>
          <w:b/>
          <w:bCs/>
          <w:color w:val="2F5496" w:themeColor="accent1" w:themeShade="BF"/>
          <w:sz w:val="24"/>
          <w:szCs w:val="24"/>
        </w:rPr>
        <w:t>To conduct this investigation, I seek to answer:</w:t>
      </w:r>
    </w:p>
    <w:p w14:paraId="34B22017"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highest number of confirmed cases?</w:t>
      </w:r>
    </w:p>
    <w:p w14:paraId="2AA99BE5"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largest land mass?</w:t>
      </w:r>
    </w:p>
    <w:p w14:paraId="632AFD6E"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Which counties have the largest percentage of black residents?</w:t>
      </w:r>
    </w:p>
    <w:p w14:paraId="2D5F72C9"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How do Income Levels Impact COVID-19 Positivity Rates?</w:t>
      </w:r>
    </w:p>
    <w:p w14:paraId="439C8D98"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are the most popular stores in Denver?</w:t>
      </w:r>
    </w:p>
    <w:p w14:paraId="55A47B0F"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is the relationship between store type, city, and percent of black resident deaths in the area?</w:t>
      </w:r>
    </w:p>
    <w:p w14:paraId="2E82815E" w14:textId="77777777" w:rsidR="00DE3E5D" w:rsidRPr="00AF2B39" w:rsidRDefault="00DE3E5D">
      <w:pPr>
        <w:rPr>
          <w:rFonts w:ascii="Times New Roman" w:hAnsi="Times New Roman" w:cs="Times New Roman"/>
          <w:sz w:val="24"/>
          <w:szCs w:val="24"/>
        </w:rPr>
      </w:pPr>
    </w:p>
    <w:p w14:paraId="722B2D69" w14:textId="15F41825" w:rsidR="00382451" w:rsidRPr="00AF2B39"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While this personal project serves as a method to familiarize myself with the area, extensions of this project can be </w:t>
      </w:r>
      <w:r w:rsidR="00AF2B39" w:rsidRPr="00AF2B39">
        <w:rPr>
          <w:rFonts w:ascii="Times New Roman" w:hAnsi="Times New Roman" w:cs="Times New Roman"/>
          <w:sz w:val="24"/>
          <w:szCs w:val="24"/>
        </w:rPr>
        <w:t xml:space="preserve">employed by the State to administer and expand </w:t>
      </w:r>
      <w:r w:rsidR="00CD04FB">
        <w:rPr>
          <w:rFonts w:ascii="Times New Roman" w:hAnsi="Times New Roman" w:cs="Times New Roman"/>
          <w:sz w:val="24"/>
          <w:szCs w:val="24"/>
        </w:rPr>
        <w:t xml:space="preserve">health care </w:t>
      </w:r>
      <w:r w:rsidR="00AF2B39" w:rsidRPr="00AF2B39">
        <w:rPr>
          <w:rFonts w:ascii="Times New Roman" w:hAnsi="Times New Roman" w:cs="Times New Roman"/>
          <w:sz w:val="24"/>
          <w:szCs w:val="24"/>
        </w:rPr>
        <w:t xml:space="preserve">coverage.  Such analysis can be used to identify areas disproportionately impacted by disease, and policy can be devised to help mitigate the issues.  </w:t>
      </w:r>
    </w:p>
    <w:p w14:paraId="71521D6D" w14:textId="77777777" w:rsidR="00601AEF" w:rsidRPr="00AF2B39" w:rsidRDefault="00601AEF">
      <w:pPr>
        <w:rPr>
          <w:rFonts w:ascii="Times New Roman" w:hAnsi="Times New Roman" w:cs="Times New Roman"/>
          <w:sz w:val="24"/>
          <w:szCs w:val="24"/>
        </w:rPr>
      </w:pPr>
    </w:p>
    <w:p w14:paraId="0919FC9B" w14:textId="77777777" w:rsidR="00AF2B39" w:rsidRPr="00AF2B39" w:rsidRDefault="00AF2B39">
      <w:pPr>
        <w:rPr>
          <w:rFonts w:ascii="Times New Roman" w:hAnsi="Times New Roman" w:cs="Times New Roman"/>
          <w:sz w:val="24"/>
          <w:szCs w:val="24"/>
        </w:rPr>
      </w:pPr>
    </w:p>
    <w:p w14:paraId="36D23917" w14:textId="6630B2B9" w:rsidR="00673D78" w:rsidRPr="00AF2B39" w:rsidRDefault="00AF2B39" w:rsidP="00B96470">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 xml:space="preserve">Data </w:t>
      </w:r>
    </w:p>
    <w:p w14:paraId="4A53C604" w14:textId="1BE2BD48" w:rsidR="00AF2B39" w:rsidRDefault="00AF2B39"/>
    <w:tbl>
      <w:tblPr>
        <w:tblStyle w:val="LightShading-Accent1"/>
        <w:tblW w:w="5000" w:type="pct"/>
        <w:tblLook w:val="0660" w:firstRow="1" w:lastRow="1" w:firstColumn="0" w:lastColumn="0" w:noHBand="1" w:noVBand="1"/>
      </w:tblPr>
      <w:tblGrid>
        <w:gridCol w:w="5283"/>
        <w:gridCol w:w="1119"/>
        <w:gridCol w:w="829"/>
        <w:gridCol w:w="837"/>
        <w:gridCol w:w="1292"/>
      </w:tblGrid>
      <w:tr w:rsidR="000112FA" w14:paraId="09259496" w14:textId="77777777" w:rsidTr="000112FA">
        <w:trPr>
          <w:cnfStyle w:val="100000000000" w:firstRow="1" w:lastRow="0" w:firstColumn="0" w:lastColumn="0" w:oddVBand="0" w:evenVBand="0" w:oddHBand="0" w:evenHBand="0" w:firstRowFirstColumn="0" w:firstRowLastColumn="0" w:lastRowFirstColumn="0" w:lastRowLastColumn="0"/>
        </w:trPr>
        <w:tc>
          <w:tcPr>
            <w:tcW w:w="2822" w:type="pct"/>
            <w:noWrap/>
          </w:tcPr>
          <w:p w14:paraId="50FBFA03" w14:textId="77777777" w:rsidR="000112FA" w:rsidRDefault="000112FA">
            <w:pPr>
              <w:rPr>
                <w:b w:val="0"/>
                <w:bCs w:val="0"/>
              </w:rPr>
            </w:pPr>
            <w:r>
              <w:t>Data &amp; Link</w:t>
            </w:r>
          </w:p>
          <w:p w14:paraId="0AE05E26" w14:textId="6DB332DB" w:rsidR="000112FA" w:rsidRDefault="000112FA">
            <w:r>
              <w:t>(Click for Link)</w:t>
            </w:r>
          </w:p>
        </w:tc>
        <w:tc>
          <w:tcPr>
            <w:tcW w:w="660" w:type="pct"/>
          </w:tcPr>
          <w:p w14:paraId="5C889159" w14:textId="0C0FAA70" w:rsidR="000112FA" w:rsidRDefault="000112FA">
            <w:r>
              <w:t>Source</w:t>
            </w:r>
          </w:p>
        </w:tc>
        <w:tc>
          <w:tcPr>
            <w:tcW w:w="499" w:type="pct"/>
          </w:tcPr>
          <w:p w14:paraId="7E3CF059" w14:textId="553DC3F5" w:rsidR="000112FA" w:rsidRDefault="000112FA">
            <w:r>
              <w:t># of Rows</w:t>
            </w:r>
          </w:p>
        </w:tc>
        <w:tc>
          <w:tcPr>
            <w:tcW w:w="504" w:type="pct"/>
          </w:tcPr>
          <w:p w14:paraId="27EF5C0D" w14:textId="06DD5548" w:rsidR="000112FA" w:rsidRDefault="000112FA">
            <w:r>
              <w:t>Datum</w:t>
            </w:r>
          </w:p>
        </w:tc>
        <w:tc>
          <w:tcPr>
            <w:tcW w:w="515" w:type="pct"/>
          </w:tcPr>
          <w:p w14:paraId="02DD918E" w14:textId="1EF13E4A" w:rsidR="000112FA" w:rsidRDefault="000112FA">
            <w:r>
              <w:t>Unit of Analysis</w:t>
            </w:r>
          </w:p>
        </w:tc>
      </w:tr>
      <w:tr w:rsidR="000112FA" w14:paraId="673518B2" w14:textId="77777777" w:rsidTr="000112FA">
        <w:tc>
          <w:tcPr>
            <w:tcW w:w="2822" w:type="pct"/>
            <w:noWrap/>
          </w:tcPr>
          <w:p w14:paraId="01C1E11E" w14:textId="77777777" w:rsidR="000112FA" w:rsidRDefault="000112FA"/>
        </w:tc>
        <w:tc>
          <w:tcPr>
            <w:tcW w:w="660" w:type="pct"/>
          </w:tcPr>
          <w:p w14:paraId="05E5DCDD" w14:textId="0EB2FFBC" w:rsidR="000112FA" w:rsidRDefault="000112FA">
            <w:pPr>
              <w:rPr>
                <w:rStyle w:val="SubtleEmphasis"/>
              </w:rPr>
            </w:pPr>
          </w:p>
        </w:tc>
        <w:tc>
          <w:tcPr>
            <w:tcW w:w="499" w:type="pct"/>
          </w:tcPr>
          <w:p w14:paraId="5E56AB82" w14:textId="77777777" w:rsidR="000112FA" w:rsidRDefault="000112FA"/>
        </w:tc>
        <w:tc>
          <w:tcPr>
            <w:tcW w:w="504" w:type="pct"/>
          </w:tcPr>
          <w:p w14:paraId="529B180D" w14:textId="77777777" w:rsidR="000112FA" w:rsidRDefault="000112FA"/>
        </w:tc>
        <w:tc>
          <w:tcPr>
            <w:tcW w:w="515" w:type="pct"/>
          </w:tcPr>
          <w:p w14:paraId="3DFE7E03" w14:textId="24AB16EC" w:rsidR="000112FA" w:rsidRDefault="000112FA"/>
        </w:tc>
      </w:tr>
      <w:tr w:rsidR="000112FA" w14:paraId="527B16CA" w14:textId="77777777" w:rsidTr="000112FA">
        <w:tc>
          <w:tcPr>
            <w:tcW w:w="2822" w:type="pct"/>
            <w:noWrap/>
          </w:tcPr>
          <w:p w14:paraId="4D320EA5" w14:textId="77777777" w:rsidR="000112FA" w:rsidRDefault="00D81654">
            <w:hyperlink r:id="rId10" w:history="1">
              <w:r w:rsidR="000112FA" w:rsidRPr="00A013EF">
                <w:rPr>
                  <w:rStyle w:val="Hyperlink"/>
                </w:rPr>
                <w:t>Colorado COVID-19 Positive Cases of Infection by County</w:t>
              </w:r>
            </w:hyperlink>
          </w:p>
          <w:p w14:paraId="0CCAC067" w14:textId="77777777" w:rsidR="000112FA" w:rsidRDefault="000112FA"/>
          <w:p w14:paraId="7B015C2C" w14:textId="14689FE5" w:rsidR="000112FA" w:rsidRDefault="000112FA"/>
        </w:tc>
        <w:tc>
          <w:tcPr>
            <w:tcW w:w="660" w:type="pct"/>
          </w:tcPr>
          <w:p w14:paraId="7E39F952" w14:textId="6B17AC29" w:rsidR="000112FA" w:rsidRDefault="000112FA">
            <w:pPr>
              <w:pStyle w:val="DecimalAligned"/>
            </w:pPr>
            <w:r>
              <w:t>ArcGIS Hub</w:t>
            </w:r>
          </w:p>
        </w:tc>
        <w:tc>
          <w:tcPr>
            <w:tcW w:w="499" w:type="pct"/>
          </w:tcPr>
          <w:p w14:paraId="111EAA04" w14:textId="73ECA6A9" w:rsidR="000112FA" w:rsidRDefault="00A976E6">
            <w:pPr>
              <w:pStyle w:val="DecimalAligned"/>
            </w:pPr>
            <w:r>
              <w:t>67</w:t>
            </w:r>
          </w:p>
        </w:tc>
        <w:tc>
          <w:tcPr>
            <w:tcW w:w="504" w:type="pct"/>
          </w:tcPr>
          <w:p w14:paraId="678D2B5E" w14:textId="77777777" w:rsidR="000112FA" w:rsidRDefault="000112FA">
            <w:pPr>
              <w:pStyle w:val="DecimalAligned"/>
            </w:pPr>
          </w:p>
        </w:tc>
        <w:tc>
          <w:tcPr>
            <w:tcW w:w="515" w:type="pct"/>
          </w:tcPr>
          <w:p w14:paraId="606D0C3B" w14:textId="22F68D08" w:rsidR="000112FA" w:rsidRDefault="000112FA">
            <w:pPr>
              <w:pStyle w:val="DecimalAligned"/>
            </w:pPr>
            <w:r>
              <w:t>Vector</w:t>
            </w:r>
          </w:p>
        </w:tc>
      </w:tr>
      <w:tr w:rsidR="000112FA" w14:paraId="4D58B7DF" w14:textId="77777777" w:rsidTr="000112FA">
        <w:tc>
          <w:tcPr>
            <w:tcW w:w="2822" w:type="pct"/>
            <w:noWrap/>
          </w:tcPr>
          <w:p w14:paraId="572617AD" w14:textId="286F7D3D" w:rsidR="000112FA" w:rsidRDefault="00D81654">
            <w:hyperlink r:id="rId11" w:history="1">
              <w:r w:rsidR="000112FA" w:rsidRPr="00A013EF">
                <w:rPr>
                  <w:rStyle w:val="Hyperlink"/>
                </w:rPr>
                <w:t>Colorado Census Data</w:t>
              </w:r>
            </w:hyperlink>
          </w:p>
        </w:tc>
        <w:tc>
          <w:tcPr>
            <w:tcW w:w="660" w:type="pct"/>
          </w:tcPr>
          <w:p w14:paraId="6B672EF2" w14:textId="143C8C42" w:rsidR="000112FA" w:rsidRDefault="000112FA">
            <w:pPr>
              <w:pStyle w:val="DecimalAligned"/>
            </w:pPr>
            <w:r>
              <w:t>United States Census</w:t>
            </w:r>
          </w:p>
        </w:tc>
        <w:tc>
          <w:tcPr>
            <w:tcW w:w="499" w:type="pct"/>
          </w:tcPr>
          <w:p w14:paraId="7080F7B7" w14:textId="7C7BBA14" w:rsidR="000112FA" w:rsidRDefault="004E52C6">
            <w:pPr>
              <w:pStyle w:val="DecimalAligned"/>
            </w:pPr>
            <w:r>
              <w:t>-</w:t>
            </w:r>
            <w:r w:rsidR="000314A7">
              <w:t>-</w:t>
            </w:r>
          </w:p>
        </w:tc>
        <w:tc>
          <w:tcPr>
            <w:tcW w:w="504" w:type="pct"/>
          </w:tcPr>
          <w:p w14:paraId="13EDB954" w14:textId="77777777" w:rsidR="000112FA" w:rsidRDefault="000112FA">
            <w:pPr>
              <w:pStyle w:val="DecimalAligned"/>
            </w:pPr>
          </w:p>
        </w:tc>
        <w:tc>
          <w:tcPr>
            <w:tcW w:w="515" w:type="pct"/>
          </w:tcPr>
          <w:p w14:paraId="1EAC26C9" w14:textId="319E9BCF" w:rsidR="000112FA" w:rsidRDefault="004E52C6">
            <w:pPr>
              <w:pStyle w:val="DecimalAligned"/>
            </w:pPr>
            <w:r>
              <w:t>-</w:t>
            </w:r>
            <w:r w:rsidR="000314A7">
              <w:t>-</w:t>
            </w:r>
          </w:p>
        </w:tc>
      </w:tr>
      <w:tr w:rsidR="000112FA" w14:paraId="20395964" w14:textId="77777777" w:rsidTr="000112FA">
        <w:tc>
          <w:tcPr>
            <w:tcW w:w="2822" w:type="pct"/>
            <w:noWrap/>
          </w:tcPr>
          <w:p w14:paraId="5F92D175" w14:textId="02A02ADD" w:rsidR="000112FA" w:rsidRDefault="00D81654">
            <w:hyperlink r:id="rId12" w:history="1">
              <w:r w:rsidR="000112FA" w:rsidRPr="00A013EF">
                <w:rPr>
                  <w:rStyle w:val="Hyperlink"/>
                </w:rPr>
                <w:t>Food Stores in Denver</w:t>
              </w:r>
            </w:hyperlink>
            <w:r w:rsidR="000112FA">
              <w:t xml:space="preserve"> </w:t>
            </w:r>
          </w:p>
        </w:tc>
        <w:tc>
          <w:tcPr>
            <w:tcW w:w="660" w:type="pct"/>
          </w:tcPr>
          <w:p w14:paraId="1E7A617A" w14:textId="38EEC719" w:rsidR="000112FA" w:rsidRDefault="000112FA">
            <w:pPr>
              <w:pStyle w:val="DecimalAligned"/>
            </w:pPr>
            <w:r>
              <w:t>City and County of Denver</w:t>
            </w:r>
          </w:p>
        </w:tc>
        <w:tc>
          <w:tcPr>
            <w:tcW w:w="499" w:type="pct"/>
          </w:tcPr>
          <w:p w14:paraId="57FA5558" w14:textId="68B9A768" w:rsidR="000112FA" w:rsidRDefault="000112FA">
            <w:pPr>
              <w:pStyle w:val="DecimalAligned"/>
            </w:pPr>
            <w:r>
              <w:t>588</w:t>
            </w:r>
          </w:p>
        </w:tc>
        <w:tc>
          <w:tcPr>
            <w:tcW w:w="504" w:type="pct"/>
          </w:tcPr>
          <w:p w14:paraId="63F1F6BE" w14:textId="77777777" w:rsidR="000112FA" w:rsidRDefault="000112FA">
            <w:pPr>
              <w:pStyle w:val="DecimalAligned"/>
            </w:pPr>
          </w:p>
        </w:tc>
        <w:tc>
          <w:tcPr>
            <w:tcW w:w="515" w:type="pct"/>
          </w:tcPr>
          <w:p w14:paraId="39A8EA82" w14:textId="21EB88F6" w:rsidR="000112FA" w:rsidRDefault="000112FA">
            <w:pPr>
              <w:pStyle w:val="DecimalAligned"/>
            </w:pPr>
            <w:r>
              <w:t>Vector Point</w:t>
            </w:r>
          </w:p>
        </w:tc>
      </w:tr>
      <w:tr w:rsidR="000E1255" w14:paraId="61ACD871" w14:textId="77777777" w:rsidTr="000112FA">
        <w:tc>
          <w:tcPr>
            <w:tcW w:w="2822" w:type="pct"/>
            <w:noWrap/>
          </w:tcPr>
          <w:p w14:paraId="12EFB558" w14:textId="74F6591E" w:rsidR="000E1255" w:rsidRDefault="00D81654">
            <w:hyperlink r:id="rId13" w:history="1">
              <w:r w:rsidR="000E1255" w:rsidRPr="000E1255">
                <w:rPr>
                  <w:rStyle w:val="Hyperlink"/>
                </w:rPr>
                <w:t>2020 USA Median Household Income</w:t>
              </w:r>
            </w:hyperlink>
          </w:p>
        </w:tc>
        <w:tc>
          <w:tcPr>
            <w:tcW w:w="660" w:type="pct"/>
          </w:tcPr>
          <w:p w14:paraId="110CB814" w14:textId="447E2C54" w:rsidR="000E1255" w:rsidRDefault="000E1255">
            <w:pPr>
              <w:pStyle w:val="DecimalAligned"/>
            </w:pPr>
            <w:r>
              <w:t>ESRI Living Atlas</w:t>
            </w:r>
          </w:p>
        </w:tc>
        <w:tc>
          <w:tcPr>
            <w:tcW w:w="499" w:type="pct"/>
          </w:tcPr>
          <w:p w14:paraId="2FFE9934" w14:textId="54F854ED" w:rsidR="000E1255" w:rsidRDefault="004E52C6">
            <w:pPr>
              <w:pStyle w:val="DecimalAligned"/>
            </w:pPr>
            <w:r>
              <w:t>62,439</w:t>
            </w:r>
          </w:p>
        </w:tc>
        <w:tc>
          <w:tcPr>
            <w:tcW w:w="504" w:type="pct"/>
          </w:tcPr>
          <w:p w14:paraId="554833BC" w14:textId="77777777" w:rsidR="000E1255" w:rsidRDefault="000E1255">
            <w:pPr>
              <w:pStyle w:val="DecimalAligned"/>
            </w:pPr>
          </w:p>
        </w:tc>
        <w:tc>
          <w:tcPr>
            <w:tcW w:w="515" w:type="pct"/>
          </w:tcPr>
          <w:p w14:paraId="4DF596F3" w14:textId="36981362" w:rsidR="000E1255" w:rsidRDefault="004E52C6">
            <w:pPr>
              <w:pStyle w:val="DecimalAligned"/>
            </w:pPr>
            <w:proofErr w:type="spellStart"/>
            <w:r>
              <w:t>Shape_Area</w:t>
            </w:r>
            <w:proofErr w:type="spellEnd"/>
          </w:p>
        </w:tc>
      </w:tr>
      <w:tr w:rsidR="000112FA" w14:paraId="629FE9A6" w14:textId="77777777" w:rsidTr="000112FA">
        <w:trPr>
          <w:cnfStyle w:val="010000000000" w:firstRow="0" w:lastRow="1" w:firstColumn="0" w:lastColumn="0" w:oddVBand="0" w:evenVBand="0" w:oddHBand="0" w:evenHBand="0" w:firstRowFirstColumn="0" w:firstRowLastColumn="0" w:lastRowFirstColumn="0" w:lastRowLastColumn="0"/>
        </w:trPr>
        <w:tc>
          <w:tcPr>
            <w:tcW w:w="2822" w:type="pct"/>
            <w:noWrap/>
          </w:tcPr>
          <w:p w14:paraId="54987274" w14:textId="3254726E" w:rsidR="000112FA" w:rsidRPr="004E52C6" w:rsidRDefault="004E52C6">
            <w:r w:rsidRPr="004E52C6">
              <w:t>Data Description</w:t>
            </w:r>
          </w:p>
        </w:tc>
        <w:tc>
          <w:tcPr>
            <w:tcW w:w="660" w:type="pct"/>
          </w:tcPr>
          <w:p w14:paraId="776BAEF8" w14:textId="01A61F3D" w:rsidR="000112FA" w:rsidRPr="00832133" w:rsidRDefault="000112FA">
            <w:pPr>
              <w:pStyle w:val="DecimalAligned"/>
              <w:rPr>
                <w:b w:val="0"/>
                <w:bCs w:val="0"/>
              </w:rPr>
            </w:pPr>
          </w:p>
        </w:tc>
        <w:tc>
          <w:tcPr>
            <w:tcW w:w="499" w:type="pct"/>
          </w:tcPr>
          <w:p w14:paraId="79245055" w14:textId="013A4FF3" w:rsidR="000112FA" w:rsidRDefault="000112FA">
            <w:pPr>
              <w:pStyle w:val="DecimalAligned"/>
            </w:pPr>
          </w:p>
        </w:tc>
        <w:tc>
          <w:tcPr>
            <w:tcW w:w="504" w:type="pct"/>
          </w:tcPr>
          <w:p w14:paraId="44FCD187" w14:textId="77777777" w:rsidR="000112FA" w:rsidRDefault="000112FA">
            <w:pPr>
              <w:pStyle w:val="DecimalAligned"/>
            </w:pPr>
          </w:p>
        </w:tc>
        <w:tc>
          <w:tcPr>
            <w:tcW w:w="515" w:type="pct"/>
          </w:tcPr>
          <w:p w14:paraId="012AD0FB" w14:textId="5493CBC3" w:rsidR="000112FA" w:rsidRDefault="000112FA">
            <w:pPr>
              <w:pStyle w:val="DecimalAligned"/>
            </w:pPr>
          </w:p>
        </w:tc>
      </w:tr>
    </w:tbl>
    <w:p w14:paraId="7CD94117" w14:textId="70A19B35" w:rsidR="00AF2B39" w:rsidRDefault="00AF2B39" w:rsidP="00B96470">
      <w:pPr>
        <w:rPr>
          <w:rFonts w:ascii="Times New Roman" w:hAnsi="Times New Roman" w:cs="Times New Roman"/>
          <w:b/>
          <w:bCs/>
          <w:color w:val="2F5496" w:themeColor="accent1" w:themeShade="BF"/>
          <w:sz w:val="24"/>
          <w:szCs w:val="24"/>
        </w:rPr>
      </w:pPr>
    </w:p>
    <w:p w14:paraId="4CAB35A6" w14:textId="77777777" w:rsidR="00C33E0A" w:rsidRDefault="00D81654" w:rsidP="00C33E0A">
      <w:hyperlink r:id="rId14" w:history="1">
        <w:r w:rsidR="00C33E0A" w:rsidRPr="00A013EF">
          <w:rPr>
            <w:rStyle w:val="Hyperlink"/>
          </w:rPr>
          <w:t>Colorado COVID-19 Positive Cases of Infection by County</w:t>
        </w:r>
      </w:hyperlink>
    </w:p>
    <w:p w14:paraId="5F405F12" w14:textId="3EB17A0E" w:rsidR="006D39C1" w:rsidRPr="00A976E6" w:rsidRDefault="00C33E0A" w:rsidP="00B96470">
      <w:pPr>
        <w:rPr>
          <w:rFonts w:ascii="Times New Roman" w:hAnsi="Times New Roman" w:cs="Times New Roman"/>
          <w:sz w:val="24"/>
          <w:szCs w:val="24"/>
        </w:rPr>
      </w:pPr>
      <w:r w:rsidRPr="00C33E0A">
        <w:rPr>
          <w:rFonts w:ascii="Times New Roman" w:hAnsi="Times New Roman" w:cs="Times New Roman"/>
          <w:sz w:val="24"/>
          <w:szCs w:val="24"/>
        </w:rPr>
        <w:t xml:space="preserve">This dataset is published by the Colorado Department of Public Health and Environment and contains the number of COVID-19 positive cases by county, county rate of infection per 100,000 persons, death data by county, statewide COVID-19 prevalence data and associated statewide COVID-19 related statistics.  </w:t>
      </w:r>
    </w:p>
    <w:p w14:paraId="72F402D8" w14:textId="2AD4AA0C" w:rsidR="006D39C1" w:rsidRDefault="00D81654" w:rsidP="00B96470">
      <w:pPr>
        <w:rPr>
          <w:rFonts w:ascii="Times New Roman" w:hAnsi="Times New Roman" w:cs="Times New Roman"/>
          <w:b/>
          <w:bCs/>
          <w:color w:val="2F5496" w:themeColor="accent1" w:themeShade="BF"/>
          <w:sz w:val="24"/>
          <w:szCs w:val="24"/>
        </w:rPr>
      </w:pPr>
      <w:hyperlink r:id="rId15" w:history="1">
        <w:r w:rsidR="00C33E0A" w:rsidRPr="00A013EF">
          <w:rPr>
            <w:rStyle w:val="Hyperlink"/>
          </w:rPr>
          <w:t>Colorado Census Data</w:t>
        </w:r>
      </w:hyperlink>
    </w:p>
    <w:p w14:paraId="0754DD5E" w14:textId="39A431F8" w:rsidR="006D39C1" w:rsidRPr="00A976E6" w:rsidRDefault="00C33E0A" w:rsidP="00B96470">
      <w:pPr>
        <w:rPr>
          <w:rFonts w:ascii="Times New Roman" w:hAnsi="Times New Roman" w:cs="Times New Roman"/>
          <w:sz w:val="24"/>
          <w:szCs w:val="24"/>
        </w:rPr>
      </w:pPr>
      <w:r>
        <w:rPr>
          <w:rFonts w:ascii="Times New Roman" w:hAnsi="Times New Roman" w:cs="Times New Roman"/>
          <w:sz w:val="24"/>
          <w:szCs w:val="24"/>
        </w:rPr>
        <w:t xml:space="preserve">The census data </w:t>
      </w:r>
      <w:r w:rsidR="00A976E6">
        <w:rPr>
          <w:rFonts w:ascii="Times New Roman" w:hAnsi="Times New Roman" w:cs="Times New Roman"/>
          <w:sz w:val="24"/>
          <w:szCs w:val="24"/>
        </w:rPr>
        <w:t xml:space="preserve">is used to understand population size and demographic features related to each county in the state of Colorado.  </w:t>
      </w:r>
    </w:p>
    <w:p w14:paraId="3BED39DD" w14:textId="51DF2A56" w:rsidR="006D39C1" w:rsidRDefault="00D81654" w:rsidP="00B96470">
      <w:pPr>
        <w:rPr>
          <w:rFonts w:ascii="Times New Roman" w:hAnsi="Times New Roman" w:cs="Times New Roman"/>
          <w:b/>
          <w:bCs/>
          <w:color w:val="2F5496" w:themeColor="accent1" w:themeShade="BF"/>
          <w:sz w:val="24"/>
          <w:szCs w:val="24"/>
        </w:rPr>
      </w:pPr>
      <w:hyperlink r:id="rId16" w:history="1">
        <w:r w:rsidR="00C33E0A" w:rsidRPr="00A013EF">
          <w:rPr>
            <w:rStyle w:val="Hyperlink"/>
          </w:rPr>
          <w:t>Food Stores in Denver</w:t>
        </w:r>
      </w:hyperlink>
    </w:p>
    <w:p w14:paraId="1847E4BA" w14:textId="77777777" w:rsidR="004E52C6" w:rsidRDefault="00C33E0A" w:rsidP="00B964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 indicates store type, name, location address, etc., and will be used to determine socioeconomic implications, as shopping standards and methods vary across socioeconomic fronts.  For example, different people shop at 711 as compared to higher-end convenience stores such as Russell’s. </w:t>
      </w:r>
    </w:p>
    <w:p w14:paraId="20C7A7BD" w14:textId="0F7E0D07" w:rsidR="006D39C1" w:rsidRPr="003A7EE4" w:rsidRDefault="00D81654" w:rsidP="00B96470">
      <w:pPr>
        <w:rPr>
          <w:rFonts w:ascii="Times New Roman" w:hAnsi="Times New Roman" w:cs="Times New Roman"/>
          <w:b/>
          <w:bCs/>
          <w:sz w:val="24"/>
          <w:szCs w:val="24"/>
        </w:rPr>
      </w:pPr>
      <w:hyperlink r:id="rId17" w:history="1">
        <w:r w:rsidR="004E52C6" w:rsidRPr="000E1255">
          <w:rPr>
            <w:rStyle w:val="Hyperlink"/>
          </w:rPr>
          <w:t>2020 USA Median Household Income</w:t>
        </w:r>
      </w:hyperlink>
      <w:r w:rsidR="00C33E0A">
        <w:rPr>
          <w:rFonts w:ascii="Times New Roman" w:hAnsi="Times New Roman" w:cs="Times New Roman"/>
          <w:sz w:val="24"/>
          <w:szCs w:val="24"/>
          <w:shd w:val="clear" w:color="auto" w:fill="FFFFFF"/>
        </w:rPr>
        <w:t xml:space="preserve"> </w:t>
      </w:r>
      <w:r w:rsidR="00C33E0A" w:rsidRPr="00C33E0A">
        <w:rPr>
          <w:rFonts w:ascii="Times New Roman" w:hAnsi="Times New Roman" w:cs="Times New Roman"/>
          <w:sz w:val="24"/>
          <w:szCs w:val="24"/>
          <w:shd w:val="clear" w:color="auto" w:fill="FFFFFF"/>
        </w:rPr>
        <w:t xml:space="preserve"> </w:t>
      </w:r>
      <w:r w:rsidR="004E52C6" w:rsidRPr="00CD04FB">
        <w:rPr>
          <w:rFonts w:ascii="Times New Roman" w:hAnsi="Times New Roman" w:cs="Times New Roman"/>
          <w:i/>
          <w:iCs/>
          <w:sz w:val="24"/>
          <w:szCs w:val="24"/>
          <w:shd w:val="clear" w:color="auto" w:fill="FFFFFF"/>
        </w:rPr>
        <w:t>(***Not used in SQL.  Only used on ArcGIS mapping</w:t>
      </w:r>
      <w:r w:rsidR="004E52C6">
        <w:rPr>
          <w:rFonts w:ascii="Times New Roman" w:hAnsi="Times New Roman" w:cs="Times New Roman"/>
          <w:sz w:val="24"/>
          <w:szCs w:val="24"/>
          <w:shd w:val="clear" w:color="auto" w:fill="FFFFFF"/>
        </w:rPr>
        <w:t>)</w:t>
      </w:r>
    </w:p>
    <w:p w14:paraId="61D53D35" w14:textId="71C68CDF" w:rsidR="00545A9D" w:rsidRPr="004E52C6" w:rsidRDefault="004E52C6" w:rsidP="00B96470">
      <w:pPr>
        <w:rPr>
          <w:rFonts w:ascii="Times New Roman" w:hAnsi="Times New Roman" w:cs="Times New Roman"/>
          <w:b/>
          <w:bCs/>
          <w:sz w:val="24"/>
          <w:szCs w:val="24"/>
        </w:rPr>
      </w:pPr>
      <w:r w:rsidRPr="004E52C6">
        <w:rPr>
          <w:rFonts w:ascii="Times New Roman" w:hAnsi="Times New Roman" w:cs="Times New Roman"/>
          <w:sz w:val="24"/>
          <w:szCs w:val="24"/>
          <w:shd w:val="clear" w:color="auto" w:fill="FFFFFF"/>
        </w:rPr>
        <w:t>This layer shows the median household income in the U.S. in 2020 in a multiscale map by country, state, county, ZIP Code, tract, and block group.</w:t>
      </w:r>
    </w:p>
    <w:p w14:paraId="12ABA4BD" w14:textId="64F264C2" w:rsidR="009022D6" w:rsidRPr="009022D6" w:rsidRDefault="009022D6" w:rsidP="00B96470">
      <w:pPr>
        <w:rPr>
          <w:rFonts w:ascii="Times New Roman" w:hAnsi="Times New Roman" w:cs="Times New Roman"/>
          <w:b/>
          <w:bCs/>
          <w:color w:val="2F5496" w:themeColor="accent1" w:themeShade="BF"/>
          <w:sz w:val="32"/>
          <w:szCs w:val="32"/>
        </w:rPr>
      </w:pPr>
      <w:r w:rsidRPr="009022D6">
        <w:rPr>
          <w:rFonts w:ascii="Times New Roman" w:hAnsi="Times New Roman" w:cs="Times New Roman"/>
          <w:b/>
          <w:bCs/>
          <w:color w:val="2F5496" w:themeColor="accent1" w:themeShade="BF"/>
          <w:sz w:val="32"/>
          <w:szCs w:val="32"/>
        </w:rPr>
        <w:lastRenderedPageBreak/>
        <w:t xml:space="preserve">Analysis </w:t>
      </w:r>
    </w:p>
    <w:p w14:paraId="55696951" w14:textId="58EBF835" w:rsidR="009022D6" w:rsidRPr="005E0A5A" w:rsidRDefault="009022D6" w:rsidP="00B96470">
      <w:pPr>
        <w:rPr>
          <w:rFonts w:ascii="Times New Roman" w:hAnsi="Times New Roman" w:cs="Times New Roman"/>
          <w:b/>
          <w:bCs/>
          <w:color w:val="2F5496" w:themeColor="accent1" w:themeShade="BF"/>
          <w:sz w:val="24"/>
          <w:szCs w:val="24"/>
        </w:rPr>
      </w:pPr>
      <w:r w:rsidRPr="005E0A5A">
        <w:rPr>
          <w:rFonts w:ascii="Times New Roman" w:hAnsi="Times New Roman" w:cs="Times New Roman"/>
          <w:b/>
          <w:bCs/>
          <w:color w:val="2F5496" w:themeColor="accent1" w:themeShade="BF"/>
          <w:sz w:val="24"/>
          <w:szCs w:val="24"/>
        </w:rPr>
        <w:t>Data Collection &amp; Cleaning</w:t>
      </w:r>
    </w:p>
    <w:p w14:paraId="18D54F47" w14:textId="6F9DF96B" w:rsidR="009022D6" w:rsidRDefault="009022D6" w:rsidP="00B96470">
      <w:pPr>
        <w:rPr>
          <w:rFonts w:ascii="Times New Roman" w:hAnsi="Times New Roman" w:cs="Times New Roman"/>
          <w:sz w:val="24"/>
          <w:szCs w:val="24"/>
        </w:rPr>
      </w:pPr>
      <w:r>
        <w:rPr>
          <w:rFonts w:ascii="Times New Roman" w:hAnsi="Times New Roman" w:cs="Times New Roman"/>
          <w:sz w:val="24"/>
          <w:szCs w:val="24"/>
        </w:rPr>
        <w:t xml:space="preserve">After the data was collected through the sources outlined in the Data section, they were cleaned and processed through Python.  Very little cleaning and pre-processing was needed, as the sources previously prepped the data for usage, however I did check the validity and identified any null values.  Null values were identified and removed or imputed with the average. </w:t>
      </w:r>
    </w:p>
    <w:p w14:paraId="6D5963F0" w14:textId="11E2DF8D" w:rsidR="009022D6" w:rsidRPr="009022D6" w:rsidRDefault="005E0A5A" w:rsidP="00B96470">
      <w:pPr>
        <w:rPr>
          <w:rFonts w:ascii="Times New Roman" w:hAnsi="Times New Roman" w:cs="Times New Roman"/>
          <w:sz w:val="24"/>
          <w:szCs w:val="24"/>
        </w:rPr>
      </w:pPr>
      <w:r>
        <w:rPr>
          <w:rFonts w:ascii="Times New Roman" w:hAnsi="Times New Roman" w:cs="Times New Roman"/>
          <w:sz w:val="24"/>
          <w:szCs w:val="24"/>
        </w:rPr>
        <w:t xml:space="preserve">The data was imported to PostgreSQL using the </w:t>
      </w:r>
      <w:proofErr w:type="spellStart"/>
      <w:r>
        <w:rPr>
          <w:rFonts w:ascii="Times New Roman" w:hAnsi="Times New Roman" w:cs="Times New Roman"/>
          <w:sz w:val="24"/>
          <w:szCs w:val="24"/>
        </w:rPr>
        <w:t>PostGIS</w:t>
      </w:r>
      <w:proofErr w:type="spellEnd"/>
      <w:r>
        <w:rPr>
          <w:rFonts w:ascii="Times New Roman" w:hAnsi="Times New Roman" w:cs="Times New Roman"/>
          <w:sz w:val="24"/>
          <w:szCs w:val="24"/>
        </w:rPr>
        <w:t xml:space="preserve"> shapefile import manager.  </w:t>
      </w:r>
    </w:p>
    <w:p w14:paraId="3B08AECA" w14:textId="0F0C1B6D" w:rsidR="00AF2B39" w:rsidRDefault="003B5629" w:rsidP="00B96470">
      <w:pPr>
        <w:rPr>
          <w:rFonts w:ascii="Times New Roman" w:hAnsi="Times New Roman" w:cs="Times New Roman"/>
          <w:b/>
          <w:bCs/>
          <w:color w:val="2F5496" w:themeColor="accent1" w:themeShade="BF"/>
          <w:sz w:val="32"/>
          <w:szCs w:val="32"/>
        </w:rPr>
      </w:pPr>
      <w:r>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7456" behindDoc="0" locked="0" layoutInCell="1" allowOverlap="1" wp14:anchorId="5E84E183" wp14:editId="20BDD601">
                <wp:simplePos x="0" y="0"/>
                <wp:positionH relativeFrom="column">
                  <wp:posOffset>1679885</wp:posOffset>
                </wp:positionH>
                <wp:positionV relativeFrom="paragraph">
                  <wp:posOffset>1906757</wp:posOffset>
                </wp:positionV>
                <wp:extent cx="255181" cy="49973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255181" cy="4997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D0E7A" id="Rectangle 6" o:spid="_x0000_s1026" style="position:absolute;margin-left:132.25pt;margin-top:150.15pt;width:20.1pt;height:3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" fillcolor="white [3212]" strokecolor="white [3212]" strokeweight="1pt"/>
            </w:pict>
          </mc:Fallback>
        </mc:AlternateContent>
      </w:r>
      <w:r w:rsidR="00EA6514">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6432" behindDoc="0" locked="0" layoutInCell="1" allowOverlap="1" wp14:anchorId="5965E838" wp14:editId="4C5C4D56">
                <wp:simplePos x="0" y="0"/>
                <wp:positionH relativeFrom="column">
                  <wp:posOffset>818707</wp:posOffset>
                </wp:positionH>
                <wp:positionV relativeFrom="paragraph">
                  <wp:posOffset>2279029</wp:posOffset>
                </wp:positionV>
                <wp:extent cx="1286540" cy="1743739"/>
                <wp:effectExtent l="0" t="0" r="27940" b="27940"/>
                <wp:wrapNone/>
                <wp:docPr id="5" name="Rectangle 5"/>
                <wp:cNvGraphicFramePr/>
                <a:graphic xmlns:a="http://schemas.openxmlformats.org/drawingml/2006/main">
                  <a:graphicData uri="http://schemas.microsoft.com/office/word/2010/wordprocessingShape">
                    <wps:wsp>
                      <wps:cNvSpPr/>
                      <wps:spPr>
                        <a:xfrm>
                          <a:off x="0" y="0"/>
                          <a:ext cx="1286540" cy="17437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9063B" id="Rectangle 5" o:spid="_x0000_s1026" style="position:absolute;margin-left:64.45pt;margin-top:179.45pt;width:101.3pt;height:13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" fillcolor="white [3201]" strokecolor="white [3212]" strokeweight="1pt"/>
            </w:pict>
          </mc:Fallback>
        </mc:AlternateContent>
      </w:r>
      <w:r w:rsidR="00EA6514" w:rsidRPr="00AF2B39">
        <w:rPr>
          <w:rFonts w:ascii="Times New Roman" w:hAnsi="Times New Roman" w:cs="Times New Roman"/>
          <w:b/>
          <w:bCs/>
          <w:noProof/>
          <w:color w:val="2F5496" w:themeColor="accent1" w:themeShade="BF"/>
          <w:sz w:val="24"/>
          <w:szCs w:val="24"/>
        </w:rPr>
        <w:drawing>
          <wp:anchor distT="0" distB="0" distL="114300" distR="114300" simplePos="0" relativeHeight="251665408" behindDoc="0" locked="0" layoutInCell="1" allowOverlap="1" wp14:anchorId="1D77782F" wp14:editId="3DCDE1CB">
            <wp:simplePos x="0" y="0"/>
            <wp:positionH relativeFrom="margin">
              <wp:posOffset>180340</wp:posOffset>
            </wp:positionH>
            <wp:positionV relativeFrom="paragraph">
              <wp:posOffset>375285</wp:posOffset>
            </wp:positionV>
            <wp:extent cx="5486400" cy="3721100"/>
            <wp:effectExtent l="76200" t="76200" r="76200" b="69850"/>
            <wp:wrapTopAndBottom/>
            <wp:docPr id="3" name="Content Placeholder 3" descr="Diagram&#10;&#10;Description automatically generated">
              <a:extLst xmlns:a="http://schemas.openxmlformats.org/drawingml/2006/main">
                <a:ext uri="{FF2B5EF4-FFF2-40B4-BE49-F238E27FC236}">
                  <a16:creationId xmlns:a16="http://schemas.microsoft.com/office/drawing/2014/main" id="{C93B30AD-124B-4A8B-A457-74EA312BF0F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C93B30AD-124B-4A8B-A457-74EA312BF0F0}"/>
                        </a:ext>
                      </a:extLst>
                    </pic:cNvPr>
                    <pic:cNvPicPr>
                      <a:picLocks noGrp="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721100"/>
                    </a:xfrm>
                    <a:prstGeom prst="rect">
                      <a:avLst/>
                    </a:prstGeom>
                    <a:ln w="76200">
                      <a:solidFill>
                        <a:schemeClr val="bg1"/>
                      </a:solidFill>
                    </a:ln>
                  </pic:spPr>
                </pic:pic>
              </a:graphicData>
            </a:graphic>
            <wp14:sizeRelH relativeFrom="margin">
              <wp14:pctWidth>0</wp14:pctWidth>
            </wp14:sizeRelH>
            <wp14:sizeRelV relativeFrom="margin">
              <wp14:pctHeight>0</wp14:pctHeight>
            </wp14:sizeRelV>
          </wp:anchor>
        </w:drawing>
      </w:r>
      <w:r w:rsidR="009022D6">
        <w:rPr>
          <w:rFonts w:ascii="Times New Roman" w:hAnsi="Times New Roman" w:cs="Times New Roman"/>
          <w:b/>
          <w:bCs/>
          <w:color w:val="2F5496" w:themeColor="accent1" w:themeShade="BF"/>
          <w:sz w:val="24"/>
          <w:szCs w:val="24"/>
        </w:rPr>
        <w:t xml:space="preserve">Database </w:t>
      </w:r>
      <w:r w:rsidR="002526F8">
        <w:rPr>
          <w:rFonts w:ascii="Times New Roman" w:hAnsi="Times New Roman" w:cs="Times New Roman"/>
          <w:b/>
          <w:bCs/>
          <w:color w:val="2F5496" w:themeColor="accent1" w:themeShade="BF"/>
          <w:sz w:val="24"/>
          <w:szCs w:val="24"/>
        </w:rPr>
        <w:t>Management</w:t>
      </w:r>
      <w:r w:rsidR="009022D6">
        <w:rPr>
          <w:rFonts w:ascii="Times New Roman" w:hAnsi="Times New Roman" w:cs="Times New Roman"/>
          <w:b/>
          <w:bCs/>
          <w:color w:val="2F5496" w:themeColor="accent1" w:themeShade="BF"/>
          <w:sz w:val="24"/>
          <w:szCs w:val="24"/>
        </w:rPr>
        <w:t xml:space="preserve"> </w:t>
      </w:r>
      <w:r w:rsidR="003A7EE4" w:rsidRPr="00A976E6">
        <w:rPr>
          <w:rFonts w:ascii="Times New Roman" w:hAnsi="Times New Roman" w:cs="Times New Roman"/>
          <w:b/>
          <w:bCs/>
          <w:color w:val="2F5496" w:themeColor="accent1" w:themeShade="BF"/>
          <w:sz w:val="32"/>
          <w:szCs w:val="32"/>
        </w:rPr>
        <w:t xml:space="preserve"> </w:t>
      </w:r>
    </w:p>
    <w:p w14:paraId="49567143" w14:textId="1443ED10" w:rsidR="009022D6" w:rsidRDefault="009022D6" w:rsidP="00B96470">
      <w:pPr>
        <w:rPr>
          <w:rFonts w:ascii="Times New Roman" w:hAnsi="Times New Roman" w:cs="Times New Roman"/>
          <w:b/>
          <w:bCs/>
          <w:color w:val="2F5496" w:themeColor="accent1" w:themeShade="BF"/>
          <w:sz w:val="32"/>
          <w:szCs w:val="32"/>
        </w:rPr>
      </w:pPr>
    </w:p>
    <w:p w14:paraId="0CEA2A80" w14:textId="50C3CF11" w:rsidR="009022D6" w:rsidRPr="005E0A5A" w:rsidRDefault="005E0A5A" w:rsidP="00B96470">
      <w:pPr>
        <w:rPr>
          <w:rFonts w:ascii="Times New Roman" w:hAnsi="Times New Roman" w:cs="Times New Roman"/>
          <w:sz w:val="24"/>
          <w:szCs w:val="24"/>
        </w:rPr>
      </w:pPr>
      <w:r>
        <w:rPr>
          <w:rFonts w:ascii="Times New Roman" w:hAnsi="Times New Roman" w:cs="Times New Roman"/>
          <w:sz w:val="24"/>
          <w:szCs w:val="24"/>
        </w:rPr>
        <w:t>Using the depicted relational database, I joined the tables</w:t>
      </w:r>
      <w:r w:rsidR="000E1255">
        <w:rPr>
          <w:rFonts w:ascii="Times New Roman" w:hAnsi="Times New Roman" w:cs="Times New Roman"/>
          <w:sz w:val="24"/>
          <w:szCs w:val="24"/>
        </w:rPr>
        <w:t xml:space="preserve"> based on shared </w:t>
      </w:r>
      <w:proofErr w:type="spellStart"/>
      <w:r w:rsidR="000E1255">
        <w:rPr>
          <w:rFonts w:ascii="Times New Roman" w:hAnsi="Times New Roman" w:cs="Times New Roman"/>
          <w:sz w:val="24"/>
          <w:szCs w:val="24"/>
        </w:rPr>
        <w:t>geoms</w:t>
      </w:r>
      <w:proofErr w:type="spellEnd"/>
      <w:r w:rsidR="000E1255">
        <w:rPr>
          <w:rFonts w:ascii="Times New Roman" w:hAnsi="Times New Roman" w:cs="Times New Roman"/>
          <w:sz w:val="24"/>
          <w:szCs w:val="24"/>
        </w:rPr>
        <w:t xml:space="preserve"> and county names, enabling a smooth flow of information and queries to be formed utilizing each table.  </w:t>
      </w:r>
      <w:r w:rsidR="002526F8">
        <w:rPr>
          <w:rFonts w:ascii="Times New Roman" w:hAnsi="Times New Roman" w:cs="Times New Roman"/>
          <w:sz w:val="24"/>
          <w:szCs w:val="24"/>
        </w:rPr>
        <w:t xml:space="preserve">This ER Diagram represents the tables used within SQL queries.  As the dataset </w:t>
      </w:r>
      <w:hyperlink r:id="rId19" w:history="1">
        <w:r w:rsidR="002526F8" w:rsidRPr="000E1255">
          <w:rPr>
            <w:rStyle w:val="Hyperlink"/>
          </w:rPr>
          <w:t>2020 USA Median Household Income</w:t>
        </w:r>
      </w:hyperlink>
      <w:r w:rsidR="002526F8">
        <w:rPr>
          <w:rFonts w:ascii="Times New Roman" w:hAnsi="Times New Roman" w:cs="Times New Roman"/>
          <w:sz w:val="24"/>
          <w:szCs w:val="24"/>
          <w:shd w:val="clear" w:color="auto" w:fill="FFFFFF"/>
        </w:rPr>
        <w:t xml:space="preserve"> </w:t>
      </w:r>
      <w:r w:rsidR="002526F8" w:rsidRPr="00C33E0A">
        <w:rPr>
          <w:rFonts w:ascii="Times New Roman" w:hAnsi="Times New Roman" w:cs="Times New Roman"/>
          <w:sz w:val="24"/>
          <w:szCs w:val="24"/>
          <w:shd w:val="clear" w:color="auto" w:fill="FFFFFF"/>
        </w:rPr>
        <w:t xml:space="preserve"> </w:t>
      </w:r>
      <w:r w:rsidR="002526F8">
        <w:rPr>
          <w:rFonts w:ascii="Times New Roman" w:hAnsi="Times New Roman" w:cs="Times New Roman"/>
          <w:sz w:val="24"/>
          <w:szCs w:val="24"/>
          <w:shd w:val="clear" w:color="auto" w:fill="FFFFFF"/>
        </w:rPr>
        <w:t xml:space="preserve">was only used in ArcGIS Pro, it was not included within the diagram above. </w:t>
      </w:r>
    </w:p>
    <w:p w14:paraId="44FC4724" w14:textId="71A49DA0" w:rsidR="009022D6" w:rsidRPr="00A976E6" w:rsidRDefault="009022D6" w:rsidP="00B96470">
      <w:pPr>
        <w:rPr>
          <w:rFonts w:ascii="Times New Roman" w:hAnsi="Times New Roman" w:cs="Times New Roman"/>
          <w:b/>
          <w:bCs/>
          <w:color w:val="2F5496" w:themeColor="accent1" w:themeShade="BF"/>
          <w:sz w:val="32"/>
          <w:szCs w:val="32"/>
        </w:rPr>
      </w:pPr>
    </w:p>
    <w:p w14:paraId="60560DDC" w14:textId="7E1B53C6" w:rsidR="00AF2B39" w:rsidRDefault="00AF2B39" w:rsidP="00B96470">
      <w:pPr>
        <w:rPr>
          <w:rFonts w:ascii="Times New Roman" w:hAnsi="Times New Roman" w:cs="Times New Roman"/>
          <w:b/>
          <w:bCs/>
          <w:color w:val="2F5496" w:themeColor="accent1" w:themeShade="BF"/>
          <w:sz w:val="24"/>
          <w:szCs w:val="24"/>
        </w:rPr>
      </w:pPr>
    </w:p>
    <w:p w14:paraId="29B88194" w14:textId="264FCAAE" w:rsidR="00AF2B39" w:rsidRDefault="00AF2B39" w:rsidP="00B96470">
      <w:pPr>
        <w:rPr>
          <w:rFonts w:ascii="Times New Roman" w:hAnsi="Times New Roman" w:cs="Times New Roman"/>
          <w:b/>
          <w:bCs/>
          <w:color w:val="2F5496" w:themeColor="accent1" w:themeShade="BF"/>
          <w:sz w:val="24"/>
          <w:szCs w:val="24"/>
        </w:rPr>
      </w:pPr>
    </w:p>
    <w:p w14:paraId="39426F25" w14:textId="288D8883" w:rsidR="00892302" w:rsidRPr="00686B57" w:rsidRDefault="00892302" w:rsidP="00B96470">
      <w:pPr>
        <w:rPr>
          <w:rFonts w:ascii="Times New Roman" w:hAnsi="Times New Roman" w:cs="Times New Roman"/>
          <w:b/>
          <w:bCs/>
          <w:color w:val="2F5496" w:themeColor="accent1" w:themeShade="BF"/>
          <w:sz w:val="32"/>
          <w:szCs w:val="32"/>
        </w:rPr>
      </w:pPr>
      <w:r w:rsidRPr="00686B57">
        <w:rPr>
          <w:rFonts w:ascii="Times New Roman" w:hAnsi="Times New Roman" w:cs="Times New Roman"/>
          <w:b/>
          <w:bCs/>
          <w:color w:val="2F5496" w:themeColor="accent1" w:themeShade="BF"/>
          <w:sz w:val="32"/>
          <w:szCs w:val="32"/>
        </w:rPr>
        <w:lastRenderedPageBreak/>
        <w:t>Results</w:t>
      </w:r>
    </w:p>
    <w:p w14:paraId="3AF26479" w14:textId="0715D7B1" w:rsidR="00AF2B39" w:rsidRDefault="00751759" w:rsidP="00B9647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highest number of confirmed cases?</w:t>
      </w:r>
    </w:p>
    <w:p w14:paraId="750685DB" w14:textId="58C80392" w:rsidR="00751759" w:rsidRPr="00751759" w:rsidRDefault="00751759" w:rsidP="00B96470">
      <w:pPr>
        <w:rPr>
          <w:rFonts w:ascii="Times New Roman" w:hAnsi="Times New Roman" w:cs="Times New Roman"/>
          <w:sz w:val="24"/>
          <w:szCs w:val="24"/>
        </w:rPr>
      </w:pPr>
      <w:r>
        <w:rPr>
          <w:rFonts w:ascii="Times New Roman" w:hAnsi="Times New Roman" w:cs="Times New Roman"/>
          <w:sz w:val="24"/>
          <w:szCs w:val="24"/>
        </w:rPr>
        <w:t>To start the analysis, I wanted to quickly look at the breakdown in cases between counties.  To id</w:t>
      </w:r>
      <w:r w:rsidRPr="00751759">
        <w:rPr>
          <w:rFonts w:ascii="Times New Roman" w:hAnsi="Times New Roman" w:cs="Times New Roman"/>
          <w:sz w:val="24"/>
          <w:szCs w:val="24"/>
        </w:rPr>
        <w:t xml:space="preserve">entify the counties with the highest number of confirmed cases, I ran a query on the </w:t>
      </w:r>
      <w:hyperlink r:id="rId20" w:history="1">
        <w:r w:rsidRPr="00A013EF">
          <w:rPr>
            <w:rStyle w:val="Hyperlink"/>
          </w:rPr>
          <w:t>Colorado COVID-19 Positive Cases of Infection by County</w:t>
        </w:r>
      </w:hyperlink>
      <w:r>
        <w:t xml:space="preserve"> </w:t>
      </w:r>
      <w:r>
        <w:rPr>
          <w:rFonts w:ascii="Times New Roman" w:hAnsi="Times New Roman" w:cs="Times New Roman"/>
          <w:sz w:val="24"/>
          <w:szCs w:val="24"/>
        </w:rPr>
        <w:t xml:space="preserve">dataset, selecting the county, population, positivity rate, and total number of cases.  Denver is identified as the area with the largest number of confirmed cases, followed by Adams county and Arapahoe county.  With a large percentage of the state’s population residing in these areas, these results are unsurprising, yet </w:t>
      </w:r>
      <w:r w:rsidR="00FB244E">
        <w:rPr>
          <w:rFonts w:ascii="Times New Roman" w:hAnsi="Times New Roman" w:cs="Times New Roman"/>
          <w:sz w:val="24"/>
          <w:szCs w:val="24"/>
        </w:rPr>
        <w:t xml:space="preserve">provide a starting point for deeper analysis.  </w:t>
      </w:r>
      <w:r>
        <w:rPr>
          <w:rFonts w:ascii="Times New Roman" w:hAnsi="Times New Roman" w:cs="Times New Roman"/>
          <w:sz w:val="24"/>
          <w:szCs w:val="24"/>
        </w:rPr>
        <w:t xml:space="preserve"> </w:t>
      </w:r>
    </w:p>
    <w:tbl>
      <w:tblPr>
        <w:tblpPr w:leftFromText="180" w:rightFromText="180" w:vertAnchor="text" w:horzAnchor="margin" w:tblpXSpec="right" w:tblpY="355"/>
        <w:tblW w:w="5135" w:type="dxa"/>
        <w:tblCellMar>
          <w:left w:w="0" w:type="dxa"/>
          <w:right w:w="0" w:type="dxa"/>
        </w:tblCellMar>
        <w:tblLook w:val="0420" w:firstRow="1" w:lastRow="0" w:firstColumn="0" w:lastColumn="0" w:noHBand="0" w:noVBand="1"/>
      </w:tblPr>
      <w:tblGrid>
        <w:gridCol w:w="1257"/>
        <w:gridCol w:w="1257"/>
        <w:gridCol w:w="1257"/>
        <w:gridCol w:w="1364"/>
      </w:tblGrid>
      <w:tr w:rsidR="00FB244E" w:rsidRPr="00751759" w14:paraId="36493A94" w14:textId="77777777" w:rsidTr="00DB222E">
        <w:trPr>
          <w:trHeight w:val="425"/>
        </w:trPr>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A9E2AD"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6669DF0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69E5475"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RATE</w:t>
            </w:r>
          </w:p>
        </w:tc>
        <w:tc>
          <w:tcPr>
            <w:tcW w:w="1364"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31ACD7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TOTAL POSITIVE</w:t>
            </w:r>
          </w:p>
        </w:tc>
      </w:tr>
      <w:tr w:rsidR="00FB244E" w:rsidRPr="00751759" w14:paraId="75EE01CE" w14:textId="77777777" w:rsidTr="00DB222E">
        <w:trPr>
          <w:trHeight w:val="425"/>
        </w:trPr>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32590C45"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Denver</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388F02"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729239</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D2EE56"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2827.74</w:t>
            </w:r>
          </w:p>
        </w:tc>
        <w:tc>
          <w:tcPr>
            <w:tcW w:w="1364"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400E0BF8"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20621</w:t>
            </w:r>
          </w:p>
        </w:tc>
      </w:tr>
      <w:tr w:rsidR="00FB244E" w:rsidRPr="00751759" w14:paraId="479C94DF"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46C83E70"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Adams</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B10193F"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517885</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3A52F1A"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3134.67</w:t>
            </w:r>
          </w:p>
        </w:tc>
        <w:tc>
          <w:tcPr>
            <w:tcW w:w="1364"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730CA82C"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16234</w:t>
            </w:r>
          </w:p>
        </w:tc>
      </w:tr>
      <w:tr w:rsidR="00FB244E" w:rsidRPr="00751759" w14:paraId="0B4E0A93"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D0816A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A594D1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656822</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EEE8DE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2207.9</w:t>
            </w:r>
          </w:p>
        </w:tc>
        <w:tc>
          <w:tcPr>
            <w:tcW w:w="1364"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0C75D2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14502</w:t>
            </w:r>
          </w:p>
        </w:tc>
      </w:tr>
    </w:tbl>
    <w:p w14:paraId="59F2B9FE" w14:textId="135DF446" w:rsidR="00AF2B39" w:rsidRDefault="00836B61" w:rsidP="00B96470">
      <w:pPr>
        <w:rPr>
          <w:rFonts w:ascii="Times New Roman" w:hAnsi="Times New Roman" w:cs="Times New Roman"/>
          <w:b/>
          <w:bCs/>
          <w:color w:val="2F5496" w:themeColor="accent1" w:themeShade="BF"/>
          <w:sz w:val="24"/>
          <w:szCs w:val="24"/>
        </w:rPr>
      </w:pPr>
      <w:r w:rsidRPr="00836B61">
        <w:rPr>
          <w:rFonts w:ascii="Times New Roman" w:hAnsi="Times New Roman" w:cs="Times New Roman"/>
          <w:b/>
          <w:bCs/>
          <w:noProof/>
          <w:color w:val="2F5496" w:themeColor="accent1" w:themeShade="BF"/>
          <w:sz w:val="24"/>
          <w:szCs w:val="24"/>
        </w:rPr>
        <w:drawing>
          <wp:anchor distT="0" distB="0" distL="114300" distR="114300" simplePos="0" relativeHeight="251668480" behindDoc="0" locked="0" layoutInCell="1" allowOverlap="1" wp14:anchorId="5CAE7BDE" wp14:editId="453C9BDF">
            <wp:simplePos x="0" y="0"/>
            <wp:positionH relativeFrom="column">
              <wp:posOffset>84455</wp:posOffset>
            </wp:positionH>
            <wp:positionV relativeFrom="paragraph">
              <wp:posOffset>191135</wp:posOffset>
            </wp:positionV>
            <wp:extent cx="1889125" cy="1551940"/>
            <wp:effectExtent l="0" t="0" r="0" b="0"/>
            <wp:wrapSquare wrapText="bothSides"/>
            <wp:docPr id="10" name="Content Placeholder 4" descr="Map&#10;&#10;Description automatically generated">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Map&#10;&#10;Description automatically generated">
                      <a:extLst>
                        <a:ext uri="{FF2B5EF4-FFF2-40B4-BE49-F238E27FC236}">
                          <a16:creationId xmlns:a16="http://schemas.microsoft.com/office/drawing/2014/main" id="{5967161D-424F-4E85-A883-CD78F0928177}"/>
                        </a:ext>
                      </a:extLst>
                    </pic:cNvPr>
                    <pic:cNvPicPr>
                      <a:picLocks noChangeAspect="1"/>
                    </pic:cNvPicPr>
                  </pic:nvPicPr>
                  <pic:blipFill rotWithShape="1">
                    <a:blip r:embed="rId21">
                      <a:extLst>
                        <a:ext uri="{28A0092B-C50C-407E-A947-70E740481C1C}">
                          <a14:useLocalDpi xmlns:a14="http://schemas.microsoft.com/office/drawing/2010/main" val="0"/>
                        </a:ext>
                      </a:extLst>
                    </a:blip>
                    <a:srcRect l="25318" t="30232" r="54140" b="36678"/>
                    <a:stretch/>
                  </pic:blipFill>
                  <pic:spPr bwMode="auto">
                    <a:xfrm>
                      <a:off x="0" y="0"/>
                      <a:ext cx="1889125" cy="1551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987724" w14:textId="117ACF4A" w:rsidR="00FB244E" w:rsidRPr="00836B61" w:rsidRDefault="00FB244E" w:rsidP="00836B61">
      <w:pPr>
        <w:rPr>
          <w:rFonts w:ascii="Times New Roman" w:hAnsi="Times New Roman" w:cs="Times New Roman"/>
          <w:b/>
          <w:bCs/>
          <w:color w:val="2F5496" w:themeColor="accent1" w:themeShade="BF"/>
          <w:sz w:val="24"/>
          <w:szCs w:val="24"/>
        </w:rPr>
      </w:pPr>
    </w:p>
    <w:p w14:paraId="6AC5ACD2" w14:textId="012F6C64" w:rsidR="00836B61" w:rsidRDefault="00836B61" w:rsidP="00FB244E">
      <w:pPr>
        <w:rPr>
          <w:rFonts w:ascii="Times New Roman" w:hAnsi="Times New Roman" w:cs="Times New Roman"/>
          <w:b/>
          <w:bCs/>
          <w:color w:val="2F5496" w:themeColor="accent1" w:themeShade="BF"/>
          <w:sz w:val="24"/>
          <w:szCs w:val="24"/>
        </w:rPr>
      </w:pPr>
    </w:p>
    <w:p w14:paraId="2922A751" w14:textId="77777777" w:rsidR="00836B61" w:rsidRDefault="00836B61" w:rsidP="00FB244E">
      <w:pPr>
        <w:rPr>
          <w:rFonts w:ascii="Times New Roman" w:hAnsi="Times New Roman" w:cs="Times New Roman"/>
          <w:b/>
          <w:bCs/>
          <w:color w:val="2F5496" w:themeColor="accent1" w:themeShade="BF"/>
          <w:sz w:val="24"/>
          <w:szCs w:val="24"/>
        </w:rPr>
      </w:pPr>
    </w:p>
    <w:p w14:paraId="232AAB06" w14:textId="77777777" w:rsidR="00836B61" w:rsidRDefault="00836B61" w:rsidP="00FB244E">
      <w:pPr>
        <w:rPr>
          <w:rFonts w:ascii="Times New Roman" w:hAnsi="Times New Roman" w:cs="Times New Roman"/>
          <w:b/>
          <w:bCs/>
          <w:color w:val="2F5496" w:themeColor="accent1" w:themeShade="BF"/>
          <w:sz w:val="24"/>
          <w:szCs w:val="24"/>
        </w:rPr>
      </w:pPr>
    </w:p>
    <w:p w14:paraId="289113EB" w14:textId="77777777" w:rsidR="00836B61" w:rsidRDefault="00836B61" w:rsidP="00FB244E">
      <w:pPr>
        <w:rPr>
          <w:rFonts w:ascii="Times New Roman" w:hAnsi="Times New Roman" w:cs="Times New Roman"/>
          <w:b/>
          <w:bCs/>
          <w:color w:val="2F5496" w:themeColor="accent1" w:themeShade="BF"/>
          <w:sz w:val="24"/>
          <w:szCs w:val="24"/>
        </w:rPr>
      </w:pPr>
    </w:p>
    <w:p w14:paraId="3AC75D6D" w14:textId="77777777" w:rsidR="00836B61" w:rsidRDefault="00836B61" w:rsidP="00FB244E">
      <w:pPr>
        <w:rPr>
          <w:rFonts w:ascii="Times New Roman" w:hAnsi="Times New Roman" w:cs="Times New Roman"/>
          <w:b/>
          <w:bCs/>
          <w:color w:val="2F5496" w:themeColor="accent1" w:themeShade="BF"/>
          <w:sz w:val="24"/>
          <w:szCs w:val="24"/>
        </w:rPr>
      </w:pPr>
    </w:p>
    <w:p w14:paraId="1E43953B" w14:textId="60B5D55E" w:rsidR="00FB244E" w:rsidRDefault="00FB244E" w:rsidP="00FB244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largest land mass?</w:t>
      </w:r>
    </w:p>
    <w:tbl>
      <w:tblPr>
        <w:tblpPr w:leftFromText="180" w:rightFromText="180" w:vertAnchor="text" w:horzAnchor="margin" w:tblpXSpec="right" w:tblpY="1440"/>
        <w:tblW w:w="3870" w:type="dxa"/>
        <w:tblCellMar>
          <w:left w:w="0" w:type="dxa"/>
          <w:right w:w="0" w:type="dxa"/>
        </w:tblCellMar>
        <w:tblLook w:val="0420" w:firstRow="1" w:lastRow="0" w:firstColumn="0" w:lastColumn="0" w:noHBand="0" w:noVBand="1"/>
      </w:tblPr>
      <w:tblGrid>
        <w:gridCol w:w="1934"/>
        <w:gridCol w:w="1936"/>
      </w:tblGrid>
      <w:tr w:rsidR="00FB244E" w:rsidRPr="00FB244E" w14:paraId="39D93EBC" w14:textId="77777777" w:rsidTr="00FB244E">
        <w:trPr>
          <w:trHeight w:val="352"/>
        </w:trPr>
        <w:tc>
          <w:tcPr>
            <w:tcW w:w="193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8DC9F40"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COUNTY</w:t>
            </w:r>
          </w:p>
        </w:tc>
        <w:tc>
          <w:tcPr>
            <w:tcW w:w="193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12D61466"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SQ KILOMETERS</w:t>
            </w:r>
          </w:p>
        </w:tc>
      </w:tr>
      <w:tr w:rsidR="00FB244E" w:rsidRPr="00FB244E" w14:paraId="72C63963" w14:textId="77777777" w:rsidTr="00FB244E">
        <w:trPr>
          <w:trHeight w:val="352"/>
        </w:trPr>
        <w:tc>
          <w:tcPr>
            <w:tcW w:w="193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48762E"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Las Animas</w:t>
            </w:r>
          </w:p>
        </w:tc>
        <w:tc>
          <w:tcPr>
            <w:tcW w:w="193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CEAB24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13095.01</w:t>
            </w:r>
          </w:p>
        </w:tc>
      </w:tr>
      <w:tr w:rsidR="00FB244E" w:rsidRPr="00FB244E" w14:paraId="3331B1B1"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99484E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Moffat</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1BA4D3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12572.77</w:t>
            </w:r>
          </w:p>
        </w:tc>
      </w:tr>
      <w:tr w:rsidR="00FB244E" w:rsidRPr="00FB244E" w14:paraId="0961430B"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7AA44D"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Weld</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FFDDF03"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11061.1</w:t>
            </w:r>
          </w:p>
        </w:tc>
      </w:tr>
      <w:tr w:rsidR="00FB244E" w:rsidRPr="00FB244E" w14:paraId="5D69D872"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355C56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Mesa</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3C81DF8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9000.459</w:t>
            </w:r>
          </w:p>
        </w:tc>
      </w:tr>
      <w:tr w:rsidR="00FB244E" w:rsidRPr="00FB244E" w14:paraId="27466C20"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0A17E6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Rio Blanco</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0E7B3254"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8800.926</w:t>
            </w:r>
          </w:p>
        </w:tc>
      </w:tr>
    </w:tbl>
    <w:p w14:paraId="765DC437" w14:textId="644191F4" w:rsidR="00FB244E" w:rsidRPr="00751759" w:rsidRDefault="00FB244E" w:rsidP="00FB244E">
      <w:pPr>
        <w:rPr>
          <w:rFonts w:ascii="Times New Roman" w:hAnsi="Times New Roman" w:cs="Times New Roman"/>
          <w:sz w:val="24"/>
          <w:szCs w:val="24"/>
        </w:rPr>
      </w:pPr>
      <w:r>
        <w:rPr>
          <w:rFonts w:ascii="Times New Roman" w:hAnsi="Times New Roman" w:cs="Times New Roman"/>
          <w:sz w:val="24"/>
          <w:szCs w:val="24"/>
        </w:rPr>
        <w:t xml:space="preserve">Next, I wanted to affirm that the number of positive cases related to population and not land mass.  To conduct this analysis, I ran a SQL query using </w:t>
      </w:r>
      <w:proofErr w:type="spellStart"/>
      <w:r>
        <w:rPr>
          <w:rFonts w:ascii="Times New Roman" w:hAnsi="Times New Roman" w:cs="Times New Roman"/>
          <w:sz w:val="24"/>
          <w:szCs w:val="24"/>
        </w:rPr>
        <w:t>ST_Area</w:t>
      </w:r>
      <w:proofErr w:type="spellEnd"/>
      <w:r>
        <w:rPr>
          <w:rFonts w:ascii="Times New Roman" w:hAnsi="Times New Roman" w:cs="Times New Roman"/>
          <w:sz w:val="24"/>
          <w:szCs w:val="24"/>
        </w:rPr>
        <w:t xml:space="preserve"> to identify the counties with the largest land mass and limited the results to the top 10.  I had to offset the results by 3, as the first 3 rows provided descriptive statistics such as averages. The table below shows the top 5 counties with the largest land mass.  </w:t>
      </w:r>
    </w:p>
    <w:p w14:paraId="62D06B45" w14:textId="030DF073" w:rsidR="00AF2B39" w:rsidRDefault="00FB244E" w:rsidP="0031330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5" behindDoc="1" locked="0" layoutInCell="1" allowOverlap="1" wp14:anchorId="48CE179C" wp14:editId="0C8F6488">
                <wp:simplePos x="0" y="0"/>
                <wp:positionH relativeFrom="column">
                  <wp:posOffset>-63795</wp:posOffset>
                </wp:positionH>
                <wp:positionV relativeFrom="paragraph">
                  <wp:posOffset>312878</wp:posOffset>
                </wp:positionV>
                <wp:extent cx="2764465" cy="1892595"/>
                <wp:effectExtent l="0" t="0" r="0" b="0"/>
                <wp:wrapNone/>
                <wp:docPr id="8" name="Rectangle 8"/>
                <wp:cNvGraphicFramePr/>
                <a:graphic xmlns:a="http://schemas.openxmlformats.org/drawingml/2006/main">
                  <a:graphicData uri="http://schemas.microsoft.com/office/word/2010/wordprocessingShape">
                    <wps:wsp>
                      <wps:cNvSpPr/>
                      <wps:spPr>
                        <a:xfrm>
                          <a:off x="0" y="0"/>
                          <a:ext cx="2764465" cy="189259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143A5" id="Rectangle 8" o:spid="_x0000_s1026" style="position:absolute;margin-left:-5pt;margin-top:24.65pt;width:217.65pt;height:14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" fillcolor="#5b9bd5 [3208]" stroked="f">
                <v:fill opacity="32896f"/>
              </v:rect>
            </w:pict>
          </mc:Fallback>
        </mc:AlternateContent>
      </w:r>
    </w:p>
    <w:p w14:paraId="30783687"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SELECT county,</w:t>
      </w:r>
    </w:p>
    <w:p w14:paraId="0ED0A3AD"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       </w:t>
      </w:r>
      <w:proofErr w:type="spellStart"/>
      <w:r w:rsidRPr="00FB244E">
        <w:rPr>
          <w:rFonts w:ascii="Times New Roman" w:hAnsi="Times New Roman" w:cs="Times New Roman"/>
          <w:sz w:val="24"/>
          <w:szCs w:val="24"/>
        </w:rPr>
        <w:t>ST_Area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xml:space="preserve">)/100 as </w:t>
      </w:r>
      <w:proofErr w:type="spellStart"/>
      <w:r w:rsidRPr="00FB244E">
        <w:rPr>
          <w:rFonts w:ascii="Times New Roman" w:hAnsi="Times New Roman" w:cs="Times New Roman"/>
          <w:sz w:val="24"/>
          <w:szCs w:val="24"/>
        </w:rPr>
        <w:t>sq_kilometers</w:t>
      </w:r>
      <w:proofErr w:type="spellEnd"/>
    </w:p>
    <w:p w14:paraId="7523D406"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FROM </w:t>
      </w:r>
      <w:proofErr w:type="spellStart"/>
      <w:proofErr w:type="gramStart"/>
      <w:r w:rsidRPr="00FB244E">
        <w:rPr>
          <w:rFonts w:ascii="Times New Roman" w:hAnsi="Times New Roman" w:cs="Times New Roman"/>
          <w:sz w:val="24"/>
          <w:szCs w:val="24"/>
        </w:rPr>
        <w:t>public.colorado</w:t>
      </w:r>
      <w:proofErr w:type="gramEnd"/>
      <w:r w:rsidRPr="00FB244E">
        <w:rPr>
          <w:rFonts w:ascii="Times New Roman" w:hAnsi="Times New Roman" w:cs="Times New Roman"/>
          <w:sz w:val="24"/>
          <w:szCs w:val="24"/>
        </w:rPr>
        <w:t>_covid</w:t>
      </w:r>
      <w:proofErr w:type="spellEnd"/>
    </w:p>
    <w:p w14:paraId="7A89E283"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ORDER </w:t>
      </w:r>
      <w:proofErr w:type="gramStart"/>
      <w:r w:rsidRPr="00FB244E">
        <w:rPr>
          <w:rFonts w:ascii="Times New Roman" w:hAnsi="Times New Roman" w:cs="Times New Roman"/>
          <w:sz w:val="24"/>
          <w:szCs w:val="24"/>
        </w:rPr>
        <w:t xml:space="preserve">BY  </w:t>
      </w:r>
      <w:proofErr w:type="spellStart"/>
      <w:r w:rsidRPr="00FB244E">
        <w:rPr>
          <w:rFonts w:ascii="Times New Roman" w:hAnsi="Times New Roman" w:cs="Times New Roman"/>
          <w:sz w:val="24"/>
          <w:szCs w:val="24"/>
        </w:rPr>
        <w:t>ST</w:t>
      </w:r>
      <w:proofErr w:type="gramEnd"/>
      <w:r w:rsidRPr="00FB244E">
        <w:rPr>
          <w:rFonts w:ascii="Times New Roman" w:hAnsi="Times New Roman" w:cs="Times New Roman"/>
          <w:sz w:val="24"/>
          <w:szCs w:val="24"/>
        </w:rPr>
        <w: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DESC</w:t>
      </w:r>
    </w:p>
    <w:p w14:paraId="16C3B101"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LIMIT 10 OFFSET </w:t>
      </w:r>
      <w:proofErr w:type="gramStart"/>
      <w:r w:rsidRPr="00FB244E">
        <w:rPr>
          <w:rFonts w:ascii="Times New Roman" w:hAnsi="Times New Roman" w:cs="Times New Roman"/>
          <w:sz w:val="24"/>
          <w:szCs w:val="24"/>
        </w:rPr>
        <w:t>3;</w:t>
      </w:r>
      <w:proofErr w:type="gramEnd"/>
    </w:p>
    <w:p w14:paraId="2DAF8555" w14:textId="27778228" w:rsidR="00AF2B39" w:rsidRDefault="00AF2B39" w:rsidP="00313306">
      <w:pPr>
        <w:spacing w:line="360" w:lineRule="auto"/>
        <w:rPr>
          <w:rFonts w:ascii="Times New Roman" w:hAnsi="Times New Roman" w:cs="Times New Roman"/>
          <w:sz w:val="24"/>
          <w:szCs w:val="24"/>
        </w:rPr>
      </w:pPr>
    </w:p>
    <w:p w14:paraId="2EC8EF88" w14:textId="77777777" w:rsidR="00E6413E" w:rsidRDefault="00E6413E" w:rsidP="00313306">
      <w:pPr>
        <w:spacing w:line="360" w:lineRule="auto"/>
        <w:rPr>
          <w:rFonts w:ascii="Times New Roman" w:hAnsi="Times New Roman" w:cs="Times New Roman"/>
          <w:sz w:val="24"/>
          <w:szCs w:val="24"/>
        </w:rPr>
      </w:pPr>
    </w:p>
    <w:p w14:paraId="46E648BD" w14:textId="0997EC20" w:rsidR="00DB222E" w:rsidRPr="00DB222E" w:rsidRDefault="00DB222E" w:rsidP="00DB222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t>Which counties have the largest percentage of black residents?</w:t>
      </w:r>
    </w:p>
    <w:p w14:paraId="461F2D1B" w14:textId="77777777" w:rsidR="00DB222E" w:rsidRDefault="00DB222E" w:rsidP="00DB222E">
      <w:pPr>
        <w:rPr>
          <w:rFonts w:ascii="Times New Roman" w:hAnsi="Times New Roman" w:cs="Times New Roman"/>
          <w:sz w:val="24"/>
          <w:szCs w:val="24"/>
        </w:rPr>
      </w:pPr>
      <w:r>
        <w:rPr>
          <w:rFonts w:ascii="Times New Roman" w:hAnsi="Times New Roman" w:cs="Times New Roman"/>
          <w:sz w:val="24"/>
          <w:szCs w:val="24"/>
        </w:rPr>
        <w:t>Now that it is confirmed that population has a greater impact on positive cases than land mass, I wanted to look at the breakdown in population demographics.  As the project introduction pointed out, minority populations have been disproportionately impacted by the pandemic.  The following query identifies the counties that have the largest percentage of black residents.</w:t>
      </w:r>
    </w:p>
    <w:tbl>
      <w:tblPr>
        <w:tblpPr w:leftFromText="180" w:rightFromText="180" w:vertAnchor="text" w:horzAnchor="page" w:tblpX="3015" w:tblpY="185"/>
        <w:tblW w:w="5135" w:type="dxa"/>
        <w:tblCellMar>
          <w:left w:w="0" w:type="dxa"/>
          <w:right w:w="0" w:type="dxa"/>
        </w:tblCellMar>
        <w:tblLook w:val="0420" w:firstRow="1" w:lastRow="0" w:firstColumn="0" w:lastColumn="0" w:noHBand="0" w:noVBand="1"/>
      </w:tblPr>
      <w:tblGrid>
        <w:gridCol w:w="1345"/>
        <w:gridCol w:w="1257"/>
        <w:gridCol w:w="1235"/>
        <w:gridCol w:w="1298"/>
      </w:tblGrid>
      <w:tr w:rsidR="009B50F3" w:rsidRPr="00751759" w14:paraId="732C1999" w14:textId="77777777" w:rsidTr="009B50F3">
        <w:trPr>
          <w:trHeight w:val="425"/>
        </w:trPr>
        <w:tc>
          <w:tcPr>
            <w:tcW w:w="134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B2ED5FE"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D45C45"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3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3E4AB97"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BLACK POP</w:t>
            </w:r>
          </w:p>
        </w:tc>
        <w:tc>
          <w:tcPr>
            <w:tcW w:w="1298"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697A89B"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 POP Black</w:t>
            </w:r>
          </w:p>
        </w:tc>
      </w:tr>
      <w:tr w:rsidR="009B50F3" w:rsidRPr="00751759" w14:paraId="7A665320" w14:textId="77777777" w:rsidTr="009B50F3">
        <w:trPr>
          <w:trHeight w:val="425"/>
        </w:trPr>
        <w:tc>
          <w:tcPr>
            <w:tcW w:w="134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DDEF3D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"Adams"</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D3EA46D"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452396</w:t>
            </w:r>
          </w:p>
        </w:tc>
        <w:tc>
          <w:tcPr>
            <w:tcW w:w="123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736D187"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10706</w:t>
            </w:r>
          </w:p>
        </w:tc>
        <w:tc>
          <w:tcPr>
            <w:tcW w:w="1298"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D10D91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42</w:t>
            </w:r>
          </w:p>
        </w:tc>
      </w:tr>
      <w:tr w:rsidR="009B50F3" w:rsidRPr="00751759" w14:paraId="50021A65"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5E3EE636" w14:textId="30825DCA"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"El Paso"</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2E127D0F" w14:textId="1454EDEB"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615884</w:t>
            </w:r>
          </w:p>
        </w:tc>
        <w:tc>
          <w:tcPr>
            <w:tcW w:w="123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16548151" w14:textId="19381A8E"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33670</w:t>
            </w:r>
          </w:p>
        </w:tc>
        <w:tc>
          <w:tcPr>
            <w:tcW w:w="1298"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42F1C43C" w14:textId="185F6652"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18</w:t>
            </w:r>
          </w:p>
        </w:tc>
      </w:tr>
      <w:tr w:rsidR="009B50F3" w:rsidRPr="00751759" w14:paraId="44349250"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43B742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7E3948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573116</w:t>
            </w:r>
          </w:p>
        </w:tc>
        <w:tc>
          <w:tcPr>
            <w:tcW w:w="123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0C58D8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37428</w:t>
            </w:r>
          </w:p>
        </w:tc>
        <w:tc>
          <w:tcPr>
            <w:tcW w:w="1298"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5D269E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15</w:t>
            </w:r>
          </w:p>
        </w:tc>
      </w:tr>
      <w:tr w:rsidR="009B50F3" w:rsidRPr="00751759" w14:paraId="037F2D4F"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2FDDDC08" w14:textId="16290C5F"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"Denver"</w:t>
            </w:r>
          </w:p>
        </w:tc>
        <w:tc>
          <w:tcPr>
            <w:tcW w:w="1257"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6D4EF7FE" w14:textId="3FCC5B33"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620908</w:t>
            </w:r>
          </w:p>
        </w:tc>
        <w:tc>
          <w:tcPr>
            <w:tcW w:w="123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098CCA5B" w14:textId="1DD38055"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61649</w:t>
            </w:r>
          </w:p>
        </w:tc>
        <w:tc>
          <w:tcPr>
            <w:tcW w:w="1298"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793BBAEE" w14:textId="55EEF752"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w:t>
            </w:r>
          </w:p>
        </w:tc>
      </w:tr>
    </w:tbl>
    <w:p w14:paraId="4F26BA3A" w14:textId="799148F7" w:rsidR="00DB222E" w:rsidRDefault="00DB222E" w:rsidP="00DB222E">
      <w:pPr>
        <w:rPr>
          <w:rFonts w:ascii="Times New Roman" w:hAnsi="Times New Roman" w:cs="Times New Roman"/>
          <w:sz w:val="24"/>
          <w:szCs w:val="24"/>
          <w:highlight w:val="yellow"/>
        </w:rPr>
      </w:pPr>
    </w:p>
    <w:p w14:paraId="55A9312D" w14:textId="56D07884" w:rsidR="00DB222E" w:rsidRDefault="00DB222E" w:rsidP="00DB222E">
      <w:pPr>
        <w:rPr>
          <w:rFonts w:ascii="Times New Roman" w:hAnsi="Times New Roman" w:cs="Times New Roman"/>
          <w:sz w:val="24"/>
          <w:szCs w:val="24"/>
          <w:highlight w:val="yellow"/>
        </w:rPr>
      </w:pPr>
    </w:p>
    <w:p w14:paraId="16AC52BF" w14:textId="6BEF275A" w:rsidR="00DB222E" w:rsidRDefault="00DB222E" w:rsidP="00DB222E">
      <w:pPr>
        <w:rPr>
          <w:rFonts w:ascii="Times New Roman" w:hAnsi="Times New Roman" w:cs="Times New Roman"/>
          <w:sz w:val="24"/>
          <w:szCs w:val="24"/>
          <w:highlight w:val="yellow"/>
        </w:rPr>
      </w:pPr>
    </w:p>
    <w:p w14:paraId="50C589DA" w14:textId="4546483C" w:rsidR="00DB222E" w:rsidRDefault="00DB222E" w:rsidP="00DB222E">
      <w:pPr>
        <w:rPr>
          <w:rFonts w:ascii="Times New Roman" w:hAnsi="Times New Roman" w:cs="Times New Roman"/>
          <w:sz w:val="24"/>
          <w:szCs w:val="24"/>
          <w:highlight w:val="yellow"/>
        </w:rPr>
      </w:pPr>
    </w:p>
    <w:p w14:paraId="344E100C" w14:textId="31CA6591" w:rsidR="00DB222E" w:rsidRDefault="00DB222E" w:rsidP="00DB222E">
      <w:pPr>
        <w:rPr>
          <w:rFonts w:ascii="Times New Roman" w:hAnsi="Times New Roman" w:cs="Times New Roman"/>
          <w:sz w:val="24"/>
          <w:szCs w:val="24"/>
          <w:highlight w:val="yellow"/>
        </w:rPr>
      </w:pPr>
    </w:p>
    <w:p w14:paraId="3CA730E9" w14:textId="1F3483A1" w:rsidR="00DB222E" w:rsidRDefault="00DB222E" w:rsidP="00DB222E">
      <w:pPr>
        <w:rPr>
          <w:rFonts w:ascii="Times New Roman" w:hAnsi="Times New Roman" w:cs="Times New Roman"/>
          <w:sz w:val="24"/>
          <w:szCs w:val="24"/>
          <w:highlight w:val="yellow"/>
        </w:rPr>
      </w:pPr>
    </w:p>
    <w:p w14:paraId="3CAA833E" w14:textId="7479AD7F" w:rsidR="009B50F3" w:rsidRDefault="009B50F3" w:rsidP="00DB222E">
      <w:pPr>
        <w:rPr>
          <w:rFonts w:ascii="Times New Roman" w:hAnsi="Times New Roman" w:cs="Times New Roman"/>
          <w:sz w:val="24"/>
          <w:szCs w:val="24"/>
          <w:highlight w:val="yellow"/>
        </w:rPr>
      </w:pPr>
    </w:p>
    <w:p w14:paraId="7B01E861" w14:textId="133CCC33" w:rsidR="009B50F3" w:rsidRPr="009B50F3" w:rsidRDefault="009B50F3" w:rsidP="00DB222E">
      <w:pPr>
        <w:rPr>
          <w:rFonts w:ascii="Times New Roman" w:hAnsi="Times New Roman" w:cs="Times New Roman"/>
          <w:sz w:val="24"/>
          <w:szCs w:val="24"/>
        </w:rPr>
      </w:pPr>
    </w:p>
    <w:p w14:paraId="3D14B0A1" w14:textId="2EE79C31" w:rsidR="009B50F3" w:rsidRDefault="009B50F3" w:rsidP="00DB222E">
      <w:pPr>
        <w:rPr>
          <w:rFonts w:ascii="Times New Roman" w:hAnsi="Times New Roman" w:cs="Times New Roman"/>
          <w:sz w:val="24"/>
          <w:szCs w:val="24"/>
        </w:rPr>
      </w:pPr>
      <w:r w:rsidRPr="009B50F3">
        <w:rPr>
          <w:rFonts w:ascii="Times New Roman" w:hAnsi="Times New Roman" w:cs="Times New Roman"/>
          <w:sz w:val="24"/>
          <w:szCs w:val="24"/>
        </w:rPr>
        <w:t xml:space="preserve">Again, Denver, Arapahoe, and Adams are present in the list, demonstrating that these areas not only have the largest number of positive cases, but also that they have the largest percentage of black residents.  </w:t>
      </w:r>
    </w:p>
    <w:p w14:paraId="00F1DD42" w14:textId="59C1E9E4" w:rsidR="009B50F3" w:rsidRDefault="009B50F3" w:rsidP="00DB222E">
      <w:pPr>
        <w:rPr>
          <w:rFonts w:ascii="Times New Roman" w:hAnsi="Times New Roman" w:cs="Times New Roman"/>
          <w:sz w:val="24"/>
          <w:szCs w:val="24"/>
          <w:highlight w:val="yellow"/>
        </w:rPr>
      </w:pPr>
    </w:p>
    <w:p w14:paraId="72F795A3" w14:textId="5220E07A" w:rsidR="009B50F3" w:rsidRPr="00DB222E" w:rsidRDefault="00922045" w:rsidP="009B50F3">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How do Income Levels Impact COVID-19 Positivity Rates</w:t>
      </w:r>
      <w:r w:rsidR="009B50F3">
        <w:rPr>
          <w:rFonts w:ascii="Times New Roman" w:hAnsi="Times New Roman" w:cs="Times New Roman"/>
          <w:b/>
          <w:bCs/>
          <w:color w:val="2F5496" w:themeColor="accent1" w:themeShade="BF"/>
          <w:sz w:val="24"/>
          <w:szCs w:val="24"/>
        </w:rPr>
        <w:t>?</w:t>
      </w:r>
    </w:p>
    <w:p w14:paraId="7F36C384" w14:textId="66A27066" w:rsidR="009B50F3" w:rsidRDefault="009B50F3" w:rsidP="00DB222E">
      <w:pPr>
        <w:rPr>
          <w:rFonts w:ascii="Times New Roman" w:hAnsi="Times New Roman" w:cs="Times New Roman"/>
          <w:sz w:val="24"/>
          <w:szCs w:val="24"/>
          <w:highlight w:val="yellow"/>
        </w:rPr>
      </w:pPr>
    </w:p>
    <w:p w14:paraId="259CB3F2" w14:textId="64D30DB3" w:rsidR="00836B61" w:rsidRDefault="006308D0" w:rsidP="00DB222E">
      <w:pPr>
        <w:rPr>
          <w:rFonts w:ascii="Times New Roman" w:hAnsi="Times New Roman" w:cs="Times New Roman"/>
          <w:sz w:val="24"/>
          <w:szCs w:val="24"/>
          <w:highlight w:val="yellow"/>
        </w:rPr>
      </w:pPr>
      <w:r w:rsidRPr="00922045">
        <w:rPr>
          <w:rFonts w:ascii="Times New Roman" w:hAnsi="Times New Roman" w:cs="Times New Roman"/>
          <w:noProof/>
          <w:sz w:val="24"/>
          <w:szCs w:val="24"/>
          <w:highlight w:val="yellow"/>
        </w:rPr>
        <w:drawing>
          <wp:anchor distT="0" distB="0" distL="114300" distR="114300" simplePos="0" relativeHeight="251670528" behindDoc="0" locked="0" layoutInCell="1" allowOverlap="1" wp14:anchorId="4EEA5E8C" wp14:editId="5E6FA5BA">
            <wp:simplePos x="0" y="0"/>
            <wp:positionH relativeFrom="margin">
              <wp:posOffset>1296035</wp:posOffset>
            </wp:positionH>
            <wp:positionV relativeFrom="paragraph">
              <wp:posOffset>105130</wp:posOffset>
            </wp:positionV>
            <wp:extent cx="1722120" cy="1637030"/>
            <wp:effectExtent l="0" t="0" r="8255" b="2540"/>
            <wp:wrapSquare wrapText="bothSides"/>
            <wp:docPr id="7"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22120" cy="1637030"/>
                    </a:xfrm>
                    <a:prstGeom prst="rect">
                      <a:avLst/>
                    </a:prstGeom>
                  </pic:spPr>
                </pic:pic>
              </a:graphicData>
            </a:graphic>
            <wp14:sizeRelH relativeFrom="margin">
              <wp14:pctWidth>0</wp14:pctWidth>
            </wp14:sizeRelH>
            <wp14:sizeRelV relativeFrom="margin">
              <wp14:pctHeight>0</wp14:pctHeight>
            </wp14:sizeRelV>
          </wp:anchor>
        </w:drawing>
      </w:r>
      <w:r w:rsidRPr="00922045">
        <w:rPr>
          <w:rFonts w:ascii="Times New Roman" w:hAnsi="Times New Roman" w:cs="Times New Roman"/>
          <w:noProof/>
          <w:sz w:val="24"/>
          <w:szCs w:val="24"/>
          <w:highlight w:val="yellow"/>
        </w:rPr>
        <w:drawing>
          <wp:anchor distT="0" distB="0" distL="114300" distR="114300" simplePos="0" relativeHeight="251669504" behindDoc="0" locked="0" layoutInCell="1" allowOverlap="1" wp14:anchorId="19ABBBC0" wp14:editId="0C8FC33E">
            <wp:simplePos x="0" y="0"/>
            <wp:positionH relativeFrom="column">
              <wp:posOffset>3030220</wp:posOffset>
            </wp:positionH>
            <wp:positionV relativeFrom="paragraph">
              <wp:posOffset>19685</wp:posOffset>
            </wp:positionV>
            <wp:extent cx="2392045" cy="1722120"/>
            <wp:effectExtent l="0" t="0" r="8255" b="0"/>
            <wp:wrapSquare wrapText="bothSides"/>
            <wp:docPr id="11" name="Content Placeholder 4">
              <a:extLst xmlns:a="http://schemas.openxmlformats.org/drawingml/2006/main">
                <a:ext uri="{FF2B5EF4-FFF2-40B4-BE49-F238E27FC236}">
                  <a16:creationId xmlns:a16="http://schemas.microsoft.com/office/drawing/2014/main" id="{5A87A418-C156-44CC-95C5-74180A4E8B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A87A418-C156-44CC-95C5-74180A4E8BD6}"/>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12166" t="9988" r="11801" b="12946"/>
                    <a:stretch/>
                  </pic:blipFill>
                  <pic:spPr bwMode="auto">
                    <a:xfrm>
                      <a:off x="0" y="0"/>
                      <a:ext cx="239204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564B4E" w14:textId="5DDF3037"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mc:AlternateContent>
          <mc:Choice Requires="wps">
            <w:drawing>
              <wp:anchor distT="0" distB="0" distL="114300" distR="114300" simplePos="0" relativeHeight="251672576" behindDoc="0" locked="0" layoutInCell="1" allowOverlap="1" wp14:anchorId="226DEA67" wp14:editId="1371719B">
                <wp:simplePos x="0" y="0"/>
                <wp:positionH relativeFrom="column">
                  <wp:posOffset>4040313</wp:posOffset>
                </wp:positionH>
                <wp:positionV relativeFrom="paragraph">
                  <wp:posOffset>69732</wp:posOffset>
                </wp:positionV>
                <wp:extent cx="914400" cy="532015"/>
                <wp:effectExtent l="0" t="0" r="19050" b="20955"/>
                <wp:wrapNone/>
                <wp:docPr id="12" name="Oval 7"/>
                <wp:cNvGraphicFramePr/>
                <a:graphic xmlns:a="http://schemas.openxmlformats.org/drawingml/2006/main">
                  <a:graphicData uri="http://schemas.microsoft.com/office/word/2010/wordprocessingShape">
                    <wps:wsp>
                      <wps:cNvSpPr/>
                      <wps:spPr>
                        <a:xfrm>
                          <a:off x="0" y="0"/>
                          <a:ext cx="914400" cy="53201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a:graphicData>
                </a:graphic>
              </wp:anchor>
            </w:drawing>
          </mc:Choice>
          <mc:Fallback>
            <w:pict>
              <v:oval w14:anchorId="647CF8C5" id="Oval 7" o:spid="_x0000_s1026" style="position:absolute;margin-left:318.15pt;margin-top:5.5pt;width:1in;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" filled="f" strokecolor="#4472c4 [3204]"/>
            </w:pict>
          </mc:Fallback>
        </mc:AlternateContent>
      </w:r>
    </w:p>
    <w:p w14:paraId="5FA9121D" w14:textId="3DFC5821" w:rsidR="00922045" w:rsidRDefault="00922045" w:rsidP="00DB222E">
      <w:pPr>
        <w:rPr>
          <w:rFonts w:ascii="Times New Roman" w:hAnsi="Times New Roman" w:cs="Times New Roman"/>
          <w:sz w:val="24"/>
          <w:szCs w:val="24"/>
          <w:highlight w:val="yellow"/>
        </w:rPr>
      </w:pPr>
    </w:p>
    <w:p w14:paraId="5953E61B" w14:textId="06F619FA" w:rsidR="00922045" w:rsidRDefault="00922045" w:rsidP="00DB222E">
      <w:pPr>
        <w:rPr>
          <w:rFonts w:ascii="Times New Roman" w:hAnsi="Times New Roman" w:cs="Times New Roman"/>
          <w:sz w:val="24"/>
          <w:szCs w:val="24"/>
          <w:highlight w:val="yellow"/>
        </w:rPr>
      </w:pPr>
    </w:p>
    <w:p w14:paraId="237550A1" w14:textId="2AAA16AA" w:rsidR="00922045" w:rsidRDefault="00922045" w:rsidP="00DB222E">
      <w:pPr>
        <w:rPr>
          <w:rFonts w:ascii="Times New Roman" w:hAnsi="Times New Roman" w:cs="Times New Roman"/>
          <w:sz w:val="24"/>
          <w:szCs w:val="24"/>
          <w:highlight w:val="yellow"/>
        </w:rPr>
      </w:pPr>
    </w:p>
    <w:p w14:paraId="14C8041D" w14:textId="716F5919" w:rsidR="00922045" w:rsidRDefault="00922045" w:rsidP="00DB222E">
      <w:pPr>
        <w:rPr>
          <w:rFonts w:ascii="Times New Roman" w:hAnsi="Times New Roman" w:cs="Times New Roman"/>
          <w:sz w:val="24"/>
          <w:szCs w:val="24"/>
          <w:highlight w:val="yellow"/>
        </w:rPr>
      </w:pPr>
    </w:p>
    <w:p w14:paraId="0E01EA51" w14:textId="57020B64" w:rsidR="00922045" w:rsidRDefault="00922045" w:rsidP="00DB222E">
      <w:pPr>
        <w:rPr>
          <w:rFonts w:ascii="Times New Roman" w:hAnsi="Times New Roman" w:cs="Times New Roman"/>
          <w:sz w:val="24"/>
          <w:szCs w:val="24"/>
          <w:highlight w:val="yellow"/>
        </w:rPr>
      </w:pPr>
    </w:p>
    <w:p w14:paraId="07D940C4" w14:textId="657070A5" w:rsidR="006308D0" w:rsidRPr="006308D0" w:rsidRDefault="006308D0" w:rsidP="00DB222E">
      <w:pPr>
        <w:rPr>
          <w:rFonts w:ascii="Times New Roman" w:hAnsi="Times New Roman" w:cs="Times New Roman"/>
          <w:sz w:val="24"/>
          <w:szCs w:val="24"/>
        </w:rPr>
      </w:pPr>
      <w:r w:rsidRPr="006308D0">
        <w:rPr>
          <w:rFonts w:ascii="Times New Roman" w:hAnsi="Times New Roman" w:cs="Times New Roman"/>
          <w:sz w:val="24"/>
          <w:szCs w:val="24"/>
        </w:rPr>
        <w:t>Demonst</w:t>
      </w:r>
      <w:r>
        <w:rPr>
          <w:rFonts w:ascii="Times New Roman" w:hAnsi="Times New Roman" w:cs="Times New Roman"/>
          <w:sz w:val="24"/>
          <w:szCs w:val="24"/>
        </w:rPr>
        <w:t xml:space="preserve">rated in the visual above, the counties which we identified as areas with the largest number of confirmed cases, Denver, Adams, and Arapahoe, are also the areas with the highest median household income.  Indicating that financial factors may not have a substantial impact on positivity rates.  </w:t>
      </w:r>
    </w:p>
    <w:p w14:paraId="22DA007B" w14:textId="5C18A1E9" w:rsidR="00922045" w:rsidRDefault="00922045" w:rsidP="00DB222E">
      <w:pPr>
        <w:rPr>
          <w:rFonts w:ascii="Times New Roman" w:hAnsi="Times New Roman" w:cs="Times New Roman"/>
          <w:sz w:val="24"/>
          <w:szCs w:val="24"/>
          <w:highlight w:val="yellow"/>
        </w:rPr>
      </w:pPr>
    </w:p>
    <w:p w14:paraId="64110B22" w14:textId="52B04380" w:rsidR="00922045" w:rsidRPr="00686B57" w:rsidRDefault="006308D0" w:rsidP="00DB222E">
      <w:pPr>
        <w:rPr>
          <w:rFonts w:ascii="Times New Roman" w:hAnsi="Times New Roman" w:cs="Times New Roman"/>
          <w:sz w:val="24"/>
          <w:szCs w:val="24"/>
          <w:highlight w:val="yellow"/>
        </w:rPr>
      </w:pPr>
      <w:r w:rsidRPr="00686B57">
        <w:rPr>
          <w:rFonts w:ascii="Times New Roman" w:hAnsi="Times New Roman" w:cs="Times New Roman"/>
          <w:noProof/>
          <w:sz w:val="24"/>
          <w:szCs w:val="24"/>
        </w:rPr>
        <w:lastRenderedPageBreak/>
        <w:t xml:space="preserve">However, when we take a more granular approach and look at particular neighborhoods within the Denver area, we can see that there are a number of low income pockets contained within the city.  </w:t>
      </w:r>
      <w:r w:rsidR="00363962" w:rsidRPr="00686B57">
        <w:rPr>
          <w:rFonts w:ascii="Times New Roman" w:hAnsi="Times New Roman" w:cs="Times New Roman"/>
          <w:noProof/>
          <w:sz w:val="24"/>
          <w:szCs w:val="24"/>
        </w:rPr>
        <w:t>Although our initial observation was that income does not have a substantial impact on positve cases, this visualization provides an alternative view and demonstrates that finances, in fact, may play a role.</w:t>
      </w:r>
    </w:p>
    <w:p w14:paraId="3CD66FED" w14:textId="77777777" w:rsidR="002A714D" w:rsidRDefault="002A714D" w:rsidP="00DB222E">
      <w:pPr>
        <w:rPr>
          <w:rFonts w:ascii="Times New Roman" w:hAnsi="Times New Roman" w:cs="Times New Roman"/>
          <w:b/>
          <w:bCs/>
          <w:i/>
          <w:iCs/>
          <w:sz w:val="24"/>
          <w:szCs w:val="24"/>
        </w:rPr>
      </w:pPr>
    </w:p>
    <w:p w14:paraId="5650941F" w14:textId="620A366A" w:rsidR="00922045" w:rsidRPr="002A714D" w:rsidRDefault="006308D0" w:rsidP="00DB222E">
      <w:pPr>
        <w:rPr>
          <w:rFonts w:ascii="Times New Roman" w:hAnsi="Times New Roman" w:cs="Times New Roman"/>
          <w:b/>
          <w:bCs/>
          <w:sz w:val="24"/>
          <w:szCs w:val="24"/>
          <w:highlight w:val="yellow"/>
          <w:u w:val="single"/>
        </w:rPr>
      </w:pPr>
      <w:r w:rsidRPr="002A714D">
        <w:rPr>
          <w:rFonts w:ascii="Times New Roman" w:hAnsi="Times New Roman" w:cs="Times New Roman"/>
          <w:b/>
          <w:bCs/>
          <w:noProof/>
          <w:sz w:val="24"/>
          <w:szCs w:val="24"/>
          <w:u w:val="single"/>
        </w:rPr>
        <w:drawing>
          <wp:anchor distT="0" distB="0" distL="114300" distR="114300" simplePos="0" relativeHeight="251674624" behindDoc="0" locked="0" layoutInCell="1" allowOverlap="1" wp14:anchorId="210AC36E" wp14:editId="1E1C5419">
            <wp:simplePos x="0" y="0"/>
            <wp:positionH relativeFrom="margin">
              <wp:align>left</wp:align>
            </wp:positionH>
            <wp:positionV relativeFrom="paragraph">
              <wp:posOffset>289146</wp:posOffset>
            </wp:positionV>
            <wp:extent cx="3985260" cy="2136775"/>
            <wp:effectExtent l="0" t="0" r="0" b="0"/>
            <wp:wrapSquare wrapText="bothSides"/>
            <wp:docPr id="17" name="Content Placeholder 16" descr="Map&#10;&#10;Description automatically generated">
              <a:extLst xmlns:a="http://schemas.openxmlformats.org/drawingml/2006/main">
                <a:ext uri="{FF2B5EF4-FFF2-40B4-BE49-F238E27FC236}">
                  <a16:creationId xmlns:a16="http://schemas.microsoft.com/office/drawing/2014/main" id="{929799E8-8996-4423-BE59-8C020FBE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Map&#10;&#10;Description automatically generated">
                      <a:extLst>
                        <a:ext uri="{FF2B5EF4-FFF2-40B4-BE49-F238E27FC236}">
                          <a16:creationId xmlns:a16="http://schemas.microsoft.com/office/drawing/2014/main" id="{929799E8-8996-4423-BE59-8C020FBEE224}"/>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85260" cy="2136775"/>
                    </a:xfrm>
                    <a:prstGeom prst="rect">
                      <a:avLst/>
                    </a:prstGeom>
                  </pic:spPr>
                </pic:pic>
              </a:graphicData>
            </a:graphic>
            <wp14:sizeRelH relativeFrom="margin">
              <wp14:pctWidth>0</wp14:pctWidth>
            </wp14:sizeRelH>
            <wp14:sizeRelV relativeFrom="margin">
              <wp14:pctHeight>0</wp14:pctHeight>
            </wp14:sizeRelV>
          </wp:anchor>
        </w:drawing>
      </w:r>
      <w:r w:rsidRPr="002A714D">
        <w:rPr>
          <w:rFonts w:ascii="Times New Roman" w:hAnsi="Times New Roman" w:cs="Times New Roman"/>
          <w:b/>
          <w:bCs/>
          <w:sz w:val="24"/>
          <w:szCs w:val="24"/>
          <w:u w:val="single"/>
        </w:rPr>
        <w:t>Map of Neighborhoods within Denver, CO</w:t>
      </w:r>
    </w:p>
    <w:p w14:paraId="3957DC66" w14:textId="09E2D636" w:rsidR="00922045" w:rsidRDefault="00922045" w:rsidP="00DB222E">
      <w:pPr>
        <w:rPr>
          <w:rFonts w:ascii="Times New Roman" w:hAnsi="Times New Roman" w:cs="Times New Roman"/>
          <w:sz w:val="24"/>
          <w:szCs w:val="24"/>
          <w:highlight w:val="yellow"/>
        </w:rPr>
      </w:pPr>
    </w:p>
    <w:p w14:paraId="2A6DA6C2" w14:textId="216929F6"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w:drawing>
          <wp:anchor distT="0" distB="0" distL="114300" distR="114300" simplePos="0" relativeHeight="251673600" behindDoc="0" locked="0" layoutInCell="1" allowOverlap="1" wp14:anchorId="37E6514C" wp14:editId="31C0AFE2">
            <wp:simplePos x="0" y="0"/>
            <wp:positionH relativeFrom="margin">
              <wp:posOffset>4081780</wp:posOffset>
            </wp:positionH>
            <wp:positionV relativeFrom="paragraph">
              <wp:posOffset>178922</wp:posOffset>
            </wp:positionV>
            <wp:extent cx="1967865" cy="1626235"/>
            <wp:effectExtent l="0" t="0" r="0" b="0"/>
            <wp:wrapSquare wrapText="bothSides"/>
            <wp:docPr id="13"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67865" cy="1626235"/>
                    </a:xfrm>
                    <a:prstGeom prst="rect">
                      <a:avLst/>
                    </a:prstGeom>
                  </pic:spPr>
                </pic:pic>
              </a:graphicData>
            </a:graphic>
            <wp14:sizeRelH relativeFrom="margin">
              <wp14:pctWidth>0</wp14:pctWidth>
            </wp14:sizeRelH>
            <wp14:sizeRelV relativeFrom="margin">
              <wp14:pctHeight>0</wp14:pctHeight>
            </wp14:sizeRelV>
          </wp:anchor>
        </w:drawing>
      </w:r>
    </w:p>
    <w:p w14:paraId="4FBC0A33" w14:textId="7BE03618" w:rsidR="00922045" w:rsidRDefault="00922045" w:rsidP="00DB222E">
      <w:pPr>
        <w:rPr>
          <w:rFonts w:ascii="Times New Roman" w:hAnsi="Times New Roman" w:cs="Times New Roman"/>
          <w:sz w:val="24"/>
          <w:szCs w:val="24"/>
          <w:highlight w:val="yellow"/>
        </w:rPr>
      </w:pPr>
    </w:p>
    <w:p w14:paraId="63882250" w14:textId="789950F8" w:rsidR="00922045" w:rsidRDefault="00922045" w:rsidP="00DB222E">
      <w:pPr>
        <w:rPr>
          <w:rFonts w:ascii="Times New Roman" w:hAnsi="Times New Roman" w:cs="Times New Roman"/>
          <w:sz w:val="24"/>
          <w:szCs w:val="24"/>
          <w:highlight w:val="yellow"/>
        </w:rPr>
      </w:pPr>
    </w:p>
    <w:p w14:paraId="596EB0C8" w14:textId="74522731" w:rsidR="00363962" w:rsidRPr="00DB222E" w:rsidRDefault="00363962" w:rsidP="00363962">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What are the most popular stores in Denver?</w:t>
      </w:r>
    </w:p>
    <w:tbl>
      <w:tblPr>
        <w:tblpPr w:leftFromText="180" w:rightFromText="180" w:vertAnchor="text" w:horzAnchor="margin" w:tblpXSpec="right" w:tblpY="109"/>
        <w:tblW w:w="4370" w:type="dxa"/>
        <w:tblCellMar>
          <w:left w:w="0" w:type="dxa"/>
          <w:right w:w="0" w:type="dxa"/>
        </w:tblCellMar>
        <w:tblLook w:val="0420" w:firstRow="1" w:lastRow="0" w:firstColumn="0" w:lastColumn="0" w:noHBand="0" w:noVBand="1"/>
      </w:tblPr>
      <w:tblGrid>
        <w:gridCol w:w="1266"/>
        <w:gridCol w:w="1747"/>
        <w:gridCol w:w="1357"/>
      </w:tblGrid>
      <w:tr w:rsidR="00D46637" w:rsidRPr="00D46637" w14:paraId="5C1B6FE8" w14:textId="77777777" w:rsidTr="00D46637">
        <w:trPr>
          <w:trHeight w:val="573"/>
        </w:trPr>
        <w:tc>
          <w:tcPr>
            <w:tcW w:w="126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C596D0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Store</w:t>
            </w:r>
          </w:p>
        </w:tc>
        <w:tc>
          <w:tcPr>
            <w:tcW w:w="174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5DB7FB0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Type</w:t>
            </w:r>
          </w:p>
        </w:tc>
        <w:tc>
          <w:tcPr>
            <w:tcW w:w="135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762748A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Amount</w:t>
            </w:r>
          </w:p>
        </w:tc>
      </w:tr>
      <w:tr w:rsidR="00D46637" w:rsidRPr="00D46637" w14:paraId="7267D852" w14:textId="77777777" w:rsidTr="00D46637">
        <w:trPr>
          <w:trHeight w:val="573"/>
        </w:trPr>
        <w:tc>
          <w:tcPr>
            <w:tcW w:w="126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23A10281"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72E9E5E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"Convenience Store"</w:t>
            </w:r>
          </w:p>
        </w:tc>
        <w:tc>
          <w:tcPr>
            <w:tcW w:w="13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226B7D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46</w:t>
            </w:r>
          </w:p>
        </w:tc>
      </w:tr>
      <w:tr w:rsidR="00D46637" w:rsidRPr="00D46637" w14:paraId="03E2137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4E2AF7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5772FE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 xml:space="preserve">"Convenience Store </w:t>
            </w:r>
            <w:proofErr w:type="gramStart"/>
            <w:r w:rsidRPr="00D46637">
              <w:rPr>
                <w:rFonts w:ascii="Times New Roman" w:hAnsi="Times New Roman" w:cs="Times New Roman"/>
                <w:sz w:val="24"/>
                <w:szCs w:val="24"/>
              </w:rPr>
              <w:t>With</w:t>
            </w:r>
            <w:proofErr w:type="gramEnd"/>
            <w:r w:rsidRPr="00D46637">
              <w:rPr>
                <w:rFonts w:ascii="Times New Roman" w:hAnsi="Times New Roman" w:cs="Times New Roman"/>
                <w:sz w:val="24"/>
                <w:szCs w:val="24"/>
              </w:rPr>
              <w:t xml:space="preserve"> Gas"</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71A9384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30</w:t>
            </w:r>
          </w:p>
        </w:tc>
      </w:tr>
      <w:tr w:rsidR="00D46637" w:rsidRPr="00D46637" w14:paraId="4E93F170"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3121500"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"King Soopers"</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7BC6722"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1CD5DC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29</w:t>
            </w:r>
          </w:p>
        </w:tc>
      </w:tr>
      <w:tr w:rsidR="00D46637" w:rsidRPr="00D46637" w14:paraId="746B4E9E"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CA2347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"Family Dollar"</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C3D72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"Dollar Store"</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22D5A8"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17</w:t>
            </w:r>
          </w:p>
        </w:tc>
      </w:tr>
      <w:tr w:rsidR="00D46637" w:rsidRPr="00D46637" w14:paraId="6AB9BB4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3B3F34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"Safeway"</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98858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EC6C67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15</w:t>
            </w:r>
          </w:p>
        </w:tc>
      </w:tr>
    </w:tbl>
    <w:p w14:paraId="2CC4283D" w14:textId="00C49E25" w:rsidR="00922045" w:rsidRDefault="00A44DCB" w:rsidP="00DB222E">
      <w:pPr>
        <w:rPr>
          <w:rFonts w:ascii="Times New Roman" w:hAnsi="Times New Roman" w:cs="Times New Roman"/>
          <w:sz w:val="24"/>
          <w:szCs w:val="24"/>
        </w:rPr>
      </w:pPr>
      <w:r>
        <w:rPr>
          <w:rFonts w:ascii="Times New Roman" w:hAnsi="Times New Roman" w:cs="Times New Roman"/>
          <w:sz w:val="24"/>
          <w:szCs w:val="24"/>
        </w:rPr>
        <w:t>For a deeper look at financial background and COVID-19 positivity rates, we will look at the specific type of stores most prevalent throughout the city.  This will give us an idea on purchase habits, income levels, and price points.  Low-income families are more reliant on 7-</w:t>
      </w:r>
      <w:r w:rsidR="007056E1">
        <w:rPr>
          <w:rFonts w:ascii="Times New Roman" w:hAnsi="Times New Roman" w:cs="Times New Roman"/>
          <w:sz w:val="24"/>
          <w:szCs w:val="24"/>
        </w:rPr>
        <w:t>Eleven</w:t>
      </w:r>
      <w:r>
        <w:rPr>
          <w:rFonts w:ascii="Times New Roman" w:hAnsi="Times New Roman" w:cs="Times New Roman"/>
          <w:sz w:val="24"/>
          <w:szCs w:val="24"/>
        </w:rPr>
        <w:t xml:space="preserve">’s and dollar stores, while more affluent families can stretch their income and frequent more traditional supermarkets and upscale convenience stops.  </w:t>
      </w:r>
    </w:p>
    <w:p w14:paraId="387FE8C0" w14:textId="474F211C" w:rsidR="00A44DCB" w:rsidRDefault="00A44DCB" w:rsidP="00DB222E">
      <w:pPr>
        <w:rPr>
          <w:rFonts w:ascii="Times New Roman" w:hAnsi="Times New Roman" w:cs="Times New Roman"/>
          <w:sz w:val="24"/>
          <w:szCs w:val="24"/>
        </w:rPr>
      </w:pPr>
      <w:r>
        <w:rPr>
          <w:rFonts w:ascii="Times New Roman" w:hAnsi="Times New Roman" w:cs="Times New Roman"/>
          <w:sz w:val="24"/>
          <w:szCs w:val="24"/>
        </w:rPr>
        <w:t xml:space="preserve">My analysis </w:t>
      </w:r>
      <w:r w:rsidR="007056E1">
        <w:rPr>
          <w:rFonts w:ascii="Times New Roman" w:hAnsi="Times New Roman" w:cs="Times New Roman"/>
          <w:sz w:val="24"/>
          <w:szCs w:val="24"/>
        </w:rPr>
        <w:t>demonstrates</w:t>
      </w:r>
      <w:r>
        <w:rPr>
          <w:rFonts w:ascii="Times New Roman" w:hAnsi="Times New Roman" w:cs="Times New Roman"/>
          <w:sz w:val="24"/>
          <w:szCs w:val="24"/>
        </w:rPr>
        <w:t xml:space="preserve"> that 7-Elevens domin</w:t>
      </w:r>
      <w:r w:rsidR="001F4251">
        <w:rPr>
          <w:rFonts w:ascii="Times New Roman" w:hAnsi="Times New Roman" w:cs="Times New Roman"/>
          <w:sz w:val="24"/>
          <w:szCs w:val="24"/>
        </w:rPr>
        <w:t>ant the area, signaling that lower-end, convenient products make up most purchases in the area.  Family Dollar, an all-purpose dollar store, also accounts for 17 stores within the area, further suggesting this theme.</w:t>
      </w:r>
    </w:p>
    <w:p w14:paraId="41B61BA1" w14:textId="77777777" w:rsidR="00D46637" w:rsidRDefault="00D46637" w:rsidP="00DB222E">
      <w:pPr>
        <w:rPr>
          <w:rFonts w:ascii="Times New Roman" w:hAnsi="Times New Roman" w:cs="Times New Roman"/>
          <w:sz w:val="24"/>
          <w:szCs w:val="24"/>
        </w:rPr>
      </w:pPr>
    </w:p>
    <w:p w14:paraId="1EA2B650" w14:textId="1F7931DE" w:rsidR="001F4251" w:rsidRPr="00A44DCB" w:rsidRDefault="001F4251" w:rsidP="00DB222E">
      <w:pPr>
        <w:rPr>
          <w:rFonts w:ascii="Times New Roman" w:hAnsi="Times New Roman" w:cs="Times New Roman"/>
          <w:sz w:val="24"/>
          <w:szCs w:val="24"/>
        </w:rPr>
      </w:pPr>
      <w:r>
        <w:rPr>
          <w:rFonts w:ascii="Times New Roman" w:hAnsi="Times New Roman" w:cs="Times New Roman"/>
          <w:sz w:val="24"/>
          <w:szCs w:val="24"/>
        </w:rPr>
        <w:lastRenderedPageBreak/>
        <w:t xml:space="preserve">In addition, the visualization provided depicts the store locations.  Using the vector points, </w:t>
      </w:r>
      <w:r w:rsidR="00CD04FB">
        <w:rPr>
          <w:rFonts w:ascii="Times New Roman" w:hAnsi="Times New Roman" w:cs="Times New Roman"/>
          <w:sz w:val="24"/>
          <w:szCs w:val="24"/>
        </w:rPr>
        <w:t xml:space="preserve">I graphed </w:t>
      </w:r>
      <w:r>
        <w:rPr>
          <w:rFonts w:ascii="Times New Roman" w:hAnsi="Times New Roman" w:cs="Times New Roman"/>
          <w:sz w:val="24"/>
          <w:szCs w:val="24"/>
        </w:rPr>
        <w:t xml:space="preserve">h the specific locations of the stores within the dataset.  Encoded in Red are the 7-Eleven’s, and we can see that they are heavily concentrated centrally within the city of Denver.  From this, we can infer that central residents are lower-income and rely heavily on convenient purchases, while the outskirts and suburbs are more affluent families that purchase goods at supermarkets and higher-end stores.  </w:t>
      </w:r>
    </w:p>
    <w:p w14:paraId="05607EA4" w14:textId="647D2EF4" w:rsidR="00922045" w:rsidRDefault="00D46637" w:rsidP="00DB222E">
      <w:pPr>
        <w:rPr>
          <w:rFonts w:ascii="Times New Roman" w:hAnsi="Times New Roman" w:cs="Times New Roman"/>
          <w:sz w:val="24"/>
          <w:szCs w:val="24"/>
          <w:highlight w:val="yellow"/>
        </w:rPr>
      </w:pPr>
      <w:r w:rsidRPr="005C3616">
        <w:rPr>
          <w:rFonts w:ascii="Times New Roman" w:hAnsi="Times New Roman" w:cs="Times New Roman"/>
          <w:noProof/>
          <w:sz w:val="24"/>
          <w:szCs w:val="24"/>
          <w:highlight w:val="yellow"/>
        </w:rPr>
        <w:drawing>
          <wp:anchor distT="0" distB="0" distL="114300" distR="114300" simplePos="0" relativeHeight="251656190" behindDoc="0" locked="0" layoutInCell="1" allowOverlap="1" wp14:anchorId="519FA5D3" wp14:editId="317F2919">
            <wp:simplePos x="0" y="0"/>
            <wp:positionH relativeFrom="margin">
              <wp:align>center</wp:align>
            </wp:positionH>
            <wp:positionV relativeFrom="paragraph">
              <wp:posOffset>235969</wp:posOffset>
            </wp:positionV>
            <wp:extent cx="5074920" cy="3712210"/>
            <wp:effectExtent l="0" t="0" r="0" b="2540"/>
            <wp:wrapSquare wrapText="bothSides"/>
            <wp:docPr id="14" name="Content Placeholder 4">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967161D-424F-4E85-A883-CD78F0928177}"/>
                        </a:ext>
                      </a:extLst>
                    </pic:cNvPr>
                    <pic:cNvPicPr>
                      <a:picLocks noChangeAspect="1"/>
                    </pic:cNvPicPr>
                  </pic:nvPicPr>
                  <pic:blipFill>
                    <a:blip r:embed="rId25">
                      <a:extLst>
                        <a:ext uri="{28A0092B-C50C-407E-A947-70E740481C1C}">
                          <a14:useLocalDpi xmlns:a14="http://schemas.microsoft.com/office/drawing/2010/main" val="0"/>
                        </a:ext>
                      </a:extLst>
                    </a:blip>
                    <a:srcRect l="1862" r="1862"/>
                    <a:stretch/>
                  </pic:blipFill>
                  <pic:spPr>
                    <a:xfrm>
                      <a:off x="0" y="0"/>
                      <a:ext cx="5074920" cy="3712210"/>
                    </a:xfrm>
                    <a:prstGeom prst="rect">
                      <a:avLst/>
                    </a:prstGeom>
                  </pic:spPr>
                </pic:pic>
              </a:graphicData>
            </a:graphic>
          </wp:anchor>
        </w:drawing>
      </w:r>
    </w:p>
    <w:p w14:paraId="78B01AF6" w14:textId="49B1CEA4" w:rsidR="00922045" w:rsidRDefault="00922045" w:rsidP="00DB222E">
      <w:pPr>
        <w:rPr>
          <w:rFonts w:ascii="Times New Roman" w:hAnsi="Times New Roman" w:cs="Times New Roman"/>
          <w:sz w:val="24"/>
          <w:szCs w:val="24"/>
          <w:highlight w:val="yellow"/>
        </w:rPr>
      </w:pPr>
    </w:p>
    <w:p w14:paraId="0CB2BABD" w14:textId="480F54BB" w:rsidR="00922045" w:rsidRDefault="00922045" w:rsidP="00DB222E">
      <w:pPr>
        <w:rPr>
          <w:rFonts w:ascii="Times New Roman" w:hAnsi="Times New Roman" w:cs="Times New Roman"/>
          <w:sz w:val="24"/>
          <w:szCs w:val="24"/>
          <w:highlight w:val="yellow"/>
        </w:rPr>
      </w:pPr>
    </w:p>
    <w:p w14:paraId="44CD827F" w14:textId="3C2B4EDC" w:rsidR="00922045" w:rsidRDefault="00922045" w:rsidP="00DB222E">
      <w:pPr>
        <w:rPr>
          <w:rFonts w:ascii="Times New Roman" w:hAnsi="Times New Roman" w:cs="Times New Roman"/>
          <w:sz w:val="24"/>
          <w:szCs w:val="24"/>
          <w:highlight w:val="yellow"/>
        </w:rPr>
      </w:pPr>
    </w:p>
    <w:p w14:paraId="6AB657B1" w14:textId="5BDE93B2" w:rsidR="00922045" w:rsidRDefault="00922045" w:rsidP="00DB222E">
      <w:pPr>
        <w:rPr>
          <w:rFonts w:ascii="Times New Roman" w:hAnsi="Times New Roman" w:cs="Times New Roman"/>
          <w:sz w:val="24"/>
          <w:szCs w:val="24"/>
          <w:highlight w:val="yellow"/>
        </w:rPr>
      </w:pPr>
    </w:p>
    <w:p w14:paraId="254114FF" w14:textId="1300A453" w:rsidR="00922045" w:rsidRDefault="00922045" w:rsidP="00DB222E">
      <w:pPr>
        <w:rPr>
          <w:rFonts w:ascii="Times New Roman" w:hAnsi="Times New Roman" w:cs="Times New Roman"/>
          <w:sz w:val="24"/>
          <w:szCs w:val="24"/>
          <w:highlight w:val="yellow"/>
        </w:rPr>
      </w:pPr>
    </w:p>
    <w:p w14:paraId="45FD3F9E" w14:textId="270E421A" w:rsidR="00922045" w:rsidRDefault="00922045" w:rsidP="00DB222E">
      <w:pPr>
        <w:rPr>
          <w:rFonts w:ascii="Times New Roman" w:hAnsi="Times New Roman" w:cs="Times New Roman"/>
          <w:sz w:val="24"/>
          <w:szCs w:val="24"/>
          <w:highlight w:val="yellow"/>
        </w:rPr>
      </w:pPr>
    </w:p>
    <w:p w14:paraId="4F45BD43" w14:textId="752C0292" w:rsidR="00922045" w:rsidRDefault="00922045" w:rsidP="00DB222E">
      <w:pPr>
        <w:rPr>
          <w:rFonts w:ascii="Times New Roman" w:hAnsi="Times New Roman" w:cs="Times New Roman"/>
          <w:sz w:val="24"/>
          <w:szCs w:val="24"/>
          <w:highlight w:val="yellow"/>
        </w:rPr>
      </w:pPr>
    </w:p>
    <w:p w14:paraId="1866CE47" w14:textId="6BB4F085" w:rsidR="00922045" w:rsidRDefault="00D46637" w:rsidP="00DB222E">
      <w:pPr>
        <w:rPr>
          <w:rFonts w:ascii="Times New Roman" w:hAnsi="Times New Roman" w:cs="Times New Roman"/>
          <w:sz w:val="24"/>
          <w:szCs w:val="24"/>
          <w:highlight w:val="yellow"/>
        </w:rPr>
      </w:pPr>
      <w:r w:rsidRPr="001F4251">
        <w:rPr>
          <w:rFonts w:ascii="Times New Roman" w:hAnsi="Times New Roman" w:cs="Times New Roman"/>
          <w:noProof/>
          <w:sz w:val="24"/>
          <w:szCs w:val="24"/>
        </w:rPr>
        <w:drawing>
          <wp:anchor distT="0" distB="0" distL="114300" distR="114300" simplePos="0" relativeHeight="251675648" behindDoc="0" locked="0" layoutInCell="1" allowOverlap="1" wp14:anchorId="172A054D" wp14:editId="0E976B25">
            <wp:simplePos x="0" y="0"/>
            <wp:positionH relativeFrom="column">
              <wp:posOffset>4264179</wp:posOffset>
            </wp:positionH>
            <wp:positionV relativeFrom="paragraph">
              <wp:posOffset>140852</wp:posOffset>
            </wp:positionV>
            <wp:extent cx="1267701" cy="1481281"/>
            <wp:effectExtent l="0" t="0" r="8890" b="5080"/>
            <wp:wrapSquare wrapText="bothSides"/>
            <wp:docPr id="9"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p>
    <w:p w14:paraId="2D182169" w14:textId="5DFE36AD" w:rsidR="00922045" w:rsidRDefault="00922045" w:rsidP="00DB222E">
      <w:pPr>
        <w:rPr>
          <w:rFonts w:ascii="Times New Roman" w:hAnsi="Times New Roman" w:cs="Times New Roman"/>
          <w:sz w:val="24"/>
          <w:szCs w:val="24"/>
          <w:highlight w:val="yellow"/>
        </w:rPr>
      </w:pPr>
    </w:p>
    <w:p w14:paraId="050558A5" w14:textId="41FB4D48" w:rsidR="00922045" w:rsidRDefault="00922045" w:rsidP="00DB222E">
      <w:pPr>
        <w:rPr>
          <w:rFonts w:ascii="Times New Roman" w:hAnsi="Times New Roman" w:cs="Times New Roman"/>
          <w:sz w:val="24"/>
          <w:szCs w:val="24"/>
          <w:highlight w:val="yellow"/>
        </w:rPr>
      </w:pPr>
    </w:p>
    <w:p w14:paraId="0F3BE07F" w14:textId="626A08B6" w:rsidR="00922045" w:rsidRDefault="00922045" w:rsidP="00DB222E">
      <w:pPr>
        <w:rPr>
          <w:rFonts w:ascii="Times New Roman" w:hAnsi="Times New Roman" w:cs="Times New Roman"/>
          <w:sz w:val="24"/>
          <w:szCs w:val="24"/>
          <w:highlight w:val="yellow"/>
        </w:rPr>
      </w:pPr>
    </w:p>
    <w:p w14:paraId="780F0DD7" w14:textId="538BF6AD" w:rsidR="00922045" w:rsidRDefault="00922045" w:rsidP="00DB222E">
      <w:pPr>
        <w:rPr>
          <w:rFonts w:ascii="Times New Roman" w:hAnsi="Times New Roman" w:cs="Times New Roman"/>
          <w:sz w:val="24"/>
          <w:szCs w:val="24"/>
          <w:highlight w:val="yellow"/>
        </w:rPr>
      </w:pPr>
    </w:p>
    <w:p w14:paraId="5EF43E80" w14:textId="594D5B1C" w:rsidR="00D46637" w:rsidRDefault="006C08E4" w:rsidP="00DB222E">
      <w:pPr>
        <w:rPr>
          <w:rFonts w:ascii="Times New Roman" w:hAnsi="Times New Roman" w:cs="Times New Roman"/>
          <w:sz w:val="24"/>
          <w:szCs w:val="24"/>
          <w:highlight w:val="yellow"/>
        </w:rPr>
      </w:pPr>
      <w:r w:rsidRPr="006308D0">
        <w:rPr>
          <w:rFonts w:ascii="Times New Roman" w:hAnsi="Times New Roman" w:cs="Times New Roman"/>
          <w:noProof/>
          <w:sz w:val="24"/>
          <w:szCs w:val="24"/>
          <w:highlight w:val="yellow"/>
        </w:rPr>
        <w:drawing>
          <wp:anchor distT="0" distB="0" distL="114300" distR="114300" simplePos="0" relativeHeight="251680768" behindDoc="0" locked="0" layoutInCell="1" allowOverlap="1" wp14:anchorId="303CCC13" wp14:editId="69119109">
            <wp:simplePos x="0" y="0"/>
            <wp:positionH relativeFrom="page">
              <wp:posOffset>5703998</wp:posOffset>
            </wp:positionH>
            <wp:positionV relativeFrom="paragraph">
              <wp:posOffset>384972</wp:posOffset>
            </wp:positionV>
            <wp:extent cx="1530985" cy="1264285"/>
            <wp:effectExtent l="0" t="0" r="0" b="0"/>
            <wp:wrapSquare wrapText="bothSides"/>
            <wp:docPr id="21"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30985" cy="1264285"/>
                    </a:xfrm>
                    <a:prstGeom prst="rect">
                      <a:avLst/>
                    </a:prstGeom>
                  </pic:spPr>
                </pic:pic>
              </a:graphicData>
            </a:graphic>
            <wp14:sizeRelH relativeFrom="margin">
              <wp14:pctWidth>0</wp14:pctWidth>
            </wp14:sizeRelH>
            <wp14:sizeRelV relativeFrom="margin">
              <wp14:pctHeight>0</wp14:pctHeight>
            </wp14:sizeRelV>
          </wp:anchor>
        </w:drawing>
      </w:r>
      <w:r w:rsidR="00FD5AFE" w:rsidRPr="001F4251">
        <w:rPr>
          <w:rFonts w:ascii="Times New Roman" w:hAnsi="Times New Roman" w:cs="Times New Roman"/>
          <w:noProof/>
          <w:sz w:val="24"/>
          <w:szCs w:val="24"/>
        </w:rPr>
        <w:drawing>
          <wp:anchor distT="0" distB="0" distL="114300" distR="114300" simplePos="0" relativeHeight="251678720" behindDoc="0" locked="0" layoutInCell="1" allowOverlap="1" wp14:anchorId="132A2B23" wp14:editId="7D4E379E">
            <wp:simplePos x="0" y="0"/>
            <wp:positionH relativeFrom="margin">
              <wp:posOffset>4794840</wp:posOffset>
            </wp:positionH>
            <wp:positionV relativeFrom="paragraph">
              <wp:posOffset>1621155</wp:posOffset>
            </wp:positionV>
            <wp:extent cx="1267701" cy="1481281"/>
            <wp:effectExtent l="0" t="0" r="8890" b="5080"/>
            <wp:wrapSquare wrapText="bothSides"/>
            <wp:docPr id="20"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r w:rsidR="00FD5AFE">
        <w:rPr>
          <w:rFonts w:ascii="Times New Roman" w:hAnsi="Times New Roman" w:cs="Times New Roman"/>
          <w:noProof/>
          <w:sz w:val="24"/>
          <w:szCs w:val="24"/>
        </w:rPr>
        <w:drawing>
          <wp:anchor distT="0" distB="0" distL="114300" distR="114300" simplePos="0" relativeHeight="251676672" behindDoc="0" locked="0" layoutInCell="1" allowOverlap="1" wp14:anchorId="67E44F86" wp14:editId="732949B3">
            <wp:simplePos x="0" y="0"/>
            <wp:positionH relativeFrom="margin">
              <wp:align>right</wp:align>
            </wp:positionH>
            <wp:positionV relativeFrom="paragraph">
              <wp:posOffset>449506</wp:posOffset>
            </wp:positionV>
            <wp:extent cx="5943600" cy="2586990"/>
            <wp:effectExtent l="0" t="0" r="0" b="3810"/>
            <wp:wrapSquare wrapText="bothSides"/>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anchor>
        </w:drawing>
      </w:r>
    </w:p>
    <w:p w14:paraId="3769A600" w14:textId="363FFAA6" w:rsidR="00D265F8" w:rsidRPr="00686B57" w:rsidRDefault="00686B57" w:rsidP="00DB222E">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lastRenderedPageBreak/>
        <w:t>What is the relationship between store type, city, and percent of black resident deaths in the area?</w:t>
      </w:r>
    </w:p>
    <w:p w14:paraId="05F1FB08" w14:textId="5DFCA56F" w:rsidR="00D265F8" w:rsidRDefault="00686B57" w:rsidP="00DB222E">
      <w:pPr>
        <w:rPr>
          <w:rFonts w:ascii="Times New Roman" w:hAnsi="Times New Roman" w:cs="Times New Roman"/>
          <w:sz w:val="24"/>
          <w:szCs w:val="24"/>
        </w:rPr>
      </w:pPr>
      <w:r w:rsidRPr="00686B57">
        <w:rPr>
          <w:rFonts w:ascii="Times New Roman" w:hAnsi="Times New Roman" w:cs="Times New Roman"/>
          <w:sz w:val="24"/>
          <w:szCs w:val="24"/>
        </w:rPr>
        <w:t>With</w:t>
      </w:r>
      <w:r>
        <w:rPr>
          <w:rFonts w:ascii="Times New Roman" w:hAnsi="Times New Roman" w:cs="Times New Roman"/>
          <w:sz w:val="24"/>
          <w:szCs w:val="24"/>
        </w:rPr>
        <w:t xml:space="preserve"> an understanding that the city of Denver has the largest population, boasts a large percentage of black residents, and contains pockets of low-income areas, I wanted to look at the percentage of black resident deaths and the corresponding common stores in the area.  This couples financial, </w:t>
      </w:r>
      <w:r w:rsidR="00132AFF">
        <w:rPr>
          <w:rFonts w:ascii="Times New Roman" w:hAnsi="Times New Roman" w:cs="Times New Roman"/>
          <w:sz w:val="24"/>
          <w:szCs w:val="24"/>
        </w:rPr>
        <w:t xml:space="preserve">demographic, and purchase habit information, utilizing data from each table involved in the analysis.  Using the </w:t>
      </w:r>
      <w:proofErr w:type="spellStart"/>
      <w:r w:rsidR="00132AFF">
        <w:rPr>
          <w:rFonts w:ascii="Times New Roman" w:hAnsi="Times New Roman" w:cs="Times New Roman"/>
          <w:sz w:val="24"/>
          <w:szCs w:val="24"/>
        </w:rPr>
        <w:t>ST_Within</w:t>
      </w:r>
      <w:proofErr w:type="spellEnd"/>
      <w:r w:rsidR="00132AFF">
        <w:rPr>
          <w:rFonts w:ascii="Times New Roman" w:hAnsi="Times New Roman" w:cs="Times New Roman"/>
          <w:sz w:val="24"/>
          <w:szCs w:val="24"/>
        </w:rPr>
        <w:t xml:space="preserve"> function to find the store locations within the shape areas provided by the Colorado COVID-19 county database enabled me to identify the common stores in the area.  Next, I specified the state name and county name from the census data, accomplishing a utilization of each of the three tables and successfully producing a table with common stores, the type, corresponding city, number of county deaths, and percentage of black resident deaths in the area.  </w:t>
      </w:r>
    </w:p>
    <w:p w14:paraId="0D68A347" w14:textId="77777777" w:rsidR="00132AFF" w:rsidRDefault="00132AFF" w:rsidP="00DB222E">
      <w:pPr>
        <w:rPr>
          <w:rFonts w:ascii="Times New Roman" w:hAnsi="Times New Roman" w:cs="Times New Roman"/>
          <w:sz w:val="24"/>
          <w:szCs w:val="24"/>
        </w:rPr>
      </w:pPr>
      <w:r>
        <w:rPr>
          <w:rFonts w:ascii="Times New Roman" w:hAnsi="Times New Roman" w:cs="Times New Roman"/>
          <w:sz w:val="24"/>
          <w:szCs w:val="24"/>
        </w:rPr>
        <w:t xml:space="preserve">The results were striking, as the percentage of black deaths was much lower than I hypothesized.  With black residents accounting for roughly 10% of the population in Denver proper, I expected the percentage of black resident deaths to exceed this amount.  However, the results displayed the opposite effect, indicating that black residents in the area may not be at a substantially greater risk.  </w:t>
      </w:r>
    </w:p>
    <w:p w14:paraId="14F82985" w14:textId="5F17F73C" w:rsidR="00D265F8" w:rsidRPr="006A61D6" w:rsidRDefault="00132AFF" w:rsidP="00DB222E">
      <w:pPr>
        <w:rPr>
          <w:rFonts w:ascii="Times New Roman" w:hAnsi="Times New Roman" w:cs="Times New Roman"/>
          <w:sz w:val="24"/>
          <w:szCs w:val="24"/>
        </w:rPr>
      </w:pPr>
      <w:r>
        <w:rPr>
          <w:rFonts w:ascii="Times New Roman" w:hAnsi="Times New Roman" w:cs="Times New Roman"/>
          <w:sz w:val="24"/>
          <w:szCs w:val="24"/>
        </w:rPr>
        <w:t>I do want to point out, however, that the analysis was very limited and direct linkages from income status to deaths rates were not included within this data set.  Rather, I was only able to incorporate income levels via an analysis on area and common stores.  In the future, and for a more application-based analysis, I would use data that painted a clearer picture on individual family income levels and individual area death rates.</w:t>
      </w:r>
    </w:p>
    <w:p w14:paraId="5A93D8F6" w14:textId="74F74DA0" w:rsidR="00D46637" w:rsidRDefault="00D46637" w:rsidP="00DB222E">
      <w:pPr>
        <w:rPr>
          <w:rFonts w:ascii="Times New Roman" w:hAnsi="Times New Roman" w:cs="Times New Roman"/>
          <w:sz w:val="24"/>
          <w:szCs w:val="24"/>
          <w:highlight w:val="yellow"/>
        </w:rPr>
      </w:pPr>
    </w:p>
    <w:tbl>
      <w:tblPr>
        <w:tblStyle w:val="GridTable4-Accent5"/>
        <w:tblW w:w="8544" w:type="dxa"/>
        <w:tblLook w:val="04A0" w:firstRow="1" w:lastRow="0" w:firstColumn="1" w:lastColumn="0" w:noHBand="0" w:noVBand="1"/>
      </w:tblPr>
      <w:tblGrid>
        <w:gridCol w:w="1954"/>
        <w:gridCol w:w="2750"/>
        <w:gridCol w:w="1039"/>
        <w:gridCol w:w="1088"/>
        <w:gridCol w:w="993"/>
        <w:gridCol w:w="1053"/>
      </w:tblGrid>
      <w:tr w:rsidR="00D265F8" w:rsidRPr="00D265F8" w14:paraId="5C949D02" w14:textId="77777777" w:rsidTr="00ED7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tcPr>
          <w:p w14:paraId="0AAEE861" w14:textId="04AB2BC5" w:rsidR="00D265F8" w:rsidRPr="00D265F8" w:rsidRDefault="00D265F8" w:rsidP="00D265F8">
            <w:pPr>
              <w:rPr>
                <w:rFonts w:ascii="Calibri" w:eastAsia="Times New Roman" w:hAnsi="Calibri" w:cs="Calibri"/>
                <w:color w:val="000000"/>
              </w:rPr>
            </w:pPr>
            <w:r>
              <w:rPr>
                <w:rFonts w:ascii="Calibri" w:eastAsia="Times New Roman" w:hAnsi="Calibri" w:cs="Calibri"/>
                <w:color w:val="000000"/>
              </w:rPr>
              <w:t>STORE</w:t>
            </w:r>
          </w:p>
        </w:tc>
        <w:tc>
          <w:tcPr>
            <w:tcW w:w="2750" w:type="dxa"/>
            <w:noWrap/>
          </w:tcPr>
          <w:p w14:paraId="73157C9E" w14:textId="106B334E"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TYPE</w:t>
            </w:r>
          </w:p>
        </w:tc>
        <w:tc>
          <w:tcPr>
            <w:tcW w:w="960" w:type="dxa"/>
            <w:noWrap/>
          </w:tcPr>
          <w:p w14:paraId="1A5AC01F" w14:textId="60824282"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CITY</w:t>
            </w:r>
          </w:p>
        </w:tc>
        <w:tc>
          <w:tcPr>
            <w:tcW w:w="960" w:type="dxa"/>
            <w:noWrap/>
          </w:tcPr>
          <w:p w14:paraId="26892F84" w14:textId="1F63C953"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AMOUNT</w:t>
            </w:r>
          </w:p>
        </w:tc>
        <w:tc>
          <w:tcPr>
            <w:tcW w:w="960" w:type="dxa"/>
            <w:noWrap/>
          </w:tcPr>
          <w:p w14:paraId="77F0B504" w14:textId="0064686B"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COUNTY DEATHS</w:t>
            </w:r>
          </w:p>
        </w:tc>
        <w:tc>
          <w:tcPr>
            <w:tcW w:w="960" w:type="dxa"/>
            <w:noWrap/>
          </w:tcPr>
          <w:p w14:paraId="685D4107" w14:textId="0CAC0A85"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Black DEATHS</w:t>
            </w:r>
          </w:p>
        </w:tc>
      </w:tr>
      <w:tr w:rsidR="00ED736B" w:rsidRPr="00D265F8" w14:paraId="5093B222"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76B3AF8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6660E25F"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2DD946A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37957D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46</w:t>
            </w:r>
          </w:p>
        </w:tc>
        <w:tc>
          <w:tcPr>
            <w:tcW w:w="960" w:type="dxa"/>
            <w:noWrap/>
            <w:hideMark/>
          </w:tcPr>
          <w:p w14:paraId="612B38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234D9C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FEF06E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D25B2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3A3B8F1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9EC35E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5DB9CC8"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30</w:t>
            </w:r>
          </w:p>
        </w:tc>
        <w:tc>
          <w:tcPr>
            <w:tcW w:w="960" w:type="dxa"/>
            <w:noWrap/>
            <w:hideMark/>
          </w:tcPr>
          <w:p w14:paraId="251A664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00D32996"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23A97FE4"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E8BA96"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"Family Dollar"</w:t>
            </w:r>
          </w:p>
        </w:tc>
        <w:tc>
          <w:tcPr>
            <w:tcW w:w="2750" w:type="dxa"/>
            <w:noWrap/>
            <w:hideMark/>
          </w:tcPr>
          <w:p w14:paraId="2E4AFCA9"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0DCBB604"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5B126A07"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17</w:t>
            </w:r>
          </w:p>
        </w:tc>
        <w:tc>
          <w:tcPr>
            <w:tcW w:w="960" w:type="dxa"/>
            <w:noWrap/>
            <w:hideMark/>
          </w:tcPr>
          <w:p w14:paraId="6C7A7FAF"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3281410E"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4EEFB32"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389C24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"Conoco"</w:t>
            </w:r>
          </w:p>
        </w:tc>
        <w:tc>
          <w:tcPr>
            <w:tcW w:w="2750" w:type="dxa"/>
            <w:noWrap/>
            <w:hideMark/>
          </w:tcPr>
          <w:p w14:paraId="592F025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7B7A27D5"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857213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1A25182"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B1DE53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509FE81D"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2777F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"King Soopers"</w:t>
            </w:r>
          </w:p>
        </w:tc>
        <w:tc>
          <w:tcPr>
            <w:tcW w:w="2750" w:type="dxa"/>
            <w:noWrap/>
            <w:hideMark/>
          </w:tcPr>
          <w:p w14:paraId="38313D08"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53FF25A3"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7E53ADD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B41D45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77C24E2"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05C7AC2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1987D99"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"Russell's"</w:t>
            </w:r>
          </w:p>
        </w:tc>
        <w:tc>
          <w:tcPr>
            <w:tcW w:w="2750" w:type="dxa"/>
            <w:noWrap/>
            <w:hideMark/>
          </w:tcPr>
          <w:p w14:paraId="721720FC"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7C594B8B"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8B41833"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0011040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7D3DCB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179089A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582440D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"Walgreen"</w:t>
            </w:r>
          </w:p>
        </w:tc>
        <w:tc>
          <w:tcPr>
            <w:tcW w:w="2750" w:type="dxa"/>
            <w:noWrap/>
            <w:hideMark/>
          </w:tcPr>
          <w:p w14:paraId="01D753F1"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"Pharmacy"</w:t>
            </w:r>
          </w:p>
        </w:tc>
        <w:tc>
          <w:tcPr>
            <w:tcW w:w="960" w:type="dxa"/>
            <w:noWrap/>
            <w:hideMark/>
          </w:tcPr>
          <w:p w14:paraId="3CBBF90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4C548A"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1553EC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FB616AB"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7142586F"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EFD4B85"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"Diamond Shamrock"</w:t>
            </w:r>
          </w:p>
        </w:tc>
        <w:tc>
          <w:tcPr>
            <w:tcW w:w="2750" w:type="dxa"/>
            <w:noWrap/>
            <w:hideMark/>
          </w:tcPr>
          <w:p w14:paraId="7646F937"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BD3B343"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2390C39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03AD59A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C55C3B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7CB7BAC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9479E6D"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"Safeway"</w:t>
            </w:r>
          </w:p>
        </w:tc>
        <w:tc>
          <w:tcPr>
            <w:tcW w:w="2750" w:type="dxa"/>
            <w:noWrap/>
            <w:hideMark/>
          </w:tcPr>
          <w:p w14:paraId="6B95781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602BEE0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0586CD3"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2B53970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0D66A4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61520C29"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F85126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"Dollar Tree"</w:t>
            </w:r>
          </w:p>
        </w:tc>
        <w:tc>
          <w:tcPr>
            <w:tcW w:w="2750" w:type="dxa"/>
            <w:noWrap/>
            <w:hideMark/>
          </w:tcPr>
          <w:p w14:paraId="1F1EBBA1"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7910BF4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8775B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9</w:t>
            </w:r>
          </w:p>
        </w:tc>
        <w:tc>
          <w:tcPr>
            <w:tcW w:w="960" w:type="dxa"/>
            <w:noWrap/>
            <w:hideMark/>
          </w:tcPr>
          <w:p w14:paraId="71BCB73D"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6FCE885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bl>
    <w:p w14:paraId="4E69E16B" w14:textId="4EF9AE19" w:rsidR="00D46637" w:rsidRDefault="00D46637" w:rsidP="00DB222E">
      <w:pPr>
        <w:rPr>
          <w:rFonts w:ascii="Times New Roman" w:hAnsi="Times New Roman" w:cs="Times New Roman"/>
          <w:sz w:val="24"/>
          <w:szCs w:val="24"/>
          <w:highlight w:val="yellow"/>
        </w:rPr>
      </w:pPr>
    </w:p>
    <w:p w14:paraId="5B98C1F5" w14:textId="0E55BBC8" w:rsidR="00D46637" w:rsidRDefault="00D46637" w:rsidP="00DB222E">
      <w:pPr>
        <w:rPr>
          <w:rFonts w:ascii="Times New Roman" w:hAnsi="Times New Roman" w:cs="Times New Roman"/>
          <w:sz w:val="24"/>
          <w:szCs w:val="24"/>
          <w:highlight w:val="yellow"/>
        </w:rPr>
      </w:pPr>
    </w:p>
    <w:p w14:paraId="0A11B117" w14:textId="78FEE0DA" w:rsidR="00D46637" w:rsidRPr="006A61D6" w:rsidRDefault="006A61D6" w:rsidP="00DB222E">
      <w:pPr>
        <w:rPr>
          <w:rFonts w:ascii="Times New Roman" w:hAnsi="Times New Roman" w:cs="Times New Roman"/>
          <w:b/>
          <w:bCs/>
          <w:color w:val="2F5496" w:themeColor="accent1" w:themeShade="BF"/>
          <w:sz w:val="32"/>
          <w:szCs w:val="32"/>
        </w:rPr>
      </w:pPr>
      <w:r w:rsidRPr="006A61D6">
        <w:rPr>
          <w:rFonts w:ascii="Times New Roman" w:hAnsi="Times New Roman" w:cs="Times New Roman"/>
          <w:b/>
          <w:bCs/>
          <w:color w:val="2F5496" w:themeColor="accent1" w:themeShade="BF"/>
          <w:sz w:val="32"/>
          <w:szCs w:val="32"/>
        </w:rPr>
        <w:lastRenderedPageBreak/>
        <w:t>Conclusion</w:t>
      </w:r>
    </w:p>
    <w:p w14:paraId="5C24A688" w14:textId="15A09E95" w:rsidR="00D46637" w:rsidRDefault="006A61D6" w:rsidP="00DB222E">
      <w:pPr>
        <w:rPr>
          <w:rFonts w:ascii="Times New Roman" w:hAnsi="Times New Roman" w:cs="Times New Roman"/>
          <w:sz w:val="24"/>
          <w:szCs w:val="24"/>
        </w:rPr>
      </w:pPr>
      <w:r>
        <w:rPr>
          <w:rFonts w:ascii="Times New Roman" w:hAnsi="Times New Roman" w:cs="Times New Roman"/>
          <w:sz w:val="24"/>
          <w:szCs w:val="24"/>
        </w:rPr>
        <w:t>From the analysis, income levels impact consumption habits, as evidenced through the common stores, such as convenience stores and dollar stores, centered around lower-income areas, however it was inconclusive that financial factors and demographic factors heavily influenced COVID-19 death rates.</w:t>
      </w:r>
    </w:p>
    <w:p w14:paraId="163784EE" w14:textId="05DBD279" w:rsidR="006A61D6" w:rsidRDefault="006A61D6" w:rsidP="00DB222E">
      <w:pPr>
        <w:rPr>
          <w:rFonts w:ascii="Times New Roman" w:hAnsi="Times New Roman" w:cs="Times New Roman"/>
          <w:sz w:val="24"/>
          <w:szCs w:val="24"/>
        </w:rPr>
      </w:pPr>
      <w:r>
        <w:rPr>
          <w:rFonts w:ascii="Times New Roman" w:hAnsi="Times New Roman" w:cs="Times New Roman"/>
          <w:sz w:val="24"/>
          <w:szCs w:val="24"/>
        </w:rPr>
        <w:t xml:space="preserve">We can see that death rate and area population are heavily correlated, as demonstrated through the identification of Denver, Arapahoe, and Adams county as the areas with the highest number of deaths, and we can see that this is a stronger factor in COVID-19 death rates than income levels.  Income levels in these areas are higher than in other areas within Colorado, yet the positivity rates and deaths rates are also greater. </w:t>
      </w:r>
    </w:p>
    <w:p w14:paraId="5D26299F" w14:textId="771ADA4C" w:rsidR="0018037F" w:rsidRDefault="0018037F" w:rsidP="00DB222E">
      <w:pPr>
        <w:rPr>
          <w:rFonts w:ascii="Times New Roman" w:hAnsi="Times New Roman" w:cs="Times New Roman"/>
          <w:sz w:val="24"/>
          <w:szCs w:val="24"/>
        </w:rPr>
      </w:pPr>
      <w:r>
        <w:rPr>
          <w:rFonts w:ascii="Times New Roman" w:hAnsi="Times New Roman" w:cs="Times New Roman"/>
          <w:sz w:val="24"/>
          <w:szCs w:val="24"/>
        </w:rPr>
        <w:t xml:space="preserve">While the analysis affirms the commonly shared thoughts surrounding the contraction of the virus, the analysis does not provide any additional insight.  </w:t>
      </w:r>
      <w:r w:rsidR="00961E6E">
        <w:rPr>
          <w:rFonts w:ascii="Times New Roman" w:hAnsi="Times New Roman" w:cs="Times New Roman"/>
          <w:sz w:val="24"/>
          <w:szCs w:val="24"/>
        </w:rPr>
        <w:t xml:space="preserve">However, as this was a personal project aimed at better understanding the area, this result and affirmation was sufficient.  </w:t>
      </w:r>
    </w:p>
    <w:p w14:paraId="2194A876" w14:textId="12E7AA2B" w:rsidR="006A61D6" w:rsidRDefault="006A61D6" w:rsidP="00DB222E">
      <w:pPr>
        <w:rPr>
          <w:rFonts w:ascii="Times New Roman" w:hAnsi="Times New Roman" w:cs="Times New Roman"/>
          <w:sz w:val="24"/>
          <w:szCs w:val="24"/>
        </w:rPr>
      </w:pPr>
    </w:p>
    <w:p w14:paraId="5C780165" w14:textId="79419502" w:rsidR="00524B90" w:rsidRPr="0018037F" w:rsidRDefault="00D031A2" w:rsidP="00DB222E">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Changes for Future Analysis </w:t>
      </w:r>
    </w:p>
    <w:p w14:paraId="76C9DA5E" w14:textId="46F33067" w:rsidR="00524B90" w:rsidRDefault="00524B90" w:rsidP="00DB222E">
      <w:pPr>
        <w:rPr>
          <w:rFonts w:ascii="Times New Roman" w:hAnsi="Times New Roman" w:cs="Times New Roman"/>
          <w:sz w:val="24"/>
          <w:szCs w:val="24"/>
        </w:rPr>
      </w:pPr>
      <w:r>
        <w:rPr>
          <w:rFonts w:ascii="Times New Roman" w:hAnsi="Times New Roman" w:cs="Times New Roman"/>
          <w:sz w:val="24"/>
          <w:szCs w:val="24"/>
        </w:rPr>
        <w:t xml:space="preserve">For future research and a more accurate depiction on the linkage between socioeconomic factors and COVID-19 positivity rates, I would add additional datasets and take a more refined approach to identifying income levels in particular neighborhoods.  Doing so would enable me to dive further into the differences between neighborhoods in Denver and provided a clearer understanding on how financial factors impact COVID-19 positivity and death rates.  I would also look more in-depth at deaths by location.  Similarly, this will provide a more granular approach to analyzing the disparities in area and financial factors on health.  </w:t>
      </w:r>
    </w:p>
    <w:p w14:paraId="2554EC1E" w14:textId="77777777" w:rsidR="004C6C44" w:rsidRDefault="004C6C44" w:rsidP="004C6C44">
      <w:pPr>
        <w:rPr>
          <w:rFonts w:ascii="Times New Roman" w:hAnsi="Times New Roman" w:cs="Times New Roman"/>
          <w:sz w:val="24"/>
          <w:szCs w:val="24"/>
        </w:rPr>
      </w:pPr>
    </w:p>
    <w:p w14:paraId="17F6D947" w14:textId="77777777" w:rsidR="004C6C44" w:rsidRDefault="004C6C44" w:rsidP="004C6C44">
      <w:pPr>
        <w:rPr>
          <w:rFonts w:ascii="Times New Roman" w:hAnsi="Times New Roman" w:cs="Times New Roman"/>
          <w:sz w:val="24"/>
          <w:szCs w:val="24"/>
        </w:rPr>
      </w:pPr>
    </w:p>
    <w:p w14:paraId="5FDA40BA" w14:textId="77777777" w:rsidR="004C6C44" w:rsidRDefault="004C6C44" w:rsidP="004C6C44">
      <w:pPr>
        <w:rPr>
          <w:rFonts w:ascii="Times New Roman" w:hAnsi="Times New Roman" w:cs="Times New Roman"/>
          <w:sz w:val="24"/>
          <w:szCs w:val="24"/>
        </w:rPr>
      </w:pPr>
    </w:p>
    <w:p w14:paraId="2BC5971B" w14:textId="77777777" w:rsidR="004C6C44" w:rsidRDefault="004C6C44" w:rsidP="004C6C44">
      <w:pPr>
        <w:rPr>
          <w:rFonts w:ascii="Times New Roman" w:hAnsi="Times New Roman" w:cs="Times New Roman"/>
          <w:sz w:val="24"/>
          <w:szCs w:val="24"/>
        </w:rPr>
      </w:pPr>
    </w:p>
    <w:p w14:paraId="580E072F" w14:textId="77777777" w:rsidR="004C6C44" w:rsidRDefault="004C6C44" w:rsidP="004C6C44">
      <w:pPr>
        <w:rPr>
          <w:rFonts w:ascii="Times New Roman" w:hAnsi="Times New Roman" w:cs="Times New Roman"/>
          <w:sz w:val="24"/>
          <w:szCs w:val="24"/>
        </w:rPr>
      </w:pPr>
    </w:p>
    <w:p w14:paraId="1FEB4D97" w14:textId="77777777" w:rsidR="004C6C44" w:rsidRDefault="004C6C44" w:rsidP="004C6C44">
      <w:pPr>
        <w:rPr>
          <w:rFonts w:ascii="Times New Roman" w:hAnsi="Times New Roman" w:cs="Times New Roman"/>
          <w:sz w:val="24"/>
          <w:szCs w:val="24"/>
        </w:rPr>
      </w:pPr>
    </w:p>
    <w:p w14:paraId="73F35A06" w14:textId="77777777" w:rsidR="004C6C44" w:rsidRDefault="004C6C44" w:rsidP="004C6C44">
      <w:pPr>
        <w:rPr>
          <w:rFonts w:ascii="Times New Roman" w:hAnsi="Times New Roman" w:cs="Times New Roman"/>
          <w:sz w:val="24"/>
          <w:szCs w:val="24"/>
        </w:rPr>
      </w:pPr>
    </w:p>
    <w:p w14:paraId="59D26DB5" w14:textId="77777777" w:rsidR="004C6C44" w:rsidRDefault="004C6C44" w:rsidP="004C6C44">
      <w:pPr>
        <w:rPr>
          <w:rFonts w:ascii="Times New Roman" w:hAnsi="Times New Roman" w:cs="Times New Roman"/>
          <w:sz w:val="24"/>
          <w:szCs w:val="24"/>
        </w:rPr>
      </w:pPr>
    </w:p>
    <w:p w14:paraId="1E3261A8" w14:textId="77777777" w:rsidR="004C6C44" w:rsidRDefault="004C6C44" w:rsidP="004C6C44">
      <w:pPr>
        <w:rPr>
          <w:rFonts w:ascii="Times New Roman" w:hAnsi="Times New Roman" w:cs="Times New Roman"/>
          <w:sz w:val="24"/>
          <w:szCs w:val="24"/>
        </w:rPr>
      </w:pPr>
    </w:p>
    <w:p w14:paraId="5F813C8D" w14:textId="77777777" w:rsidR="004C6C44" w:rsidRDefault="004C6C44" w:rsidP="004C6C44">
      <w:pPr>
        <w:rPr>
          <w:rFonts w:ascii="Times New Roman" w:hAnsi="Times New Roman" w:cs="Times New Roman"/>
          <w:sz w:val="24"/>
          <w:szCs w:val="24"/>
        </w:rPr>
      </w:pPr>
    </w:p>
    <w:p w14:paraId="2B0BC6E2" w14:textId="77777777" w:rsidR="004C6C44" w:rsidRDefault="004C6C44" w:rsidP="004C6C44">
      <w:pPr>
        <w:rPr>
          <w:rFonts w:ascii="Times New Roman" w:hAnsi="Times New Roman" w:cs="Times New Roman"/>
          <w:sz w:val="24"/>
          <w:szCs w:val="24"/>
        </w:rPr>
      </w:pPr>
    </w:p>
    <w:p w14:paraId="452A0FA1" w14:textId="7BFCC483"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lastRenderedPageBreak/>
        <w:t>Appendix</w:t>
      </w:r>
    </w:p>
    <w:p w14:paraId="79A67EB5"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highest number of confirmed cases?</w:t>
      </w:r>
    </w:p>
    <w:p w14:paraId="0357E330"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SELECT </w:t>
      </w:r>
      <w:proofErr w:type="spellStart"/>
      <w:r w:rsidRPr="00CD04FB">
        <w:rPr>
          <w:rFonts w:ascii="Times New Roman" w:hAnsi="Times New Roman" w:cs="Times New Roman"/>
          <w:sz w:val="24"/>
          <w:szCs w:val="24"/>
        </w:rPr>
        <w:t>state_num</w:t>
      </w:r>
      <w:proofErr w:type="spellEnd"/>
      <w:r w:rsidRPr="00CD04FB">
        <w:rPr>
          <w:rFonts w:ascii="Times New Roman" w:hAnsi="Times New Roman" w:cs="Times New Roman"/>
          <w:sz w:val="24"/>
          <w:szCs w:val="24"/>
        </w:rPr>
        <w:t xml:space="preserve">, county, </w:t>
      </w:r>
      <w:proofErr w:type="spellStart"/>
      <w:r w:rsidRPr="00CD04FB">
        <w:rPr>
          <w:rFonts w:ascii="Times New Roman" w:hAnsi="Times New Roman" w:cs="Times New Roman"/>
          <w:sz w:val="24"/>
          <w:szCs w:val="24"/>
        </w:rPr>
        <w:t>county_pop</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county_rat</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county_pos</w:t>
      </w:r>
      <w:proofErr w:type="spellEnd"/>
      <w:r w:rsidRPr="00CD04FB">
        <w:rPr>
          <w:rFonts w:ascii="Times New Roman" w:hAnsi="Times New Roman" w:cs="Times New Roman"/>
          <w:sz w:val="24"/>
          <w:szCs w:val="24"/>
        </w:rPr>
        <w:t xml:space="preserve"> </w:t>
      </w:r>
    </w:p>
    <w:p w14:paraId="5DB35E9C"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public.colorado</w:t>
      </w:r>
      <w:proofErr w:type="gramEnd"/>
      <w:r w:rsidRPr="00CD04FB">
        <w:rPr>
          <w:rFonts w:ascii="Times New Roman" w:hAnsi="Times New Roman" w:cs="Times New Roman"/>
          <w:sz w:val="24"/>
          <w:szCs w:val="24"/>
        </w:rPr>
        <w:t>_covid</w:t>
      </w:r>
      <w:proofErr w:type="spellEnd"/>
    </w:p>
    <w:p w14:paraId="45416D06"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WHERE </w:t>
      </w:r>
      <w:proofErr w:type="spellStart"/>
      <w:r w:rsidRPr="00CD04FB">
        <w:rPr>
          <w:rFonts w:ascii="Times New Roman" w:hAnsi="Times New Roman" w:cs="Times New Roman"/>
          <w:sz w:val="24"/>
          <w:szCs w:val="24"/>
        </w:rPr>
        <w:t>state_num</w:t>
      </w:r>
      <w:proofErr w:type="spellEnd"/>
      <w:r w:rsidRPr="00CD04FB">
        <w:rPr>
          <w:rFonts w:ascii="Times New Roman" w:hAnsi="Times New Roman" w:cs="Times New Roman"/>
          <w:sz w:val="24"/>
          <w:szCs w:val="24"/>
        </w:rPr>
        <w:t xml:space="preserve"> = 9180</w:t>
      </w:r>
    </w:p>
    <w:p w14:paraId="7A005DA9"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BY </w:t>
      </w:r>
      <w:proofErr w:type="spellStart"/>
      <w:r w:rsidRPr="00CD04FB">
        <w:rPr>
          <w:rFonts w:ascii="Times New Roman" w:hAnsi="Times New Roman" w:cs="Times New Roman"/>
          <w:sz w:val="24"/>
          <w:szCs w:val="24"/>
        </w:rPr>
        <w:t>county_pos</w:t>
      </w:r>
      <w:proofErr w:type="spellEnd"/>
      <w:r w:rsidRPr="00CD04FB">
        <w:rPr>
          <w:rFonts w:ascii="Times New Roman" w:hAnsi="Times New Roman" w:cs="Times New Roman"/>
          <w:sz w:val="24"/>
          <w:szCs w:val="24"/>
        </w:rPr>
        <w:t xml:space="preserve"> DESC</w:t>
      </w:r>
    </w:p>
    <w:p w14:paraId="7B161E77"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3 OFFSET </w:t>
      </w:r>
      <w:proofErr w:type="gramStart"/>
      <w:r w:rsidRPr="00CD04FB">
        <w:rPr>
          <w:rFonts w:ascii="Times New Roman" w:hAnsi="Times New Roman" w:cs="Times New Roman"/>
          <w:sz w:val="24"/>
          <w:szCs w:val="24"/>
        </w:rPr>
        <w:t>2;</w:t>
      </w:r>
      <w:proofErr w:type="gramEnd"/>
    </w:p>
    <w:p w14:paraId="1A9BC806"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largest land mass?</w:t>
      </w:r>
    </w:p>
    <w:p w14:paraId="65554D58"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SELECT county,</w:t>
      </w:r>
    </w:p>
    <w:p w14:paraId="14850788"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ST_Area</w:t>
      </w:r>
      <w:proofErr w:type="spellEnd"/>
      <w:r w:rsidRPr="00CD04FB">
        <w:rPr>
          <w:rFonts w:ascii="Times New Roman" w:hAnsi="Times New Roman" w:cs="Times New Roman"/>
          <w:sz w:val="24"/>
          <w:szCs w:val="24"/>
        </w:rPr>
        <w:t>(</w:t>
      </w:r>
      <w:proofErr w:type="spellStart"/>
      <w:r w:rsidRPr="00CD04FB">
        <w:rPr>
          <w:rFonts w:ascii="Times New Roman" w:hAnsi="Times New Roman" w:cs="Times New Roman"/>
          <w:sz w:val="24"/>
          <w:szCs w:val="24"/>
        </w:rPr>
        <w:t>geom</w:t>
      </w:r>
      <w:proofErr w:type="spellEnd"/>
      <w:r w:rsidRPr="00CD04FB">
        <w:rPr>
          <w:rFonts w:ascii="Times New Roman" w:hAnsi="Times New Roman" w:cs="Times New Roman"/>
          <w:sz w:val="24"/>
          <w:szCs w:val="24"/>
        </w:rPr>
        <w:t xml:space="preserve">)/100 as </w:t>
      </w:r>
      <w:proofErr w:type="spellStart"/>
      <w:r w:rsidRPr="00CD04FB">
        <w:rPr>
          <w:rFonts w:ascii="Times New Roman" w:hAnsi="Times New Roman" w:cs="Times New Roman"/>
          <w:sz w:val="24"/>
          <w:szCs w:val="24"/>
        </w:rPr>
        <w:t>sq_kilometers</w:t>
      </w:r>
      <w:proofErr w:type="spellEnd"/>
    </w:p>
    <w:p w14:paraId="4E7EA8B9"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public.colorado</w:t>
      </w:r>
      <w:proofErr w:type="gramEnd"/>
      <w:r w:rsidRPr="00CD04FB">
        <w:rPr>
          <w:rFonts w:ascii="Times New Roman" w:hAnsi="Times New Roman" w:cs="Times New Roman"/>
          <w:sz w:val="24"/>
          <w:szCs w:val="24"/>
        </w:rPr>
        <w:t>_covid</w:t>
      </w:r>
      <w:proofErr w:type="spellEnd"/>
    </w:p>
    <w:p w14:paraId="6C1BA38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w:t>
      </w:r>
      <w:proofErr w:type="gramStart"/>
      <w:r w:rsidRPr="00CD04FB">
        <w:rPr>
          <w:rFonts w:ascii="Times New Roman" w:hAnsi="Times New Roman" w:cs="Times New Roman"/>
          <w:sz w:val="24"/>
          <w:szCs w:val="24"/>
        </w:rPr>
        <w:t xml:space="preserve">BY  </w:t>
      </w:r>
      <w:proofErr w:type="spellStart"/>
      <w:r w:rsidRPr="00CD04FB">
        <w:rPr>
          <w:rFonts w:ascii="Times New Roman" w:hAnsi="Times New Roman" w:cs="Times New Roman"/>
          <w:sz w:val="24"/>
          <w:szCs w:val="24"/>
        </w:rPr>
        <w:t>ST</w:t>
      </w:r>
      <w:proofErr w:type="gramEnd"/>
      <w:r w:rsidRPr="00CD04FB">
        <w:rPr>
          <w:rFonts w:ascii="Times New Roman" w:hAnsi="Times New Roman" w:cs="Times New Roman"/>
          <w:sz w:val="24"/>
          <w:szCs w:val="24"/>
        </w:rPr>
        <w:t>_Area</w:t>
      </w:r>
      <w:proofErr w:type="spellEnd"/>
      <w:r w:rsidRPr="00CD04FB">
        <w:rPr>
          <w:rFonts w:ascii="Times New Roman" w:hAnsi="Times New Roman" w:cs="Times New Roman"/>
          <w:sz w:val="24"/>
          <w:szCs w:val="24"/>
        </w:rPr>
        <w:t>(</w:t>
      </w:r>
      <w:proofErr w:type="spellStart"/>
      <w:r w:rsidRPr="00CD04FB">
        <w:rPr>
          <w:rFonts w:ascii="Times New Roman" w:hAnsi="Times New Roman" w:cs="Times New Roman"/>
          <w:sz w:val="24"/>
          <w:szCs w:val="24"/>
        </w:rPr>
        <w:t>geom</w:t>
      </w:r>
      <w:proofErr w:type="spellEnd"/>
      <w:r w:rsidRPr="00CD04FB">
        <w:rPr>
          <w:rFonts w:ascii="Times New Roman" w:hAnsi="Times New Roman" w:cs="Times New Roman"/>
          <w:sz w:val="24"/>
          <w:szCs w:val="24"/>
        </w:rPr>
        <w:t>) DESC</w:t>
      </w:r>
    </w:p>
    <w:p w14:paraId="7B5CBE6A"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10 OFFSET </w:t>
      </w:r>
      <w:proofErr w:type="gramStart"/>
      <w:r w:rsidRPr="00CD04FB">
        <w:rPr>
          <w:rFonts w:ascii="Times New Roman" w:hAnsi="Times New Roman" w:cs="Times New Roman"/>
          <w:sz w:val="24"/>
          <w:szCs w:val="24"/>
        </w:rPr>
        <w:t>3;</w:t>
      </w:r>
      <w:proofErr w:type="gramEnd"/>
    </w:p>
    <w:p w14:paraId="3001E304" w14:textId="77777777" w:rsidR="004C6C44" w:rsidRPr="006D65DF"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What are the most popular stores in Denver?</w:t>
      </w:r>
    </w:p>
    <w:p w14:paraId="536EE9B1"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SELECT </w:t>
      </w:r>
      <w:proofErr w:type="spellStart"/>
      <w:proofErr w:type="gramStart"/>
      <w:r w:rsidRPr="00CD04FB">
        <w:rPr>
          <w:rFonts w:ascii="Times New Roman" w:hAnsi="Times New Roman" w:cs="Times New Roman"/>
          <w:sz w:val="24"/>
          <w:szCs w:val="24"/>
        </w:rPr>
        <w:t>R.store</w:t>
      </w:r>
      <w:proofErr w:type="gramEnd"/>
      <w:r w:rsidRPr="00CD04FB">
        <w:rPr>
          <w:rFonts w:ascii="Times New Roman" w:hAnsi="Times New Roman" w:cs="Times New Roman"/>
          <w:sz w:val="24"/>
          <w:szCs w:val="24"/>
        </w:rPr>
        <w:t>_name</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R.store_type</w:t>
      </w:r>
      <w:proofErr w:type="spellEnd"/>
      <w:r w:rsidRPr="00CD04FB">
        <w:rPr>
          <w:rFonts w:ascii="Times New Roman" w:hAnsi="Times New Roman" w:cs="Times New Roman"/>
          <w:sz w:val="24"/>
          <w:szCs w:val="24"/>
        </w:rPr>
        <w:t>, count(</w:t>
      </w:r>
      <w:proofErr w:type="spellStart"/>
      <w:r w:rsidRPr="00CD04FB">
        <w:rPr>
          <w:rFonts w:ascii="Times New Roman" w:hAnsi="Times New Roman" w:cs="Times New Roman"/>
          <w:sz w:val="24"/>
          <w:szCs w:val="24"/>
        </w:rPr>
        <w:t>R.gid</w:t>
      </w:r>
      <w:proofErr w:type="spellEnd"/>
      <w:r w:rsidRPr="00CD04FB">
        <w:rPr>
          <w:rFonts w:ascii="Times New Roman" w:hAnsi="Times New Roman" w:cs="Times New Roman"/>
          <w:sz w:val="24"/>
          <w:szCs w:val="24"/>
        </w:rPr>
        <w:t xml:space="preserve">) as </w:t>
      </w:r>
      <w:proofErr w:type="spellStart"/>
      <w:r>
        <w:rPr>
          <w:rFonts w:ascii="Times New Roman" w:hAnsi="Times New Roman" w:cs="Times New Roman"/>
          <w:sz w:val="24"/>
          <w:szCs w:val="24"/>
        </w:rPr>
        <w:t>NumStores</w:t>
      </w:r>
      <w:proofErr w:type="spellEnd"/>
    </w:p>
    <w:p w14:paraId="610811F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FROM </w:t>
      </w:r>
      <w:proofErr w:type="spellStart"/>
      <w:proofErr w:type="gramStart"/>
      <w:r w:rsidRPr="00CD04FB">
        <w:rPr>
          <w:rFonts w:ascii="Times New Roman" w:hAnsi="Times New Roman" w:cs="Times New Roman"/>
          <w:sz w:val="24"/>
          <w:szCs w:val="24"/>
        </w:rPr>
        <w:t>public.stores</w:t>
      </w:r>
      <w:proofErr w:type="spellEnd"/>
      <w:proofErr w:type="gramEnd"/>
      <w:r w:rsidRPr="00CD04FB">
        <w:rPr>
          <w:rFonts w:ascii="Times New Roman" w:hAnsi="Times New Roman" w:cs="Times New Roman"/>
          <w:sz w:val="24"/>
          <w:szCs w:val="24"/>
        </w:rPr>
        <w:t xml:space="preserve"> as R, public.census_counties_2010 as C</w:t>
      </w:r>
    </w:p>
    <w:p w14:paraId="0DA591A3"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WHERE </w:t>
      </w:r>
      <w:proofErr w:type="spellStart"/>
      <w:r w:rsidRPr="00CD04FB">
        <w:rPr>
          <w:rFonts w:ascii="Times New Roman" w:hAnsi="Times New Roman" w:cs="Times New Roman"/>
          <w:sz w:val="24"/>
          <w:szCs w:val="24"/>
        </w:rPr>
        <w:t>ST_</w:t>
      </w:r>
      <w:proofErr w:type="gramStart"/>
      <w:r w:rsidRPr="00CD04FB">
        <w:rPr>
          <w:rFonts w:ascii="Times New Roman" w:hAnsi="Times New Roman" w:cs="Times New Roman"/>
          <w:sz w:val="24"/>
          <w:szCs w:val="24"/>
        </w:rPr>
        <w:t>Within</w:t>
      </w:r>
      <w:proofErr w:type="spellEnd"/>
      <w:r w:rsidRPr="00CD04FB">
        <w:rPr>
          <w:rFonts w:ascii="Times New Roman" w:hAnsi="Times New Roman" w:cs="Times New Roman"/>
          <w:sz w:val="24"/>
          <w:szCs w:val="24"/>
        </w:rPr>
        <w:t>(</w:t>
      </w:r>
      <w:proofErr w:type="spellStart"/>
      <w:proofErr w:type="gramEnd"/>
      <w:r w:rsidRPr="00CD04FB">
        <w:rPr>
          <w:rFonts w:ascii="Times New Roman" w:hAnsi="Times New Roman" w:cs="Times New Roman"/>
          <w:sz w:val="24"/>
          <w:szCs w:val="24"/>
        </w:rPr>
        <w:t>R.geom</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C.geom</w:t>
      </w:r>
      <w:proofErr w:type="spellEnd"/>
      <w:r w:rsidRPr="00CD04FB">
        <w:rPr>
          <w:rFonts w:ascii="Times New Roman" w:hAnsi="Times New Roman" w:cs="Times New Roman"/>
          <w:sz w:val="24"/>
          <w:szCs w:val="24"/>
        </w:rPr>
        <w:t xml:space="preserve">) AND </w:t>
      </w:r>
      <w:proofErr w:type="spellStart"/>
      <w:r w:rsidRPr="00CD04FB">
        <w:rPr>
          <w:rFonts w:ascii="Times New Roman" w:hAnsi="Times New Roman" w:cs="Times New Roman"/>
          <w:sz w:val="24"/>
          <w:szCs w:val="24"/>
        </w:rPr>
        <w:t>C.state_name</w:t>
      </w:r>
      <w:proofErr w:type="spellEnd"/>
      <w:r w:rsidRPr="00CD04FB">
        <w:rPr>
          <w:rFonts w:ascii="Times New Roman" w:hAnsi="Times New Roman" w:cs="Times New Roman"/>
          <w:sz w:val="24"/>
          <w:szCs w:val="24"/>
        </w:rPr>
        <w:t xml:space="preserve"> = 'Colorado'</w:t>
      </w:r>
    </w:p>
    <w:p w14:paraId="23D0E572"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GROUP BY </w:t>
      </w:r>
      <w:proofErr w:type="spellStart"/>
      <w:proofErr w:type="gramStart"/>
      <w:r w:rsidRPr="00CD04FB">
        <w:rPr>
          <w:rFonts w:ascii="Times New Roman" w:hAnsi="Times New Roman" w:cs="Times New Roman"/>
          <w:sz w:val="24"/>
          <w:szCs w:val="24"/>
        </w:rPr>
        <w:t>R.store</w:t>
      </w:r>
      <w:proofErr w:type="gramEnd"/>
      <w:r w:rsidRPr="00CD04FB">
        <w:rPr>
          <w:rFonts w:ascii="Times New Roman" w:hAnsi="Times New Roman" w:cs="Times New Roman"/>
          <w:sz w:val="24"/>
          <w:szCs w:val="24"/>
        </w:rPr>
        <w:t>_name</w:t>
      </w:r>
      <w:proofErr w:type="spellEnd"/>
      <w:r w:rsidRPr="00CD04FB">
        <w:rPr>
          <w:rFonts w:ascii="Times New Roman" w:hAnsi="Times New Roman" w:cs="Times New Roman"/>
          <w:sz w:val="24"/>
          <w:szCs w:val="24"/>
        </w:rPr>
        <w:t xml:space="preserve">, </w:t>
      </w:r>
      <w:proofErr w:type="spellStart"/>
      <w:r w:rsidRPr="00CD04FB">
        <w:rPr>
          <w:rFonts w:ascii="Times New Roman" w:hAnsi="Times New Roman" w:cs="Times New Roman"/>
          <w:sz w:val="24"/>
          <w:szCs w:val="24"/>
        </w:rPr>
        <w:t>R.store_type</w:t>
      </w:r>
      <w:proofErr w:type="spellEnd"/>
    </w:p>
    <w:p w14:paraId="1FFF07FB" w14:textId="77777777" w:rsidR="004C6C44" w:rsidRPr="00CD04FB"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ORDER BY </w:t>
      </w:r>
      <w:proofErr w:type="spellStart"/>
      <w:r w:rsidRPr="00CD04FB">
        <w:rPr>
          <w:rFonts w:ascii="Times New Roman" w:hAnsi="Times New Roman" w:cs="Times New Roman"/>
          <w:sz w:val="24"/>
          <w:szCs w:val="24"/>
        </w:rPr>
        <w:t>NumOfRestaurants</w:t>
      </w:r>
      <w:proofErr w:type="spellEnd"/>
      <w:r w:rsidRPr="00CD04FB">
        <w:rPr>
          <w:rFonts w:ascii="Times New Roman" w:hAnsi="Times New Roman" w:cs="Times New Roman"/>
          <w:sz w:val="24"/>
          <w:szCs w:val="24"/>
        </w:rPr>
        <w:t xml:space="preserve"> DESC</w:t>
      </w:r>
    </w:p>
    <w:p w14:paraId="15E1D931" w14:textId="77777777" w:rsidR="004C6C44" w:rsidRDefault="004C6C44" w:rsidP="004C6C44">
      <w:pPr>
        <w:rPr>
          <w:rFonts w:ascii="Times New Roman" w:hAnsi="Times New Roman" w:cs="Times New Roman"/>
          <w:sz w:val="24"/>
          <w:szCs w:val="24"/>
        </w:rPr>
      </w:pPr>
      <w:r w:rsidRPr="00CD04FB">
        <w:rPr>
          <w:rFonts w:ascii="Times New Roman" w:hAnsi="Times New Roman" w:cs="Times New Roman"/>
          <w:sz w:val="24"/>
          <w:szCs w:val="24"/>
        </w:rPr>
        <w:t xml:space="preserve">LIMIT </w:t>
      </w:r>
      <w:proofErr w:type="gramStart"/>
      <w:r w:rsidRPr="00CD04FB">
        <w:rPr>
          <w:rFonts w:ascii="Times New Roman" w:hAnsi="Times New Roman" w:cs="Times New Roman"/>
          <w:sz w:val="24"/>
          <w:szCs w:val="24"/>
        </w:rPr>
        <w:t>5;</w:t>
      </w:r>
      <w:proofErr w:type="gramEnd"/>
    </w:p>
    <w:p w14:paraId="1455D856" w14:textId="77777777" w:rsidR="004C6C44" w:rsidRPr="00CD04FB"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Which counties have the largest percentage of black residents?</w:t>
      </w:r>
    </w:p>
    <w:p w14:paraId="3C59232D"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name, pop2010, black, 1.0 * (pop2010/black) AS </w:t>
      </w:r>
      <w:proofErr w:type="spellStart"/>
      <w:r w:rsidRPr="00E6413E">
        <w:rPr>
          <w:rFonts w:ascii="Times New Roman" w:hAnsi="Times New Roman" w:cs="Times New Roman"/>
          <w:sz w:val="24"/>
          <w:szCs w:val="24"/>
        </w:rPr>
        <w:t>PercBlack</w:t>
      </w:r>
      <w:proofErr w:type="spellEnd"/>
    </w:p>
    <w:p w14:paraId="42A7373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roofErr w:type="gramStart"/>
      <w:r w:rsidRPr="00E6413E">
        <w:rPr>
          <w:rFonts w:ascii="Times New Roman" w:hAnsi="Times New Roman" w:cs="Times New Roman"/>
          <w:sz w:val="24"/>
          <w:szCs w:val="24"/>
        </w:rPr>
        <w:t>public.census</w:t>
      </w:r>
      <w:proofErr w:type="gramEnd"/>
      <w:r w:rsidRPr="00E6413E">
        <w:rPr>
          <w:rFonts w:ascii="Times New Roman" w:hAnsi="Times New Roman" w:cs="Times New Roman"/>
          <w:sz w:val="24"/>
          <w:szCs w:val="24"/>
        </w:rPr>
        <w:t>_counties_2010 as c</w:t>
      </w:r>
      <w:r w:rsidRPr="00E6413E">
        <w:rPr>
          <w:rFonts w:ascii="Times New Roman" w:hAnsi="Times New Roman" w:cs="Times New Roman"/>
          <w:sz w:val="24"/>
          <w:szCs w:val="24"/>
        </w:rPr>
        <w:tab/>
      </w:r>
    </w:p>
    <w:p w14:paraId="23FDDF7F"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proofErr w:type="gramStart"/>
      <w:r w:rsidRPr="00E6413E">
        <w:rPr>
          <w:rFonts w:ascii="Times New Roman" w:hAnsi="Times New Roman" w:cs="Times New Roman"/>
          <w:sz w:val="24"/>
          <w:szCs w:val="24"/>
        </w:rPr>
        <w:t>c.state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 'Colorado'</w:t>
      </w:r>
    </w:p>
    <w:p w14:paraId="5D73CC8C"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AND </w:t>
      </w:r>
      <w:proofErr w:type="spellStart"/>
      <w:proofErr w:type="gramStart"/>
      <w:r w:rsidRPr="00E6413E">
        <w:rPr>
          <w:rFonts w:ascii="Times New Roman" w:hAnsi="Times New Roman" w:cs="Times New Roman"/>
          <w:sz w:val="24"/>
          <w:szCs w:val="24"/>
        </w:rPr>
        <w:t>c.black</w:t>
      </w:r>
      <w:proofErr w:type="spellEnd"/>
      <w:proofErr w:type="gramEnd"/>
      <w:r w:rsidRPr="00E6413E">
        <w:rPr>
          <w:rFonts w:ascii="Times New Roman" w:hAnsi="Times New Roman" w:cs="Times New Roman"/>
          <w:sz w:val="24"/>
          <w:szCs w:val="24"/>
        </w:rPr>
        <w:t xml:space="preserve"> &gt; 5000 </w:t>
      </w:r>
    </w:p>
    <w:p w14:paraId="3E7B06A7"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Limit </w:t>
      </w:r>
      <w:proofErr w:type="gramStart"/>
      <w:r w:rsidRPr="00E6413E">
        <w:rPr>
          <w:rFonts w:ascii="Times New Roman" w:hAnsi="Times New Roman" w:cs="Times New Roman"/>
          <w:sz w:val="24"/>
          <w:szCs w:val="24"/>
        </w:rPr>
        <w:t>100;</w:t>
      </w:r>
      <w:proofErr w:type="gramEnd"/>
    </w:p>
    <w:p w14:paraId="10BB0ECF" w14:textId="77777777" w:rsidR="004C6C44" w:rsidRDefault="004C6C44" w:rsidP="004C6C44">
      <w:pPr>
        <w:rPr>
          <w:rFonts w:ascii="Times New Roman" w:hAnsi="Times New Roman" w:cs="Times New Roman"/>
          <w:sz w:val="24"/>
          <w:szCs w:val="24"/>
          <w:highlight w:val="yellow"/>
        </w:rPr>
      </w:pPr>
    </w:p>
    <w:p w14:paraId="7333E261" w14:textId="77777777" w:rsidR="004C6C44" w:rsidRDefault="004C6C44" w:rsidP="004C6C44">
      <w:pPr>
        <w:rPr>
          <w:rFonts w:ascii="Times New Roman" w:hAnsi="Times New Roman" w:cs="Times New Roman"/>
          <w:sz w:val="24"/>
          <w:szCs w:val="24"/>
          <w:highlight w:val="yellow"/>
        </w:rPr>
      </w:pPr>
    </w:p>
    <w:p w14:paraId="28809282" w14:textId="77777777" w:rsidR="004C6C44" w:rsidRPr="00686B57" w:rsidRDefault="004C6C44" w:rsidP="004C6C44">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lastRenderedPageBreak/>
        <w:t>What is the relationship between store type, city, and percent of black resident deaths in the area?</w:t>
      </w:r>
    </w:p>
    <w:p w14:paraId="67815506" w14:textId="77777777" w:rsidR="004C6C44" w:rsidRDefault="004C6C44" w:rsidP="004C6C44">
      <w:r>
        <w:t>****This is the most comprehensive Query******</w:t>
      </w:r>
    </w:p>
    <w:p w14:paraId="67A7B22D"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DISTINCT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C.name, count(distinct(</w:t>
      </w:r>
      <w:proofErr w:type="spellStart"/>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 xml:space="preserve">, 1.0 *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w:t>
      </w:r>
      <w:proofErr w:type="spellStart"/>
      <w:r w:rsidRPr="00E6413E">
        <w:rPr>
          <w:rFonts w:ascii="Times New Roman" w:hAnsi="Times New Roman" w:cs="Times New Roman"/>
          <w:sz w:val="24"/>
          <w:szCs w:val="24"/>
        </w:rPr>
        <w:t>C.black</w:t>
      </w:r>
      <w:proofErr w:type="spellEnd"/>
    </w:p>
    <w:p w14:paraId="276B50E0"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
    <w:p w14:paraId="5B0A63C3"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spellStart"/>
      <w:proofErr w:type="gramStart"/>
      <w:r w:rsidRPr="00E6413E">
        <w:rPr>
          <w:rFonts w:ascii="Times New Roman" w:hAnsi="Times New Roman" w:cs="Times New Roman"/>
          <w:sz w:val="24"/>
          <w:szCs w:val="24"/>
        </w:rPr>
        <w:t>public.stores</w:t>
      </w:r>
      <w:proofErr w:type="spellEnd"/>
      <w:proofErr w:type="gramEnd"/>
      <w:r w:rsidRPr="00E6413E">
        <w:rPr>
          <w:rFonts w:ascii="Times New Roman" w:hAnsi="Times New Roman" w:cs="Times New Roman"/>
          <w:sz w:val="24"/>
          <w:szCs w:val="24"/>
        </w:rPr>
        <w:t xml:space="preserve"> as R, </w:t>
      </w:r>
    </w:p>
    <w:p w14:paraId="38A20722"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gramStart"/>
      <w:r w:rsidRPr="00E6413E">
        <w:rPr>
          <w:rFonts w:ascii="Times New Roman" w:hAnsi="Times New Roman" w:cs="Times New Roman"/>
          <w:sz w:val="24"/>
          <w:szCs w:val="24"/>
        </w:rPr>
        <w:t>public.census</w:t>
      </w:r>
      <w:proofErr w:type="gramEnd"/>
      <w:r w:rsidRPr="00E6413E">
        <w:rPr>
          <w:rFonts w:ascii="Times New Roman" w:hAnsi="Times New Roman" w:cs="Times New Roman"/>
          <w:sz w:val="24"/>
          <w:szCs w:val="24"/>
        </w:rPr>
        <w:t>_counties_2010 as C,</w:t>
      </w:r>
    </w:p>
    <w:p w14:paraId="3AF86E48"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b/>
      </w:r>
      <w:proofErr w:type="spellStart"/>
      <w:proofErr w:type="gramStart"/>
      <w:r w:rsidRPr="00E6413E">
        <w:rPr>
          <w:rFonts w:ascii="Times New Roman" w:hAnsi="Times New Roman" w:cs="Times New Roman"/>
          <w:sz w:val="24"/>
          <w:szCs w:val="24"/>
        </w:rPr>
        <w:t>public.colorado</w:t>
      </w:r>
      <w:proofErr w:type="gramEnd"/>
      <w:r w:rsidRPr="00E6413E">
        <w:rPr>
          <w:rFonts w:ascii="Times New Roman" w:hAnsi="Times New Roman" w:cs="Times New Roman"/>
          <w:sz w:val="24"/>
          <w:szCs w:val="24"/>
        </w:rPr>
        <w:t>_covid</w:t>
      </w:r>
      <w:proofErr w:type="spellEnd"/>
      <w:r w:rsidRPr="00E6413E">
        <w:rPr>
          <w:rFonts w:ascii="Times New Roman" w:hAnsi="Times New Roman" w:cs="Times New Roman"/>
          <w:sz w:val="24"/>
          <w:szCs w:val="24"/>
        </w:rPr>
        <w:t xml:space="preserve"> as X</w:t>
      </w:r>
    </w:p>
    <w:p w14:paraId="67AB8C35"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r w:rsidRPr="00E6413E">
        <w:rPr>
          <w:rFonts w:ascii="Times New Roman" w:hAnsi="Times New Roman" w:cs="Times New Roman"/>
          <w:sz w:val="24"/>
          <w:szCs w:val="24"/>
        </w:rPr>
        <w:t>ST_</w:t>
      </w:r>
      <w:proofErr w:type="gramStart"/>
      <w:r w:rsidRPr="00E6413E">
        <w:rPr>
          <w:rFonts w:ascii="Times New Roman" w:hAnsi="Times New Roman" w:cs="Times New Roman"/>
          <w:sz w:val="24"/>
          <w:szCs w:val="24"/>
        </w:rPr>
        <w:t>Within</w:t>
      </w:r>
      <w:proofErr w:type="spellEnd"/>
      <w:r w:rsidRPr="00E6413E">
        <w:rPr>
          <w:rFonts w:ascii="Times New Roman" w:hAnsi="Times New Roman" w:cs="Times New Roman"/>
          <w:sz w:val="24"/>
          <w:szCs w:val="24"/>
        </w:rPr>
        <w:t>(</w:t>
      </w:r>
      <w:proofErr w:type="spellStart"/>
      <w:proofErr w:type="gramEnd"/>
      <w:r w:rsidRPr="00E6413E">
        <w:rPr>
          <w:rFonts w:ascii="Times New Roman" w:hAnsi="Times New Roman" w:cs="Times New Roman"/>
          <w:sz w:val="24"/>
          <w:szCs w:val="24"/>
        </w:rPr>
        <w:t>R.geom</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X.geom</w:t>
      </w:r>
      <w:proofErr w:type="spellEnd"/>
      <w:r w:rsidRPr="00E6413E">
        <w:rPr>
          <w:rFonts w:ascii="Times New Roman" w:hAnsi="Times New Roman" w:cs="Times New Roman"/>
          <w:sz w:val="24"/>
          <w:szCs w:val="24"/>
        </w:rPr>
        <w:t xml:space="preserve">) AND </w:t>
      </w:r>
      <w:proofErr w:type="spellStart"/>
      <w:r w:rsidRPr="00E6413E">
        <w:rPr>
          <w:rFonts w:ascii="Times New Roman" w:hAnsi="Times New Roman" w:cs="Times New Roman"/>
          <w:sz w:val="24"/>
          <w:szCs w:val="24"/>
        </w:rPr>
        <w:t>C.state_name</w:t>
      </w:r>
      <w:proofErr w:type="spellEnd"/>
      <w:r w:rsidRPr="00E6413E">
        <w:rPr>
          <w:rFonts w:ascii="Times New Roman" w:hAnsi="Times New Roman" w:cs="Times New Roman"/>
          <w:sz w:val="24"/>
          <w:szCs w:val="24"/>
        </w:rPr>
        <w:t xml:space="preserve"> = 'Colorado'</w:t>
      </w:r>
    </w:p>
    <w:p w14:paraId="3B2EB51B"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AND C.name = 'Denver'</w:t>
      </w:r>
    </w:p>
    <w:p w14:paraId="09E69D3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GROUP BY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xml:space="preserve">, C.name,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 xml:space="preserve">, 1.0 * </w:t>
      </w:r>
      <w:proofErr w:type="spellStart"/>
      <w:r w:rsidRPr="00E6413E">
        <w:rPr>
          <w:rFonts w:ascii="Times New Roman" w:hAnsi="Times New Roman" w:cs="Times New Roman"/>
          <w:sz w:val="24"/>
          <w:szCs w:val="24"/>
        </w:rPr>
        <w:t>X.county_dea</w:t>
      </w:r>
      <w:proofErr w:type="spellEnd"/>
      <w:r w:rsidRPr="00E6413E">
        <w:rPr>
          <w:rFonts w:ascii="Times New Roman" w:hAnsi="Times New Roman" w:cs="Times New Roman"/>
          <w:sz w:val="24"/>
          <w:szCs w:val="24"/>
        </w:rPr>
        <w:t>/</w:t>
      </w:r>
      <w:proofErr w:type="spellStart"/>
      <w:r w:rsidRPr="00E6413E">
        <w:rPr>
          <w:rFonts w:ascii="Times New Roman" w:hAnsi="Times New Roman" w:cs="Times New Roman"/>
          <w:sz w:val="24"/>
          <w:szCs w:val="24"/>
        </w:rPr>
        <w:t>C.black</w:t>
      </w:r>
      <w:proofErr w:type="spellEnd"/>
    </w:p>
    <w:p w14:paraId="6F29D045"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ORDER BY count(</w:t>
      </w:r>
      <w:proofErr w:type="gramStart"/>
      <w:r w:rsidRPr="00E6413E">
        <w:rPr>
          <w:rFonts w:ascii="Times New Roman" w:hAnsi="Times New Roman" w:cs="Times New Roman"/>
          <w:sz w:val="24"/>
          <w:szCs w:val="24"/>
        </w:rPr>
        <w:t>distinct(</w:t>
      </w:r>
      <w:proofErr w:type="spellStart"/>
      <w:proofErr w:type="gramEnd"/>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DESC;</w:t>
      </w:r>
    </w:p>
    <w:p w14:paraId="3227D4FD" w14:textId="77777777" w:rsidR="004C6C44" w:rsidRDefault="004C6C44" w:rsidP="004C6C44">
      <w:pPr>
        <w:rPr>
          <w:rFonts w:ascii="Times New Roman" w:hAnsi="Times New Roman" w:cs="Times New Roman"/>
          <w:sz w:val="24"/>
          <w:szCs w:val="24"/>
          <w:highlight w:val="yellow"/>
        </w:rPr>
      </w:pPr>
    </w:p>
    <w:p w14:paraId="3D22B35F" w14:textId="77777777" w:rsidR="004C6C44" w:rsidRPr="00E6413E" w:rsidRDefault="004C6C44" w:rsidP="004C6C44">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t xml:space="preserve">What is the relationship between store type, city, and percent of black resident </w:t>
      </w:r>
      <w:r>
        <w:rPr>
          <w:rFonts w:ascii="Times New Roman" w:hAnsi="Times New Roman" w:cs="Times New Roman"/>
          <w:b/>
          <w:bCs/>
          <w:color w:val="2F5496" w:themeColor="accent1" w:themeShade="BF"/>
          <w:sz w:val="24"/>
          <w:szCs w:val="24"/>
        </w:rPr>
        <w:t xml:space="preserve">**AND HISPANIC** </w:t>
      </w:r>
      <w:r w:rsidRPr="00686B57">
        <w:rPr>
          <w:rFonts w:ascii="Times New Roman" w:hAnsi="Times New Roman" w:cs="Times New Roman"/>
          <w:b/>
          <w:bCs/>
          <w:color w:val="2F5496" w:themeColor="accent1" w:themeShade="BF"/>
          <w:sz w:val="24"/>
          <w:szCs w:val="24"/>
        </w:rPr>
        <w:t>deaths in the area?</w:t>
      </w:r>
    </w:p>
    <w:p w14:paraId="77480598"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SELECT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count(distinct(</w:t>
      </w:r>
      <w:proofErr w:type="spellStart"/>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C.pop2010, C.pop2010/</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xml:space="preserve"> As Percent_Black,C.pop2010/</w:t>
      </w:r>
      <w:proofErr w:type="spellStart"/>
      <w:r w:rsidRPr="00E6413E">
        <w:rPr>
          <w:rFonts w:ascii="Times New Roman" w:hAnsi="Times New Roman" w:cs="Times New Roman"/>
          <w:sz w:val="24"/>
          <w:szCs w:val="24"/>
        </w:rPr>
        <w:t>C.hispanic</w:t>
      </w:r>
      <w:proofErr w:type="spellEnd"/>
      <w:r w:rsidRPr="00E6413E">
        <w:rPr>
          <w:rFonts w:ascii="Times New Roman" w:hAnsi="Times New Roman" w:cs="Times New Roman"/>
          <w:sz w:val="24"/>
          <w:szCs w:val="24"/>
        </w:rPr>
        <w:t xml:space="preserve"> As </w:t>
      </w:r>
      <w:proofErr w:type="spellStart"/>
      <w:r w:rsidRPr="00E6413E">
        <w:rPr>
          <w:rFonts w:ascii="Times New Roman" w:hAnsi="Times New Roman" w:cs="Times New Roman"/>
          <w:sz w:val="24"/>
          <w:szCs w:val="24"/>
        </w:rPr>
        <w:t>Percent_hispanic</w:t>
      </w:r>
      <w:proofErr w:type="spellEnd"/>
      <w:r w:rsidRPr="00E6413E">
        <w:rPr>
          <w:rFonts w:ascii="Times New Roman" w:hAnsi="Times New Roman" w:cs="Times New Roman"/>
          <w:sz w:val="24"/>
          <w:szCs w:val="24"/>
        </w:rPr>
        <w:t xml:space="preserve"> </w:t>
      </w:r>
    </w:p>
    <w:p w14:paraId="210BA05E"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FROM </w:t>
      </w:r>
      <w:proofErr w:type="spellStart"/>
      <w:proofErr w:type="gramStart"/>
      <w:r w:rsidRPr="00E6413E">
        <w:rPr>
          <w:rFonts w:ascii="Times New Roman" w:hAnsi="Times New Roman" w:cs="Times New Roman"/>
          <w:sz w:val="24"/>
          <w:szCs w:val="24"/>
        </w:rPr>
        <w:t>public.stores</w:t>
      </w:r>
      <w:proofErr w:type="spellEnd"/>
      <w:proofErr w:type="gramEnd"/>
      <w:r w:rsidRPr="00E6413E">
        <w:rPr>
          <w:rFonts w:ascii="Times New Roman" w:hAnsi="Times New Roman" w:cs="Times New Roman"/>
          <w:sz w:val="24"/>
          <w:szCs w:val="24"/>
        </w:rPr>
        <w:t xml:space="preserve"> as R, public.census_counties_2010 as C </w:t>
      </w:r>
    </w:p>
    <w:p w14:paraId="5613EB46"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WHERE </w:t>
      </w:r>
      <w:proofErr w:type="spellStart"/>
      <w:r w:rsidRPr="00E6413E">
        <w:rPr>
          <w:rFonts w:ascii="Times New Roman" w:hAnsi="Times New Roman" w:cs="Times New Roman"/>
          <w:sz w:val="24"/>
          <w:szCs w:val="24"/>
        </w:rPr>
        <w:t>ST_</w:t>
      </w:r>
      <w:proofErr w:type="gramStart"/>
      <w:r w:rsidRPr="00E6413E">
        <w:rPr>
          <w:rFonts w:ascii="Times New Roman" w:hAnsi="Times New Roman" w:cs="Times New Roman"/>
          <w:sz w:val="24"/>
          <w:szCs w:val="24"/>
        </w:rPr>
        <w:t>Within</w:t>
      </w:r>
      <w:proofErr w:type="spellEnd"/>
      <w:r w:rsidRPr="00E6413E">
        <w:rPr>
          <w:rFonts w:ascii="Times New Roman" w:hAnsi="Times New Roman" w:cs="Times New Roman"/>
          <w:sz w:val="24"/>
          <w:szCs w:val="24"/>
        </w:rPr>
        <w:t>(</w:t>
      </w:r>
      <w:proofErr w:type="spellStart"/>
      <w:proofErr w:type="gramEnd"/>
      <w:r w:rsidRPr="00E6413E">
        <w:rPr>
          <w:rFonts w:ascii="Times New Roman" w:hAnsi="Times New Roman" w:cs="Times New Roman"/>
          <w:sz w:val="24"/>
          <w:szCs w:val="24"/>
        </w:rPr>
        <w:t>R.geom</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C.geom</w:t>
      </w:r>
      <w:proofErr w:type="spellEnd"/>
      <w:r w:rsidRPr="00E6413E">
        <w:rPr>
          <w:rFonts w:ascii="Times New Roman" w:hAnsi="Times New Roman" w:cs="Times New Roman"/>
          <w:sz w:val="24"/>
          <w:szCs w:val="24"/>
        </w:rPr>
        <w:t xml:space="preserve">) and </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xml:space="preserve"> &gt; 5000</w:t>
      </w:r>
    </w:p>
    <w:p w14:paraId="5535ADF3"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 xml:space="preserve">group by </w:t>
      </w:r>
      <w:proofErr w:type="spellStart"/>
      <w:proofErr w:type="gramStart"/>
      <w:r w:rsidRPr="00E6413E">
        <w:rPr>
          <w:rFonts w:ascii="Times New Roman" w:hAnsi="Times New Roman" w:cs="Times New Roman"/>
          <w:sz w:val="24"/>
          <w:szCs w:val="24"/>
        </w:rPr>
        <w:t>R.store</w:t>
      </w:r>
      <w:proofErr w:type="gramEnd"/>
      <w:r w:rsidRPr="00E6413E">
        <w:rPr>
          <w:rFonts w:ascii="Times New Roman" w:hAnsi="Times New Roman" w:cs="Times New Roman"/>
          <w:sz w:val="24"/>
          <w:szCs w:val="24"/>
        </w:rPr>
        <w:t>_name</w:t>
      </w:r>
      <w:proofErr w:type="spellEnd"/>
      <w:r w:rsidRPr="00E6413E">
        <w:rPr>
          <w:rFonts w:ascii="Times New Roman" w:hAnsi="Times New Roman" w:cs="Times New Roman"/>
          <w:sz w:val="24"/>
          <w:szCs w:val="24"/>
        </w:rPr>
        <w:t xml:space="preserve">, </w:t>
      </w:r>
      <w:proofErr w:type="spellStart"/>
      <w:r w:rsidRPr="00E6413E">
        <w:rPr>
          <w:rFonts w:ascii="Times New Roman" w:hAnsi="Times New Roman" w:cs="Times New Roman"/>
          <w:sz w:val="24"/>
          <w:szCs w:val="24"/>
        </w:rPr>
        <w:t>R.store_type</w:t>
      </w:r>
      <w:proofErr w:type="spellEnd"/>
      <w:r w:rsidRPr="00E6413E">
        <w:rPr>
          <w:rFonts w:ascii="Times New Roman" w:hAnsi="Times New Roman" w:cs="Times New Roman"/>
          <w:sz w:val="24"/>
          <w:szCs w:val="24"/>
        </w:rPr>
        <w:t>, C.pop2010, C.pop2010/</w:t>
      </w:r>
      <w:proofErr w:type="spellStart"/>
      <w:r w:rsidRPr="00E6413E">
        <w:rPr>
          <w:rFonts w:ascii="Times New Roman" w:hAnsi="Times New Roman" w:cs="Times New Roman"/>
          <w:sz w:val="24"/>
          <w:szCs w:val="24"/>
        </w:rPr>
        <w:t>C.black</w:t>
      </w:r>
      <w:proofErr w:type="spellEnd"/>
      <w:r w:rsidRPr="00E6413E">
        <w:rPr>
          <w:rFonts w:ascii="Times New Roman" w:hAnsi="Times New Roman" w:cs="Times New Roman"/>
          <w:sz w:val="24"/>
          <w:szCs w:val="24"/>
        </w:rPr>
        <w:t>, C.pop2010/</w:t>
      </w:r>
      <w:proofErr w:type="spellStart"/>
      <w:r w:rsidRPr="00E6413E">
        <w:rPr>
          <w:rFonts w:ascii="Times New Roman" w:hAnsi="Times New Roman" w:cs="Times New Roman"/>
          <w:sz w:val="24"/>
          <w:szCs w:val="24"/>
        </w:rPr>
        <w:t>C.hispanic</w:t>
      </w:r>
      <w:proofErr w:type="spellEnd"/>
    </w:p>
    <w:p w14:paraId="075F3519" w14:textId="77777777" w:rsidR="004C6C44" w:rsidRPr="00E6413E" w:rsidRDefault="004C6C44" w:rsidP="004C6C44">
      <w:pPr>
        <w:rPr>
          <w:rFonts w:ascii="Times New Roman" w:hAnsi="Times New Roman" w:cs="Times New Roman"/>
          <w:sz w:val="24"/>
          <w:szCs w:val="24"/>
        </w:rPr>
      </w:pPr>
      <w:r w:rsidRPr="00E6413E">
        <w:rPr>
          <w:rFonts w:ascii="Times New Roman" w:hAnsi="Times New Roman" w:cs="Times New Roman"/>
          <w:sz w:val="24"/>
          <w:szCs w:val="24"/>
        </w:rPr>
        <w:t>ORDER BY count(</w:t>
      </w:r>
      <w:proofErr w:type="gramStart"/>
      <w:r w:rsidRPr="00E6413E">
        <w:rPr>
          <w:rFonts w:ascii="Times New Roman" w:hAnsi="Times New Roman" w:cs="Times New Roman"/>
          <w:sz w:val="24"/>
          <w:szCs w:val="24"/>
        </w:rPr>
        <w:t>distinct(</w:t>
      </w:r>
      <w:proofErr w:type="spellStart"/>
      <w:proofErr w:type="gramEnd"/>
      <w:r w:rsidRPr="00E6413E">
        <w:rPr>
          <w:rFonts w:ascii="Times New Roman" w:hAnsi="Times New Roman" w:cs="Times New Roman"/>
          <w:sz w:val="24"/>
          <w:szCs w:val="24"/>
        </w:rPr>
        <w:t>R.gid</w:t>
      </w:r>
      <w:proofErr w:type="spellEnd"/>
      <w:r w:rsidRPr="00E6413E">
        <w:rPr>
          <w:rFonts w:ascii="Times New Roman" w:hAnsi="Times New Roman" w:cs="Times New Roman"/>
          <w:sz w:val="24"/>
          <w:szCs w:val="24"/>
        </w:rPr>
        <w:t>)) DESC;</w:t>
      </w:r>
    </w:p>
    <w:p w14:paraId="6A84B02F" w14:textId="77777777" w:rsidR="004C6C44" w:rsidRDefault="004C6C44" w:rsidP="004C6C44">
      <w:pPr>
        <w:rPr>
          <w:rFonts w:ascii="Times New Roman" w:hAnsi="Times New Roman" w:cs="Times New Roman"/>
          <w:sz w:val="24"/>
          <w:szCs w:val="24"/>
          <w:highlight w:val="yellow"/>
        </w:rPr>
      </w:pPr>
    </w:p>
    <w:p w14:paraId="7F67EC70" w14:textId="77777777" w:rsidR="004C6C44" w:rsidRDefault="004C6C44" w:rsidP="004C6C44">
      <w:pPr>
        <w:rPr>
          <w:rFonts w:ascii="Times New Roman" w:hAnsi="Times New Roman" w:cs="Times New Roman"/>
          <w:sz w:val="24"/>
          <w:szCs w:val="24"/>
          <w:highlight w:val="yellow"/>
        </w:rPr>
      </w:pPr>
    </w:p>
    <w:p w14:paraId="50E67E12" w14:textId="77777777" w:rsidR="004C6C44" w:rsidRPr="00E6413E" w:rsidRDefault="004C6C44" w:rsidP="004C6C44">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Sources</w:t>
      </w:r>
    </w:p>
    <w:p w14:paraId="357F5C45" w14:textId="77777777" w:rsidR="004C6C44" w:rsidRPr="00AF2B39"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[1] </w:t>
      </w:r>
      <w:hyperlink r:id="rId28" w:history="1">
        <w:r w:rsidRPr="00AF2B39">
          <w:rPr>
            <w:rStyle w:val="Hyperlink"/>
            <w:rFonts w:ascii="Times New Roman" w:hAnsi="Times New Roman" w:cs="Times New Roman"/>
            <w:sz w:val="24"/>
            <w:szCs w:val="24"/>
          </w:rPr>
          <w:t>https://www.who.int/news/item/27-04-2020-who-timeline---covid-19</w:t>
        </w:r>
      </w:hyperlink>
    </w:p>
    <w:p w14:paraId="720393D6" w14:textId="77777777" w:rsidR="004C6C44" w:rsidRPr="00AF2B39"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[2] </w:t>
      </w:r>
      <w:hyperlink r:id="rId29" w:history="1">
        <w:r w:rsidRPr="00AF2B39">
          <w:rPr>
            <w:rStyle w:val="Hyperlink"/>
            <w:rFonts w:ascii="Times New Roman" w:hAnsi="Times New Roman" w:cs="Times New Roman"/>
            <w:sz w:val="24"/>
            <w:szCs w:val="24"/>
          </w:rPr>
          <w:t>https://www.nytimes.com/article/coronavirus-timeline.html</w:t>
        </w:r>
      </w:hyperlink>
    </w:p>
    <w:p w14:paraId="0E4B719B" w14:textId="77777777" w:rsidR="004C6C44" w:rsidRPr="00500163" w:rsidRDefault="004C6C44" w:rsidP="004C6C44">
      <w:pPr>
        <w:spacing w:line="360" w:lineRule="auto"/>
        <w:rPr>
          <w:rFonts w:ascii="Times New Roman" w:hAnsi="Times New Roman" w:cs="Times New Roman"/>
          <w:sz w:val="24"/>
          <w:szCs w:val="24"/>
        </w:rPr>
      </w:pPr>
      <w:r w:rsidRPr="00AF2B39">
        <w:rPr>
          <w:rFonts w:ascii="Times New Roman" w:hAnsi="Times New Roman" w:cs="Times New Roman"/>
          <w:sz w:val="24"/>
          <w:szCs w:val="24"/>
        </w:rPr>
        <w:t xml:space="preserve">[3] </w:t>
      </w:r>
      <w:hyperlink r:id="rId30" w:history="1">
        <w:r w:rsidRPr="00AF2B39">
          <w:rPr>
            <w:rStyle w:val="Hyperlink"/>
            <w:rFonts w:ascii="Times New Roman" w:hAnsi="Times New Roman" w:cs="Times New Roman"/>
            <w:sz w:val="24"/>
            <w:szCs w:val="24"/>
          </w:rPr>
          <w:t>https://www2.deloitte.com/us/en/insights/economy/issues-by-the-numbers/covid-19-impact-on-income-inequality.html</w:t>
        </w:r>
      </w:hyperlink>
    </w:p>
    <w:p w14:paraId="7A94AF37" w14:textId="3512BBFB" w:rsidR="00D031A2" w:rsidRDefault="00D031A2" w:rsidP="00DB222E">
      <w:pPr>
        <w:rPr>
          <w:rFonts w:ascii="Times New Roman" w:hAnsi="Times New Roman" w:cs="Times New Roman"/>
          <w:sz w:val="24"/>
          <w:szCs w:val="24"/>
        </w:rPr>
      </w:pPr>
    </w:p>
    <w:p w14:paraId="04D378E8" w14:textId="481F57F6" w:rsidR="00CD04FB" w:rsidRDefault="00CD04FB" w:rsidP="00DB222E">
      <w:pPr>
        <w:rPr>
          <w:rFonts w:ascii="Times New Roman" w:hAnsi="Times New Roman" w:cs="Times New Roman"/>
          <w:sz w:val="24"/>
          <w:szCs w:val="24"/>
        </w:rPr>
      </w:pPr>
    </w:p>
    <w:p w14:paraId="1FE5EF4E" w14:textId="77777777" w:rsidR="00CD04FB" w:rsidRDefault="00CD04FB" w:rsidP="00DB222E">
      <w:pPr>
        <w:rPr>
          <w:rFonts w:ascii="Times New Roman" w:hAnsi="Times New Roman" w:cs="Times New Roman"/>
          <w:sz w:val="24"/>
          <w:szCs w:val="24"/>
        </w:rPr>
      </w:pPr>
    </w:p>
    <w:sectPr w:rsidR="00CD04FB" w:rsidSect="000357C9">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49281" w14:textId="77777777" w:rsidR="00D81654" w:rsidRDefault="00D81654" w:rsidP="0091719C">
      <w:pPr>
        <w:spacing w:after="0" w:line="240" w:lineRule="auto"/>
      </w:pPr>
      <w:r>
        <w:separator/>
      </w:r>
    </w:p>
  </w:endnote>
  <w:endnote w:type="continuationSeparator" w:id="0">
    <w:p w14:paraId="72CE898B" w14:textId="77777777" w:rsidR="00D81654" w:rsidRDefault="00D81654" w:rsidP="0091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37508"/>
      <w:docPartObj>
        <w:docPartGallery w:val="Page Numbers (Bottom of Page)"/>
        <w:docPartUnique/>
      </w:docPartObj>
    </w:sdtPr>
    <w:sdtEndPr>
      <w:rPr>
        <w:noProof/>
      </w:rPr>
    </w:sdtEndPr>
    <w:sdtContent>
      <w:p w14:paraId="13BBC73E" w14:textId="4F68D30D" w:rsidR="0074571D" w:rsidRDefault="00745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41A8E" w14:textId="77777777" w:rsidR="0074571D" w:rsidRDefault="00745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6B275" w14:textId="77777777" w:rsidR="00D81654" w:rsidRDefault="00D81654" w:rsidP="0091719C">
      <w:pPr>
        <w:spacing w:after="0" w:line="240" w:lineRule="auto"/>
      </w:pPr>
      <w:r>
        <w:separator/>
      </w:r>
    </w:p>
  </w:footnote>
  <w:footnote w:type="continuationSeparator" w:id="0">
    <w:p w14:paraId="7949A209" w14:textId="77777777" w:rsidR="00D81654" w:rsidRDefault="00D81654" w:rsidP="0091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5BA"/>
    <w:multiLevelType w:val="hybridMultilevel"/>
    <w:tmpl w:val="7F160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063EE0"/>
    <w:multiLevelType w:val="hybridMultilevel"/>
    <w:tmpl w:val="AD8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0C13"/>
    <w:multiLevelType w:val="hybridMultilevel"/>
    <w:tmpl w:val="D202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6FEB"/>
    <w:multiLevelType w:val="hybridMultilevel"/>
    <w:tmpl w:val="B414F524"/>
    <w:lvl w:ilvl="0" w:tplc="EA3209F4">
      <w:start w:val="1"/>
      <w:numFmt w:val="bullet"/>
      <w:lvlText w:val=""/>
      <w:lvlJc w:val="left"/>
      <w:pPr>
        <w:tabs>
          <w:tab w:val="num" w:pos="720"/>
        </w:tabs>
        <w:ind w:left="720" w:hanging="360"/>
      </w:pPr>
      <w:rPr>
        <w:rFonts w:ascii="Symbol" w:hAnsi="Symbol" w:hint="default"/>
      </w:rPr>
    </w:lvl>
    <w:lvl w:ilvl="1" w:tplc="10DAE21C">
      <w:start w:val="90"/>
      <w:numFmt w:val="bullet"/>
      <w:lvlText w:val="o"/>
      <w:lvlJc w:val="left"/>
      <w:pPr>
        <w:tabs>
          <w:tab w:val="num" w:pos="1440"/>
        </w:tabs>
        <w:ind w:left="1440" w:hanging="360"/>
      </w:pPr>
      <w:rPr>
        <w:rFonts w:ascii="Courier New" w:hAnsi="Courier New" w:hint="default"/>
      </w:rPr>
    </w:lvl>
    <w:lvl w:ilvl="2" w:tplc="DF626554" w:tentative="1">
      <w:start w:val="1"/>
      <w:numFmt w:val="bullet"/>
      <w:lvlText w:val=""/>
      <w:lvlJc w:val="left"/>
      <w:pPr>
        <w:tabs>
          <w:tab w:val="num" w:pos="2160"/>
        </w:tabs>
        <w:ind w:left="2160" w:hanging="360"/>
      </w:pPr>
      <w:rPr>
        <w:rFonts w:ascii="Symbol" w:hAnsi="Symbol" w:hint="default"/>
      </w:rPr>
    </w:lvl>
    <w:lvl w:ilvl="3" w:tplc="AF48ECE6" w:tentative="1">
      <w:start w:val="1"/>
      <w:numFmt w:val="bullet"/>
      <w:lvlText w:val=""/>
      <w:lvlJc w:val="left"/>
      <w:pPr>
        <w:tabs>
          <w:tab w:val="num" w:pos="2880"/>
        </w:tabs>
        <w:ind w:left="2880" w:hanging="360"/>
      </w:pPr>
      <w:rPr>
        <w:rFonts w:ascii="Symbol" w:hAnsi="Symbol" w:hint="default"/>
      </w:rPr>
    </w:lvl>
    <w:lvl w:ilvl="4" w:tplc="EB9C6866" w:tentative="1">
      <w:start w:val="1"/>
      <w:numFmt w:val="bullet"/>
      <w:lvlText w:val=""/>
      <w:lvlJc w:val="left"/>
      <w:pPr>
        <w:tabs>
          <w:tab w:val="num" w:pos="3600"/>
        </w:tabs>
        <w:ind w:left="3600" w:hanging="360"/>
      </w:pPr>
      <w:rPr>
        <w:rFonts w:ascii="Symbol" w:hAnsi="Symbol" w:hint="default"/>
      </w:rPr>
    </w:lvl>
    <w:lvl w:ilvl="5" w:tplc="86B66DBC" w:tentative="1">
      <w:start w:val="1"/>
      <w:numFmt w:val="bullet"/>
      <w:lvlText w:val=""/>
      <w:lvlJc w:val="left"/>
      <w:pPr>
        <w:tabs>
          <w:tab w:val="num" w:pos="4320"/>
        </w:tabs>
        <w:ind w:left="4320" w:hanging="360"/>
      </w:pPr>
      <w:rPr>
        <w:rFonts w:ascii="Symbol" w:hAnsi="Symbol" w:hint="default"/>
      </w:rPr>
    </w:lvl>
    <w:lvl w:ilvl="6" w:tplc="517A4B4E" w:tentative="1">
      <w:start w:val="1"/>
      <w:numFmt w:val="bullet"/>
      <w:lvlText w:val=""/>
      <w:lvlJc w:val="left"/>
      <w:pPr>
        <w:tabs>
          <w:tab w:val="num" w:pos="5040"/>
        </w:tabs>
        <w:ind w:left="5040" w:hanging="360"/>
      </w:pPr>
      <w:rPr>
        <w:rFonts w:ascii="Symbol" w:hAnsi="Symbol" w:hint="default"/>
      </w:rPr>
    </w:lvl>
    <w:lvl w:ilvl="7" w:tplc="80B052FE" w:tentative="1">
      <w:start w:val="1"/>
      <w:numFmt w:val="bullet"/>
      <w:lvlText w:val=""/>
      <w:lvlJc w:val="left"/>
      <w:pPr>
        <w:tabs>
          <w:tab w:val="num" w:pos="5760"/>
        </w:tabs>
        <w:ind w:left="5760" w:hanging="360"/>
      </w:pPr>
      <w:rPr>
        <w:rFonts w:ascii="Symbol" w:hAnsi="Symbol" w:hint="default"/>
      </w:rPr>
    </w:lvl>
    <w:lvl w:ilvl="8" w:tplc="66040B4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D265D8"/>
    <w:multiLevelType w:val="hybridMultilevel"/>
    <w:tmpl w:val="B712B51E"/>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458B1CE2"/>
    <w:multiLevelType w:val="hybridMultilevel"/>
    <w:tmpl w:val="A60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B1018"/>
    <w:multiLevelType w:val="hybridMultilevel"/>
    <w:tmpl w:val="3904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05B0E"/>
    <w:multiLevelType w:val="hybridMultilevel"/>
    <w:tmpl w:val="FAF087E6"/>
    <w:lvl w:ilvl="0" w:tplc="2BDAD7EC">
      <w:start w:val="1"/>
      <w:numFmt w:val="bullet"/>
      <w:lvlText w:val="•"/>
      <w:lvlJc w:val="left"/>
      <w:pPr>
        <w:tabs>
          <w:tab w:val="num" w:pos="720"/>
        </w:tabs>
        <w:ind w:left="720" w:hanging="360"/>
      </w:pPr>
      <w:rPr>
        <w:rFonts w:ascii="Arial" w:hAnsi="Arial" w:hint="default"/>
      </w:rPr>
    </w:lvl>
    <w:lvl w:ilvl="1" w:tplc="3C0CE54C">
      <w:numFmt w:val="bullet"/>
      <w:lvlText w:val="•"/>
      <w:lvlJc w:val="left"/>
      <w:pPr>
        <w:tabs>
          <w:tab w:val="num" w:pos="1440"/>
        </w:tabs>
        <w:ind w:left="1440" w:hanging="360"/>
      </w:pPr>
      <w:rPr>
        <w:rFonts w:ascii="Arial" w:hAnsi="Arial" w:hint="default"/>
      </w:rPr>
    </w:lvl>
    <w:lvl w:ilvl="2" w:tplc="3C8EA716" w:tentative="1">
      <w:start w:val="1"/>
      <w:numFmt w:val="bullet"/>
      <w:lvlText w:val="•"/>
      <w:lvlJc w:val="left"/>
      <w:pPr>
        <w:tabs>
          <w:tab w:val="num" w:pos="2160"/>
        </w:tabs>
        <w:ind w:left="2160" w:hanging="360"/>
      </w:pPr>
      <w:rPr>
        <w:rFonts w:ascii="Arial" w:hAnsi="Arial" w:hint="default"/>
      </w:rPr>
    </w:lvl>
    <w:lvl w:ilvl="3" w:tplc="87D80318" w:tentative="1">
      <w:start w:val="1"/>
      <w:numFmt w:val="bullet"/>
      <w:lvlText w:val="•"/>
      <w:lvlJc w:val="left"/>
      <w:pPr>
        <w:tabs>
          <w:tab w:val="num" w:pos="2880"/>
        </w:tabs>
        <w:ind w:left="2880" w:hanging="360"/>
      </w:pPr>
      <w:rPr>
        <w:rFonts w:ascii="Arial" w:hAnsi="Arial" w:hint="default"/>
      </w:rPr>
    </w:lvl>
    <w:lvl w:ilvl="4" w:tplc="26108D74" w:tentative="1">
      <w:start w:val="1"/>
      <w:numFmt w:val="bullet"/>
      <w:lvlText w:val="•"/>
      <w:lvlJc w:val="left"/>
      <w:pPr>
        <w:tabs>
          <w:tab w:val="num" w:pos="3600"/>
        </w:tabs>
        <w:ind w:left="3600" w:hanging="360"/>
      </w:pPr>
      <w:rPr>
        <w:rFonts w:ascii="Arial" w:hAnsi="Arial" w:hint="default"/>
      </w:rPr>
    </w:lvl>
    <w:lvl w:ilvl="5" w:tplc="37307A74" w:tentative="1">
      <w:start w:val="1"/>
      <w:numFmt w:val="bullet"/>
      <w:lvlText w:val="•"/>
      <w:lvlJc w:val="left"/>
      <w:pPr>
        <w:tabs>
          <w:tab w:val="num" w:pos="4320"/>
        </w:tabs>
        <w:ind w:left="4320" w:hanging="360"/>
      </w:pPr>
      <w:rPr>
        <w:rFonts w:ascii="Arial" w:hAnsi="Arial" w:hint="default"/>
      </w:rPr>
    </w:lvl>
    <w:lvl w:ilvl="6" w:tplc="36E8BE16" w:tentative="1">
      <w:start w:val="1"/>
      <w:numFmt w:val="bullet"/>
      <w:lvlText w:val="•"/>
      <w:lvlJc w:val="left"/>
      <w:pPr>
        <w:tabs>
          <w:tab w:val="num" w:pos="5040"/>
        </w:tabs>
        <w:ind w:left="5040" w:hanging="360"/>
      </w:pPr>
      <w:rPr>
        <w:rFonts w:ascii="Arial" w:hAnsi="Arial" w:hint="default"/>
      </w:rPr>
    </w:lvl>
    <w:lvl w:ilvl="7" w:tplc="00BCA52E" w:tentative="1">
      <w:start w:val="1"/>
      <w:numFmt w:val="bullet"/>
      <w:lvlText w:val="•"/>
      <w:lvlJc w:val="left"/>
      <w:pPr>
        <w:tabs>
          <w:tab w:val="num" w:pos="5760"/>
        </w:tabs>
        <w:ind w:left="5760" w:hanging="360"/>
      </w:pPr>
      <w:rPr>
        <w:rFonts w:ascii="Arial" w:hAnsi="Arial" w:hint="default"/>
      </w:rPr>
    </w:lvl>
    <w:lvl w:ilvl="8" w:tplc="5BAAD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3E0B83"/>
    <w:multiLevelType w:val="hybridMultilevel"/>
    <w:tmpl w:val="C82E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13"/>
    <w:rsid w:val="00010046"/>
    <w:rsid w:val="000112FA"/>
    <w:rsid w:val="00013F60"/>
    <w:rsid w:val="00020EC3"/>
    <w:rsid w:val="000314A7"/>
    <w:rsid w:val="000357C9"/>
    <w:rsid w:val="000434D5"/>
    <w:rsid w:val="00050BBF"/>
    <w:rsid w:val="000562C3"/>
    <w:rsid w:val="0005706D"/>
    <w:rsid w:val="00066FD7"/>
    <w:rsid w:val="0007360A"/>
    <w:rsid w:val="00076213"/>
    <w:rsid w:val="000A1EAC"/>
    <w:rsid w:val="000A71FA"/>
    <w:rsid w:val="000D0A15"/>
    <w:rsid w:val="000E1255"/>
    <w:rsid w:val="000E35A2"/>
    <w:rsid w:val="000E7C37"/>
    <w:rsid w:val="000F4055"/>
    <w:rsid w:val="00100F5E"/>
    <w:rsid w:val="0010158F"/>
    <w:rsid w:val="0010758D"/>
    <w:rsid w:val="001117BA"/>
    <w:rsid w:val="00132AFF"/>
    <w:rsid w:val="00133259"/>
    <w:rsid w:val="00136866"/>
    <w:rsid w:val="00145F67"/>
    <w:rsid w:val="00146537"/>
    <w:rsid w:val="00161258"/>
    <w:rsid w:val="0016594B"/>
    <w:rsid w:val="00170E1B"/>
    <w:rsid w:val="0018037F"/>
    <w:rsid w:val="0018041F"/>
    <w:rsid w:val="00197185"/>
    <w:rsid w:val="001B5237"/>
    <w:rsid w:val="001C19C9"/>
    <w:rsid w:val="001E1270"/>
    <w:rsid w:val="001E6121"/>
    <w:rsid w:val="001F4251"/>
    <w:rsid w:val="0022512A"/>
    <w:rsid w:val="00237566"/>
    <w:rsid w:val="00242655"/>
    <w:rsid w:val="002458ED"/>
    <w:rsid w:val="00245A5D"/>
    <w:rsid w:val="002506E5"/>
    <w:rsid w:val="002526F8"/>
    <w:rsid w:val="0026747D"/>
    <w:rsid w:val="002842B0"/>
    <w:rsid w:val="002964B4"/>
    <w:rsid w:val="002A69E5"/>
    <w:rsid w:val="002A714D"/>
    <w:rsid w:val="002B1B3B"/>
    <w:rsid w:val="002B718A"/>
    <w:rsid w:val="002C083D"/>
    <w:rsid w:val="002C12A9"/>
    <w:rsid w:val="002C6415"/>
    <w:rsid w:val="002D409B"/>
    <w:rsid w:val="002D5AD8"/>
    <w:rsid w:val="002E311D"/>
    <w:rsid w:val="00302864"/>
    <w:rsid w:val="00304E9A"/>
    <w:rsid w:val="0031302B"/>
    <w:rsid w:val="00313306"/>
    <w:rsid w:val="003134A5"/>
    <w:rsid w:val="00327876"/>
    <w:rsid w:val="00327B27"/>
    <w:rsid w:val="003532FD"/>
    <w:rsid w:val="00363962"/>
    <w:rsid w:val="003762BD"/>
    <w:rsid w:val="00382451"/>
    <w:rsid w:val="003836A7"/>
    <w:rsid w:val="00391E0A"/>
    <w:rsid w:val="003A7EE4"/>
    <w:rsid w:val="003B5629"/>
    <w:rsid w:val="003C19DE"/>
    <w:rsid w:val="003D2E72"/>
    <w:rsid w:val="0043312F"/>
    <w:rsid w:val="0045361D"/>
    <w:rsid w:val="00453C38"/>
    <w:rsid w:val="00453EC2"/>
    <w:rsid w:val="00455C76"/>
    <w:rsid w:val="00456271"/>
    <w:rsid w:val="00460AC0"/>
    <w:rsid w:val="00461F7B"/>
    <w:rsid w:val="0046259C"/>
    <w:rsid w:val="004625D3"/>
    <w:rsid w:val="004643D6"/>
    <w:rsid w:val="0046559F"/>
    <w:rsid w:val="00486941"/>
    <w:rsid w:val="004A7F71"/>
    <w:rsid w:val="004B4ED8"/>
    <w:rsid w:val="004C6C44"/>
    <w:rsid w:val="004E52C6"/>
    <w:rsid w:val="004E7E0A"/>
    <w:rsid w:val="004F39B7"/>
    <w:rsid w:val="004F7A93"/>
    <w:rsid w:val="00515F68"/>
    <w:rsid w:val="00520958"/>
    <w:rsid w:val="00524B90"/>
    <w:rsid w:val="00525CCF"/>
    <w:rsid w:val="0053388C"/>
    <w:rsid w:val="00545A9D"/>
    <w:rsid w:val="00571091"/>
    <w:rsid w:val="00580382"/>
    <w:rsid w:val="00584B01"/>
    <w:rsid w:val="00591B08"/>
    <w:rsid w:val="00593C05"/>
    <w:rsid w:val="005B63D8"/>
    <w:rsid w:val="005C1E07"/>
    <w:rsid w:val="005C2FF6"/>
    <w:rsid w:val="005C3616"/>
    <w:rsid w:val="005D10C2"/>
    <w:rsid w:val="005D5DC2"/>
    <w:rsid w:val="005E0A5A"/>
    <w:rsid w:val="005F76C5"/>
    <w:rsid w:val="0060072E"/>
    <w:rsid w:val="00601AEF"/>
    <w:rsid w:val="0061185F"/>
    <w:rsid w:val="006127FF"/>
    <w:rsid w:val="006308D0"/>
    <w:rsid w:val="00657256"/>
    <w:rsid w:val="006607FB"/>
    <w:rsid w:val="00672A3F"/>
    <w:rsid w:val="00673D78"/>
    <w:rsid w:val="00682F02"/>
    <w:rsid w:val="00686B57"/>
    <w:rsid w:val="00694118"/>
    <w:rsid w:val="00697AA8"/>
    <w:rsid w:val="006A61D6"/>
    <w:rsid w:val="006B6E52"/>
    <w:rsid w:val="006C08E4"/>
    <w:rsid w:val="006D27F4"/>
    <w:rsid w:val="006D308A"/>
    <w:rsid w:val="006D39C1"/>
    <w:rsid w:val="006D65DF"/>
    <w:rsid w:val="006D6764"/>
    <w:rsid w:val="006D7FE1"/>
    <w:rsid w:val="006F2E6F"/>
    <w:rsid w:val="006F5508"/>
    <w:rsid w:val="007056E1"/>
    <w:rsid w:val="00710CE4"/>
    <w:rsid w:val="00716A03"/>
    <w:rsid w:val="0074464B"/>
    <w:rsid w:val="0074571D"/>
    <w:rsid w:val="00751759"/>
    <w:rsid w:val="00774050"/>
    <w:rsid w:val="00795F30"/>
    <w:rsid w:val="007A184F"/>
    <w:rsid w:val="00823575"/>
    <w:rsid w:val="00832133"/>
    <w:rsid w:val="008324A4"/>
    <w:rsid w:val="00833F4F"/>
    <w:rsid w:val="00836B61"/>
    <w:rsid w:val="008419E9"/>
    <w:rsid w:val="00843966"/>
    <w:rsid w:val="00854192"/>
    <w:rsid w:val="00856738"/>
    <w:rsid w:val="0085699E"/>
    <w:rsid w:val="00880DF5"/>
    <w:rsid w:val="00892302"/>
    <w:rsid w:val="00893A29"/>
    <w:rsid w:val="00896618"/>
    <w:rsid w:val="008D7E1C"/>
    <w:rsid w:val="008E10CB"/>
    <w:rsid w:val="008F155B"/>
    <w:rsid w:val="008F3130"/>
    <w:rsid w:val="008F496F"/>
    <w:rsid w:val="008F5093"/>
    <w:rsid w:val="009022D6"/>
    <w:rsid w:val="009028E7"/>
    <w:rsid w:val="00904F2A"/>
    <w:rsid w:val="0091719C"/>
    <w:rsid w:val="009179AD"/>
    <w:rsid w:val="00922045"/>
    <w:rsid w:val="00922363"/>
    <w:rsid w:val="009242AE"/>
    <w:rsid w:val="00924B8E"/>
    <w:rsid w:val="009364C5"/>
    <w:rsid w:val="00943824"/>
    <w:rsid w:val="00955BA3"/>
    <w:rsid w:val="009616EE"/>
    <w:rsid w:val="00961E6E"/>
    <w:rsid w:val="00972221"/>
    <w:rsid w:val="00975DD1"/>
    <w:rsid w:val="00982134"/>
    <w:rsid w:val="00985566"/>
    <w:rsid w:val="00991287"/>
    <w:rsid w:val="00993046"/>
    <w:rsid w:val="009B282F"/>
    <w:rsid w:val="009B50F3"/>
    <w:rsid w:val="009B7CA4"/>
    <w:rsid w:val="009C0CC2"/>
    <w:rsid w:val="009C3D9D"/>
    <w:rsid w:val="009C7117"/>
    <w:rsid w:val="009E4B3B"/>
    <w:rsid w:val="009F08B8"/>
    <w:rsid w:val="00A013EF"/>
    <w:rsid w:val="00A147D5"/>
    <w:rsid w:val="00A413A7"/>
    <w:rsid w:val="00A44DCB"/>
    <w:rsid w:val="00A52BD8"/>
    <w:rsid w:val="00A632AE"/>
    <w:rsid w:val="00A6361E"/>
    <w:rsid w:val="00A746D4"/>
    <w:rsid w:val="00A80188"/>
    <w:rsid w:val="00A92060"/>
    <w:rsid w:val="00A93EB0"/>
    <w:rsid w:val="00A976E6"/>
    <w:rsid w:val="00AA097E"/>
    <w:rsid w:val="00AA207A"/>
    <w:rsid w:val="00AA5135"/>
    <w:rsid w:val="00AC25DC"/>
    <w:rsid w:val="00AC7E60"/>
    <w:rsid w:val="00AD022F"/>
    <w:rsid w:val="00AD592A"/>
    <w:rsid w:val="00AE1C33"/>
    <w:rsid w:val="00AE68E1"/>
    <w:rsid w:val="00AF2B39"/>
    <w:rsid w:val="00AF6800"/>
    <w:rsid w:val="00B33209"/>
    <w:rsid w:val="00B37D2B"/>
    <w:rsid w:val="00B5615D"/>
    <w:rsid w:val="00B861A6"/>
    <w:rsid w:val="00B94490"/>
    <w:rsid w:val="00B96470"/>
    <w:rsid w:val="00BA3226"/>
    <w:rsid w:val="00BB03F0"/>
    <w:rsid w:val="00BF6A74"/>
    <w:rsid w:val="00BF706C"/>
    <w:rsid w:val="00BF71E6"/>
    <w:rsid w:val="00C04D10"/>
    <w:rsid w:val="00C04FA4"/>
    <w:rsid w:val="00C1351F"/>
    <w:rsid w:val="00C22975"/>
    <w:rsid w:val="00C322B1"/>
    <w:rsid w:val="00C33E0A"/>
    <w:rsid w:val="00C373CF"/>
    <w:rsid w:val="00C66F07"/>
    <w:rsid w:val="00C773D1"/>
    <w:rsid w:val="00C84256"/>
    <w:rsid w:val="00C879BA"/>
    <w:rsid w:val="00CB2061"/>
    <w:rsid w:val="00CB3FD4"/>
    <w:rsid w:val="00CB48E7"/>
    <w:rsid w:val="00CD02C6"/>
    <w:rsid w:val="00CD04FB"/>
    <w:rsid w:val="00CD5347"/>
    <w:rsid w:val="00D031A2"/>
    <w:rsid w:val="00D07D7A"/>
    <w:rsid w:val="00D10B2A"/>
    <w:rsid w:val="00D1420E"/>
    <w:rsid w:val="00D265F8"/>
    <w:rsid w:val="00D317E0"/>
    <w:rsid w:val="00D370F1"/>
    <w:rsid w:val="00D46637"/>
    <w:rsid w:val="00D52D05"/>
    <w:rsid w:val="00D6182B"/>
    <w:rsid w:val="00D70670"/>
    <w:rsid w:val="00D71A3F"/>
    <w:rsid w:val="00D77CA2"/>
    <w:rsid w:val="00D81654"/>
    <w:rsid w:val="00DA18AC"/>
    <w:rsid w:val="00DA3315"/>
    <w:rsid w:val="00DB20F0"/>
    <w:rsid w:val="00DB222E"/>
    <w:rsid w:val="00DC02A5"/>
    <w:rsid w:val="00DC29BC"/>
    <w:rsid w:val="00DD12B2"/>
    <w:rsid w:val="00DE3E5D"/>
    <w:rsid w:val="00DF2449"/>
    <w:rsid w:val="00E05013"/>
    <w:rsid w:val="00E20FDD"/>
    <w:rsid w:val="00E21EAE"/>
    <w:rsid w:val="00E23131"/>
    <w:rsid w:val="00E4704A"/>
    <w:rsid w:val="00E6413E"/>
    <w:rsid w:val="00E75DD7"/>
    <w:rsid w:val="00EA6514"/>
    <w:rsid w:val="00EB5D59"/>
    <w:rsid w:val="00EC7B79"/>
    <w:rsid w:val="00ED04F4"/>
    <w:rsid w:val="00ED736B"/>
    <w:rsid w:val="00EE6E5B"/>
    <w:rsid w:val="00EF37DA"/>
    <w:rsid w:val="00F1040B"/>
    <w:rsid w:val="00F11E08"/>
    <w:rsid w:val="00F130CB"/>
    <w:rsid w:val="00F245A6"/>
    <w:rsid w:val="00F264DD"/>
    <w:rsid w:val="00F31073"/>
    <w:rsid w:val="00F37B1C"/>
    <w:rsid w:val="00F6345A"/>
    <w:rsid w:val="00F9084C"/>
    <w:rsid w:val="00F95AA3"/>
    <w:rsid w:val="00F96D2D"/>
    <w:rsid w:val="00FA5B44"/>
    <w:rsid w:val="00FB244E"/>
    <w:rsid w:val="00FB64D0"/>
    <w:rsid w:val="00FC2639"/>
    <w:rsid w:val="00FD5AFE"/>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F0C6"/>
  <w15:chartTrackingRefBased/>
  <w15:docId w15:val="{F2851593-2326-400D-BA16-97C344A6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A4"/>
    <w:pPr>
      <w:ind w:left="720"/>
      <w:contextualSpacing/>
    </w:pPr>
  </w:style>
  <w:style w:type="paragraph" w:styleId="Header">
    <w:name w:val="header"/>
    <w:basedOn w:val="Normal"/>
    <w:link w:val="HeaderChar"/>
    <w:uiPriority w:val="99"/>
    <w:unhideWhenUsed/>
    <w:rsid w:val="0091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9C"/>
  </w:style>
  <w:style w:type="paragraph" w:styleId="Footer">
    <w:name w:val="footer"/>
    <w:basedOn w:val="Normal"/>
    <w:link w:val="FooterChar"/>
    <w:uiPriority w:val="99"/>
    <w:unhideWhenUsed/>
    <w:rsid w:val="0091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9C"/>
  </w:style>
  <w:style w:type="table" w:styleId="TableGrid">
    <w:name w:val="Table Grid"/>
    <w:basedOn w:val="TableNormal"/>
    <w:uiPriority w:val="39"/>
    <w:rsid w:val="0029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357C9"/>
    <w:pPr>
      <w:spacing w:after="0" w:line="240" w:lineRule="auto"/>
    </w:pPr>
    <w:rPr>
      <w:lang w:eastAsia="en-US"/>
    </w:rPr>
  </w:style>
  <w:style w:type="character" w:customStyle="1" w:styleId="NoSpacingChar">
    <w:name w:val="No Spacing Char"/>
    <w:basedOn w:val="DefaultParagraphFont"/>
    <w:link w:val="NoSpacing"/>
    <w:uiPriority w:val="1"/>
    <w:rsid w:val="000357C9"/>
    <w:rPr>
      <w:lang w:eastAsia="en-US"/>
    </w:rPr>
  </w:style>
  <w:style w:type="paragraph" w:customStyle="1" w:styleId="TOCTitle">
    <w:name w:val="TOC Title"/>
    <w:basedOn w:val="Normal"/>
    <w:qFormat/>
    <w:rsid w:val="006D27F4"/>
    <w:pPr>
      <w:spacing w:after="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qFormat/>
    <w:rsid w:val="006D27F4"/>
    <w:pPr>
      <w:tabs>
        <w:tab w:val="right" w:pos="8630"/>
      </w:tabs>
      <w:spacing w:before="360" w:after="360" w:line="240" w:lineRule="auto"/>
    </w:pPr>
    <w:rPr>
      <w:rFonts w:asciiTheme="majorHAnsi" w:eastAsia="Times New Roman" w:hAnsiTheme="majorHAnsi" w:cs="Times New Roman"/>
      <w:b/>
      <w:bCs/>
      <w:caps/>
      <w:u w:val="single"/>
      <w:lang w:eastAsia="en-US"/>
    </w:rPr>
  </w:style>
  <w:style w:type="paragraph" w:customStyle="1" w:styleId="Level2">
    <w:name w:val="Level 2"/>
    <w:basedOn w:val="TOC2"/>
    <w:qFormat/>
    <w:rsid w:val="006D27F4"/>
    <w:pPr>
      <w:tabs>
        <w:tab w:val="right" w:pos="8630"/>
      </w:tabs>
      <w:spacing w:after="0" w:line="240" w:lineRule="auto"/>
      <w:ind w:left="0"/>
    </w:pPr>
    <w:rPr>
      <w:rFonts w:asciiTheme="majorHAnsi" w:eastAsia="Times New Roman" w:hAnsiTheme="majorHAnsi" w:cs="Times New Roman"/>
      <w:b/>
      <w:bCs/>
      <w:smallCaps/>
      <w:lang w:eastAsia="en-US"/>
    </w:rPr>
  </w:style>
  <w:style w:type="paragraph" w:customStyle="1" w:styleId="Level3">
    <w:name w:val="Level 3"/>
    <w:basedOn w:val="TOC3"/>
    <w:qFormat/>
    <w:rsid w:val="006D27F4"/>
    <w:pPr>
      <w:tabs>
        <w:tab w:val="right" w:pos="8630"/>
      </w:tabs>
      <w:spacing w:after="0" w:line="240" w:lineRule="auto"/>
      <w:ind w:left="0"/>
    </w:pPr>
    <w:rPr>
      <w:rFonts w:asciiTheme="majorHAnsi" w:eastAsia="Times New Roman" w:hAnsiTheme="majorHAnsi" w:cs="Times New Roman"/>
      <w:smallCaps/>
      <w:lang w:eastAsia="en-US"/>
    </w:rPr>
  </w:style>
  <w:style w:type="paragraph" w:styleId="TOC1">
    <w:name w:val="toc 1"/>
    <w:basedOn w:val="Normal"/>
    <w:next w:val="Normal"/>
    <w:autoRedefine/>
    <w:uiPriority w:val="39"/>
    <w:semiHidden/>
    <w:unhideWhenUsed/>
    <w:rsid w:val="006D27F4"/>
    <w:pPr>
      <w:spacing w:after="100"/>
    </w:pPr>
  </w:style>
  <w:style w:type="paragraph" w:styleId="TOC2">
    <w:name w:val="toc 2"/>
    <w:basedOn w:val="Normal"/>
    <w:next w:val="Normal"/>
    <w:autoRedefine/>
    <w:uiPriority w:val="39"/>
    <w:semiHidden/>
    <w:unhideWhenUsed/>
    <w:rsid w:val="006D27F4"/>
    <w:pPr>
      <w:spacing w:after="100"/>
      <w:ind w:left="220"/>
    </w:pPr>
  </w:style>
  <w:style w:type="paragraph" w:styleId="TOC3">
    <w:name w:val="toc 3"/>
    <w:basedOn w:val="Normal"/>
    <w:next w:val="Normal"/>
    <w:autoRedefine/>
    <w:uiPriority w:val="39"/>
    <w:semiHidden/>
    <w:unhideWhenUsed/>
    <w:rsid w:val="006D27F4"/>
    <w:pPr>
      <w:spacing w:after="100"/>
      <w:ind w:left="440"/>
    </w:pPr>
  </w:style>
  <w:style w:type="character" w:styleId="Hyperlink">
    <w:name w:val="Hyperlink"/>
    <w:basedOn w:val="DefaultParagraphFont"/>
    <w:uiPriority w:val="99"/>
    <w:unhideWhenUsed/>
    <w:rsid w:val="0031302B"/>
    <w:rPr>
      <w:color w:val="0563C1" w:themeColor="hyperlink"/>
      <w:u w:val="single"/>
    </w:rPr>
  </w:style>
  <w:style w:type="character" w:styleId="UnresolvedMention">
    <w:name w:val="Unresolved Mention"/>
    <w:basedOn w:val="DefaultParagraphFont"/>
    <w:uiPriority w:val="99"/>
    <w:semiHidden/>
    <w:unhideWhenUsed/>
    <w:rsid w:val="0031302B"/>
    <w:rPr>
      <w:color w:val="605E5C"/>
      <w:shd w:val="clear" w:color="auto" w:fill="E1DFDD"/>
    </w:rPr>
  </w:style>
  <w:style w:type="paragraph" w:customStyle="1" w:styleId="DecimalAligned">
    <w:name w:val="Decimal Aligned"/>
    <w:basedOn w:val="Normal"/>
    <w:uiPriority w:val="40"/>
    <w:qFormat/>
    <w:rsid w:val="00AF2B39"/>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AF2B39"/>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AF2B39"/>
    <w:rPr>
      <w:rFonts w:cs="Times New Roman"/>
      <w:sz w:val="20"/>
      <w:szCs w:val="20"/>
      <w:lang w:eastAsia="en-US"/>
    </w:rPr>
  </w:style>
  <w:style w:type="character" w:styleId="SubtleEmphasis">
    <w:name w:val="Subtle Emphasis"/>
    <w:basedOn w:val="DefaultParagraphFont"/>
    <w:uiPriority w:val="19"/>
    <w:qFormat/>
    <w:rsid w:val="00AF2B39"/>
    <w:rPr>
      <w:i/>
      <w:iCs/>
    </w:rPr>
  </w:style>
  <w:style w:type="table" w:styleId="LightShading-Accent1">
    <w:name w:val="Light Shading Accent 1"/>
    <w:basedOn w:val="TableNormal"/>
    <w:uiPriority w:val="60"/>
    <w:rsid w:val="00AF2B39"/>
    <w:pPr>
      <w:spacing w:after="0" w:line="240" w:lineRule="auto"/>
    </w:pPr>
    <w:rPr>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6Colorful-Accent1">
    <w:name w:val="Grid Table 6 Colorful Accent 1"/>
    <w:basedOn w:val="TableNormal"/>
    <w:uiPriority w:val="51"/>
    <w:rsid w:val="00DB222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DB222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222E"/>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DB2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1">
    <w:name w:val="Plain Table 1"/>
    <w:basedOn w:val="TableNormal"/>
    <w:uiPriority w:val="41"/>
    <w:rsid w:val="00D265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D73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21667">
      <w:bodyDiv w:val="1"/>
      <w:marLeft w:val="0"/>
      <w:marRight w:val="0"/>
      <w:marTop w:val="0"/>
      <w:marBottom w:val="0"/>
      <w:divBdr>
        <w:top w:val="none" w:sz="0" w:space="0" w:color="auto"/>
        <w:left w:val="none" w:sz="0" w:space="0" w:color="auto"/>
        <w:bottom w:val="none" w:sz="0" w:space="0" w:color="auto"/>
        <w:right w:val="none" w:sz="0" w:space="0" w:color="auto"/>
      </w:divBdr>
    </w:div>
    <w:div w:id="280455401">
      <w:bodyDiv w:val="1"/>
      <w:marLeft w:val="0"/>
      <w:marRight w:val="0"/>
      <w:marTop w:val="0"/>
      <w:marBottom w:val="0"/>
      <w:divBdr>
        <w:top w:val="none" w:sz="0" w:space="0" w:color="auto"/>
        <w:left w:val="none" w:sz="0" w:space="0" w:color="auto"/>
        <w:bottom w:val="none" w:sz="0" w:space="0" w:color="auto"/>
        <w:right w:val="none" w:sz="0" w:space="0" w:color="auto"/>
      </w:divBdr>
      <w:divsChild>
        <w:div w:id="513154448">
          <w:marLeft w:val="547"/>
          <w:marRight w:val="0"/>
          <w:marTop w:val="0"/>
          <w:marBottom w:val="0"/>
          <w:divBdr>
            <w:top w:val="none" w:sz="0" w:space="0" w:color="auto"/>
            <w:left w:val="none" w:sz="0" w:space="0" w:color="auto"/>
            <w:bottom w:val="none" w:sz="0" w:space="0" w:color="auto"/>
            <w:right w:val="none" w:sz="0" w:space="0" w:color="auto"/>
          </w:divBdr>
        </w:div>
        <w:div w:id="626933073">
          <w:marLeft w:val="1166"/>
          <w:marRight w:val="0"/>
          <w:marTop w:val="0"/>
          <w:marBottom w:val="0"/>
          <w:divBdr>
            <w:top w:val="none" w:sz="0" w:space="0" w:color="auto"/>
            <w:left w:val="none" w:sz="0" w:space="0" w:color="auto"/>
            <w:bottom w:val="none" w:sz="0" w:space="0" w:color="auto"/>
            <w:right w:val="none" w:sz="0" w:space="0" w:color="auto"/>
          </w:divBdr>
        </w:div>
        <w:div w:id="1368681043">
          <w:marLeft w:val="1166"/>
          <w:marRight w:val="0"/>
          <w:marTop w:val="0"/>
          <w:marBottom w:val="0"/>
          <w:divBdr>
            <w:top w:val="none" w:sz="0" w:space="0" w:color="auto"/>
            <w:left w:val="none" w:sz="0" w:space="0" w:color="auto"/>
            <w:bottom w:val="none" w:sz="0" w:space="0" w:color="auto"/>
            <w:right w:val="none" w:sz="0" w:space="0" w:color="auto"/>
          </w:divBdr>
        </w:div>
        <w:div w:id="805707636">
          <w:marLeft w:val="1166"/>
          <w:marRight w:val="0"/>
          <w:marTop w:val="0"/>
          <w:marBottom w:val="0"/>
          <w:divBdr>
            <w:top w:val="none" w:sz="0" w:space="0" w:color="auto"/>
            <w:left w:val="none" w:sz="0" w:space="0" w:color="auto"/>
            <w:bottom w:val="none" w:sz="0" w:space="0" w:color="auto"/>
            <w:right w:val="none" w:sz="0" w:space="0" w:color="auto"/>
          </w:divBdr>
        </w:div>
        <w:div w:id="476723194">
          <w:marLeft w:val="1166"/>
          <w:marRight w:val="0"/>
          <w:marTop w:val="0"/>
          <w:marBottom w:val="0"/>
          <w:divBdr>
            <w:top w:val="none" w:sz="0" w:space="0" w:color="auto"/>
            <w:left w:val="none" w:sz="0" w:space="0" w:color="auto"/>
            <w:bottom w:val="none" w:sz="0" w:space="0" w:color="auto"/>
            <w:right w:val="none" w:sz="0" w:space="0" w:color="auto"/>
          </w:divBdr>
        </w:div>
        <w:div w:id="96290551">
          <w:marLeft w:val="1166"/>
          <w:marRight w:val="0"/>
          <w:marTop w:val="0"/>
          <w:marBottom w:val="0"/>
          <w:divBdr>
            <w:top w:val="none" w:sz="0" w:space="0" w:color="auto"/>
            <w:left w:val="none" w:sz="0" w:space="0" w:color="auto"/>
            <w:bottom w:val="none" w:sz="0" w:space="0" w:color="auto"/>
            <w:right w:val="none" w:sz="0" w:space="0" w:color="auto"/>
          </w:divBdr>
        </w:div>
        <w:div w:id="1005938232">
          <w:marLeft w:val="547"/>
          <w:marRight w:val="0"/>
          <w:marTop w:val="0"/>
          <w:marBottom w:val="0"/>
          <w:divBdr>
            <w:top w:val="none" w:sz="0" w:space="0" w:color="auto"/>
            <w:left w:val="none" w:sz="0" w:space="0" w:color="auto"/>
            <w:bottom w:val="none" w:sz="0" w:space="0" w:color="auto"/>
            <w:right w:val="none" w:sz="0" w:space="0" w:color="auto"/>
          </w:divBdr>
        </w:div>
        <w:div w:id="880164302">
          <w:marLeft w:val="1166"/>
          <w:marRight w:val="0"/>
          <w:marTop w:val="0"/>
          <w:marBottom w:val="0"/>
          <w:divBdr>
            <w:top w:val="none" w:sz="0" w:space="0" w:color="auto"/>
            <w:left w:val="none" w:sz="0" w:space="0" w:color="auto"/>
            <w:bottom w:val="none" w:sz="0" w:space="0" w:color="auto"/>
            <w:right w:val="none" w:sz="0" w:space="0" w:color="auto"/>
          </w:divBdr>
        </w:div>
        <w:div w:id="726077483">
          <w:marLeft w:val="1166"/>
          <w:marRight w:val="0"/>
          <w:marTop w:val="0"/>
          <w:marBottom w:val="0"/>
          <w:divBdr>
            <w:top w:val="none" w:sz="0" w:space="0" w:color="auto"/>
            <w:left w:val="none" w:sz="0" w:space="0" w:color="auto"/>
            <w:bottom w:val="none" w:sz="0" w:space="0" w:color="auto"/>
            <w:right w:val="none" w:sz="0" w:space="0" w:color="auto"/>
          </w:divBdr>
        </w:div>
        <w:div w:id="479349253">
          <w:marLeft w:val="547"/>
          <w:marRight w:val="0"/>
          <w:marTop w:val="0"/>
          <w:marBottom w:val="0"/>
          <w:divBdr>
            <w:top w:val="none" w:sz="0" w:space="0" w:color="auto"/>
            <w:left w:val="none" w:sz="0" w:space="0" w:color="auto"/>
            <w:bottom w:val="none" w:sz="0" w:space="0" w:color="auto"/>
            <w:right w:val="none" w:sz="0" w:space="0" w:color="auto"/>
          </w:divBdr>
        </w:div>
        <w:div w:id="1343897856">
          <w:marLeft w:val="1166"/>
          <w:marRight w:val="0"/>
          <w:marTop w:val="0"/>
          <w:marBottom w:val="0"/>
          <w:divBdr>
            <w:top w:val="none" w:sz="0" w:space="0" w:color="auto"/>
            <w:left w:val="none" w:sz="0" w:space="0" w:color="auto"/>
            <w:bottom w:val="none" w:sz="0" w:space="0" w:color="auto"/>
            <w:right w:val="none" w:sz="0" w:space="0" w:color="auto"/>
          </w:divBdr>
        </w:div>
        <w:div w:id="1837913739">
          <w:marLeft w:val="1166"/>
          <w:marRight w:val="0"/>
          <w:marTop w:val="0"/>
          <w:marBottom w:val="0"/>
          <w:divBdr>
            <w:top w:val="none" w:sz="0" w:space="0" w:color="auto"/>
            <w:left w:val="none" w:sz="0" w:space="0" w:color="auto"/>
            <w:bottom w:val="none" w:sz="0" w:space="0" w:color="auto"/>
            <w:right w:val="none" w:sz="0" w:space="0" w:color="auto"/>
          </w:divBdr>
        </w:div>
        <w:div w:id="30889060">
          <w:marLeft w:val="1166"/>
          <w:marRight w:val="0"/>
          <w:marTop w:val="0"/>
          <w:marBottom w:val="0"/>
          <w:divBdr>
            <w:top w:val="none" w:sz="0" w:space="0" w:color="auto"/>
            <w:left w:val="none" w:sz="0" w:space="0" w:color="auto"/>
            <w:bottom w:val="none" w:sz="0" w:space="0" w:color="auto"/>
            <w:right w:val="none" w:sz="0" w:space="0" w:color="auto"/>
          </w:divBdr>
        </w:div>
        <w:div w:id="1418281615">
          <w:marLeft w:val="1166"/>
          <w:marRight w:val="0"/>
          <w:marTop w:val="0"/>
          <w:marBottom w:val="160"/>
          <w:divBdr>
            <w:top w:val="none" w:sz="0" w:space="0" w:color="auto"/>
            <w:left w:val="none" w:sz="0" w:space="0" w:color="auto"/>
            <w:bottom w:val="none" w:sz="0" w:space="0" w:color="auto"/>
            <w:right w:val="none" w:sz="0" w:space="0" w:color="auto"/>
          </w:divBdr>
        </w:div>
      </w:divsChild>
    </w:div>
    <w:div w:id="564069177">
      <w:bodyDiv w:val="1"/>
      <w:marLeft w:val="0"/>
      <w:marRight w:val="0"/>
      <w:marTop w:val="0"/>
      <w:marBottom w:val="0"/>
      <w:divBdr>
        <w:top w:val="none" w:sz="0" w:space="0" w:color="auto"/>
        <w:left w:val="none" w:sz="0" w:space="0" w:color="auto"/>
        <w:bottom w:val="none" w:sz="0" w:space="0" w:color="auto"/>
        <w:right w:val="none" w:sz="0" w:space="0" w:color="auto"/>
      </w:divBdr>
    </w:div>
    <w:div w:id="642081418">
      <w:bodyDiv w:val="1"/>
      <w:marLeft w:val="0"/>
      <w:marRight w:val="0"/>
      <w:marTop w:val="0"/>
      <w:marBottom w:val="0"/>
      <w:divBdr>
        <w:top w:val="none" w:sz="0" w:space="0" w:color="auto"/>
        <w:left w:val="none" w:sz="0" w:space="0" w:color="auto"/>
        <w:bottom w:val="none" w:sz="0" w:space="0" w:color="auto"/>
        <w:right w:val="none" w:sz="0" w:space="0" w:color="auto"/>
      </w:divBdr>
    </w:div>
    <w:div w:id="698162794">
      <w:bodyDiv w:val="1"/>
      <w:marLeft w:val="0"/>
      <w:marRight w:val="0"/>
      <w:marTop w:val="0"/>
      <w:marBottom w:val="0"/>
      <w:divBdr>
        <w:top w:val="none" w:sz="0" w:space="0" w:color="auto"/>
        <w:left w:val="none" w:sz="0" w:space="0" w:color="auto"/>
        <w:bottom w:val="none" w:sz="0" w:space="0" w:color="auto"/>
        <w:right w:val="none" w:sz="0" w:space="0" w:color="auto"/>
      </w:divBdr>
      <w:divsChild>
        <w:div w:id="1268581769">
          <w:marLeft w:val="547"/>
          <w:marRight w:val="0"/>
          <w:marTop w:val="0"/>
          <w:marBottom w:val="0"/>
          <w:divBdr>
            <w:top w:val="none" w:sz="0" w:space="0" w:color="auto"/>
            <w:left w:val="none" w:sz="0" w:space="0" w:color="auto"/>
            <w:bottom w:val="none" w:sz="0" w:space="0" w:color="auto"/>
            <w:right w:val="none" w:sz="0" w:space="0" w:color="auto"/>
          </w:divBdr>
        </w:div>
        <w:div w:id="1164979064">
          <w:marLeft w:val="1166"/>
          <w:marRight w:val="0"/>
          <w:marTop w:val="0"/>
          <w:marBottom w:val="0"/>
          <w:divBdr>
            <w:top w:val="none" w:sz="0" w:space="0" w:color="auto"/>
            <w:left w:val="none" w:sz="0" w:space="0" w:color="auto"/>
            <w:bottom w:val="none" w:sz="0" w:space="0" w:color="auto"/>
            <w:right w:val="none" w:sz="0" w:space="0" w:color="auto"/>
          </w:divBdr>
        </w:div>
        <w:div w:id="1805849855">
          <w:marLeft w:val="1166"/>
          <w:marRight w:val="0"/>
          <w:marTop w:val="0"/>
          <w:marBottom w:val="0"/>
          <w:divBdr>
            <w:top w:val="none" w:sz="0" w:space="0" w:color="auto"/>
            <w:left w:val="none" w:sz="0" w:space="0" w:color="auto"/>
            <w:bottom w:val="none" w:sz="0" w:space="0" w:color="auto"/>
            <w:right w:val="none" w:sz="0" w:space="0" w:color="auto"/>
          </w:divBdr>
        </w:div>
        <w:div w:id="324432081">
          <w:marLeft w:val="1166"/>
          <w:marRight w:val="0"/>
          <w:marTop w:val="0"/>
          <w:marBottom w:val="0"/>
          <w:divBdr>
            <w:top w:val="none" w:sz="0" w:space="0" w:color="auto"/>
            <w:left w:val="none" w:sz="0" w:space="0" w:color="auto"/>
            <w:bottom w:val="none" w:sz="0" w:space="0" w:color="auto"/>
            <w:right w:val="none" w:sz="0" w:space="0" w:color="auto"/>
          </w:divBdr>
        </w:div>
      </w:divsChild>
    </w:div>
    <w:div w:id="1124615018">
      <w:bodyDiv w:val="1"/>
      <w:marLeft w:val="0"/>
      <w:marRight w:val="0"/>
      <w:marTop w:val="0"/>
      <w:marBottom w:val="0"/>
      <w:divBdr>
        <w:top w:val="none" w:sz="0" w:space="0" w:color="auto"/>
        <w:left w:val="none" w:sz="0" w:space="0" w:color="auto"/>
        <w:bottom w:val="none" w:sz="0" w:space="0" w:color="auto"/>
        <w:right w:val="none" w:sz="0" w:space="0" w:color="auto"/>
      </w:divBdr>
    </w:div>
    <w:div w:id="1295523916">
      <w:bodyDiv w:val="1"/>
      <w:marLeft w:val="0"/>
      <w:marRight w:val="0"/>
      <w:marTop w:val="0"/>
      <w:marBottom w:val="0"/>
      <w:divBdr>
        <w:top w:val="none" w:sz="0" w:space="0" w:color="auto"/>
        <w:left w:val="none" w:sz="0" w:space="0" w:color="auto"/>
        <w:bottom w:val="none" w:sz="0" w:space="0" w:color="auto"/>
        <w:right w:val="none" w:sz="0" w:space="0" w:color="auto"/>
      </w:divBdr>
    </w:div>
    <w:div w:id="1313944247">
      <w:bodyDiv w:val="1"/>
      <w:marLeft w:val="0"/>
      <w:marRight w:val="0"/>
      <w:marTop w:val="0"/>
      <w:marBottom w:val="0"/>
      <w:divBdr>
        <w:top w:val="none" w:sz="0" w:space="0" w:color="auto"/>
        <w:left w:val="none" w:sz="0" w:space="0" w:color="auto"/>
        <w:bottom w:val="none" w:sz="0" w:space="0" w:color="auto"/>
        <w:right w:val="none" w:sz="0" w:space="0" w:color="auto"/>
      </w:divBdr>
      <w:divsChild>
        <w:div w:id="292447954">
          <w:marLeft w:val="0"/>
          <w:marRight w:val="0"/>
          <w:marTop w:val="0"/>
          <w:marBottom w:val="0"/>
          <w:divBdr>
            <w:top w:val="none" w:sz="0" w:space="0" w:color="auto"/>
            <w:left w:val="none" w:sz="0" w:space="0" w:color="auto"/>
            <w:bottom w:val="none" w:sz="0" w:space="0" w:color="auto"/>
            <w:right w:val="none" w:sz="0" w:space="0" w:color="auto"/>
          </w:divBdr>
        </w:div>
        <w:div w:id="557277325">
          <w:marLeft w:val="0"/>
          <w:marRight w:val="0"/>
          <w:marTop w:val="0"/>
          <w:marBottom w:val="0"/>
          <w:divBdr>
            <w:top w:val="none" w:sz="0" w:space="0" w:color="auto"/>
            <w:left w:val="none" w:sz="0" w:space="0" w:color="auto"/>
            <w:bottom w:val="none" w:sz="0" w:space="0" w:color="auto"/>
            <w:right w:val="none" w:sz="0" w:space="0" w:color="auto"/>
          </w:divBdr>
        </w:div>
        <w:div w:id="472059873">
          <w:marLeft w:val="0"/>
          <w:marRight w:val="0"/>
          <w:marTop w:val="0"/>
          <w:marBottom w:val="0"/>
          <w:divBdr>
            <w:top w:val="none" w:sz="0" w:space="0" w:color="auto"/>
            <w:left w:val="none" w:sz="0" w:space="0" w:color="auto"/>
            <w:bottom w:val="none" w:sz="0" w:space="0" w:color="auto"/>
            <w:right w:val="none" w:sz="0" w:space="0" w:color="auto"/>
          </w:divBdr>
        </w:div>
        <w:div w:id="1133980238">
          <w:marLeft w:val="0"/>
          <w:marRight w:val="0"/>
          <w:marTop w:val="0"/>
          <w:marBottom w:val="0"/>
          <w:divBdr>
            <w:top w:val="none" w:sz="0" w:space="0" w:color="auto"/>
            <w:left w:val="none" w:sz="0" w:space="0" w:color="auto"/>
            <w:bottom w:val="none" w:sz="0" w:space="0" w:color="auto"/>
            <w:right w:val="none" w:sz="0" w:space="0" w:color="auto"/>
          </w:divBdr>
        </w:div>
        <w:div w:id="1999110333">
          <w:marLeft w:val="0"/>
          <w:marRight w:val="0"/>
          <w:marTop w:val="0"/>
          <w:marBottom w:val="0"/>
          <w:divBdr>
            <w:top w:val="none" w:sz="0" w:space="0" w:color="auto"/>
            <w:left w:val="none" w:sz="0" w:space="0" w:color="auto"/>
            <w:bottom w:val="none" w:sz="0" w:space="0" w:color="auto"/>
            <w:right w:val="none" w:sz="0" w:space="0" w:color="auto"/>
          </w:divBdr>
        </w:div>
        <w:div w:id="1287546756">
          <w:marLeft w:val="0"/>
          <w:marRight w:val="0"/>
          <w:marTop w:val="0"/>
          <w:marBottom w:val="0"/>
          <w:divBdr>
            <w:top w:val="none" w:sz="0" w:space="0" w:color="auto"/>
            <w:left w:val="none" w:sz="0" w:space="0" w:color="auto"/>
            <w:bottom w:val="none" w:sz="0" w:space="0" w:color="auto"/>
            <w:right w:val="none" w:sz="0" w:space="0" w:color="auto"/>
          </w:divBdr>
        </w:div>
        <w:div w:id="1320882631">
          <w:marLeft w:val="0"/>
          <w:marRight w:val="0"/>
          <w:marTop w:val="0"/>
          <w:marBottom w:val="0"/>
          <w:divBdr>
            <w:top w:val="none" w:sz="0" w:space="0" w:color="auto"/>
            <w:left w:val="none" w:sz="0" w:space="0" w:color="auto"/>
            <w:bottom w:val="none" w:sz="0" w:space="0" w:color="auto"/>
            <w:right w:val="none" w:sz="0" w:space="0" w:color="auto"/>
          </w:divBdr>
        </w:div>
        <w:div w:id="118493387">
          <w:marLeft w:val="0"/>
          <w:marRight w:val="0"/>
          <w:marTop w:val="0"/>
          <w:marBottom w:val="0"/>
          <w:divBdr>
            <w:top w:val="none" w:sz="0" w:space="0" w:color="auto"/>
            <w:left w:val="none" w:sz="0" w:space="0" w:color="auto"/>
            <w:bottom w:val="none" w:sz="0" w:space="0" w:color="auto"/>
            <w:right w:val="none" w:sz="0" w:space="0" w:color="auto"/>
          </w:divBdr>
        </w:div>
      </w:divsChild>
    </w:div>
    <w:div w:id="1365904056">
      <w:bodyDiv w:val="1"/>
      <w:marLeft w:val="0"/>
      <w:marRight w:val="0"/>
      <w:marTop w:val="0"/>
      <w:marBottom w:val="0"/>
      <w:divBdr>
        <w:top w:val="none" w:sz="0" w:space="0" w:color="auto"/>
        <w:left w:val="none" w:sz="0" w:space="0" w:color="auto"/>
        <w:bottom w:val="none" w:sz="0" w:space="0" w:color="auto"/>
        <w:right w:val="none" w:sz="0" w:space="0" w:color="auto"/>
      </w:divBdr>
    </w:div>
    <w:div w:id="1398547750">
      <w:bodyDiv w:val="1"/>
      <w:marLeft w:val="0"/>
      <w:marRight w:val="0"/>
      <w:marTop w:val="0"/>
      <w:marBottom w:val="0"/>
      <w:divBdr>
        <w:top w:val="none" w:sz="0" w:space="0" w:color="auto"/>
        <w:left w:val="none" w:sz="0" w:space="0" w:color="auto"/>
        <w:bottom w:val="none" w:sz="0" w:space="0" w:color="auto"/>
        <w:right w:val="none" w:sz="0" w:space="0" w:color="auto"/>
      </w:divBdr>
    </w:div>
    <w:div w:id="1641493962">
      <w:bodyDiv w:val="1"/>
      <w:marLeft w:val="0"/>
      <w:marRight w:val="0"/>
      <w:marTop w:val="0"/>
      <w:marBottom w:val="0"/>
      <w:divBdr>
        <w:top w:val="none" w:sz="0" w:space="0" w:color="auto"/>
        <w:left w:val="none" w:sz="0" w:space="0" w:color="auto"/>
        <w:bottom w:val="none" w:sz="0" w:space="0" w:color="auto"/>
        <w:right w:val="none" w:sz="0" w:space="0" w:color="auto"/>
      </w:divBdr>
    </w:div>
    <w:div w:id="1673024451">
      <w:bodyDiv w:val="1"/>
      <w:marLeft w:val="0"/>
      <w:marRight w:val="0"/>
      <w:marTop w:val="0"/>
      <w:marBottom w:val="0"/>
      <w:divBdr>
        <w:top w:val="none" w:sz="0" w:space="0" w:color="auto"/>
        <w:left w:val="none" w:sz="0" w:space="0" w:color="auto"/>
        <w:bottom w:val="none" w:sz="0" w:space="0" w:color="auto"/>
        <w:right w:val="none" w:sz="0" w:space="0" w:color="auto"/>
      </w:divBdr>
    </w:div>
    <w:div w:id="1775249800">
      <w:bodyDiv w:val="1"/>
      <w:marLeft w:val="0"/>
      <w:marRight w:val="0"/>
      <w:marTop w:val="0"/>
      <w:marBottom w:val="0"/>
      <w:divBdr>
        <w:top w:val="none" w:sz="0" w:space="0" w:color="auto"/>
        <w:left w:val="none" w:sz="0" w:space="0" w:color="auto"/>
        <w:bottom w:val="none" w:sz="0" w:space="0" w:color="auto"/>
        <w:right w:val="none" w:sz="0" w:space="0" w:color="auto"/>
      </w:divBdr>
    </w:div>
    <w:div w:id="1825778914">
      <w:bodyDiv w:val="1"/>
      <w:marLeft w:val="0"/>
      <w:marRight w:val="0"/>
      <w:marTop w:val="0"/>
      <w:marBottom w:val="0"/>
      <w:divBdr>
        <w:top w:val="none" w:sz="0" w:space="0" w:color="auto"/>
        <w:left w:val="none" w:sz="0" w:space="0" w:color="auto"/>
        <w:bottom w:val="none" w:sz="0" w:space="0" w:color="auto"/>
        <w:right w:val="none" w:sz="0" w:space="0" w:color="auto"/>
      </w:divBdr>
    </w:div>
    <w:div w:id="1879387759">
      <w:bodyDiv w:val="1"/>
      <w:marLeft w:val="0"/>
      <w:marRight w:val="0"/>
      <w:marTop w:val="0"/>
      <w:marBottom w:val="0"/>
      <w:divBdr>
        <w:top w:val="none" w:sz="0" w:space="0" w:color="auto"/>
        <w:left w:val="none" w:sz="0" w:space="0" w:color="auto"/>
        <w:bottom w:val="none" w:sz="0" w:space="0" w:color="auto"/>
        <w:right w:val="none" w:sz="0" w:space="0" w:color="auto"/>
      </w:divBdr>
      <w:divsChild>
        <w:div w:id="704139151">
          <w:marLeft w:val="432"/>
          <w:marRight w:val="0"/>
          <w:marTop w:val="360"/>
          <w:marBottom w:val="0"/>
          <w:divBdr>
            <w:top w:val="none" w:sz="0" w:space="0" w:color="auto"/>
            <w:left w:val="none" w:sz="0" w:space="0" w:color="auto"/>
            <w:bottom w:val="none" w:sz="0" w:space="0" w:color="auto"/>
            <w:right w:val="none" w:sz="0" w:space="0" w:color="auto"/>
          </w:divBdr>
        </w:div>
        <w:div w:id="497497238">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gis2.maps.arcgis.com/home/item.html?id=20a60423d37c49ba9253526859ba93e1" TargetMode="External"/><Relationship Id="rId18" Type="http://schemas.openxmlformats.org/officeDocument/2006/relationships/image" Target="media/image2.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ata.colorado.gov/Business/Food-Stores-in-Denver/hysf-mrke" TargetMode="External"/><Relationship Id="rId17" Type="http://schemas.openxmlformats.org/officeDocument/2006/relationships/hyperlink" Target="https://learngis2.maps.arcgis.com/home/item.html?id=20a60423d37c49ba9253526859ba93e1"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colorado.gov/Business/Food-Stores-in-Denver/hysf-mrke" TargetMode="External"/><Relationship Id="rId20" Type="http://schemas.openxmlformats.org/officeDocument/2006/relationships/hyperlink" Target="https://hub.arcgis.com/datasets/CDPHE::colorado-covid-19-positive-cases-and-rates-of-infection-by-county-of-identification" TargetMode="External"/><Relationship Id="rId29" Type="http://schemas.openxmlformats.org/officeDocument/2006/relationships/hyperlink" Target="https://www.nytimes.com/article/coronavirus-timeli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quickfacts/CO"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nsus.gov/quickfacts/CO" TargetMode="External"/><Relationship Id="rId23" Type="http://schemas.openxmlformats.org/officeDocument/2006/relationships/image" Target="media/image5.png"/><Relationship Id="rId28" Type="http://schemas.openxmlformats.org/officeDocument/2006/relationships/hyperlink" Target="https://www.who.int/news/item/27-04-2020-who-timeline---covid-19" TargetMode="External"/><Relationship Id="rId10" Type="http://schemas.openxmlformats.org/officeDocument/2006/relationships/hyperlink" Target="https://hub.arcgis.com/datasets/CDPHE::colorado-covid-19-positive-cases-and-rates-of-infection-by-county-of-identification" TargetMode="External"/><Relationship Id="rId19" Type="http://schemas.openxmlformats.org/officeDocument/2006/relationships/hyperlink" Target="https://learngis2.maps.arcgis.com/home/item.html?id=20a60423d37c49ba9253526859ba93e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arcgis.com/datasets/CDPHE::colorado-covid-19-positive-cases-and-rates-of-infection-by-county-of-identificatio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2.deloitte.com/us/en/insights/economy/issues-by-the-numbers/covid-19-impact-on-income-ine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Analysis of COVID-19 in Denver, Colorado</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COVID-19 in Denver, Colorado</dc:title>
  <dc:subject>As a new resident of Colorado, I wanted to undertake a self-interest project that enabled me to explore geospatial analytics, while simultaneously exploring a new area.  This project marks my entrance into geospatial analytics, so any feedback would be greatly appreciated!</dc:subject>
  <dc:creator>Nathan Ewing</dc:creator>
  <cp:keywords/>
  <dc:description/>
  <cp:lastModifiedBy>Ewing, Nathan</cp:lastModifiedBy>
  <cp:revision>3</cp:revision>
  <dcterms:created xsi:type="dcterms:W3CDTF">2021-01-27T23:44:00Z</dcterms:created>
  <dcterms:modified xsi:type="dcterms:W3CDTF">2021-01-27T23:51:00Z</dcterms:modified>
</cp:coreProperties>
</file>