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ora-00932:数据类型不一致:应为-</w:t>
      </w:r>
      <w:r>
        <w:rPr>
          <w:rFonts w:hint="eastAsia" w:eastAsia="Arial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：</w:t>
      </w:r>
      <w: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kern w:val="2"/>
          <w:sz w:val="21"/>
          <w:szCs w:val="21"/>
          <w:shd w:val="clear" w:fill="FFFFFF"/>
          <w:lang w:val="en-US" w:eastAsia="zh-CN" w:bidi="ar-SA"/>
        </w:rPr>
        <w:t>查询的字段为clob类型，sql中使用to_char()函数解决</w:t>
      </w:r>
    </w:p>
    <w:p>
      <w:pPr>
        <w:rPr>
          <w:rFonts w:hint="eastAsia" w:eastAsia="宋体"/>
          <w:lang w:val="en-US" w:eastAsia="zh-CN"/>
        </w:rPr>
      </w:pPr>
      <w:r>
        <w:rPr>
          <w:rFonts w:ascii="Arial" w:hAnsi="Arial" w:eastAsia="Arial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ORA-01861: 文字与格式字符串不匹配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一般出现在时间字段上，to_date('#','yyyy-mm-dd hh24:mi:ss')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903A71"/>
    <w:rsid w:val="7F10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2018-07-12T03:53:00Z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