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Spring-aop源码解析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Xml配置文件中：&lt;aop:aspectj-autoproxy /&gt;开启，该标签使用AopNameSpaceHandler进行自定义标签的解析，如下标红处即解析该标签：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AopNamespaceHandler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NamespaceHandlerSupport {</w:t>
      </w:r>
      <w:r>
        <w:rPr>
          <w:rFonts w:hint="default" w:ascii="Consolas" w:hAnsi="Consolas" w:eastAsia="Consolas" w:cs="Consolas"/>
          <w:b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629755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init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registerBeanDefinitionParser(</w:t>
      </w:r>
      <w:r>
        <w:rPr>
          <w:rFonts w:hint="default" w:ascii="Consolas" w:hAnsi="Consolas" w:eastAsia="Consolas" w:cs="Consolas"/>
          <w:color w:val="54CC1D"/>
          <w:sz w:val="18"/>
          <w:szCs w:val="18"/>
          <w:shd w:val="clear" w:fill="2B2B2B"/>
        </w:rPr>
        <w:t>"config"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ConfigBeanDefinitionParser())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2B2B2B"/>
        </w:rPr>
        <w:t xml:space="preserve">registerBeanDefinitionParser("aspectj-autoproxy", </w:t>
      </w:r>
      <w:r>
        <w:rPr>
          <w:rFonts w:hint="default" w:ascii="Consolas" w:hAnsi="Consolas" w:eastAsia="Consolas" w:cs="Consolas"/>
          <w:b/>
          <w:color w:val="FF0000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2B2B2B"/>
        </w:rPr>
        <w:t>AspectJAutoProxyBeanDefinitionParser());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registerBeanDefinitionDecorator(</w:t>
      </w:r>
      <w:r>
        <w:rPr>
          <w:rFonts w:hint="default" w:ascii="Consolas" w:hAnsi="Consolas" w:eastAsia="Consolas" w:cs="Consolas"/>
          <w:color w:val="54CC1D"/>
          <w:sz w:val="18"/>
          <w:szCs w:val="18"/>
          <w:shd w:val="clear" w:fill="2B2B2B"/>
        </w:rPr>
        <w:t>"scoped-proxy"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ScopedProxyBeanDefinitionDecorator())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registerBeanDefinitionParser(</w:t>
      </w:r>
      <w:r>
        <w:rPr>
          <w:rFonts w:hint="default" w:ascii="Consolas" w:hAnsi="Consolas" w:eastAsia="Consolas" w:cs="Consolas"/>
          <w:color w:val="54CC1D"/>
          <w:sz w:val="18"/>
          <w:szCs w:val="18"/>
          <w:shd w:val="clear" w:fill="2B2B2B"/>
        </w:rPr>
        <w:t>"spring-configured"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SpringConfiguredBeanDefinitionParser())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调用AspectJAutoProxyBeanDefinitionParser()的parse()方法解析，依次往下调用如下：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AopNamespaceUtils.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registerAspectJAnnotationAutoProxyCreatorIfNecessary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parserContext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element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BeanDefinition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beanDefinition = AopConfigUtils.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registerAspectJAnnotationAutoProxyCreatorIfNecessary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parserContext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.getRegistry()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parserContext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.extractSource(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sourceElement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BeanDefinition 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registerAspectJAnnotationAutoProxyCreatorIfNecessary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BeanDefinitionRegistry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registry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source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registerOrEscalateApcAsRequired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FF0000"/>
          <w:sz w:val="18"/>
          <w:szCs w:val="18"/>
          <w:shd w:val="clear" w:fill="2B2B2B"/>
        </w:rPr>
        <w:t>AnnotationAwareAspectJAutoProxyCreator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color w:val="FF0000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registry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source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expose-proxy属性使用：目标对象（将要使用aop增强的对象，如service层）的内部调用this.b()不会使用增强，即没有事务增强，该属性设置为true后可使用AopContext.currentProxy().b()来使用代理对象进行事务增强。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AspectJAwareAdvisorAutoProxyCreator.class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b/>
          <w:bCs/>
          <w:color w:val="FF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postProcessAfterInitialization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BeansException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 xml:space="preserve">bean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cacheKey = getCacheKey(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.getClass()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(!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earlyProxyReferences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.containsKey(cacheKey))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wrapIfNecessary(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cacheKey)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shd w:val="clear" w:fill="2B2B2B"/>
        </w:rPr>
        <w:t>}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postProcessAfterInitialization方法会在bean初始化之后调用.....wrapIfNecessary方法!!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eastAsia="zh-CN"/>
        </w:rPr>
        <w:t>如果有增强，那么创建代理</w:t>
      </w:r>
      <w:bookmarkStart w:id="0" w:name="_GoBack"/>
      <w:bookmarkEnd w:id="0"/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>Object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[] specificInterceptors = getAdvicesAndAdvisorsForBean(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.getClass()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(specificInterceptors != </w:t>
      </w:r>
      <w:r>
        <w:rPr>
          <w:rFonts w:hint="default" w:ascii="Consolas" w:hAnsi="Consolas" w:eastAsia="Consolas" w:cs="Consolas"/>
          <w:i/>
          <w:color w:val="D912A1"/>
          <w:sz w:val="18"/>
          <w:szCs w:val="18"/>
          <w:shd w:val="clear" w:fill="2B2B2B"/>
        </w:rPr>
        <w:t>DO_NOT_PROXY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advisedBeans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.put(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cacheKey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>Boolean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D912A1"/>
          <w:sz w:val="18"/>
          <w:szCs w:val="18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proxy = createProxy(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.getClass()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specificInterceptors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SingletonTargetSource(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proxyTypes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.put(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cacheKey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proxy.getClass())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proxy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A69CF"/>
    <w:rsid w:val="45A2001A"/>
    <w:rsid w:val="6A23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2018-05-17T10:12:40Z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