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</w:t>
      </w:r>
      <w:r>
        <w:t xml:space="preserve">：主要页面支持转发到会话与朋友圈；练字页可分享具体字（</w:t>
      </w:r>
      <w:r>
        <w:rPr>
          <w:rStyle w:val="VerbatimChar"/>
        </w:rPr>
        <w:t xml:space="preserve">/pages/practice/practice?char=&lt;字&gt;</w:t>
      </w:r>
      <w:r>
        <w:t xml:space="preserve"> </w:t>
      </w:r>
      <w:r>
        <w:t xml:space="preserve">直达）。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手工精校小字典（约 120 字）</w:t>
      </w:r>
      <w:r>
        <w:br/>
      </w:r>
      <w:r>
        <w:rPr>
          <w:rStyle w:val="VerbatimChar"/>
        </w:rPr>
        <w:t xml:space="preserve">│   ├── charDict.js             # 汉字字典：拼音/部首/笔画/结构/释义（生成）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├── themeChars.js           # 课本汉字按主题归类（生成，字库分类用）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├── hanzi-writer/           # 内置的 hanzi-writer + 小程序组件（免构建）</w:t>
      </w:r>
      <w:r>
        <w:br/>
      </w:r>
      <w:r>
        <w:rPr>
          <w:rStyle w:val="VerbatimChar"/>
        </w:rPr>
        <w:t xml:space="preserve">│   └── qrcode/                 # 纯 JS 二维码生成器（字帖页脚署名用，MIT）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pickchar/               # 选字（多选组建字帖）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（</w:t>
      </w:r>
      <w:r>
        <w:rPr>
          <w:rStyle w:val="VerbatimChar"/>
        </w:rPr>
        <w:t xml:space="preserve">gen-data.mjs</w:t>
      </w:r>
      <w:r>
        <w:t xml:space="preserve"> </w:t>
      </w:r>
      <w:r>
        <w:t xml:space="preserve">生成教材数据、</w:t>
      </w:r>
      <w:r>
        <w:rPr>
          <w:rStyle w:val="VerbatimChar"/>
        </w:rPr>
        <w:t xml:space="preserve">fetch-strokes.mjs</w:t>
      </w:r>
      <w:r>
        <w:t xml:space="preserve"> </w:t>
      </w:r>
      <w:r>
        <w:t xml:space="preserve">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选字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pages/pickchar/pickchar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多选汉字动态组建字帖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6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朗读开关与音源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用户笔画渲染</w:t>
      </w:r>
      <w:r>
        <w:t xml:space="preserve">：改造</w:t>
      </w:r>
      <w:r>
        <w:t xml:space="preserve"> </w:t>
      </w:r>
      <w:r>
        <w:rPr>
          <w:rStyle w:val="VerbatimChar"/>
        </w:rPr>
        <w:t xml:space="preserve">renderUserStroke</w:t>
      </w:r>
      <w:r>
        <w:t xml:space="preserve"> </w:t>
      </w:r>
      <w:r>
        <w:t xml:space="preserve">为变速变宽的水墨笔迹；并在 wrapper 中透传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（原生 wrapper 未透传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）。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重置；动画由</w:t>
      </w:r>
      <w:r>
        <w:t xml:space="preserve"> </w:t>
      </w:r>
      <w:r>
        <w:rPr>
          <w:rStyle w:val="VerbatimChar"/>
        </w:rPr>
        <w:t xml:space="preserve">animateCharacter()</w:t>
      </w:r>
      <w:r>
        <w:t xml:space="preserve"> </w:t>
      </w:r>
      <w:r>
        <w:t xml:space="preserve">内部接管，无需手动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。</w:t>
      </w:r>
    </w:p>
    <w:bookmarkEnd w:id="43"/>
    <w:bookmarkEnd w:id="44"/>
    <w:bookmarkStart w:id="45" w:name="数据生成与来源"/>
    <w:p>
      <w:pPr>
        <w:pStyle w:val="Heading2"/>
      </w:pPr>
      <w:r>
        <w:t xml:space="preserve">6.5 数据生成与来源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教材/古诗数据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tools/gen-data.mjs</w:t>
      </w:r>
      <w:r>
        <w:t xml:space="preserve"> </w:t>
      </w:r>
      <w:r>
        <w:t xml:space="preserve">从开源数据集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（部编版小学语文生字表）生成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data/textbookPinyin.js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，仅含事实性字表/拼音/原文。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主题分类字表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tools/gen-themes.mjs</w:t>
      </w:r>
      <w:r>
        <w:t xml:space="preserve"> </w:t>
      </w:r>
      <w:r>
        <w:t xml:space="preserve">把</w:t>
      </w:r>
      <w:r>
        <w:rPr>
          <w:bCs/>
          <w:b/>
        </w:rPr>
        <w:t xml:space="preserve">课本汉字按主题归类</w:t>
      </w:r>
      <w:r>
        <w:t xml:space="preserve">，生成</w:t>
      </w:r>
      <w:r>
        <w:t xml:space="preserve"> </w:t>
      </w:r>
      <w:r>
        <w:rPr>
          <w:rStyle w:val="VerbatimChar"/>
        </w:rPr>
        <w:t xml:space="preserve">data/themeChars.js</w:t>
      </w:r>
      <w:r>
        <w:t xml:space="preserve">（入门基础 / 日常常用 / 自然万物 / 品德修养 / 古诗名句），字库分类即读取它；语义分类为启发式，可扩充</w:t>
      </w:r>
      <w:r>
        <w:t xml:space="preserve"> </w:t>
      </w:r>
      <w:r>
        <w:rPr>
          <w:rStyle w:val="VerbatimChar"/>
        </w:rPr>
        <w:t xml:space="preserve">SEEDS</w:t>
      </w:r>
      <w:r>
        <w:t xml:space="preserve"> </w:t>
      </w:r>
      <w:r>
        <w:t xml:space="preserve">词表重跑。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笔画数据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 </w:t>
      </w:r>
      <w:r>
        <w:t xml:space="preserve">批量下载，用于上传自有存储、摆脱 jsDelivr。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手工数据</w:t>
      </w:r>
      <w:r>
        <w:t xml:space="preserve">：</w:t>
      </w:r>
      <w:r>
        <w:rPr>
          <w:rStyle w:val="VerbatimChar"/>
        </w:rPr>
        <w:t xml:space="preserve">data/idioms.js</w:t>
      </w:r>
      <w:r>
        <w:t xml:space="preserve">（成语）由手工整理；</w:t>
      </w:r>
      <w:r>
        <w:rPr>
          <w:rStyle w:val="VerbatimChar"/>
        </w:rPr>
        <w:t xml:space="preserve">data/charDict.js</w:t>
      </w:r>
      <w:r>
        <w:t xml:space="preserve">（拼音/部首/笔画/结构/释义）由</w:t>
      </w:r>
      <w:r>
        <w:t xml:space="preserve"> </w:t>
      </w:r>
      <w:r>
        <w:rPr>
          <w:rStyle w:val="VerbatimChar"/>
        </w:rPr>
        <w:t xml:space="preserve">tools/gen-dict.mjs</w:t>
      </w:r>
      <w:r>
        <w:t xml:space="preserve"> </w:t>
      </w:r>
      <w:r>
        <w:t xml:space="preserve">生成（chinese-xinhua + makemeahanzi）。</w:t>
      </w:r>
    </w:p>
    <w:p>
      <w:pPr>
        <w:numPr>
          <w:ilvl w:val="0"/>
          <w:numId w:val="1012"/>
        </w:numPr>
        <w:pStyle w:val="Compact"/>
      </w:pPr>
      <w:r>
        <w:t xml:space="preserve">脚本用法见</w:t>
      </w:r>
      <w:r>
        <w:t xml:space="preserve"> </w:t>
      </w:r>
      <w:r>
        <w:rPr>
          <w:rStyle w:val="VerbatimChar"/>
        </w:rPr>
        <w:t xml:space="preserve">tools/README.md</w:t>
      </w:r>
      <w:r>
        <w:t xml:space="preserve">；发布与数据源本地化见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bookmarkEnd w:id="45"/>
    <w:bookmarkEnd w:id="46"/>
    <w:bookmarkStart w:id="63" w:name="页面开发说明"/>
    <w:p>
      <w:pPr>
        <w:pStyle w:val="Heading1"/>
      </w:pPr>
      <w:r>
        <w:t xml:space="preserve">7. 页面开发说明</w:t>
      </w:r>
    </w:p>
    <w:bookmarkStart w:id="47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3"/>
        </w:numPr>
        <w:pStyle w:val="Compact"/>
      </w:pPr>
      <w:r>
        <w:t xml:space="preserve">每日一字 / 今日一课 / 今日一诗：随日期轮换；</w:t>
      </w:r>
      <w:r>
        <w:rPr>
          <w:bCs/>
          <w:b/>
        </w:rPr>
        <w:t xml:space="preserve">每日一字优先取自「今日一课」的课文用字</w:t>
      </w:r>
      <w:r>
        <w:t xml:space="preserve">（</w:t>
      </w:r>
      <w:r>
        <w:rPr>
          <w:rStyle w:val="VerbatimChar"/>
        </w:rPr>
        <w:t xml:space="preserve">charFromLesson</w:t>
      </w:r>
      <w:r>
        <w:t xml:space="preserve">），无课时回退到字池。</w:t>
      </w:r>
    </w:p>
    <w:p>
      <w:pPr>
        <w:numPr>
          <w:ilvl w:val="0"/>
          <w:numId w:val="1013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课轮换），可直接「练这一课」或点单字练习；底部可「选择课程 ›」（跳该册教材同步）与「换一个」（随机换课）。</w:t>
      </w:r>
    </w:p>
    <w:p>
      <w:pPr>
        <w:numPr>
          <w:ilvl w:val="0"/>
          <w:numId w:val="1013"/>
        </w:numPr>
        <w:pStyle w:val="Compact"/>
      </w:pPr>
      <w:r>
        <w:t xml:space="preserve">今日一诗可点开看诗，底部可「古诗列表 ›」与「换一个」。</w:t>
      </w:r>
    </w:p>
    <w:p>
      <w:pPr>
        <w:numPr>
          <w:ilvl w:val="0"/>
          <w:numId w:val="1013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3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7"/>
    <w:bookmarkStart w:id="48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4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：入门基础 / 日常常用 / 自然万物 / 品德修养 / 古诗名句，字表由课本汉字按主题归类生成（</w:t>
      </w:r>
      <w:r>
        <w:rPr>
          <w:rStyle w:val="VerbatimChar"/>
        </w:rPr>
        <w:t xml:space="preserve">data/themeChars.js</w:t>
      </w:r>
      <w:r>
        <w:t xml:space="preserve">，见 6.5），点分类跳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底部：教材同步 / 课本古诗 / 生成字帖 / 成语练字入口。</w:t>
      </w:r>
    </w:p>
    <w:bookmarkEnd w:id="48"/>
    <w:bookmarkStart w:id="49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分页展示</w:t>
      </w:r>
      <w:r>
        <w:t xml:space="preserve">：每页 24 字（4 列 × 6 行），底部「上一页 / 第 x / y 页 / 下一页」，翻页回到顶部。</w:t>
      </w:r>
    </w:p>
    <w:p>
      <w:pPr>
        <w:numPr>
          <w:ilvl w:val="0"/>
          <w:numId w:val="1015"/>
        </w:numPr>
        <w:pStyle w:val="Compact"/>
      </w:pPr>
      <w:r>
        <w:t xml:space="preserve">点击某字把</w:t>
      </w:r>
      <w:r>
        <w:rPr>
          <w:bCs/>
          <w:b/>
        </w:rPr>
        <w:t xml:space="preserve">整个分类列表</w:t>
      </w:r>
      <w:r>
        <w:t xml:space="preserve">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（练字页可循环切换），索引为该字位置。</w:t>
      </w:r>
    </w:p>
    <w:p>
      <w:pPr>
        <w:numPr>
          <w:ilvl w:val="0"/>
          <w:numId w:val="1015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古诗名句特殊</w:t>
      </w:r>
      <w:r>
        <w:t xml:space="preserve">：该分类不使用字网格分页，而是「</w:t>
      </w:r>
      <w:r>
        <w:rPr>
          <w:bCs/>
          <w:b/>
        </w:rPr>
        <w:t xml:space="preserve">一首诗一页</w:t>
      </w:r>
      <w:r>
        <w:t xml:space="preserve">」（数据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），可「上一首 / 下一首」翻页；诗中每个字可点（进入整首练习），并提供「练这首诗」「生成字帖」。</w:t>
      </w:r>
    </w:p>
    <w:bookmarkEnd w:id="49"/>
    <w:bookmarkStart w:id="50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6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读取列表/索引（支持</w:t>
      </w:r>
      <w:r>
        <w:t xml:space="preserve"> </w:t>
      </w:r>
      <w:r>
        <w:rPr>
          <w:rStyle w:val="VerbatimChar"/>
        </w:rPr>
        <w:t xml:space="preserve">?char=&lt;字&gt;</w:t>
      </w:r>
      <w:r>
        <w:t xml:space="preserve"> </w:t>
      </w:r>
      <w:r>
        <w:t xml:space="preserve">直达单字）、记录一次练习、写入今日打卡、读取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等布局稳定后创建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6"/>
        </w:numPr>
        <w:pStyle w:val="Compact"/>
      </w:pPr>
      <w:r>
        <w:t xml:space="preserve">交互：模式（演示/描红/测验）、多格子样式（田/米/回宫/横线/无）、</w:t>
      </w:r>
      <w:r>
        <w:rPr>
          <w:bCs/>
          <w:b/>
        </w:rPr>
        <w:t xml:space="preserve">笔（铅笔/钢笔/毛笔，仅描红·测验）</w:t>
      </w:r>
      <w:r>
        <w:t xml:space="preserve">、上一个/下一个（循环）、再写一遍、收藏、朗读、书写、海报、字帖。</w:t>
      </w:r>
    </w:p>
    <w:p>
      <w:pPr>
        <w:numPr>
          <w:ilvl w:val="0"/>
          <w:numId w:val="1016"/>
        </w:numPr>
        <w:pStyle w:val="Compact"/>
      </w:pPr>
      <w:r>
        <w:t xml:space="preserve">笔色/笔宽：hanzi-writer 的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/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 </w:t>
      </w:r>
      <w:r>
        <w:t xml:space="preserve">在实例创建时确定，切换笔时</w:t>
      </w:r>
      <w:r>
        <w:rPr>
          <w:bCs/>
          <w:b/>
        </w:rPr>
        <w:t xml:space="preserve">重建一次画布</w:t>
      </w:r>
      <w:r>
        <w:t xml:space="preserve">；偏好持久化（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pen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自研笔迹渲染</w:t>
      </w:r>
      <w:r>
        <w:t xml:space="preserve">：内置的 hanzi-writer 已改造用户笔画渲染（</w:t>
      </w:r>
      <w:r>
        <w:rPr>
          <w:rStyle w:val="VerbatimChar"/>
        </w:rPr>
        <w:t xml:space="preserve">renderUserStroke</w:t>
      </w:r>
      <w:r>
        <w:t xml:space="preserve">）——按</w:t>
      </w:r>
      <w:r>
        <w:rPr>
          <w:bCs/>
          <w:b/>
        </w:rPr>
        <w:t xml:space="preserve">书写速度变速变宽</w:t>
      </w:r>
      <w:r>
        <w:t xml:space="preserve">、起收笔收锋，并按</w:t>
      </w:r>
      <w:r>
        <w:t xml:space="preserve"> </w:t>
      </w:r>
      <w:r>
        <w:rPr>
          <w:rStyle w:val="VerbatimChar"/>
        </w:rPr>
        <w:t xml:space="preserve">penType</w:t>
      </w:r>
      <w:r>
        <w:t xml:space="preserve">（铅笔较均匀 / 钢笔 / 毛笔更夸张）区分笔触；wrapper 同步透传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单实例复用</w:t>
      </w:r>
      <w:r>
        <w:t xml:space="preserve">：全程只创建一个 hanzi-writer 实例，切换汉字用</w:t>
      </w:r>
      <w:r>
        <w:t xml:space="preserve"> </w:t>
      </w:r>
      <w:r>
        <w:rPr>
          <w:rStyle w:val="VerbatimChar"/>
        </w:rPr>
        <w:t xml:space="preserve">setCharacter()</w:t>
      </w:r>
      <w:r>
        <w:t xml:space="preserve">（内部会</w:t>
      </w:r>
      <w:r>
        <w:t xml:space="preserve"> </w:t>
      </w:r>
      <w:r>
        <w:rPr>
          <w:rStyle w:val="VerbatimChar"/>
        </w:rPr>
        <w:t xml:space="preserve">cancelAll</w:t>
      </w:r>
      <w:r>
        <w:t xml:space="preserve"> </w:t>
      </w:r>
      <w:r>
        <w:t xml:space="preserve">取消上一次动画），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才</w:t>
      </w:r>
      <w:r>
        <w:t xml:space="preserve"> </w:t>
      </w:r>
      <w:r>
        <w:rPr>
          <w:rStyle w:val="VerbatimChar"/>
        </w:rPr>
        <w:t xml:space="preserve">destroy()</w:t>
      </w:r>
      <w:r>
        <w:t xml:space="preserve">；避免多实例在同一画布同时渲染（表现为“同时画好几个字”）。</w:t>
      </w:r>
    </w:p>
    <w:p>
      <w:pPr>
        <w:numPr>
          <w:ilvl w:val="0"/>
          <w:numId w:val="1016"/>
        </w:numPr>
        <w:pStyle w:val="Compact"/>
      </w:pPr>
      <w:r>
        <w:t xml:space="preserve">汉字详情：优先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（手工精校，含组词），缺失字段回退</w:t>
      </w:r>
      <w:r>
        <w:t xml:space="preserve"> </w:t>
      </w:r>
      <w:r>
        <w:rPr>
          <w:rStyle w:val="VerbatimChar"/>
        </w:rPr>
        <w:t xml:space="preserve">data/charDict.js</w:t>
      </w:r>
      <w:r>
        <w:t xml:space="preserve">（全量：拼音/部首/笔画/结构/释义）；笔画数优先取笔画数据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6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朗读：</w:t>
      </w:r>
      <w:r>
        <w:rPr>
          <w:rStyle w:val="VerbatimChar"/>
        </w:rPr>
        <w:t xml:space="preserve">config.tts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开关）拼接音源，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播放。</w:t>
      </w:r>
    </w:p>
    <w:bookmarkEnd w:id="50"/>
    <w:bookmarkStart w:id="51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7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），以及</w:t>
      </w:r>
      <w:r>
        <w:rPr>
          <w:bCs/>
          <w:b/>
        </w:rPr>
        <w:t xml:space="preserve">「选字…」多选组建</w:t>
      </w:r>
      <w:r>
        <w:t xml:space="preserve">（从收藏/教材册/主题/输入里挑字，动态拼字帖）。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按 A4 真实尺寸排版</w:t>
      </w:r>
      <w:r>
        <w:t xml:space="preserve">：画布固定为</w:t>
      </w:r>
      <w:r>
        <w:t xml:space="preserve"> </w:t>
      </w:r>
      <w:r>
        <w:rPr>
          <w:bCs/>
          <w:b/>
        </w:rPr>
        <w:t xml:space="preserve">A4</w:t>
      </w:r>
      <w:r>
        <w:rPr>
          <w:bCs/>
          <w:b/>
        </w:rPr>
        <w:t xml:space="preserve"> </w:t>
      </w:r>
      <w:r>
        <w:rPr>
          <w:bCs/>
          <w:b/>
        </w:rPr>
        <w:t xml:space="preserve">@300dpi</w:t>
      </w:r>
      <w:r>
        <w:rPr>
          <w:bCs/>
          <w:b/>
        </w:rPr>
        <w:t xml:space="preserve">（2480×3508）</w:t>
      </w:r>
      <w:r>
        <w:t xml:space="preserve">，按厘米绘制；可选</w:t>
      </w:r>
      <w:r>
        <w:t xml:space="preserve"> </w:t>
      </w:r>
      <w:r>
        <w:rPr>
          <w:bCs/>
          <w:b/>
        </w:rPr>
        <w:t xml:space="preserve">A4 纵向 / 横向</w:t>
      </w:r>
      <w:r>
        <w:t xml:space="preserve"> </w:t>
      </w:r>
      <w:r>
        <w:t xml:space="preserve">与</w:t>
      </w:r>
      <w:r>
        <w:rPr>
          <w:bCs/>
          <w:b/>
        </w:rPr>
        <w:t xml:space="preserve">格子大小 1.2 / 1.5 / 2.0cm</w:t>
      </w:r>
      <w:r>
        <w:t xml:space="preserve">，打印时选「实际大小 / 100%」即得所选厘米格（低年级建议 1.5–2.0cm；横向适合较长诗句）。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两种排版</w:t>
      </w:r>
      <w:r>
        <w:t xml:space="preserve">：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字表排版</w:t>
      </w:r>
      <w:r>
        <w:t xml:space="preserve">：按格大小自动排满一页（列/行由格子大小决定）；</w:t>
      </w:r>
      <w:r>
        <w:rPr>
          <w:bCs/>
          <w:b/>
        </w:rPr>
        <w:t xml:space="preserve">默认每个字只出现一次</w:t>
      </w:r>
      <w:r>
        <w:t xml:space="preserve">（范字，不重复），可选「每字重复 2 / 3 遍」（首为范字、其余描红）。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诗句排版</w:t>
      </w:r>
      <w:r>
        <w:t xml:space="preserve">：传入</w:t>
      </w:r>
      <w:r>
        <w:t xml:space="preserve"> </w:t>
      </w:r>
      <w:r>
        <w:rPr>
          <w:rStyle w:val="VerbatimChar"/>
        </w:rPr>
        <w:t xml:space="preserve">globalData.worksheetPoem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）时可用；每句一行、每字一格，可选 0/1/2 行描红。来源：古诗分类/古诗页/字帖模板/</w:t>
      </w:r>
      <w:r>
        <w:rPr>
          <w:bCs/>
          <w:b/>
        </w:rPr>
        <w:t xml:space="preserve">自选多行</w:t>
      </w:r>
      <w:r>
        <w:t xml:space="preserve">（自选里每行一句即可排诗句，空行留白，一页可放多首短诗）。</w:t>
      </w:r>
    </w:p>
    <w:p>
      <w:pPr>
        <w:numPr>
          <w:ilvl w:val="0"/>
          <w:numId w:val="1017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rPr>
          <w:bCs/>
          <w:b/>
        </w:rPr>
        <w:t xml:space="preserve">逐页渲染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保存（多页按序保存全部）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分享首页。页面与页脚提示「A4 打印选实际大小」。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多页导出</w:t>
      </w:r>
      <w:r>
        <w:t xml:space="preserve">：内容超过一页时</w:t>
      </w:r>
      <w:r>
        <w:rPr>
          <w:bCs/>
          <w:b/>
        </w:rPr>
        <w:t xml:space="preserve">自动分页</w:t>
      </w:r>
      <w:r>
        <w:t xml:space="preserve">（字表按容量、诗句按可用高度），逐页渲染导出，页面显示各页缩略图，可点开放大、「保存全部」；页脚标注「第 x / y 页」。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署名 / 版权</w:t>
      </w:r>
      <w:r>
        <w:t xml:space="preserve">：教师可填自定义页脚文字（如「XX小学 · 王老师 编制」），并可开</w:t>
      </w:r>
      <w:r>
        <w:rPr>
          <w:bCs/>
          <w:b/>
        </w:rPr>
        <w:t xml:space="preserve">水印</w:t>
      </w:r>
      <w:r>
        <w:t xml:space="preserve">（淡色，仅页脚区域）；偏好持久化（</w:t>
      </w:r>
      <w:r>
        <w:rPr>
          <w:rStyle w:val="VerbatimChar"/>
        </w:rPr>
        <w:t xml:space="preserve">worksheetFooter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worksheetMark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二维码署名</w:t>
      </w:r>
      <w:r>
        <w:t xml:space="preserve">：开启后于页脚右下角绘制二维码，内容为署名文字（可填链接，扫码访问）；基于内置纯 JS 生成器</w:t>
      </w:r>
      <w:r>
        <w:t xml:space="preserve"> </w:t>
      </w:r>
      <w:r>
        <w:rPr>
          <w:rStyle w:val="VerbatimChar"/>
        </w:rPr>
        <w:t xml:space="preserve">vendor/qrcode/qrcode.js</w:t>
      </w:r>
      <w:r>
        <w:t xml:space="preserve">（MIT）。偏好</w:t>
      </w:r>
      <w:r>
        <w:t xml:space="preserve"> </w:t>
      </w:r>
      <w:r>
        <w:rPr>
          <w:rStyle w:val="VerbatimChar"/>
        </w:rPr>
        <w:t xml:space="preserve">worksheetQR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页眉</w:t>
      </w:r>
      <w:r>
        <w:t xml:space="preserve">：可自定义标题（默认按内容），可显隐日期。偏好</w:t>
      </w:r>
      <w:r>
        <w:t xml:space="preserve"> </w:t>
      </w:r>
      <w:r>
        <w:rPr>
          <w:rStyle w:val="VerbatimChar"/>
        </w:rPr>
        <w:t xml:space="preserve">worksheetTitle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worksheetDate</w:t>
      </w:r>
      <w:r>
        <w:t xml:space="preserve">。</w:t>
      </w:r>
    </w:p>
    <w:bookmarkEnd w:id="51"/>
    <w:bookmarkStart w:id="52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19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19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2"/>
    <w:bookmarkStart w:id="53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20"/>
        </w:numPr>
        <w:pStyle w:val="Compact"/>
      </w:pPr>
      <w:r>
        <w:t xml:space="preserve">打卡卡片：连续天数、最近 7 天、累计天数；</w:t>
      </w:r>
      <w:r>
        <w:rPr>
          <w:bCs/>
          <w:b/>
        </w:rPr>
        <w:t xml:space="preserve">打卡提醒</w:t>
      </w:r>
      <w:r>
        <w:t xml:space="preserve">（开关 + 时间，调用</w:t>
      </w:r>
      <w:r>
        <w:t xml:space="preserve"> </w:t>
      </w:r>
      <w:r>
        <w:rPr>
          <w:rStyle w:val="VerbatimChar"/>
        </w:rPr>
        <w:t xml:space="preserve">wx.requestSubscribeMessage</w:t>
      </w:r>
      <w:r>
        <w:t xml:space="preserve"> </w:t>
      </w:r>
      <w:r>
        <w:t xml:space="preserve">申请授权，推送需服务端，见上线指引 4.4）。</w:t>
      </w:r>
    </w:p>
    <w:p>
      <w:pPr>
        <w:numPr>
          <w:ilvl w:val="0"/>
          <w:numId w:val="1020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t xml:space="preserve">清空收藏 / 记录（带确认弹窗）。</w:t>
      </w:r>
    </w:p>
    <w:bookmarkEnd w:id="53"/>
    <w:bookmarkStart w:id="54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4"/>
    <w:bookmarkStart w:id="55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3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3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5"/>
    <w:bookmarkStart w:id="56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4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4"/>
        </w:numPr>
        <w:pStyle w:val="Compact"/>
      </w:pPr>
      <w:r>
        <w:t xml:space="preserve">结果页列出错题，可「练错题」；错字进入生字本。</w:t>
      </w:r>
    </w:p>
    <w:bookmarkEnd w:id="56"/>
    <w:bookmarkStart w:id="57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5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7"/>
    <w:bookmarkStart w:id="58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6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8"/>
    <w:bookmarkStart w:id="59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7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59"/>
    <w:bookmarkStart w:id="60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8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60"/>
    <w:bookmarkStart w:id="61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29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1"/>
    <w:bookmarkStart w:id="62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30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2"/>
    <w:bookmarkEnd w:id="63"/>
    <w:bookmarkStart w:id="6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4"/>
    <w:bookmarkStart w:id="69" w:name="包体与性能"/>
    <w:p>
      <w:pPr>
        <w:pStyle w:val="Heading1"/>
      </w:pPr>
      <w:r>
        <w:t xml:space="preserve">9. 包体与性能</w:t>
      </w:r>
    </w:p>
    <w:bookmarkStart w:id="6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31"/>
        </w:numPr>
        <w:pStyle w:val="Compact"/>
      </w:pPr>
      <w:r>
        <w:t xml:space="preserve">主包 ≤ 2MB</w:t>
      </w:r>
    </w:p>
    <w:p>
      <w:pPr>
        <w:numPr>
          <w:ilvl w:val="0"/>
          <w:numId w:val="1031"/>
        </w:numPr>
        <w:pStyle w:val="Compact"/>
      </w:pPr>
      <w:r>
        <w:t xml:space="preserve">单个分包 ≤ 2MB</w:t>
      </w:r>
    </w:p>
    <w:p>
      <w:pPr>
        <w:numPr>
          <w:ilvl w:val="0"/>
          <w:numId w:val="1031"/>
        </w:numPr>
        <w:pStyle w:val="Compact"/>
      </w:pPr>
      <w:r>
        <w:t xml:space="preserve">所有分包合计 ≤ 20MB</w:t>
      </w:r>
    </w:p>
    <w:bookmarkEnd w:id="65"/>
    <w:bookmarkStart w:id="6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6"/>
    <w:bookmarkStart w:id="6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2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7"/>
    <w:bookmarkStart w:id="68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8"/>
    <w:bookmarkEnd w:id="69"/>
    <w:bookmarkStart w:id="70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70"/>
    <w:bookmarkStart w:id="74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1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3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3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3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3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3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3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3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3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3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3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3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3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3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3"/>
        </w:numPr>
        <w:pStyle w:val="Compact"/>
      </w:pPr>
      <w:r>
        <w:t xml:space="preserve">☐ 主包体积在限制范围内。</w:t>
      </w:r>
    </w:p>
    <w:bookmarkEnd w:id="71"/>
    <w:bookmarkStart w:id="72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4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4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4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4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4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4"/>
        </w:numPr>
        <w:pStyle w:val="Compact"/>
      </w:pPr>
      <w:r>
        <w:t xml:space="preserve">☐ 上传体验版/正式版后，主包/分包体积与预览二维码均正常。</w:t>
      </w:r>
    </w:p>
    <w:bookmarkEnd w:id="72"/>
    <w:bookmarkStart w:id="73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5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5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5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5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5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5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5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5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3"/>
    <w:bookmarkEnd w:id="74"/>
    <w:bookmarkStart w:id="75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6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6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6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6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6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6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5"/>
    <w:bookmarkStart w:id="76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6"/>
    <w:bookmarkStart w:id="77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7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7"/>
        </w:numPr>
        <w:pStyle w:val="Compact"/>
      </w:pPr>
      <w:r>
        <w:t xml:space="preserve">Hanzi Writer：MIT。</w:t>
      </w:r>
    </w:p>
    <w:p>
      <w:pPr>
        <w:numPr>
          <w:ilvl w:val="0"/>
          <w:numId w:val="1037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7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7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2026-10-10T14:16:37Z</dcterms:created>
  <dcterms:modified xsi:type="dcterms:W3CDTF">2026-10-10T14:16:37Z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