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1.</w:t>
      </w:r>
      <w:r w:rsidRPr="00B80EFA">
        <w:rPr>
          <w:rFonts w:hint="eastAsia"/>
          <w:sz w:val="20"/>
          <w:szCs w:val="20"/>
        </w:rPr>
        <w:tab/>
      </w:r>
      <w:r w:rsidRPr="00B80EFA">
        <w:rPr>
          <w:rFonts w:hint="eastAsia"/>
          <w:sz w:val="20"/>
          <w:szCs w:val="20"/>
        </w:rPr>
        <w:t>被引文献：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Histone Demethylases KDM4B and KDM6B Promote Osteogenic Differentiation of Human MSCs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Ye, L (Ye, Ling); Fan, ZP (Fan, Zhipeng); Yu, B (Yu, Bo); Chang, J (Chang, Jia); Al Hezaimi, K (Al Hezaimi, Khalid); Zhou, XD (Zhou, Xuedong); Park, NH (Park, No-Hee); Wang, CY (Wang, Cun-Yu)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CELL STEM CELL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11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50-61  DOI: 10.1016/j.stem.2012.04.009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JUL 6 2012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引用文献：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 </w:t>
      </w:r>
      <w:r w:rsidRPr="00B80EFA">
        <w:rPr>
          <w:rFonts w:hint="eastAsia"/>
          <w:sz w:val="20"/>
          <w:szCs w:val="20"/>
        </w:rPr>
        <w:t>条，共</w:t>
      </w:r>
      <w:r w:rsidR="00E56F7D">
        <w:rPr>
          <w:rFonts w:hint="eastAsia"/>
          <w:sz w:val="20"/>
          <w:szCs w:val="20"/>
        </w:rPr>
        <w:t xml:space="preserve"> 2</w:t>
      </w:r>
      <w:r w:rsidRPr="00B80EFA">
        <w:rPr>
          <w:rFonts w:hint="eastAsia"/>
          <w:sz w:val="20"/>
          <w:szCs w:val="20"/>
        </w:rPr>
        <w:t xml:space="preserve">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gene regulation by histone demethylases: emerging role in oncogenesis and inflammation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Kang, MK (Kang, M. K.); Mehrazarin, S (Mehrazarin, S.); Park, NH (Park, N-H); Wang, CY (Wang, C-Y)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ORAL DISEASES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23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709-720  DOI: 10.1111/odi.12569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SEP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 </w:t>
      </w:r>
      <w:r w:rsidRPr="00B80EFA">
        <w:rPr>
          <w:rFonts w:hint="eastAsia"/>
          <w:sz w:val="20"/>
          <w:szCs w:val="20"/>
        </w:rPr>
        <w:t>条，共</w:t>
      </w:r>
      <w:r w:rsidR="00E56F7D">
        <w:rPr>
          <w:rFonts w:hint="eastAsia"/>
          <w:sz w:val="20"/>
          <w:szCs w:val="20"/>
        </w:rPr>
        <w:t xml:space="preserve"> 2</w:t>
      </w:r>
      <w:r w:rsidRPr="00B80EFA">
        <w:rPr>
          <w:rFonts w:hint="eastAsia"/>
          <w:sz w:val="20"/>
          <w:szCs w:val="20"/>
        </w:rPr>
        <w:t xml:space="preserve">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MAP Kinase-Dependent RUNX2 Phosphorylation Is Necessary for Epigenetic Modification of Chromatin During Osteoblast Differentiation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Li, Y (Li, Yan); Ge, CX (Ge, Chunxi); Franceschi, RT (Franceschi, Renny T.)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CELLULAR PHYSIOLOGY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232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9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2427-2435  DOI: 10.1002/jcp.25517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SEP 2017  </w:t>
      </w:r>
    </w:p>
    <w:p w:rsidR="00D87E05" w:rsidRPr="00B80EFA" w:rsidRDefault="00D855CA" w:rsidP="00D87E0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 w:rsidR="00D87E05" w:rsidRPr="00B80EFA">
        <w:rPr>
          <w:rFonts w:hint="eastAsia"/>
          <w:sz w:val="20"/>
          <w:szCs w:val="20"/>
        </w:rPr>
        <w:t>.</w:t>
      </w:r>
      <w:r w:rsidR="00D87E05" w:rsidRPr="00B80EFA">
        <w:rPr>
          <w:rFonts w:hint="eastAsia"/>
          <w:sz w:val="20"/>
          <w:szCs w:val="20"/>
        </w:rPr>
        <w:tab/>
      </w:r>
      <w:r w:rsidR="00D87E05" w:rsidRPr="00B80EFA">
        <w:rPr>
          <w:rFonts w:hint="eastAsia"/>
          <w:sz w:val="20"/>
          <w:szCs w:val="20"/>
        </w:rPr>
        <w:t>被引文献：</w:t>
      </w:r>
    </w:p>
    <w:p w:rsidR="00D87E05" w:rsidRPr="00B80EFA" w:rsidRDefault="00D87E05" w:rsidP="00D87E05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Histone Demethylases KDM4B and KDM6B Promote Osteogenic Differentiation of Human MSCs</w:t>
      </w:r>
    </w:p>
    <w:p w:rsidR="00D87E05" w:rsidRPr="00B80EFA" w:rsidRDefault="00D87E05" w:rsidP="00D87E05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Ye, L (Ye, Ling); Fan, ZP (Fan, Zhipeng); Yu, B (Yu, Bo); Chang, J (Chang, Jia); Al Hezaimi, K (Al Hezaimi, Khalid); Zhou, XD (Zhou, Xuedong); Park, NH (Park, No-Hee); Wang, CY (Wang, Cun-Yu)</w:t>
      </w:r>
    </w:p>
    <w:p w:rsidR="00D87E05" w:rsidRPr="00B80EFA" w:rsidRDefault="00D87E05" w:rsidP="00D87E05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CELL STEM CELL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11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50-61  DOI: 10.1016/j.stem.2012.04.009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JUL 6 2012  </w:t>
      </w:r>
    </w:p>
    <w:p w:rsidR="003A0E6C" w:rsidRDefault="003A0E6C" w:rsidP="00D87E05">
      <w:pPr>
        <w:rPr>
          <w:sz w:val="20"/>
          <w:szCs w:val="20"/>
        </w:rPr>
      </w:pPr>
    </w:p>
    <w:p w:rsidR="00D87E05" w:rsidRPr="00B80EFA" w:rsidRDefault="00D87E05" w:rsidP="00D87E05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</w:t>
      </w:r>
      <w:r w:rsidR="00E56F7D">
        <w:rPr>
          <w:rFonts w:hint="eastAsia"/>
          <w:sz w:val="20"/>
          <w:szCs w:val="20"/>
        </w:rPr>
        <w:t>3</w:t>
      </w:r>
      <w:r w:rsidRPr="00B80EFA">
        <w:rPr>
          <w:rFonts w:hint="eastAsia"/>
          <w:sz w:val="20"/>
          <w:szCs w:val="20"/>
        </w:rPr>
        <w:t xml:space="preserve"> </w:t>
      </w:r>
      <w:r w:rsidRPr="00B80EFA">
        <w:rPr>
          <w:rFonts w:hint="eastAsia"/>
          <w:sz w:val="20"/>
          <w:szCs w:val="20"/>
        </w:rPr>
        <w:t>条</w:t>
      </w:r>
    </w:p>
    <w:p w:rsidR="00D87E05" w:rsidRPr="00B80EFA" w:rsidRDefault="00D87E05" w:rsidP="00D87E05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gene regulation by histone demethylases: emerging role in oncogenesis and inflammation</w:t>
      </w:r>
    </w:p>
    <w:p w:rsidR="00D87E05" w:rsidRPr="00B80EFA" w:rsidRDefault="00D87E05" w:rsidP="00D87E05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Kang, MK (Kang, M. K.); Mehrazarin, S (Mehrazarin, S.); Park, NH (Park, N-H); Wang, CY (Wang, C-Y)</w:t>
      </w:r>
    </w:p>
    <w:p w:rsidR="00D87E05" w:rsidRPr="00B80EFA" w:rsidRDefault="00D87E05" w:rsidP="00D87E05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ORAL DISEASES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23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709-720  DOI: 10.1111/odi.12569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SEP 2017  </w:t>
      </w:r>
    </w:p>
    <w:p w:rsidR="00D87E05" w:rsidRPr="00B80EFA" w:rsidRDefault="00D87E05" w:rsidP="00D87E05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</w:t>
      </w:r>
      <w:r w:rsidR="00E56F7D">
        <w:rPr>
          <w:rFonts w:hint="eastAsia"/>
          <w:sz w:val="20"/>
          <w:szCs w:val="20"/>
        </w:rPr>
        <w:t>3</w:t>
      </w:r>
      <w:r w:rsidRPr="00B80EFA">
        <w:rPr>
          <w:rFonts w:hint="eastAsia"/>
          <w:sz w:val="20"/>
          <w:szCs w:val="20"/>
        </w:rPr>
        <w:t xml:space="preserve"> </w:t>
      </w:r>
      <w:r w:rsidRPr="00B80EFA">
        <w:rPr>
          <w:rFonts w:hint="eastAsia"/>
          <w:sz w:val="20"/>
          <w:szCs w:val="20"/>
        </w:rPr>
        <w:t>条</w:t>
      </w:r>
    </w:p>
    <w:p w:rsidR="00D87E05" w:rsidRPr="00B80EFA" w:rsidRDefault="00D87E05" w:rsidP="00D87E05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MAP Kinase-Dependent RUNX2 Phosphorylation Is Necessary for Epigenetic Modification of Chromatin During Osteoblast Differentiation</w:t>
      </w:r>
    </w:p>
    <w:p w:rsidR="00D87E05" w:rsidRPr="00B80EFA" w:rsidRDefault="00D87E05" w:rsidP="00D87E05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Li, Y (Li, Yan); Ge, CX (Ge, Chunxi); Franceschi, RT (Franceschi, Renny T.)</w:t>
      </w:r>
    </w:p>
    <w:p w:rsidR="00D87E05" w:rsidRPr="00B80EFA" w:rsidRDefault="00D87E05" w:rsidP="00D87E05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CELLULAR PHYSIOLOGY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232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9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2427-2435  DOI: 10.1002/jcp.25517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SEP 2017  </w:t>
      </w:r>
    </w:p>
    <w:p w:rsidR="00D87E05" w:rsidRPr="00B80EFA" w:rsidRDefault="00D87E05" w:rsidP="00D87E05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 </w:t>
      </w:r>
      <w:r w:rsidRPr="00B80EFA">
        <w:rPr>
          <w:rFonts w:hint="eastAsia"/>
          <w:sz w:val="20"/>
          <w:szCs w:val="20"/>
        </w:rPr>
        <w:t>条，共</w:t>
      </w:r>
      <w:r w:rsidR="00E56F7D">
        <w:rPr>
          <w:rFonts w:hint="eastAsia"/>
          <w:sz w:val="20"/>
          <w:szCs w:val="20"/>
        </w:rPr>
        <w:t xml:space="preserve"> 3</w:t>
      </w:r>
      <w:r w:rsidRPr="00B80EFA">
        <w:rPr>
          <w:rFonts w:hint="eastAsia"/>
          <w:sz w:val="20"/>
          <w:szCs w:val="20"/>
        </w:rPr>
        <w:t>条</w:t>
      </w:r>
    </w:p>
    <w:p w:rsidR="00D87E05" w:rsidRPr="00B80EFA" w:rsidRDefault="00D87E05" w:rsidP="00D87E05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Bre Enhances Osteoblastic Differentiation by Promoting the Mdm2-Mediated Degradation of p53</w:t>
      </w:r>
    </w:p>
    <w:p w:rsidR="00D87E05" w:rsidRPr="00B80EFA" w:rsidRDefault="00D87E05" w:rsidP="00D87E05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Jin, FJ (Jin, Fujun); Wang, YL (Wang, Yiliang); Wang, XJ (Wang, Xiaojing); Wu, YT (Wu, Yanting); Wang, XY (Wang, Xiaoyan); Liu, QY (Liu, Qiuying); Zhu, YX (Zhu, Yexuan); Liu, EQ (Liu, Enqi); Fan, JL (Fan, Jianglin); Wang, YF (Wang, Yifei)</w:t>
      </w:r>
    </w:p>
    <w:p w:rsidR="00D87E05" w:rsidRPr="00B80EFA" w:rsidRDefault="00D87E05" w:rsidP="00D87E05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7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1760-1772  DOI: 10.1002/stem.2620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JUL 2017  </w:t>
      </w:r>
    </w:p>
    <w:p w:rsidR="00D87E05" w:rsidRPr="00B80EFA" w:rsidRDefault="00D87E05" w:rsidP="00CE32F4">
      <w:pPr>
        <w:rPr>
          <w:sz w:val="20"/>
          <w:szCs w:val="20"/>
        </w:rPr>
      </w:pPr>
    </w:p>
    <w:sectPr w:rsidR="00D87E05" w:rsidRPr="00B80EFA" w:rsidSect="00B80EF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585D" w:rsidRDefault="00C8585D" w:rsidP="00D87E05">
      <w:r>
        <w:separator/>
      </w:r>
    </w:p>
  </w:endnote>
  <w:endnote w:type="continuationSeparator" w:id="0">
    <w:p w:rsidR="00C8585D" w:rsidRDefault="00C8585D" w:rsidP="00D87E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585D" w:rsidRDefault="00C8585D" w:rsidP="00D87E05">
      <w:r>
        <w:separator/>
      </w:r>
    </w:p>
  </w:footnote>
  <w:footnote w:type="continuationSeparator" w:id="0">
    <w:p w:rsidR="00C8585D" w:rsidRDefault="00C8585D" w:rsidP="00D87E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32F4"/>
    <w:rsid w:val="001217C8"/>
    <w:rsid w:val="001A316C"/>
    <w:rsid w:val="003A0E6C"/>
    <w:rsid w:val="00791527"/>
    <w:rsid w:val="00B80EFA"/>
    <w:rsid w:val="00B83A8F"/>
    <w:rsid w:val="00C8585D"/>
    <w:rsid w:val="00CE32F4"/>
    <w:rsid w:val="00D750DF"/>
    <w:rsid w:val="00D855CA"/>
    <w:rsid w:val="00D86578"/>
    <w:rsid w:val="00D87E05"/>
    <w:rsid w:val="00E56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5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7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7E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7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7E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8</cp:revision>
  <dcterms:created xsi:type="dcterms:W3CDTF">2018-04-13T15:22:00Z</dcterms:created>
  <dcterms:modified xsi:type="dcterms:W3CDTF">2018-04-15T17:33:00Z</dcterms:modified>
</cp:coreProperties>
</file>