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O construtor de JFrame utiliza seu argumento String como o texto na barra de título da janela e muitos IDEs fornecem ferramentas de design de GUI nas quais você pode especificar o tamanho e localização exatos de um  componente, o IDE gera o código GUI para você. Componentes GUI são colocados em um contêiner da esquerda para a direita na ordem em que são adicionados ao contêiner, assim, o método setLayout é herdado da classe Container. O argumento para o método deve ser um objeto de uma classe que implementa a interface LayoutManager (por exemplo, FlowLayout).</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Se você adicionar  explicitamente um componente  gui  a um container, o componente  gui nao sera exibido  quando o contêiner aparecer na tela. Os ícones aprimoram a aparência e comportamento de um aplicativo e também são comumente utilizados para indicar funcionalidade.</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ImageIcon (pacote javax.swing) suporta vários formatos de imagem, incluindo Graphics Interchange Format (GIF), Portable Network Graphics (PNG) e Joint Photographic Experts Group (JPEG).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getClass().getResource("bug1.png"), Invoca o método getClass (herdado indiretamente da classe Object) para recuperar uma referência para o objeto Class que representa a declaração de classe Label Frame, sendo assim, O construtor ImageIcon utiliza o URL para localizar a imagem e, então, carrega essa imagem na memória. O carregador de classe sabe onde está cada classe que ele carrega no disco. O método getResource utiliza o carregador de classe do objeto Class para determinar a localização de um recurso, como um arquivo de imagem.A interface SwingConstants (pacote javax.swing) declara um conjunto de constantes de inteiro comuns (como SwingConstants.LEFT) que são utilizadas com muitos componentes Swing. Por padrão, o texto aparece à direita da imagem quando um rótulo contém tanto. O Java fornece vários gerenciadores de layout que podem ajudá-lo a posicionar os componentes.</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Um Icon é um objeto de qualquer classe que implementa a interface Icon(pacote javax.swing).</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Por padrão, o texto aparece à direita da imagem quando um rótulo contém tanto</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