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4"/>
        </w:rPr>
      </w:pPr>
    </w:p>
    <w:p/>
    <w:p/>
    <w:p>
      <w:pPr>
        <w:jc w:val="center"/>
        <w:rPr>
          <w:rFonts w:ascii="华文新魏" w:eastAsia="华文新魏"/>
          <w:b/>
          <w:color w:val="000000" w:themeColor="text1"/>
          <w:sz w:val="72"/>
          <w:szCs w:val="72"/>
          <w14:textFill>
            <w14:solidFill>
              <w14:schemeClr w14:val="tx1"/>
            </w14:solidFill>
          </w14:textFill>
        </w:rPr>
      </w:pPr>
      <w:r>
        <w:rPr>
          <w:rFonts w:hint="eastAsia" w:ascii="华文新魏" w:hAnsi="Brush Script MT" w:eastAsia="华文新魏"/>
          <w:color w:val="000000" w:themeColor="text1"/>
          <w:sz w:val="72"/>
          <w:szCs w:val="72"/>
          <w14:textFill>
            <w14:solidFill>
              <w14:schemeClr w14:val="tx1"/>
            </w14:solidFill>
          </w14:textFill>
        </w:rPr>
        <w:drawing>
          <wp:anchor distT="0" distB="0" distL="114300" distR="114300" simplePos="0" relativeHeight="251660288" behindDoc="1" locked="0" layoutInCell="1" allowOverlap="1">
            <wp:simplePos x="0" y="0"/>
            <wp:positionH relativeFrom="margin">
              <wp:align>center</wp:align>
            </wp:positionH>
            <wp:positionV relativeFrom="paragraph">
              <wp:posOffset>-80010</wp:posOffset>
            </wp:positionV>
            <wp:extent cx="2514600" cy="2470150"/>
            <wp:effectExtent l="0" t="0" r="0" b="6350"/>
            <wp:wrapNone/>
            <wp:docPr id="8" name="图片 8" descr="http://www.swufe.edu.cn/version3/xuexiaogaikuang/xiaohui.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www.swufe.edu.cn/version3/xuexiaogaikuang/xiaohui.jpg"/>
                    <pic:cNvPicPr>
                      <a:picLocks noChangeAspect="1" noChangeArrowheads="1"/>
                    </pic:cNvPicPr>
                  </pic:nvPicPr>
                  <pic:blipFill>
                    <a:blip r:embed="rId6" r:link="rId7" cstate="print">
                      <a:grayscl/>
                      <a:lum bright="48000" contrast="-34000"/>
                      <a:extLst>
                        <a:ext uri="{28A0092B-C50C-407E-A947-70E740481C1C}">
                          <a14:useLocalDpi xmlns:a14="http://schemas.microsoft.com/office/drawing/2010/main" val="0"/>
                        </a:ext>
                      </a:extLst>
                    </a:blip>
                    <a:srcRect/>
                    <a:stretch>
                      <a:fillRect/>
                    </a:stretch>
                  </pic:blipFill>
                  <pic:spPr>
                    <a:xfrm>
                      <a:off x="0" y="0"/>
                      <a:ext cx="2514600" cy="2470150"/>
                    </a:xfrm>
                    <a:prstGeom prst="rect">
                      <a:avLst/>
                    </a:prstGeom>
                    <a:solidFill>
                      <a:srgbClr val="C0C0C0"/>
                    </a:solidFill>
                    <a:ln>
                      <a:noFill/>
                    </a:ln>
                  </pic:spPr>
                </pic:pic>
              </a:graphicData>
            </a:graphic>
          </wp:anchor>
        </w:drawing>
      </w:r>
      <w:r>
        <w:rPr>
          <w:rFonts w:hint="eastAsia" w:ascii="华文新魏" w:eastAsia="华文新魏"/>
          <w:b/>
          <w:color w:val="000000" w:themeColor="text1"/>
          <w:sz w:val="72"/>
          <w:szCs w:val="72"/>
          <w14:textFill>
            <w14:solidFill>
              <w14:schemeClr w14:val="tx1"/>
            </w14:solidFill>
          </w14:textFill>
        </w:rPr>
        <w:t>西南财经大学</w:t>
      </w:r>
    </w:p>
    <w:p>
      <w:pPr>
        <w:jc w:val="center"/>
        <w:rPr>
          <w:rFonts w:ascii="Brush Script MT" w:hAnsi="Brush Script MT"/>
          <w:color w:val="000000" w:themeColor="text1"/>
          <w:sz w:val="44"/>
          <w:szCs w:val="44"/>
          <w14:textFill>
            <w14:solidFill>
              <w14:schemeClr w14:val="tx1"/>
            </w14:solidFill>
          </w14:textFill>
        </w:rPr>
      </w:pPr>
      <w:r>
        <w:rPr>
          <w:rFonts w:ascii="Brush Script MT" w:hAnsi="Brush Script MT"/>
          <w:color w:val="000000" w:themeColor="text1"/>
          <w:sz w:val="44"/>
          <w:szCs w:val="44"/>
          <w14:textFill>
            <w14:solidFill>
              <w14:schemeClr w14:val="tx1"/>
            </w14:solidFill>
          </w14:textFill>
        </w:rPr>
        <w:t xml:space="preserve">Southwestern </w:t>
      </w:r>
      <w:r>
        <w:rPr>
          <w:rFonts w:hint="eastAsia" w:ascii="Brush Script MT" w:hAnsi="Brush Script MT"/>
          <w:color w:val="000000" w:themeColor="text1"/>
          <w:sz w:val="44"/>
          <w:szCs w:val="44"/>
          <w14:textFill>
            <w14:solidFill>
              <w14:schemeClr w14:val="tx1"/>
            </w14:solidFill>
          </w14:textFill>
        </w:rPr>
        <w:t>U</w:t>
      </w:r>
      <w:r>
        <w:rPr>
          <w:rFonts w:ascii="Brush Script MT" w:hAnsi="Brush Script MT"/>
          <w:color w:val="000000" w:themeColor="text1"/>
          <w:sz w:val="44"/>
          <w:szCs w:val="44"/>
          <w14:textFill>
            <w14:solidFill>
              <w14:schemeClr w14:val="tx1"/>
            </w14:solidFill>
          </w14:textFill>
        </w:rPr>
        <w:t xml:space="preserve">niversity of </w:t>
      </w:r>
      <w:r>
        <w:rPr>
          <w:rFonts w:hint="eastAsia" w:ascii="Brush Script MT" w:hAnsi="Brush Script MT"/>
          <w:color w:val="000000" w:themeColor="text1"/>
          <w:sz w:val="44"/>
          <w:szCs w:val="44"/>
          <w14:textFill>
            <w14:solidFill>
              <w14:schemeClr w14:val="tx1"/>
            </w14:solidFill>
          </w14:textFill>
        </w:rPr>
        <w:t>F</w:t>
      </w:r>
      <w:r>
        <w:rPr>
          <w:rFonts w:ascii="Brush Script MT" w:hAnsi="Brush Script MT"/>
          <w:color w:val="000000" w:themeColor="text1"/>
          <w:sz w:val="44"/>
          <w:szCs w:val="44"/>
          <w14:textFill>
            <w14:solidFill>
              <w14:schemeClr w14:val="tx1"/>
            </w14:solidFill>
          </w14:textFill>
        </w:rPr>
        <w:t xml:space="preserve">inance and </w:t>
      </w:r>
      <w:r>
        <w:rPr>
          <w:rFonts w:hint="eastAsia" w:ascii="Brush Script MT" w:hAnsi="Brush Script MT"/>
          <w:color w:val="000000" w:themeColor="text1"/>
          <w:sz w:val="44"/>
          <w:szCs w:val="44"/>
          <w14:textFill>
            <w14:solidFill>
              <w14:schemeClr w14:val="tx1"/>
            </w14:solidFill>
          </w14:textFill>
        </w:rPr>
        <w:t>E</w:t>
      </w:r>
      <w:r>
        <w:rPr>
          <w:rFonts w:ascii="Brush Script MT" w:hAnsi="Brush Script MT"/>
          <w:color w:val="000000" w:themeColor="text1"/>
          <w:sz w:val="44"/>
          <w:szCs w:val="44"/>
          <w14:textFill>
            <w14:solidFill>
              <w14:schemeClr w14:val="tx1"/>
            </w14:solidFill>
          </w14:textFill>
        </w:rPr>
        <w:t>conomics</w:t>
      </w:r>
    </w:p>
    <w:p>
      <w:pPr>
        <w:jc w:val="center"/>
        <w:rPr>
          <w:color w:val="000000" w:themeColor="text1"/>
          <w:sz w:val="20"/>
          <w:szCs w:val="20"/>
          <w14:textFill>
            <w14:solidFill>
              <w14:schemeClr w14:val="tx1"/>
            </w14:solidFill>
          </w14:textFill>
        </w:rPr>
      </w:pPr>
    </w:p>
    <w:p>
      <w:pPr>
        <w:jc w:val="center"/>
        <w:rPr>
          <w:color w:val="000000" w:themeColor="text1"/>
          <w:sz w:val="20"/>
          <w:szCs w:val="20"/>
          <w14:textFill>
            <w14:solidFill>
              <w14:schemeClr w14:val="tx1"/>
            </w14:solidFill>
          </w14:textFill>
        </w:rPr>
      </w:pPr>
    </w:p>
    <w:p>
      <w:pPr>
        <w:jc w:val="center"/>
        <w:rPr>
          <w:rFonts w:ascii="黑体" w:eastAsia="黑体"/>
          <w:b/>
          <w:color w:val="000000" w:themeColor="text1"/>
          <w:sz w:val="84"/>
          <w:szCs w:val="84"/>
          <w14:textFill>
            <w14:solidFill>
              <w14:schemeClr w14:val="tx1"/>
            </w14:solidFill>
          </w14:textFill>
        </w:rPr>
      </w:pPr>
      <w:r>
        <w:rPr>
          <w:rFonts w:hint="eastAsia" w:ascii="黑体" w:eastAsia="黑体"/>
          <w:b/>
          <w:color w:val="000000" w:themeColor="text1"/>
          <w:sz w:val="72"/>
          <w:szCs w:val="72"/>
          <w14:textFill>
            <w14:solidFill>
              <w14:schemeClr w14:val="tx1"/>
            </w14:solidFill>
          </w14:textFill>
        </w:rPr>
        <w:t>课程论文</w:t>
      </w:r>
    </w:p>
    <w:p>
      <w:pPr>
        <w:jc w:val="center"/>
        <w:rPr>
          <w:rFonts w:ascii="黑体" w:eastAsia="黑体"/>
          <w:b/>
          <w:color w:val="000000" w:themeColor="text1"/>
          <w:sz w:val="32"/>
          <w:szCs w:val="32"/>
          <w14:textFill>
            <w14:solidFill>
              <w14:schemeClr w14:val="tx1"/>
            </w14:solidFill>
          </w14:textFill>
        </w:rPr>
      </w:pPr>
    </w:p>
    <w:p>
      <w:pPr>
        <w:ind w:firstLine="1124" w:firstLineChars="350"/>
        <w:jc w:val="left"/>
        <w:rPr>
          <w:rFonts w:ascii="黑体" w:hAnsi="黑体" w:eastAsia="黑体"/>
          <w:b/>
          <w:color w:val="000000" w:themeColor="text1"/>
          <w:sz w:val="32"/>
          <w:szCs w:val="32"/>
          <w14:textFill>
            <w14:solidFill>
              <w14:schemeClr w14:val="tx1"/>
            </w14:solidFill>
          </w14:textFill>
        </w:rPr>
      </w:pPr>
      <w:r>
        <w:rPr>
          <w:rFonts w:hint="eastAsia" w:ascii="黑体" w:hAnsi="黑体" w:eastAsia="黑体"/>
          <w:b/>
          <w:bCs/>
          <w:sz w:val="32"/>
        </w:rPr>
        <w:t>学年学期</w:t>
      </w:r>
      <w:r>
        <w:rPr>
          <w:rFonts w:ascii="黑体" w:hAnsi="黑体" w:eastAsia="黑体"/>
          <w:b/>
          <w:bCs/>
          <w:sz w:val="32"/>
        </w:rPr>
        <w:t>：</w:t>
      </w:r>
      <w:r>
        <w:rPr>
          <w:rFonts w:hint="eastAsia" w:ascii="黑体" w:hAnsi="黑体" w:eastAsia="黑体"/>
          <w:bCs/>
          <w:sz w:val="32"/>
          <w:u w:val="single"/>
        </w:rPr>
        <w:t xml:space="preserve">   </w:t>
      </w:r>
      <w:r>
        <w:rPr>
          <w:rFonts w:hint="eastAsia" w:ascii="黑体" w:hAnsi="黑体" w:eastAsia="黑体"/>
          <w:bCs/>
          <w:sz w:val="32"/>
          <w:u w:val="single"/>
          <w:lang w:val="en-US" w:eastAsia="zh-CN"/>
        </w:rPr>
        <w:t xml:space="preserve">   2023-2024-1学期</w:t>
      </w:r>
      <w:r>
        <w:rPr>
          <w:rFonts w:hint="eastAsia" w:ascii="黑体" w:hAnsi="黑体" w:eastAsia="黑体"/>
          <w:bCs/>
          <w:sz w:val="32"/>
          <w:u w:val="single"/>
        </w:rPr>
        <w:t xml:space="preserve"> </w:t>
      </w:r>
      <w:r>
        <w:rPr>
          <w:rFonts w:ascii="黑体" w:hAnsi="黑体" w:eastAsia="黑体"/>
          <w:bCs/>
          <w:sz w:val="32"/>
          <w:u w:val="single"/>
        </w:rPr>
        <w:t xml:space="preserve">     </w:t>
      </w:r>
    </w:p>
    <w:p>
      <w:pPr>
        <w:jc w:val="left"/>
        <w:rPr>
          <w:rFonts w:ascii="黑体" w:hAnsi="黑体" w:eastAsia="黑体"/>
          <w:color w:val="000000" w:themeColor="text1"/>
          <w:sz w:val="32"/>
          <w:szCs w:val="32"/>
          <w:u w:val="single"/>
          <w14:textFill>
            <w14:solidFill>
              <w14:schemeClr w14:val="tx1"/>
            </w14:solidFill>
          </w14:textFill>
        </w:rPr>
      </w:pPr>
      <w:r>
        <w:rPr>
          <w:rFonts w:hint="eastAsia" w:ascii="黑体" w:hAnsi="黑体" w:eastAsia="黑体"/>
          <w:b/>
          <w:color w:val="000000" w:themeColor="text1"/>
          <w:sz w:val="32"/>
          <w:szCs w:val="32"/>
          <w14:textFill>
            <w14:solidFill>
              <w14:schemeClr w14:val="tx1"/>
            </w14:solidFill>
          </w14:textFill>
        </w:rPr>
        <w:t xml:space="preserve">       </w:t>
      </w:r>
      <w:r>
        <w:rPr>
          <w:rFonts w:hint="eastAsia" w:ascii="黑体" w:hAnsi="黑体" w:eastAsia="黑体"/>
          <w:b/>
          <w:bCs/>
          <w:sz w:val="32"/>
        </w:rPr>
        <w:t>课程</w:t>
      </w:r>
      <w:r>
        <w:rPr>
          <w:rFonts w:ascii="黑体" w:hAnsi="黑体" w:eastAsia="黑体"/>
          <w:b/>
          <w:bCs/>
          <w:sz w:val="32"/>
        </w:rPr>
        <w:t>名称：</w:t>
      </w:r>
      <w:r>
        <w:rPr>
          <w:rFonts w:hint="eastAsia" w:ascii="黑体" w:hAnsi="黑体" w:eastAsia="黑体"/>
          <w:bCs/>
          <w:sz w:val="32"/>
          <w:u w:val="single"/>
        </w:rPr>
        <w:t xml:space="preserve">    </w:t>
      </w:r>
      <w:r>
        <w:rPr>
          <w:rFonts w:ascii="黑体" w:hAnsi="黑体" w:eastAsia="黑体"/>
          <w:bCs/>
          <w:sz w:val="32"/>
          <w:u w:val="single"/>
        </w:rPr>
        <w:t xml:space="preserve">  </w:t>
      </w:r>
      <w:r>
        <w:rPr>
          <w:rFonts w:hint="eastAsia" w:ascii="黑体" w:hAnsi="黑体" w:eastAsia="黑体"/>
          <w:bCs/>
          <w:sz w:val="32"/>
          <w:u w:val="single"/>
          <w:lang w:val="en-US" w:eastAsia="zh-CN"/>
        </w:rPr>
        <w:t>金融大数据分析</w:t>
      </w:r>
      <w:r>
        <w:rPr>
          <w:rFonts w:hint="eastAsia" w:ascii="黑体" w:hAnsi="黑体" w:eastAsia="黑体"/>
          <w:bCs/>
          <w:sz w:val="32"/>
          <w:u w:val="single"/>
        </w:rPr>
        <w:t xml:space="preserve">      </w:t>
      </w:r>
      <w:r>
        <w:rPr>
          <w:rFonts w:hint="eastAsia" w:ascii="黑体" w:hAnsi="黑体" w:eastAsia="黑体"/>
          <w:bCs/>
          <w:sz w:val="32"/>
          <w:u w:val="single"/>
          <w:lang w:val="en-US" w:eastAsia="zh-CN"/>
        </w:rPr>
        <w:t xml:space="preserve"> </w:t>
      </w:r>
    </w:p>
    <w:p>
      <w:pPr>
        <w:ind w:firstLine="1060" w:firstLineChars="330"/>
        <w:rPr>
          <w:rFonts w:ascii="黑体" w:hAnsi="黑体" w:eastAsia="黑体"/>
          <w:b/>
          <w:bCs/>
          <w:sz w:val="32"/>
          <w:u w:val="single"/>
        </w:rPr>
      </w:pPr>
      <w:r>
        <w:rPr>
          <w:rFonts w:hint="eastAsia" w:ascii="黑体" w:hAnsi="黑体" w:eastAsia="黑体"/>
          <w:b/>
          <w:bCs/>
          <w:sz w:val="32"/>
        </w:rPr>
        <w:t>论文题目：</w:t>
      </w:r>
      <w:r>
        <w:rPr>
          <w:rFonts w:hint="eastAsia" w:ascii="黑体" w:hAnsi="黑体" w:eastAsia="黑体"/>
          <w:b/>
          <w:bCs/>
          <w:sz w:val="32"/>
          <w:u w:val="single"/>
        </w:rPr>
        <w:t xml:space="preserve"> </w:t>
      </w:r>
      <w:r>
        <w:rPr>
          <w:rFonts w:ascii="黑体" w:hAnsi="黑体" w:eastAsia="黑体"/>
          <w:b/>
          <w:bCs/>
          <w:sz w:val="32"/>
          <w:u w:val="single"/>
        </w:rPr>
        <w:t xml:space="preserve"> </w:t>
      </w:r>
      <w:r>
        <w:rPr>
          <w:rFonts w:hint="eastAsia" w:ascii="黑体" w:hAnsi="黑体" w:eastAsia="黑体"/>
          <w:b/>
          <w:bCs/>
          <w:sz w:val="32"/>
          <w:u w:val="single"/>
          <w:lang w:val="en-US" w:eastAsia="zh-CN"/>
        </w:rPr>
        <w:t xml:space="preserve"> 美元外汇市场的分析与预测</w:t>
      </w:r>
      <w:r>
        <w:rPr>
          <w:rFonts w:ascii="黑体" w:hAnsi="黑体" w:eastAsia="黑体"/>
          <w:b/>
          <w:bCs/>
          <w:sz w:val="32"/>
          <w:u w:val="single"/>
        </w:rPr>
        <w:t xml:space="preserve">      </w:t>
      </w:r>
      <w:r>
        <w:rPr>
          <w:rFonts w:hint="eastAsia" w:ascii="黑体" w:hAnsi="黑体" w:eastAsia="黑体"/>
          <w:b/>
          <w:bCs/>
          <w:sz w:val="32"/>
          <w:u w:val="single"/>
          <w:lang w:val="en-US" w:eastAsia="zh-CN"/>
        </w:rPr>
        <w:t xml:space="preserve"> </w:t>
      </w:r>
      <w:r>
        <w:rPr>
          <w:rFonts w:ascii="黑体" w:hAnsi="黑体" w:eastAsia="黑体"/>
          <w:b/>
          <w:bCs/>
          <w:sz w:val="32"/>
          <w:u w:val="single"/>
        </w:rPr>
        <w:t xml:space="preserve">      </w:t>
      </w:r>
    </w:p>
    <w:p>
      <w:pPr>
        <w:ind w:firstLine="1060" w:firstLineChars="330"/>
        <w:rPr>
          <w:rFonts w:ascii="黑体" w:hAnsi="黑体" w:eastAsia="黑体"/>
          <w:b/>
          <w:bCs/>
          <w:color w:val="000000" w:themeColor="text1"/>
          <w:sz w:val="32"/>
          <w:u w:val="single"/>
          <w14:textFill>
            <w14:solidFill>
              <w14:schemeClr w14:val="tx1"/>
            </w14:solidFill>
          </w14:textFill>
        </w:rPr>
      </w:pPr>
      <w:r>
        <w:rPr>
          <w:rFonts w:hint="eastAsia" w:ascii="黑体" w:hAnsi="黑体" w:eastAsia="黑体"/>
          <w:b/>
          <w:bCs/>
          <w:color w:val="000000" w:themeColor="text1"/>
          <w:sz w:val="32"/>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1754505</wp:posOffset>
                </wp:positionH>
                <wp:positionV relativeFrom="paragraph">
                  <wp:posOffset>346075</wp:posOffset>
                </wp:positionV>
                <wp:extent cx="2808605" cy="17780"/>
                <wp:effectExtent l="0" t="0" r="30480" b="20320"/>
                <wp:wrapNone/>
                <wp:docPr id="1" name="直接连接符 1"/>
                <wp:cNvGraphicFramePr/>
                <a:graphic xmlns:a="http://schemas.openxmlformats.org/drawingml/2006/main">
                  <a:graphicData uri="http://schemas.microsoft.com/office/word/2010/wordprocessingShape">
                    <wps:wsp>
                      <wps:cNvCnPr/>
                      <wps:spPr>
                        <a:xfrm flipV="1">
                          <a:off x="0" y="0"/>
                          <a:ext cx="2808515" cy="178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38.15pt;margin-top:27.25pt;height:1.4pt;width:221.15pt;z-index:251661312;mso-width-relative:page;mso-height-relative:page;" filled="f" stroked="t" coordsize="21600,21600" o:gfxdata="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GXWzi2AAAAAkBAAAPAAAAAAAAAAEAIAAAACIAAABkcnMvZG93bnJldi54bWxQSwECFAAUAAAA&#10;CACHTuJAyEJLkO4BAAC/AwAADgAAAAAAAAABACAAAAAnAQAAZHJzL2Uyb0RvYy54bWxQSwUGAAAA&#10;AAYABgBZAQAAhwUAAAAA&#10;">
                <v:fill on="f" focussize="0,0"/>
                <v:stroke weight="0.5pt" color="#000000 [3200]" miterlimit="8" joinstyle="miter"/>
                <v:imagedata o:title=""/>
                <o:lock v:ext="edit" aspectratio="f"/>
              </v:line>
            </w:pict>
          </mc:Fallback>
        </mc:AlternateContent>
      </w:r>
      <w:r>
        <w:rPr>
          <w:rFonts w:hint="eastAsia" w:ascii="黑体" w:hAnsi="黑体" w:eastAsia="黑体"/>
          <w:b/>
          <w:bCs/>
          <w:color w:val="000000" w:themeColor="text1"/>
          <w:sz w:val="32"/>
          <w14:textFill>
            <w14:solidFill>
              <w14:schemeClr w14:val="tx1"/>
            </w14:solidFill>
          </w14:textFill>
        </w:rPr>
        <w:t xml:space="preserve">学生学号：  </w:t>
      </w:r>
      <w:r>
        <w:rPr>
          <w:rFonts w:ascii="黑体" w:hAnsi="黑体" w:eastAsia="黑体"/>
          <w:b/>
          <w:bCs/>
          <w:color w:val="000000" w:themeColor="text1"/>
          <w:sz w:val="32"/>
          <w14:textFill>
            <w14:solidFill>
              <w14:schemeClr w14:val="tx1"/>
            </w14:solidFill>
          </w14:textFill>
        </w:rPr>
        <w:t xml:space="preserve">      </w:t>
      </w:r>
      <w:r>
        <w:rPr>
          <w:rFonts w:hint="eastAsia" w:ascii="黑体" w:hAnsi="黑体" w:eastAsia="黑体"/>
          <w:b/>
          <w:bCs/>
          <w:color w:val="000000" w:themeColor="text1"/>
          <w:sz w:val="32"/>
          <w:lang w:val="en-US" w:eastAsia="zh-CN"/>
          <w14:textFill>
            <w14:solidFill>
              <w14:schemeClr w14:val="tx1"/>
            </w14:solidFill>
          </w14:textFill>
        </w:rPr>
        <w:t>42227042</w:t>
      </w:r>
      <w:r>
        <w:rPr>
          <w:rFonts w:ascii="黑体" w:hAnsi="黑体" w:eastAsia="黑体"/>
          <w:b/>
          <w:bCs/>
          <w:color w:val="000000" w:themeColor="text1"/>
          <w:sz w:val="32"/>
          <w14:textFill>
            <w14:solidFill>
              <w14:schemeClr w14:val="tx1"/>
            </w14:solidFill>
          </w14:textFill>
        </w:rPr>
        <w:t xml:space="preserve">    </w:t>
      </w:r>
      <w:r>
        <w:rPr>
          <w:rFonts w:hint="eastAsia" w:ascii="黑体" w:hAnsi="黑体" w:eastAsia="黑体"/>
          <w:b/>
          <w:bCs/>
          <w:color w:val="000000" w:themeColor="text1"/>
          <w:sz w:val="32"/>
          <w14:textFill>
            <w14:solidFill>
              <w14:schemeClr w14:val="tx1"/>
            </w14:solidFill>
          </w14:textFill>
        </w:rPr>
        <w:t xml:space="preserve">  </w:t>
      </w:r>
      <w:r>
        <w:rPr>
          <w:rFonts w:ascii="黑体" w:hAnsi="黑体" w:eastAsia="黑体"/>
          <w:b/>
          <w:bCs/>
          <w:color w:val="000000" w:themeColor="text1"/>
          <w:sz w:val="32"/>
          <w14:textFill>
            <w14:solidFill>
              <w14:schemeClr w14:val="tx1"/>
            </w14:solidFill>
          </w14:textFill>
        </w:rPr>
        <w:t xml:space="preserve"> </w:t>
      </w:r>
      <w:r>
        <w:rPr>
          <w:rFonts w:hint="eastAsia" w:ascii="黑体" w:hAnsi="黑体" w:eastAsia="黑体"/>
          <w:b/>
          <w:bCs/>
          <w:color w:val="000000" w:themeColor="text1"/>
          <w:sz w:val="32"/>
          <w14:textFill>
            <w14:solidFill>
              <w14:schemeClr w14:val="tx1"/>
            </w14:solidFill>
          </w14:textFill>
        </w:rPr>
        <w:t xml:space="preserve">   </w:t>
      </w:r>
    </w:p>
    <w:p>
      <w:pPr>
        <w:spacing w:line="600" w:lineRule="auto"/>
        <w:ind w:firstLine="1060" w:firstLineChars="330"/>
        <w:rPr>
          <w:rFonts w:ascii="黑体" w:hAnsi="黑体" w:eastAsia="黑体"/>
          <w:b/>
          <w:bCs/>
          <w:color w:val="000000" w:themeColor="text1"/>
          <w:sz w:val="32"/>
          <w:u w:val="single"/>
          <w14:textFill>
            <w14:solidFill>
              <w14:schemeClr w14:val="tx1"/>
            </w14:solidFill>
          </w14:textFill>
        </w:rPr>
      </w:pPr>
      <w:r>
        <w:rPr>
          <w:rFonts w:hint="eastAsia" w:ascii="黑体" w:hAnsi="黑体" w:eastAsia="黑体"/>
          <w:b/>
          <w:bCs/>
          <w:color w:val="000000" w:themeColor="text1"/>
          <w:sz w:val="32"/>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1760220</wp:posOffset>
                </wp:positionH>
                <wp:positionV relativeFrom="paragraph">
                  <wp:posOffset>424815</wp:posOffset>
                </wp:positionV>
                <wp:extent cx="2790825" cy="17780"/>
                <wp:effectExtent l="0" t="0" r="29210" b="20320"/>
                <wp:wrapNone/>
                <wp:docPr id="2" name="直接连接符 2"/>
                <wp:cNvGraphicFramePr/>
                <a:graphic xmlns:a="http://schemas.openxmlformats.org/drawingml/2006/main">
                  <a:graphicData uri="http://schemas.microsoft.com/office/word/2010/wordprocessingShape">
                    <wps:wsp>
                      <wps:cNvCnPr/>
                      <wps:spPr>
                        <a:xfrm flipV="1">
                          <a:off x="0" y="0"/>
                          <a:ext cx="2790701" cy="178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38.6pt;margin-top:33.45pt;height:1.4pt;width:219.75pt;z-index:251662336;mso-width-relative:page;mso-height-relative:page;" filled="f" stroked="t" coordsize="21600,21600" o:gfxdata="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ItUpZ1wAAAAkBAAAPAAAAAAAAAAEAIAAAACIAAABkcnMvZG93bnJldi54bWxQSwECFAAUAAAA&#10;CACHTuJA9M8sve8BAAC/AwAADgAAAAAAAAABACAAAAAmAQAAZHJzL2Uyb0RvYy54bWxQSwUGAAAA&#10;AAYABgBZAQAAhwUAAAAA&#10;">
                <v:fill on="f" focussize="0,0"/>
                <v:stroke weight="0.5pt" color="#000000 [3200]" miterlimit="8" joinstyle="miter"/>
                <v:imagedata o:title=""/>
                <o:lock v:ext="edit" aspectratio="f"/>
              </v:line>
            </w:pict>
          </mc:Fallback>
        </mc:AlternateContent>
      </w:r>
      <w:r>
        <w:rPr>
          <w:rFonts w:hint="eastAsia" w:ascii="黑体" w:hAnsi="黑体" w:eastAsia="黑体"/>
          <w:b/>
          <w:bCs/>
          <w:color w:val="000000" w:themeColor="text1"/>
          <w:sz w:val="32"/>
          <w14:textFill>
            <w14:solidFill>
              <w14:schemeClr w14:val="tx1"/>
            </w14:solidFill>
          </w14:textFill>
        </w:rPr>
        <w:t xml:space="preserve">学生姓名：  </w:t>
      </w:r>
      <w:r>
        <w:rPr>
          <w:rFonts w:ascii="黑体" w:hAnsi="黑体" w:eastAsia="黑体"/>
          <w:b/>
          <w:bCs/>
          <w:color w:val="000000" w:themeColor="text1"/>
          <w:sz w:val="32"/>
          <w14:textFill>
            <w14:solidFill>
              <w14:schemeClr w14:val="tx1"/>
            </w14:solidFill>
          </w14:textFill>
        </w:rPr>
        <w:t xml:space="preserve">  </w:t>
      </w:r>
      <w:r>
        <w:rPr>
          <w:rFonts w:hint="eastAsia" w:ascii="黑体" w:hAnsi="黑体" w:eastAsia="黑体"/>
          <w:b/>
          <w:bCs/>
          <w:color w:val="000000" w:themeColor="text1"/>
          <w:sz w:val="32"/>
          <w14:textFill>
            <w14:solidFill>
              <w14:schemeClr w14:val="tx1"/>
            </w14:solidFill>
          </w14:textFill>
        </w:rPr>
        <w:t xml:space="preserve"> </w:t>
      </w:r>
      <w:r>
        <w:rPr>
          <w:rFonts w:ascii="黑体" w:hAnsi="黑体" w:eastAsia="黑体"/>
          <w:b/>
          <w:bCs/>
          <w:color w:val="000000" w:themeColor="text1"/>
          <w:sz w:val="32"/>
          <w14:textFill>
            <w14:solidFill>
              <w14:schemeClr w14:val="tx1"/>
            </w14:solidFill>
          </w14:textFill>
        </w:rPr>
        <w:t xml:space="preserve">    </w:t>
      </w:r>
      <w:r>
        <w:rPr>
          <w:rFonts w:hint="eastAsia" w:ascii="黑体" w:hAnsi="黑体" w:eastAsia="黑体"/>
          <w:b/>
          <w:bCs/>
          <w:color w:val="000000" w:themeColor="text1"/>
          <w:sz w:val="32"/>
          <w:lang w:val="en-US" w:eastAsia="zh-CN"/>
          <w14:textFill>
            <w14:solidFill>
              <w14:schemeClr w14:val="tx1"/>
            </w14:solidFill>
          </w14:textFill>
        </w:rPr>
        <w:t>叶巧妍</w:t>
      </w:r>
      <w:r>
        <w:rPr>
          <w:rFonts w:ascii="黑体" w:hAnsi="黑体" w:eastAsia="黑体"/>
          <w:b/>
          <w:bCs/>
          <w:color w:val="000000" w:themeColor="text1"/>
          <w:sz w:val="32"/>
          <w14:textFill>
            <w14:solidFill>
              <w14:schemeClr w14:val="tx1"/>
            </w14:solidFill>
          </w14:textFill>
        </w:rPr>
        <w:t xml:space="preserve">        </w:t>
      </w:r>
      <w:r>
        <w:rPr>
          <w:rFonts w:hint="eastAsia" w:ascii="黑体" w:hAnsi="黑体" w:eastAsia="黑体"/>
          <w:b/>
          <w:bCs/>
          <w:color w:val="000000" w:themeColor="text1"/>
          <w:sz w:val="32"/>
          <w14:textFill>
            <w14:solidFill>
              <w14:schemeClr w14:val="tx1"/>
            </w14:solidFill>
          </w14:textFill>
        </w:rPr>
        <w:t xml:space="preserve">   </w:t>
      </w:r>
      <w:r>
        <w:rPr>
          <w:rFonts w:ascii="黑体" w:hAnsi="黑体" w:eastAsia="黑体"/>
          <w:b/>
          <w:bCs/>
          <w:color w:val="000000" w:themeColor="text1"/>
          <w:sz w:val="32"/>
          <w14:textFill>
            <w14:solidFill>
              <w14:schemeClr w14:val="tx1"/>
            </w14:solidFill>
          </w14:textFill>
        </w:rPr>
        <w:t xml:space="preserve">           </w:t>
      </w:r>
    </w:p>
    <w:p>
      <w:pPr>
        <w:spacing w:line="600" w:lineRule="auto"/>
        <w:ind w:firstLine="1060" w:firstLineChars="330"/>
        <w:rPr>
          <w:rFonts w:ascii="黑体" w:hAnsi="黑体" w:eastAsia="黑体"/>
          <w:b/>
          <w:bCs/>
          <w:color w:val="000000" w:themeColor="text1"/>
          <w:sz w:val="32"/>
          <w14:textFill>
            <w14:solidFill>
              <w14:schemeClr w14:val="tx1"/>
            </w14:solidFill>
          </w14:textFill>
        </w:rPr>
      </w:pPr>
      <w:r>
        <w:rPr>
          <w:rFonts w:hint="eastAsia" w:ascii="黑体" w:hAnsi="黑体" w:eastAsia="黑体"/>
          <w:b/>
          <w:bCs/>
          <w:color w:val="000000" w:themeColor="text1"/>
          <w:sz w:val="32"/>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1795780</wp:posOffset>
                </wp:positionH>
                <wp:positionV relativeFrom="paragraph">
                  <wp:posOffset>386715</wp:posOffset>
                </wp:positionV>
                <wp:extent cx="2831465" cy="10795"/>
                <wp:effectExtent l="0" t="0" r="26035" b="27305"/>
                <wp:wrapNone/>
                <wp:docPr id="6" name="直接连接符 3"/>
                <wp:cNvGraphicFramePr/>
                <a:graphic xmlns:a="http://schemas.openxmlformats.org/drawingml/2006/main">
                  <a:graphicData uri="http://schemas.microsoft.com/office/word/2010/wordprocessingShape">
                    <wps:wsp>
                      <wps:cNvCnPr/>
                      <wps:spPr>
                        <a:xfrm flipV="1">
                          <a:off x="0" y="0"/>
                          <a:ext cx="2831721" cy="10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3" o:spid="_x0000_s1026" o:spt="20" style="position:absolute;left:0pt;flip:y;margin-left:141.4pt;margin-top:30.45pt;height:0.85pt;width:222.95pt;z-index:251663360;mso-width-relative:page;mso-height-relative:page;" filled="f" stroked="t" coordsize="21600,21600" o:gfxdata="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Kp/ndfXAAAACQEAAA8AAAAAAAAAAQAgAAAAIgAAAGRycy9kb3ducmV2LnhtbFBLAQIUABQAAAAI&#10;AIdO4kAH1/1Q7gEAAL8DAAAOAAAAAAAAAAEAIAAAACYBAABkcnMvZTJvRG9jLnhtbFBLBQYAAAAA&#10;BgAGAFkBAACGBQAAAAA=&#10;">
                <v:fill on="f" focussize="0,0"/>
                <v:stroke weight="0.5pt" color="#000000 [3200]" miterlimit="8" joinstyle="miter"/>
                <v:imagedata o:title=""/>
                <o:lock v:ext="edit" aspectratio="f"/>
              </v:line>
            </w:pict>
          </mc:Fallback>
        </mc:AlternateContent>
      </w:r>
      <w:r>
        <w:rPr>
          <w:rFonts w:hint="eastAsia" w:ascii="黑体" w:hAnsi="黑体" w:eastAsia="黑体"/>
          <w:b/>
          <w:bCs/>
          <w:color w:val="000000" w:themeColor="text1"/>
          <w:sz w:val="32"/>
          <w14:textFill>
            <w14:solidFill>
              <w14:schemeClr w14:val="tx1"/>
            </w14:solidFill>
          </w14:textFill>
        </w:rPr>
        <w:t xml:space="preserve">学    院：    </w:t>
      </w:r>
      <w:r>
        <w:rPr>
          <w:rFonts w:ascii="黑体" w:hAnsi="黑体" w:eastAsia="黑体"/>
          <w:b/>
          <w:bCs/>
          <w:color w:val="000000" w:themeColor="text1"/>
          <w:sz w:val="32"/>
          <w14:textFill>
            <w14:solidFill>
              <w14:schemeClr w14:val="tx1"/>
            </w14:solidFill>
          </w14:textFill>
        </w:rPr>
        <w:t xml:space="preserve"> </w:t>
      </w:r>
      <w:r>
        <w:rPr>
          <w:rFonts w:hint="eastAsia" w:ascii="黑体" w:hAnsi="黑体" w:eastAsia="黑体"/>
          <w:b/>
          <w:bCs/>
          <w:color w:val="000000" w:themeColor="text1"/>
          <w:sz w:val="32"/>
          <w:lang w:val="en-US" w:eastAsia="zh-CN"/>
          <w14:textFill>
            <w14:solidFill>
              <w14:schemeClr w14:val="tx1"/>
            </w14:solidFill>
          </w14:textFill>
        </w:rPr>
        <w:t>计算机与人工智能学院</w:t>
      </w:r>
      <w:r>
        <w:rPr>
          <w:rFonts w:ascii="黑体" w:hAnsi="黑体" w:eastAsia="黑体"/>
          <w:b/>
          <w:bCs/>
          <w:color w:val="000000" w:themeColor="text1"/>
          <w:sz w:val="32"/>
          <w14:textFill>
            <w14:solidFill>
              <w14:schemeClr w14:val="tx1"/>
            </w14:solidFill>
          </w14:textFill>
        </w:rPr>
        <w:t xml:space="preserve">     </w:t>
      </w:r>
      <w:r>
        <w:rPr>
          <w:rFonts w:hint="eastAsia" w:ascii="黑体" w:hAnsi="黑体" w:eastAsia="黑体"/>
          <w:b/>
          <w:bCs/>
          <w:color w:val="000000" w:themeColor="text1"/>
          <w:sz w:val="32"/>
          <w14:textFill>
            <w14:solidFill>
              <w14:schemeClr w14:val="tx1"/>
            </w14:solidFill>
          </w14:textFill>
        </w:rPr>
        <w:t xml:space="preserve">        </w:t>
      </w:r>
    </w:p>
    <w:p>
      <w:pPr>
        <w:spacing w:line="600" w:lineRule="auto"/>
        <w:ind w:firstLine="1060" w:firstLineChars="330"/>
        <w:rPr>
          <w:rFonts w:ascii="黑体" w:hAnsi="黑体" w:eastAsia="黑体"/>
          <w:b/>
          <w:bCs/>
          <w:color w:val="000000" w:themeColor="text1"/>
          <w:sz w:val="32"/>
          <w:u w:val="single"/>
          <w14:textFill>
            <w14:solidFill>
              <w14:schemeClr w14:val="tx1"/>
            </w14:solidFill>
          </w14:textFill>
        </w:rPr>
      </w:pPr>
      <w:r>
        <w:rPr>
          <w:rFonts w:hint="eastAsia" w:ascii="黑体" w:hAnsi="黑体" w:eastAsia="黑体"/>
          <w:b/>
          <w:bCs/>
          <w:color w:val="000000" w:themeColor="text1"/>
          <w:sz w:val="32"/>
          <w14:textFill>
            <w14:solidFill>
              <w14:schemeClr w14:val="tx1"/>
            </w14:solidFill>
          </w14:textFill>
        </w:rPr>
        <w:t>年级</w:t>
      </w:r>
      <w:r>
        <w:rPr>
          <w:rFonts w:ascii="黑体" w:hAnsi="黑体" w:eastAsia="黑体"/>
          <w:b/>
          <w:bCs/>
          <w:color w:val="000000" w:themeColor="text1"/>
          <w:sz w:val="32"/>
          <w14:textFill>
            <w14:solidFill>
              <w14:schemeClr w14:val="tx1"/>
            </w14:solidFill>
          </w14:textFill>
        </w:rPr>
        <w:t>专业</w:t>
      </w:r>
      <w:r>
        <w:rPr>
          <w:rFonts w:hint="eastAsia" w:ascii="黑体" w:hAnsi="黑体" w:eastAsia="黑体"/>
          <w:b/>
          <w:bCs/>
          <w:color w:val="000000" w:themeColor="text1"/>
          <w:sz w:val="32"/>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1819275</wp:posOffset>
                </wp:positionH>
                <wp:positionV relativeFrom="paragraph">
                  <wp:posOffset>396240</wp:posOffset>
                </wp:positionV>
                <wp:extent cx="2814320" cy="17780"/>
                <wp:effectExtent l="0" t="0" r="24130" b="20320"/>
                <wp:wrapNone/>
                <wp:docPr id="7" name="直接连接符 4"/>
                <wp:cNvGraphicFramePr/>
                <a:graphic xmlns:a="http://schemas.openxmlformats.org/drawingml/2006/main">
                  <a:graphicData uri="http://schemas.microsoft.com/office/word/2010/wordprocessingShape">
                    <wps:wsp>
                      <wps:cNvCnPr/>
                      <wps:spPr>
                        <a:xfrm flipV="1">
                          <a:off x="0" y="0"/>
                          <a:ext cx="2814451" cy="178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flip:y;margin-left:143.25pt;margin-top:31.2pt;height:1.4pt;width:221.6pt;z-index:251664384;mso-width-relative:page;mso-height-relative:page;" filled="f" stroked="t" coordsize="21600,21600" o:gfxdata="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2LZjLYAAAACQEAAA8AAAAAAAAAAQAgAAAAIgAAAGRycy9kb3ducmV2LnhtbFBLAQIUABQA&#10;AAAIAIdO4kA4MIdL8AEAAL8DAAAOAAAAAAAAAAEAIAAAACcBAABkcnMvZTJvRG9jLnhtbFBLBQYA&#10;AAAABgAGAFkBAACJBQAAAAA=&#10;">
                <v:fill on="f" focussize="0,0"/>
                <v:stroke weight="0.5pt" color="#000000 [3200]" miterlimit="8" joinstyle="miter"/>
                <v:imagedata o:title=""/>
                <o:lock v:ext="edit" aspectratio="f"/>
              </v:line>
            </w:pict>
          </mc:Fallback>
        </mc:AlternateContent>
      </w:r>
      <w:r>
        <w:rPr>
          <w:rFonts w:hint="eastAsia" w:ascii="黑体" w:hAnsi="黑体" w:eastAsia="黑体"/>
          <w:b/>
          <w:bCs/>
          <w:color w:val="000000" w:themeColor="text1"/>
          <w:sz w:val="32"/>
          <w14:textFill>
            <w14:solidFill>
              <w14:schemeClr w14:val="tx1"/>
            </w14:solidFill>
          </w14:textFill>
        </w:rPr>
        <w:t>：</w:t>
      </w:r>
      <w:r>
        <w:rPr>
          <w:rFonts w:hint="eastAsia" w:ascii="黑体" w:hAnsi="黑体" w:eastAsia="黑体"/>
          <w:b/>
          <w:bCs/>
          <w:color w:val="000000" w:themeColor="text1"/>
          <w:sz w:val="32"/>
          <w:lang w:val="en-US" w:eastAsia="zh-CN"/>
          <w14:textFill>
            <w14:solidFill>
              <w14:schemeClr w14:val="tx1"/>
            </w14:solidFill>
          </w14:textFill>
        </w:rPr>
        <w:t>22级人工智能（智能金融光华实验班）</w:t>
      </w:r>
      <w:r>
        <w:rPr>
          <w:rFonts w:hint="eastAsia" w:ascii="黑体" w:hAnsi="黑体" w:eastAsia="黑体"/>
          <w:b/>
          <w:bCs/>
          <w:color w:val="000000" w:themeColor="text1"/>
          <w:sz w:val="32"/>
          <w14:textFill>
            <w14:solidFill>
              <w14:schemeClr w14:val="tx1"/>
            </w14:solidFill>
          </w14:textFill>
        </w:rPr>
        <w:t xml:space="preserve"> </w:t>
      </w:r>
      <w:r>
        <w:rPr>
          <w:rFonts w:ascii="黑体" w:hAnsi="黑体" w:eastAsia="黑体"/>
          <w:b/>
          <w:bCs/>
          <w:color w:val="000000" w:themeColor="text1"/>
          <w:sz w:val="32"/>
          <w14:textFill>
            <w14:solidFill>
              <w14:schemeClr w14:val="tx1"/>
            </w14:solidFill>
          </w14:textFill>
        </w:rPr>
        <w:t xml:space="preserve">    </w:t>
      </w:r>
      <w:r>
        <w:rPr>
          <w:rFonts w:hint="eastAsia" w:ascii="黑体" w:hAnsi="黑体" w:eastAsia="黑体"/>
          <w:b/>
          <w:bCs/>
          <w:color w:val="000000" w:themeColor="text1"/>
          <w:sz w:val="32"/>
          <w14:textFill>
            <w14:solidFill>
              <w14:schemeClr w14:val="tx1"/>
            </w14:solidFill>
          </w14:textFill>
        </w:rPr>
        <w:t xml:space="preserve">           </w:t>
      </w:r>
    </w:p>
    <w:p/>
    <w:p/>
    <w:p/>
    <w:p/>
    <w:p/>
    <w:p/>
    <w:p/>
    <w:p/>
    <w:p/>
    <w:p/>
    <w:p/>
    <w:p/>
    <w:p/>
    <w:p>
      <w:pPr>
        <w:pStyle w:val="4"/>
        <w:bidi w:val="0"/>
        <w:jc w:val="center"/>
        <w:rPr>
          <w:rFonts w:hint="eastAsia"/>
          <w:lang w:val="en-US" w:eastAsia="zh-CN"/>
        </w:rPr>
      </w:pPr>
      <w:r>
        <w:rPr>
          <w:rFonts w:hint="eastAsia"/>
          <w:lang w:val="en-US" w:eastAsia="zh-CN"/>
        </w:rPr>
        <w:t>目录</w:t>
      </w:r>
    </w:p>
    <w:p>
      <w:pPr>
        <w:ind w:firstLine="420" w:firstLineChars="200"/>
        <w:rPr>
          <w:rFonts w:hint="eastAsia"/>
          <w:lang w:val="en-US" w:eastAsia="zh-CN"/>
        </w:rPr>
      </w:pPr>
      <w:r>
        <w:rPr>
          <w:rFonts w:hint="eastAsia"/>
          <w:lang w:val="en-US" w:eastAsia="zh-CN"/>
        </w:rPr>
        <w:t>目录 ......................................................................................................................................... 2</w:t>
      </w:r>
    </w:p>
    <w:p>
      <w:pPr>
        <w:numPr>
          <w:ilvl w:val="0"/>
          <w:numId w:val="1"/>
        </w:numPr>
        <w:rPr>
          <w:rFonts w:hint="default"/>
          <w:lang w:val="en-US" w:eastAsia="zh-CN"/>
        </w:rPr>
      </w:pPr>
      <w:r>
        <w:rPr>
          <w:rFonts w:hint="eastAsia"/>
          <w:lang w:val="en-US" w:eastAsia="zh-CN"/>
        </w:rPr>
        <w:t>摘要 ........................................................................................................................................... 3</w:t>
      </w:r>
    </w:p>
    <w:p>
      <w:pPr>
        <w:numPr>
          <w:ilvl w:val="0"/>
          <w:numId w:val="1"/>
        </w:numPr>
        <w:rPr>
          <w:rFonts w:hint="default"/>
          <w:lang w:val="en-US" w:eastAsia="zh-CN"/>
        </w:rPr>
      </w:pPr>
      <w:r>
        <w:rPr>
          <w:rFonts w:hint="eastAsia"/>
          <w:lang w:val="en-US" w:eastAsia="zh-CN"/>
        </w:rPr>
        <w:t>背景、意义 ............................................................................................................................... 3</w:t>
      </w:r>
    </w:p>
    <w:p>
      <w:pPr>
        <w:numPr>
          <w:ilvl w:val="0"/>
          <w:numId w:val="0"/>
        </w:numPr>
        <w:ind w:left="420" w:leftChars="0"/>
        <w:rPr>
          <w:rFonts w:hint="default"/>
          <w:lang w:val="en-US" w:eastAsia="zh-CN"/>
        </w:rPr>
      </w:pPr>
      <w:r>
        <w:rPr>
          <w:rFonts w:hint="eastAsia"/>
          <w:lang w:val="en-US" w:eastAsia="zh-CN"/>
        </w:rPr>
        <w:t>2.1背景 ................................................................................................................................... 3</w:t>
      </w:r>
    </w:p>
    <w:p>
      <w:pPr>
        <w:numPr>
          <w:ilvl w:val="0"/>
          <w:numId w:val="0"/>
        </w:numPr>
        <w:ind w:left="420" w:leftChars="0"/>
        <w:rPr>
          <w:rFonts w:hint="default"/>
          <w:lang w:val="en-US" w:eastAsia="zh-CN"/>
        </w:rPr>
      </w:pPr>
      <w:r>
        <w:rPr>
          <w:rFonts w:hint="eastAsia"/>
          <w:lang w:val="en-US" w:eastAsia="zh-CN"/>
        </w:rPr>
        <w:t>2.2意义 ................................................................................................................................... 3</w:t>
      </w:r>
    </w:p>
    <w:p>
      <w:pPr>
        <w:numPr>
          <w:ilvl w:val="0"/>
          <w:numId w:val="1"/>
        </w:numPr>
        <w:ind w:left="0" w:leftChars="0" w:firstLine="0" w:firstLineChars="0"/>
        <w:rPr>
          <w:rFonts w:hint="default"/>
          <w:lang w:val="en-US" w:eastAsia="zh-CN"/>
        </w:rPr>
      </w:pPr>
      <w:r>
        <w:rPr>
          <w:rFonts w:hint="eastAsia"/>
          <w:lang w:val="en-US" w:eastAsia="zh-CN"/>
        </w:rPr>
        <w:t>数据分析流程 ........................................................................................................................... 3</w:t>
      </w:r>
    </w:p>
    <w:p>
      <w:pPr>
        <w:numPr>
          <w:ilvl w:val="0"/>
          <w:numId w:val="0"/>
        </w:numPr>
        <w:ind w:left="420" w:leftChars="0"/>
        <w:rPr>
          <w:rFonts w:hint="default"/>
          <w:lang w:val="en-US" w:eastAsia="zh-CN"/>
        </w:rPr>
      </w:pPr>
      <w:r>
        <w:rPr>
          <w:rFonts w:hint="eastAsia"/>
          <w:lang w:val="en-US" w:eastAsia="zh-CN"/>
        </w:rPr>
        <w:t>3.1数据爬取 ........................................................................................................................... 4</w:t>
      </w:r>
    </w:p>
    <w:p>
      <w:pPr>
        <w:numPr>
          <w:ilvl w:val="0"/>
          <w:numId w:val="0"/>
        </w:numPr>
        <w:ind w:left="420" w:leftChars="0"/>
        <w:rPr>
          <w:rFonts w:hint="default"/>
          <w:lang w:val="en-US" w:eastAsia="zh-CN"/>
        </w:rPr>
      </w:pPr>
      <w:r>
        <w:rPr>
          <w:rFonts w:hint="eastAsia"/>
          <w:lang w:val="en-US" w:eastAsia="zh-CN"/>
        </w:rPr>
        <w:t>3.2 数据预处理 ...................................................................................................................... 6</w:t>
      </w:r>
    </w:p>
    <w:p>
      <w:pPr>
        <w:numPr>
          <w:ilvl w:val="0"/>
          <w:numId w:val="0"/>
        </w:numPr>
        <w:ind w:left="420" w:leftChars="0"/>
        <w:rPr>
          <w:rFonts w:hint="default"/>
          <w:lang w:val="en-US" w:eastAsia="zh-CN"/>
        </w:rPr>
      </w:pPr>
      <w:r>
        <w:rPr>
          <w:rFonts w:hint="eastAsia"/>
          <w:lang w:val="en-US" w:eastAsia="zh-CN"/>
        </w:rPr>
        <w:t>3.3 可视化分析 ...................................................................................................................... 8</w:t>
      </w:r>
    </w:p>
    <w:p>
      <w:pPr>
        <w:numPr>
          <w:ilvl w:val="0"/>
          <w:numId w:val="0"/>
        </w:numPr>
        <w:ind w:left="420" w:leftChars="0"/>
        <w:rPr>
          <w:rFonts w:hint="default"/>
          <w:lang w:val="en-US" w:eastAsia="zh-CN"/>
        </w:rPr>
      </w:pPr>
      <w:r>
        <w:rPr>
          <w:rFonts w:hint="eastAsia"/>
          <w:lang w:val="en-US" w:eastAsia="zh-CN"/>
        </w:rPr>
        <w:t>3.4 模型选择和拟合 ............................................................................................................ 12</w:t>
      </w:r>
    </w:p>
    <w:p>
      <w:pPr>
        <w:numPr>
          <w:ilvl w:val="0"/>
          <w:numId w:val="0"/>
        </w:numPr>
        <w:ind w:left="420" w:leftChars="0" w:firstLine="420" w:firstLineChars="0"/>
        <w:rPr>
          <w:rFonts w:hint="default"/>
          <w:lang w:val="en-US" w:eastAsia="zh-CN"/>
        </w:rPr>
      </w:pPr>
      <w:r>
        <w:rPr>
          <w:rFonts w:hint="eastAsia"/>
          <w:lang w:val="en-US" w:eastAsia="zh-CN"/>
        </w:rPr>
        <w:t>3.4.1 数据处理 ............................................................................................................. 12</w:t>
      </w:r>
    </w:p>
    <w:p>
      <w:pPr>
        <w:numPr>
          <w:ilvl w:val="0"/>
          <w:numId w:val="0"/>
        </w:numPr>
        <w:ind w:left="420" w:leftChars="0" w:firstLine="420" w:firstLineChars="0"/>
        <w:rPr>
          <w:rFonts w:hint="default"/>
          <w:lang w:val="en-US" w:eastAsia="zh-CN"/>
        </w:rPr>
      </w:pPr>
      <w:r>
        <w:rPr>
          <w:rFonts w:hint="eastAsia"/>
          <w:lang w:val="en-US" w:eastAsia="zh-CN"/>
        </w:rPr>
        <w:t>3.4.2 线性回归模型 ..................................................................................................... 13</w:t>
      </w:r>
    </w:p>
    <w:p>
      <w:pPr>
        <w:numPr>
          <w:ilvl w:val="0"/>
          <w:numId w:val="0"/>
        </w:numPr>
        <w:ind w:left="420" w:leftChars="0" w:firstLine="420" w:firstLineChars="0"/>
        <w:rPr>
          <w:rFonts w:hint="default"/>
          <w:lang w:val="en-US" w:eastAsia="zh-CN"/>
        </w:rPr>
      </w:pPr>
      <w:r>
        <w:rPr>
          <w:rFonts w:hint="eastAsia"/>
          <w:lang w:val="en-US" w:eastAsia="zh-CN"/>
        </w:rPr>
        <w:t>3.4.3 决策树模型 ......................................................................................................... 13</w:t>
      </w:r>
    </w:p>
    <w:p>
      <w:pPr>
        <w:numPr>
          <w:ilvl w:val="0"/>
          <w:numId w:val="0"/>
        </w:numPr>
        <w:ind w:left="420" w:leftChars="0" w:firstLine="420" w:firstLineChars="0"/>
        <w:rPr>
          <w:rFonts w:hint="default"/>
          <w:lang w:val="en-US" w:eastAsia="zh-CN"/>
        </w:rPr>
      </w:pPr>
      <w:r>
        <w:rPr>
          <w:rFonts w:hint="eastAsia"/>
          <w:lang w:val="en-US" w:eastAsia="zh-CN"/>
        </w:rPr>
        <w:t>3.4.4 随机森林模型 ..................................................................................................... 15</w:t>
      </w:r>
    </w:p>
    <w:p>
      <w:pPr>
        <w:numPr>
          <w:ilvl w:val="0"/>
          <w:numId w:val="0"/>
        </w:numPr>
        <w:rPr>
          <w:rFonts w:hint="default"/>
          <w:lang w:val="en-US" w:eastAsia="zh-CN"/>
        </w:rPr>
      </w:pPr>
      <w:r>
        <w:rPr>
          <w:rFonts w:hint="eastAsia"/>
          <w:lang w:val="en-US" w:eastAsia="zh-CN"/>
        </w:rPr>
        <w:t>4.  实验结果 ................................................................................................................................ 15</w:t>
      </w:r>
    </w:p>
    <w:p>
      <w:pPr>
        <w:numPr>
          <w:ilvl w:val="0"/>
          <w:numId w:val="0"/>
        </w:numPr>
        <w:rPr>
          <w:rFonts w:hint="default"/>
          <w:lang w:val="en-US" w:eastAsia="zh-CN"/>
        </w:rPr>
      </w:pPr>
      <w:r>
        <w:rPr>
          <w:rFonts w:hint="eastAsia"/>
          <w:lang w:val="en-US" w:eastAsia="zh-CN"/>
        </w:rPr>
        <w:t>5.  不足和改进 ............................................................................................................................ 15</w:t>
      </w:r>
    </w:p>
    <w:p>
      <w:pPr>
        <w:numPr>
          <w:ilvl w:val="0"/>
          <w:numId w:val="0"/>
        </w:numPr>
        <w:ind w:firstLine="420" w:firstLineChars="0"/>
        <w:rPr>
          <w:rFonts w:hint="default"/>
          <w:lang w:val="en-US" w:eastAsia="zh-CN"/>
        </w:rPr>
      </w:pPr>
      <w:r>
        <w:rPr>
          <w:rFonts w:hint="eastAsia"/>
          <w:lang w:val="en-US" w:eastAsia="zh-CN"/>
        </w:rPr>
        <w:t>5.1 不足 ................................................................................................................................ 16</w:t>
      </w:r>
    </w:p>
    <w:p>
      <w:pPr>
        <w:numPr>
          <w:ilvl w:val="0"/>
          <w:numId w:val="0"/>
        </w:numPr>
        <w:ind w:firstLine="420" w:firstLineChars="0"/>
        <w:rPr>
          <w:rFonts w:hint="default"/>
          <w:lang w:val="en-US" w:eastAsia="zh-CN"/>
        </w:rPr>
      </w:pPr>
      <w:r>
        <w:rPr>
          <w:rFonts w:hint="eastAsia"/>
          <w:lang w:val="en-US" w:eastAsia="zh-CN"/>
        </w:rPr>
        <w:t>5.2 改进 ................................................................................................................................ 16</w:t>
      </w:r>
    </w:p>
    <w:p>
      <w:pPr>
        <w:numPr>
          <w:ilvl w:val="0"/>
          <w:numId w:val="0"/>
        </w:numPr>
        <w:rPr>
          <w:rFonts w:hint="default"/>
          <w:lang w:val="en-US" w:eastAsia="zh-CN"/>
        </w:rPr>
      </w:pPr>
      <w:r>
        <w:rPr>
          <w:rFonts w:hint="eastAsia"/>
          <w:lang w:val="en-US" w:eastAsia="zh-CN"/>
        </w:rPr>
        <w:t>6.  总结 ........................................................................................................................................ 16</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default"/>
          <w:lang w:val="en-US" w:eastAsia="zh-CN"/>
        </w:rPr>
      </w:pPr>
    </w:p>
    <w:p>
      <w:pPr>
        <w:pStyle w:val="2"/>
        <w:numPr>
          <w:ilvl w:val="0"/>
          <w:numId w:val="2"/>
        </w:numPr>
        <w:bidi w:val="0"/>
        <w:rPr>
          <w:rFonts w:hint="eastAsia"/>
          <w:lang w:val="en-US" w:eastAsia="zh-CN"/>
        </w:rPr>
      </w:pPr>
      <w:r>
        <w:rPr>
          <w:rFonts w:hint="eastAsia"/>
          <w:lang w:val="en-US" w:eastAsia="zh-CN"/>
        </w:rPr>
        <w:t>摘要</w:t>
      </w:r>
    </w:p>
    <w:p>
      <w:pPr>
        <w:bidi w:val="0"/>
        <w:ind w:firstLine="420" w:firstLineChars="0"/>
        <w:rPr>
          <w:rFonts w:hint="default"/>
          <w:lang w:val="en-US" w:eastAsia="zh-CN"/>
        </w:rPr>
      </w:pPr>
      <w:r>
        <w:rPr>
          <w:rFonts w:hint="eastAsia"/>
          <w:lang w:val="en-US" w:eastAsia="zh-CN"/>
        </w:rPr>
        <w:t>本报告是一个基于美元外汇市场牌价数据进行分析与建模，以预测美元汇率变化率的金融大数据分析的分析报告。报告采用Python爬虫技术爬取中国银行网站外汇牌价中美元的相关数据，利用Python编程技术对其进行相关数据预处理操作，并对数据的内容、变化率、分布情况等进行可视化处理，再进行分析对比。然后，选择要进行研究的变量作为目标特征，进行测试集与训练集的划分，通过线性回归模型、决策树模型、随机森林模型三个模型来拟合预测美元汇率变化率，并通过相关评估指标评估各模型的拟合效果。我们发现决策树模型相对于其他两个模型而言，其预测效果最为理想。最后，我们对整个数据分析实验进行了更全面的考虑和总结。</w:t>
      </w:r>
    </w:p>
    <w:p>
      <w:pPr>
        <w:pStyle w:val="2"/>
        <w:numPr>
          <w:ilvl w:val="0"/>
          <w:numId w:val="2"/>
        </w:numPr>
        <w:bidi w:val="0"/>
        <w:rPr>
          <w:rFonts w:hint="default"/>
          <w:lang w:val="en-US" w:eastAsia="zh-CN"/>
        </w:rPr>
      </w:pPr>
      <w:r>
        <w:rPr>
          <w:rFonts w:hint="eastAsia"/>
          <w:lang w:val="en-US" w:eastAsia="zh-CN"/>
        </w:rPr>
        <w:t>背景、意义</w:t>
      </w:r>
    </w:p>
    <w:p>
      <w:pPr>
        <w:pStyle w:val="4"/>
        <w:numPr>
          <w:ilvl w:val="1"/>
          <w:numId w:val="2"/>
        </w:numPr>
        <w:bidi w:val="0"/>
        <w:rPr>
          <w:rFonts w:hint="eastAsia"/>
          <w:lang w:val="en-US" w:eastAsia="zh-CN"/>
        </w:rPr>
      </w:pPr>
      <w:r>
        <w:rPr>
          <w:rFonts w:hint="eastAsia"/>
          <w:lang w:val="en-US" w:eastAsia="zh-CN"/>
        </w:rPr>
        <w:t>背景</w:t>
      </w:r>
    </w:p>
    <w:p>
      <w:pPr>
        <w:numPr>
          <w:ilvl w:val="0"/>
          <w:numId w:val="3"/>
        </w:numPr>
        <w:ind w:firstLine="420" w:firstLineChars="0"/>
        <w:rPr>
          <w:rFonts w:hint="eastAsia"/>
          <w:lang w:val="en-US" w:eastAsia="zh-CN"/>
        </w:rPr>
      </w:pPr>
      <w:r>
        <w:rPr>
          <w:rFonts w:hint="eastAsia"/>
          <w:lang w:val="en-US" w:eastAsia="zh-CN"/>
        </w:rPr>
        <w:t>外汇市场的重要性：外汇市场是全球最大、最活跃的金融市场之一。它涉及各种货币之间的交易，包括美元、欧元、日元等。其中美元是全球最重要的储备货币之一，在国际贸易和投资中扮演着重要的角色。大量的国际贸易和投资交易使用美元结算，包括商品贸易、跨国公司投资和国际债务等。同时，美元汇率的变化会对其他货币、商品价格和资产价格产生影响，进而影响全球经济和金融市场的走势。</w:t>
      </w:r>
    </w:p>
    <w:p>
      <w:pPr>
        <w:numPr>
          <w:ilvl w:val="0"/>
          <w:numId w:val="3"/>
        </w:numPr>
        <w:ind w:firstLine="420" w:firstLineChars="0"/>
        <w:rPr>
          <w:rFonts w:hint="default"/>
          <w:lang w:val="en-US" w:eastAsia="zh-CN"/>
        </w:rPr>
      </w:pPr>
      <w:r>
        <w:rPr>
          <w:rFonts w:hint="default"/>
          <w:lang w:val="en-US" w:eastAsia="zh-CN"/>
        </w:rPr>
        <w:t>外汇数据的重要性：外汇市场的数据量庞大且复杂</w:t>
      </w:r>
      <w:r>
        <w:rPr>
          <w:rFonts w:hint="eastAsia"/>
          <w:lang w:val="en-US" w:eastAsia="zh-CN"/>
        </w:rPr>
        <w:t>，其对于参与者做出决策、分析市场趋势和量化风险至关重要</w:t>
      </w:r>
      <w:r>
        <w:rPr>
          <w:rFonts w:hint="default"/>
          <w:lang w:val="en-US" w:eastAsia="zh-CN"/>
        </w:rPr>
        <w:t>。</w:t>
      </w:r>
      <w:r>
        <w:rPr>
          <w:rFonts w:hint="eastAsia"/>
          <w:lang w:val="en-US" w:eastAsia="zh-CN"/>
        </w:rPr>
        <w:t>我们通过爬虫技术从网站上收集、处理</w:t>
      </w:r>
      <w:r>
        <w:rPr>
          <w:rFonts w:hint="default"/>
          <w:lang w:val="en-US" w:eastAsia="zh-CN"/>
        </w:rPr>
        <w:t>、分析和利用这些数据来揭示市场趋势、预测汇率变动、量化风险等。</w:t>
      </w:r>
    </w:p>
    <w:p>
      <w:pPr>
        <w:numPr>
          <w:ilvl w:val="0"/>
          <w:numId w:val="3"/>
        </w:numPr>
        <w:ind w:firstLine="420" w:firstLineChars="0"/>
        <w:rPr>
          <w:rFonts w:hint="default"/>
          <w:lang w:val="en-US" w:eastAsia="zh-CN"/>
        </w:rPr>
      </w:pPr>
      <w:r>
        <w:rPr>
          <w:rFonts w:hint="default"/>
          <w:lang w:val="en-US" w:eastAsia="zh-CN"/>
        </w:rPr>
        <w:t>数据分析在外汇市场中的应用：金融大数据分析课程可以研究如何利用统计方法、机器学习、模型建立等技术来分析外汇市场数据。</w:t>
      </w:r>
      <w:r>
        <w:rPr>
          <w:rFonts w:hint="eastAsia"/>
          <w:lang w:val="en-US" w:eastAsia="zh-CN"/>
        </w:rPr>
        <w:t>通过对历史外汇市场数据进行趋势分析，可以识别市场的长期趋势和周期性波动。</w:t>
      </w:r>
    </w:p>
    <w:p>
      <w:pPr>
        <w:pStyle w:val="4"/>
        <w:numPr>
          <w:ilvl w:val="1"/>
          <w:numId w:val="2"/>
        </w:numPr>
        <w:bidi w:val="0"/>
        <w:rPr>
          <w:rFonts w:hint="default"/>
          <w:lang w:val="en-US" w:eastAsia="zh-CN"/>
        </w:rPr>
      </w:pPr>
      <w:r>
        <w:rPr>
          <w:rFonts w:hint="eastAsia"/>
          <w:lang w:val="en-US" w:eastAsia="zh-CN"/>
        </w:rPr>
        <w:t>意义</w:t>
      </w:r>
    </w:p>
    <w:p>
      <w:pPr>
        <w:numPr>
          <w:ilvl w:val="0"/>
          <w:numId w:val="4"/>
        </w:numPr>
        <w:ind w:firstLine="420" w:firstLineChars="0"/>
        <w:rPr>
          <w:rFonts w:hint="eastAsia"/>
          <w:lang w:val="en-US" w:eastAsia="zh-CN"/>
        </w:rPr>
      </w:pPr>
      <w:r>
        <w:rPr>
          <w:rFonts w:hint="eastAsia"/>
          <w:lang w:val="en-US" w:eastAsia="zh-CN"/>
        </w:rPr>
        <w:t>研究美元外汇可以帮助理解全球储备货币的运作机制，以及美元在全球经济和金融体系中的地位。</w:t>
      </w:r>
    </w:p>
    <w:p>
      <w:pPr>
        <w:numPr>
          <w:ilvl w:val="0"/>
          <w:numId w:val="4"/>
        </w:numPr>
        <w:ind w:firstLine="420" w:firstLineChars="0"/>
        <w:rPr>
          <w:rFonts w:hint="default"/>
          <w:lang w:val="en-US" w:eastAsia="zh-CN"/>
        </w:rPr>
      </w:pPr>
      <w:r>
        <w:rPr>
          <w:rFonts w:hint="default"/>
          <w:lang w:val="en-US" w:eastAsia="zh-CN"/>
        </w:rPr>
        <w:t>美元的升值或贬值会直接影响到出口和进口的成本以及国际贸易的竞争力。通过对美元外汇数据的分析，可以预测和解释美元汇率变动对全球贸易的影响。</w:t>
      </w:r>
    </w:p>
    <w:p>
      <w:pPr>
        <w:numPr>
          <w:ilvl w:val="0"/>
          <w:numId w:val="4"/>
        </w:numPr>
        <w:ind w:firstLine="420" w:firstLineChars="0"/>
        <w:rPr>
          <w:rFonts w:hint="default"/>
          <w:lang w:val="en-US" w:eastAsia="zh-CN"/>
        </w:rPr>
      </w:pPr>
      <w:r>
        <w:rPr>
          <w:rFonts w:hint="default"/>
          <w:lang w:val="en-US" w:eastAsia="zh-CN"/>
        </w:rPr>
        <w:t>美元的走势受到美国经济和货币政策的影响</w:t>
      </w:r>
      <w:r>
        <w:rPr>
          <w:rFonts w:hint="eastAsia"/>
          <w:lang w:val="en-US" w:eastAsia="zh-CN"/>
        </w:rPr>
        <w:t>，</w:t>
      </w:r>
      <w:r>
        <w:rPr>
          <w:rFonts w:hint="default"/>
          <w:lang w:val="en-US" w:eastAsia="zh-CN"/>
        </w:rPr>
        <w:t>研究美元外汇可以帮助分析美国经济指标（如GDP、通胀率、就业数据等）对美元汇率的影响，并理解美联储的货币政策</w:t>
      </w:r>
      <w:r>
        <w:rPr>
          <w:rFonts w:hint="eastAsia"/>
          <w:lang w:val="en-US" w:eastAsia="zh-CN"/>
        </w:rPr>
        <w:t>在美元汇率中所起的作用</w:t>
      </w:r>
      <w:r>
        <w:rPr>
          <w:rFonts w:hint="default"/>
          <w:lang w:val="en-US" w:eastAsia="zh-CN"/>
        </w:rPr>
        <w:t>。</w:t>
      </w:r>
    </w:p>
    <w:p>
      <w:pPr>
        <w:numPr>
          <w:ilvl w:val="0"/>
          <w:numId w:val="4"/>
        </w:numPr>
        <w:ind w:firstLine="420" w:firstLineChars="0"/>
        <w:rPr>
          <w:rFonts w:hint="default"/>
          <w:lang w:val="en-US" w:eastAsia="zh-CN"/>
        </w:rPr>
      </w:pPr>
      <w:r>
        <w:rPr>
          <w:rFonts w:hint="default"/>
          <w:lang w:val="en-US" w:eastAsia="zh-CN"/>
        </w:rPr>
        <w:t>通过训练模型，可以从大量的数据中提取模式、预测市场走势、识别交易机会，并帮助制定智能化的交易策略和风险管理方法。</w:t>
      </w:r>
    </w:p>
    <w:p>
      <w:pPr>
        <w:numPr>
          <w:ilvl w:val="0"/>
          <w:numId w:val="4"/>
        </w:numPr>
        <w:ind w:firstLine="420" w:firstLineChars="0"/>
        <w:rPr>
          <w:rFonts w:hint="default"/>
          <w:lang w:val="en-US" w:eastAsia="zh-CN"/>
        </w:rPr>
      </w:pPr>
      <w:r>
        <w:rPr>
          <w:rFonts w:hint="default"/>
          <w:lang w:val="en-US" w:eastAsia="zh-CN"/>
        </w:rPr>
        <w:t>通过对历史数据的分析，可以评估不同风险模型的性能和有效性，为风险管理决策提供参考。</w:t>
      </w:r>
    </w:p>
    <w:p>
      <w:pPr>
        <w:pStyle w:val="2"/>
        <w:numPr>
          <w:ilvl w:val="0"/>
          <w:numId w:val="2"/>
        </w:numPr>
        <w:bidi w:val="0"/>
        <w:rPr>
          <w:rFonts w:hint="eastAsia"/>
          <w:lang w:val="en-US" w:eastAsia="zh-CN"/>
        </w:rPr>
      </w:pPr>
      <w:r>
        <w:rPr>
          <w:rFonts w:hint="eastAsia"/>
          <w:lang w:val="en-US" w:eastAsia="zh-CN"/>
        </w:rPr>
        <w:t>数据分析流程</w:t>
      </w:r>
    </w:p>
    <w:p>
      <w:pPr>
        <w:pStyle w:val="4"/>
        <w:numPr>
          <w:ilvl w:val="1"/>
          <w:numId w:val="2"/>
        </w:numPr>
        <w:bidi w:val="0"/>
        <w:rPr>
          <w:rFonts w:hint="eastAsia"/>
          <w:lang w:val="en-US" w:eastAsia="zh-CN"/>
        </w:rPr>
      </w:pPr>
      <w:r>
        <w:rPr>
          <w:rFonts w:hint="eastAsia"/>
          <w:lang w:val="en-US" w:eastAsia="zh-CN"/>
        </w:rPr>
        <w:t>数据爬取</w:t>
      </w:r>
    </w:p>
    <w:p>
      <w:pPr>
        <w:numPr>
          <w:ilvl w:val="0"/>
          <w:numId w:val="0"/>
        </w:numPr>
        <w:ind w:leftChars="0"/>
        <w:rPr>
          <w:rFonts w:hint="default"/>
          <w:lang w:val="en-US" w:eastAsia="zh-CN"/>
        </w:rPr>
      </w:pPr>
      <w:r>
        <w:rPr>
          <w:rFonts w:hint="default"/>
          <w:lang w:val="en-US" w:eastAsia="zh-CN"/>
        </w:rPr>
        <w:drawing>
          <wp:inline distT="0" distB="0" distL="114300" distR="114300">
            <wp:extent cx="5264785" cy="2742565"/>
            <wp:effectExtent l="0" t="0" r="8255" b="635"/>
            <wp:docPr id="9" name="图片 9" descr="屏幕截图 2024-01-09 22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4-01-09 224247"/>
                    <pic:cNvPicPr>
                      <a:picLocks noChangeAspect="1"/>
                    </pic:cNvPicPr>
                  </pic:nvPicPr>
                  <pic:blipFill>
                    <a:blip r:embed="rId8"/>
                    <a:stretch>
                      <a:fillRect/>
                    </a:stretch>
                  </pic:blipFill>
                  <pic:spPr>
                    <a:xfrm>
                      <a:off x="0" y="0"/>
                      <a:ext cx="5264785" cy="2742565"/>
                    </a:xfrm>
                    <a:prstGeom prst="rect">
                      <a:avLst/>
                    </a:prstGeom>
                  </pic:spPr>
                </pic:pic>
              </a:graphicData>
            </a:graphic>
          </wp:inline>
        </w:drawing>
      </w:r>
    </w:p>
    <w:p>
      <w:pPr>
        <w:numPr>
          <w:ilvl w:val="0"/>
          <w:numId w:val="0"/>
        </w:numPr>
        <w:ind w:leftChars="0"/>
        <w:jc w:val="center"/>
        <w:rPr>
          <w:rFonts w:hint="eastAsia"/>
          <w:lang w:val="en-US" w:eastAsia="zh-CN"/>
        </w:rPr>
      </w:pPr>
      <w:r>
        <w:rPr>
          <w:rFonts w:hint="eastAsia"/>
          <w:lang w:val="en-US" w:eastAsia="zh-CN"/>
        </w:rPr>
        <w:t>图3.1.1</w:t>
      </w:r>
    </w:p>
    <w:p>
      <w:pPr>
        <w:numPr>
          <w:ilvl w:val="0"/>
          <w:numId w:val="0"/>
        </w:numPr>
        <w:ind w:leftChars="0"/>
        <w:jc w:val="center"/>
        <w:rPr>
          <w:rFonts w:hint="eastAsia"/>
          <w:lang w:val="en-US" w:eastAsia="zh-CN"/>
        </w:rPr>
      </w:pPr>
      <w:r>
        <w:rPr>
          <w:rFonts w:hint="eastAsia"/>
          <w:lang w:val="en-US" w:eastAsia="zh-CN"/>
        </w:rPr>
        <w:drawing>
          <wp:inline distT="0" distB="0" distL="114300" distR="114300">
            <wp:extent cx="5265420" cy="1666240"/>
            <wp:effectExtent l="0" t="0" r="7620" b="10160"/>
            <wp:docPr id="4" name="图片 4" descr="屏幕截图 2024-01-09 22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01-09 223703"/>
                    <pic:cNvPicPr>
                      <a:picLocks noChangeAspect="1"/>
                    </pic:cNvPicPr>
                  </pic:nvPicPr>
                  <pic:blipFill>
                    <a:blip r:embed="rId9"/>
                    <a:stretch>
                      <a:fillRect/>
                    </a:stretch>
                  </pic:blipFill>
                  <pic:spPr>
                    <a:xfrm>
                      <a:off x="0" y="0"/>
                      <a:ext cx="5265420" cy="1666240"/>
                    </a:xfrm>
                    <a:prstGeom prst="rect">
                      <a:avLst/>
                    </a:prstGeom>
                  </pic:spPr>
                </pic:pic>
              </a:graphicData>
            </a:graphic>
          </wp:inline>
        </w:drawing>
      </w:r>
    </w:p>
    <w:p>
      <w:pPr>
        <w:numPr>
          <w:ilvl w:val="0"/>
          <w:numId w:val="0"/>
        </w:numPr>
        <w:ind w:leftChars="0"/>
        <w:jc w:val="center"/>
        <w:rPr>
          <w:rFonts w:hint="eastAsia"/>
          <w:lang w:val="en-US" w:eastAsia="zh-CN"/>
        </w:rPr>
      </w:pPr>
      <w:r>
        <w:rPr>
          <w:rFonts w:hint="eastAsia"/>
          <w:lang w:val="en-US" w:eastAsia="zh-CN"/>
        </w:rPr>
        <w:t>图3.1.2</w:t>
      </w:r>
    </w:p>
    <w:p>
      <w:pPr>
        <w:numPr>
          <w:ilvl w:val="0"/>
          <w:numId w:val="0"/>
        </w:numPr>
        <w:ind w:leftChars="0"/>
        <w:jc w:val="center"/>
        <w:rPr>
          <w:rFonts w:hint="default"/>
          <w:lang w:val="en-US" w:eastAsia="zh-CN"/>
        </w:rPr>
      </w:pPr>
      <w:r>
        <w:rPr>
          <w:rFonts w:hint="default"/>
          <w:lang w:val="en-US" w:eastAsia="zh-CN"/>
        </w:rPr>
        <w:drawing>
          <wp:inline distT="0" distB="0" distL="114300" distR="114300">
            <wp:extent cx="5269230" cy="4803140"/>
            <wp:effectExtent l="0" t="0" r="3810" b="12700"/>
            <wp:docPr id="10" name="图片 10" descr="屏幕截图 2024-01-09 22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01-09 223853"/>
                    <pic:cNvPicPr>
                      <a:picLocks noChangeAspect="1"/>
                    </pic:cNvPicPr>
                  </pic:nvPicPr>
                  <pic:blipFill>
                    <a:blip r:embed="rId10"/>
                    <a:stretch>
                      <a:fillRect/>
                    </a:stretch>
                  </pic:blipFill>
                  <pic:spPr>
                    <a:xfrm>
                      <a:off x="0" y="0"/>
                      <a:ext cx="5269230" cy="4803140"/>
                    </a:xfrm>
                    <a:prstGeom prst="rect">
                      <a:avLst/>
                    </a:prstGeom>
                  </pic:spPr>
                </pic:pic>
              </a:graphicData>
            </a:graphic>
          </wp:inline>
        </w:drawing>
      </w:r>
    </w:p>
    <w:p>
      <w:pPr>
        <w:numPr>
          <w:ilvl w:val="0"/>
          <w:numId w:val="0"/>
        </w:numPr>
        <w:ind w:leftChars="0"/>
        <w:jc w:val="center"/>
        <w:rPr>
          <w:rFonts w:hint="eastAsia"/>
          <w:lang w:val="en-US" w:eastAsia="zh-CN"/>
        </w:rPr>
      </w:pPr>
      <w:r>
        <w:rPr>
          <w:rFonts w:hint="eastAsia"/>
          <w:lang w:val="en-US" w:eastAsia="zh-CN"/>
        </w:rPr>
        <w:t>图3.1.3</w:t>
      </w:r>
    </w:p>
    <w:p>
      <w:pPr>
        <w:numPr>
          <w:ilvl w:val="0"/>
          <w:numId w:val="0"/>
        </w:numPr>
        <w:ind w:leftChars="0"/>
        <w:jc w:val="center"/>
        <w:rPr>
          <w:rFonts w:hint="default"/>
          <w:lang w:val="en-US" w:eastAsia="zh-CN"/>
        </w:rPr>
      </w:pPr>
      <w:r>
        <w:rPr>
          <w:rFonts w:hint="default"/>
          <w:lang w:val="en-US" w:eastAsia="zh-CN"/>
        </w:rPr>
        <w:drawing>
          <wp:inline distT="0" distB="0" distL="114300" distR="114300">
            <wp:extent cx="5266690" cy="5273040"/>
            <wp:effectExtent l="0" t="0" r="6350" b="0"/>
            <wp:docPr id="11" name="图片 11" descr="屏幕截图 2024-01-09 22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4-01-09 224515"/>
                    <pic:cNvPicPr>
                      <a:picLocks noChangeAspect="1"/>
                    </pic:cNvPicPr>
                  </pic:nvPicPr>
                  <pic:blipFill>
                    <a:blip r:embed="rId11"/>
                    <a:stretch>
                      <a:fillRect/>
                    </a:stretch>
                  </pic:blipFill>
                  <pic:spPr>
                    <a:xfrm>
                      <a:off x="0" y="0"/>
                      <a:ext cx="5266690" cy="5273040"/>
                    </a:xfrm>
                    <a:prstGeom prst="rect">
                      <a:avLst/>
                    </a:prstGeom>
                  </pic:spPr>
                </pic:pic>
              </a:graphicData>
            </a:graphic>
          </wp:inline>
        </w:drawing>
      </w:r>
    </w:p>
    <w:p>
      <w:pPr>
        <w:numPr>
          <w:ilvl w:val="0"/>
          <w:numId w:val="0"/>
        </w:numPr>
        <w:ind w:leftChars="0"/>
        <w:jc w:val="center"/>
        <w:rPr>
          <w:rFonts w:hint="default"/>
          <w:lang w:val="en-US" w:eastAsia="zh-CN"/>
        </w:rPr>
      </w:pPr>
      <w:r>
        <w:rPr>
          <w:rFonts w:hint="eastAsia"/>
          <w:lang w:val="en-US" w:eastAsia="zh-CN"/>
        </w:rPr>
        <w:t>图3.1.4</w:t>
      </w:r>
    </w:p>
    <w:p>
      <w:pPr>
        <w:numPr>
          <w:ilvl w:val="0"/>
          <w:numId w:val="0"/>
        </w:numPr>
        <w:ind w:leftChars="0" w:firstLine="420" w:firstLineChars="0"/>
        <w:jc w:val="left"/>
        <w:rPr>
          <w:rFonts w:hint="eastAsia"/>
          <w:lang w:val="en-US" w:eastAsia="zh-CN"/>
        </w:rPr>
      </w:pPr>
      <w:r>
        <w:rPr>
          <w:rFonts w:hint="eastAsia"/>
          <w:lang w:val="en-US" w:eastAsia="zh-CN"/>
        </w:rPr>
        <w:t>我所爬取的网站为中国银行网站_金融市场_外汇牌价,如图3.1.1所示。所爬取数据内容为从2023-01-09至2024-01-09美元每天的外汇变化，如图3.1.2所示。我们在代码中设置属性起始时间、结束时间和牌价选择，并进行翻页操作，模拟浏览器行为（如图3.1.3），最后获得了美元的现汇买入价、现钞买入价、现汇卖出价、现钞卖出价、中行折算价数据，并将结果打印进result.csv表格中（如图3.1.4），其中该汇率表单位为100外币换算人民币。</w:t>
      </w:r>
    </w:p>
    <w:p>
      <w:pPr>
        <w:pStyle w:val="4"/>
        <w:numPr>
          <w:ilvl w:val="1"/>
          <w:numId w:val="2"/>
        </w:numPr>
        <w:bidi w:val="0"/>
        <w:rPr>
          <w:rFonts w:hint="eastAsia"/>
          <w:lang w:val="en-US" w:eastAsia="zh-CN"/>
        </w:rPr>
      </w:pPr>
      <w:r>
        <w:rPr>
          <w:rFonts w:hint="eastAsia"/>
          <w:lang w:val="en-US" w:eastAsia="zh-CN"/>
        </w:rPr>
        <w:t>数据预处理</w:t>
      </w:r>
    </w:p>
    <w:p>
      <w:pPr>
        <w:numPr>
          <w:ilvl w:val="0"/>
          <w:numId w:val="0"/>
        </w:numPr>
        <w:ind w:leftChars="0" w:firstLine="420" w:firstLineChars="0"/>
        <w:jc w:val="left"/>
        <w:rPr>
          <w:rFonts w:hint="eastAsia"/>
          <w:lang w:val="en-US" w:eastAsia="zh-CN"/>
        </w:rPr>
      </w:pPr>
      <w:r>
        <w:rPr>
          <w:rFonts w:hint="eastAsia"/>
          <w:lang w:val="en-US" w:eastAsia="zh-CN"/>
        </w:rPr>
        <w:t>从图3.1.4我们发现，发布时间的同一天内，各项数据会不定时刷新，以至于同一天内存在多组数据，所以我们需要把同一天的所有数据进行求平均值，合并为一组数据。首先我们把多余行如货币名称、现汇买入价...这一行给删掉，然后我们将发布时间这一列的数据转换为日期数据，这样同一天不同时间的数据都会被视为同一数据，如图3.2.1所示。</w:t>
      </w:r>
    </w:p>
    <w:p>
      <w:pPr>
        <w:numPr>
          <w:ilvl w:val="0"/>
          <w:numId w:val="0"/>
        </w:numPr>
        <w:ind w:leftChars="0" w:firstLine="420" w:firstLineChars="0"/>
        <w:jc w:val="center"/>
        <w:rPr>
          <w:rFonts w:hint="default"/>
          <w:lang w:val="en-US" w:eastAsia="zh-CN"/>
        </w:rPr>
      </w:pPr>
      <w:r>
        <w:rPr>
          <w:rFonts w:hint="default"/>
          <w:lang w:val="en-US" w:eastAsia="zh-CN"/>
        </w:rPr>
        <w:drawing>
          <wp:inline distT="0" distB="0" distL="114300" distR="114300">
            <wp:extent cx="4709160" cy="1455420"/>
            <wp:effectExtent l="0" t="0" r="0" b="7620"/>
            <wp:docPr id="12" name="图片 12" descr="屏幕截图 2024-01-09 23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4-01-09 230927"/>
                    <pic:cNvPicPr>
                      <a:picLocks noChangeAspect="1"/>
                    </pic:cNvPicPr>
                  </pic:nvPicPr>
                  <pic:blipFill>
                    <a:blip r:embed="rId12"/>
                    <a:stretch>
                      <a:fillRect/>
                    </a:stretch>
                  </pic:blipFill>
                  <pic:spPr>
                    <a:xfrm>
                      <a:off x="0" y="0"/>
                      <a:ext cx="4709160" cy="1455420"/>
                    </a:xfrm>
                    <a:prstGeom prst="rect">
                      <a:avLst/>
                    </a:prstGeom>
                  </pic:spPr>
                </pic:pic>
              </a:graphicData>
            </a:graphic>
          </wp:inline>
        </w:drawing>
      </w:r>
    </w:p>
    <w:p>
      <w:pPr>
        <w:numPr>
          <w:ilvl w:val="0"/>
          <w:numId w:val="0"/>
        </w:numPr>
        <w:ind w:leftChars="0" w:firstLine="420" w:firstLineChars="0"/>
        <w:jc w:val="center"/>
        <w:rPr>
          <w:rFonts w:hint="eastAsia"/>
          <w:lang w:val="en-US" w:eastAsia="zh-CN"/>
        </w:rPr>
      </w:pPr>
      <w:r>
        <w:rPr>
          <w:rFonts w:hint="eastAsia"/>
          <w:lang w:val="en-US" w:eastAsia="zh-CN"/>
        </w:rPr>
        <w:t>图3.2.1</w:t>
      </w:r>
    </w:p>
    <w:p>
      <w:pPr>
        <w:numPr>
          <w:ilvl w:val="0"/>
          <w:numId w:val="0"/>
        </w:numPr>
        <w:ind w:firstLine="420" w:firstLineChars="0"/>
        <w:jc w:val="left"/>
        <w:rPr>
          <w:rFonts w:hint="default"/>
          <w:lang w:val="en-US" w:eastAsia="zh-CN"/>
        </w:rPr>
      </w:pPr>
      <w:r>
        <w:rPr>
          <w:rFonts w:hint="eastAsia"/>
          <w:lang w:val="en-US" w:eastAsia="zh-CN"/>
        </w:rPr>
        <w:t>接着我们将每列数据转换为float类型，这样才可以计算平均值。我们将同一发布时间作为一个groupby对象（如图3.2.2），方便我们对每一组发布时间的数据同时进行处理，求平均值最后获得如图3.2.3的结果。</w:t>
      </w:r>
      <w:r>
        <w:rPr>
          <w:rFonts w:hint="default"/>
          <w:lang w:val="en-US" w:eastAsia="zh-CN"/>
        </w:rPr>
        <w:drawing>
          <wp:inline distT="0" distB="0" distL="114300" distR="114300">
            <wp:extent cx="5266690" cy="1480185"/>
            <wp:effectExtent l="0" t="0" r="6350" b="13335"/>
            <wp:docPr id="13" name="图片 13" descr="屏幕截图 2024-01-09 23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4-01-09 231444"/>
                    <pic:cNvPicPr>
                      <a:picLocks noChangeAspect="1"/>
                    </pic:cNvPicPr>
                  </pic:nvPicPr>
                  <pic:blipFill>
                    <a:blip r:embed="rId13"/>
                    <a:stretch>
                      <a:fillRect/>
                    </a:stretch>
                  </pic:blipFill>
                  <pic:spPr>
                    <a:xfrm>
                      <a:off x="0" y="0"/>
                      <a:ext cx="5266690" cy="1480185"/>
                    </a:xfrm>
                    <a:prstGeom prst="rect">
                      <a:avLst/>
                    </a:prstGeom>
                  </pic:spPr>
                </pic:pic>
              </a:graphicData>
            </a:graphic>
          </wp:inline>
        </w:drawing>
      </w:r>
    </w:p>
    <w:p>
      <w:pPr>
        <w:numPr>
          <w:ilvl w:val="0"/>
          <w:numId w:val="0"/>
        </w:numPr>
        <w:ind w:left="420" w:leftChars="0" w:firstLine="420" w:firstLineChars="0"/>
        <w:jc w:val="center"/>
        <w:rPr>
          <w:rFonts w:hint="eastAsia"/>
          <w:lang w:val="en-US" w:eastAsia="zh-CN"/>
        </w:rPr>
      </w:pPr>
      <w:r>
        <w:rPr>
          <w:rFonts w:hint="eastAsia"/>
          <w:lang w:val="en-US" w:eastAsia="zh-CN"/>
        </w:rPr>
        <w:t>图3.2.2</w:t>
      </w:r>
    </w:p>
    <w:p>
      <w:pPr>
        <w:numPr>
          <w:ilvl w:val="0"/>
          <w:numId w:val="0"/>
        </w:numPr>
        <w:ind w:left="420" w:leftChars="0" w:firstLine="420" w:firstLineChars="0"/>
        <w:jc w:val="center"/>
        <w:rPr>
          <w:rFonts w:hint="default"/>
          <w:lang w:val="en-US" w:eastAsia="zh-CN"/>
        </w:rPr>
      </w:pPr>
      <w:r>
        <w:rPr>
          <w:rFonts w:hint="default"/>
          <w:lang w:val="en-US" w:eastAsia="zh-CN"/>
        </w:rPr>
        <w:drawing>
          <wp:inline distT="0" distB="0" distL="114300" distR="114300">
            <wp:extent cx="4381500" cy="1752600"/>
            <wp:effectExtent l="0" t="0" r="7620" b="0"/>
            <wp:docPr id="14" name="图片 14" descr="屏幕截图 2024-01-09 23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4-01-09 231717"/>
                    <pic:cNvPicPr>
                      <a:picLocks noChangeAspect="1"/>
                    </pic:cNvPicPr>
                  </pic:nvPicPr>
                  <pic:blipFill>
                    <a:blip r:embed="rId14"/>
                    <a:stretch>
                      <a:fillRect/>
                    </a:stretch>
                  </pic:blipFill>
                  <pic:spPr>
                    <a:xfrm>
                      <a:off x="0" y="0"/>
                      <a:ext cx="4381500" cy="1752600"/>
                    </a:xfrm>
                    <a:prstGeom prst="rect">
                      <a:avLst/>
                    </a:prstGeom>
                  </pic:spPr>
                </pic:pic>
              </a:graphicData>
            </a:graphic>
          </wp:inline>
        </w:drawing>
      </w:r>
    </w:p>
    <w:p>
      <w:pPr>
        <w:numPr>
          <w:ilvl w:val="0"/>
          <w:numId w:val="0"/>
        </w:numPr>
        <w:ind w:left="420" w:leftChars="0" w:firstLine="420" w:firstLineChars="0"/>
        <w:jc w:val="center"/>
        <w:rPr>
          <w:rFonts w:hint="eastAsia"/>
          <w:lang w:val="en-US" w:eastAsia="zh-CN"/>
        </w:rPr>
      </w:pPr>
      <w:r>
        <w:rPr>
          <w:rFonts w:hint="eastAsia"/>
          <w:lang w:val="en-US" w:eastAsia="zh-CN"/>
        </w:rPr>
        <w:t>图3.2.3</w:t>
      </w:r>
    </w:p>
    <w:p>
      <w:pPr>
        <w:numPr>
          <w:ilvl w:val="0"/>
          <w:numId w:val="0"/>
        </w:numPr>
        <w:ind w:firstLine="420" w:firstLineChars="0"/>
        <w:jc w:val="left"/>
        <w:rPr>
          <w:rFonts w:hint="eastAsia"/>
          <w:lang w:val="en-US" w:eastAsia="zh-CN"/>
        </w:rPr>
      </w:pPr>
      <w:r>
        <w:rPr>
          <w:rFonts w:hint="eastAsia"/>
          <w:lang w:val="en-US" w:eastAsia="zh-CN"/>
        </w:rPr>
        <w:t>现钞买入汇率：人民币/现钞买入价表示以人民币为基准，用于购买外币现钞的汇率。当需要购买外币现钞时，使用现钞买入汇率可以计算出需要支付的人民币金额。</w:t>
      </w:r>
    </w:p>
    <w:p>
      <w:pPr>
        <w:numPr>
          <w:ilvl w:val="0"/>
          <w:numId w:val="0"/>
        </w:numPr>
        <w:ind w:firstLine="420" w:firstLineChars="0"/>
        <w:jc w:val="left"/>
        <w:rPr>
          <w:rFonts w:hint="eastAsia"/>
          <w:lang w:val="en-US" w:eastAsia="zh-CN"/>
        </w:rPr>
      </w:pPr>
      <w:r>
        <w:rPr>
          <w:rFonts w:hint="eastAsia"/>
          <w:lang w:val="en-US" w:eastAsia="zh-CN"/>
        </w:rPr>
        <w:t>现汇卖出汇率：人民币/现汇卖出价表示以人民币为基准，用于出售外币的汇率。指银行或金融机构向客户购买外币的价格。当需要将外币兑换成人民币时，使用现汇卖出汇率可以计算出可以得到的人民币金额。</w:t>
      </w:r>
    </w:p>
    <w:p>
      <w:pPr>
        <w:numPr>
          <w:ilvl w:val="0"/>
          <w:numId w:val="0"/>
        </w:numPr>
        <w:ind w:firstLine="420" w:firstLineChars="0"/>
        <w:jc w:val="left"/>
        <w:rPr>
          <w:rFonts w:hint="eastAsia"/>
          <w:lang w:val="en-US" w:eastAsia="zh-CN"/>
        </w:rPr>
      </w:pPr>
      <w:r>
        <w:rPr>
          <w:rFonts w:hint="eastAsia"/>
          <w:lang w:val="en-US" w:eastAsia="zh-CN"/>
        </w:rPr>
        <w:t>中行折算汇率：人民币/中行折算价是中国银行根据市场情况和相关成本计算的人民币兑换外币的价格。使用中行折算汇率可以计算出可以得到的外币金额，折算汇率可能会包含一定的利润和成本因素。</w:t>
      </w:r>
    </w:p>
    <w:p>
      <w:pPr>
        <w:numPr>
          <w:ilvl w:val="0"/>
          <w:numId w:val="0"/>
        </w:numPr>
        <w:ind w:firstLine="420" w:firstLineChars="0"/>
        <w:jc w:val="left"/>
        <w:rPr>
          <w:rFonts w:hint="eastAsia"/>
          <w:lang w:val="en-US" w:eastAsia="zh-CN"/>
        </w:rPr>
      </w:pPr>
      <w:r>
        <w:rPr>
          <w:rFonts w:hint="eastAsia"/>
          <w:lang w:val="en-US" w:eastAsia="zh-CN"/>
        </w:rPr>
        <w:t>如果需要购买外币，我们需要关注现钞买入汇率和中行折算汇率。</w:t>
      </w:r>
    </w:p>
    <w:p>
      <w:pPr>
        <w:numPr>
          <w:ilvl w:val="0"/>
          <w:numId w:val="0"/>
        </w:numPr>
        <w:ind w:firstLine="420" w:firstLineChars="0"/>
        <w:jc w:val="left"/>
        <w:rPr>
          <w:rFonts w:hint="eastAsia"/>
          <w:lang w:val="en-US" w:eastAsia="zh-CN"/>
        </w:rPr>
      </w:pPr>
      <w:r>
        <w:rPr>
          <w:rFonts w:hint="eastAsia"/>
          <w:lang w:val="en-US" w:eastAsia="zh-CN"/>
        </w:rPr>
        <w:t>如果需要出售外币，我们需要关注现汇卖出汇率和中行折算汇率。</w:t>
      </w:r>
    </w:p>
    <w:p>
      <w:pPr>
        <w:numPr>
          <w:ilvl w:val="0"/>
          <w:numId w:val="0"/>
        </w:numPr>
        <w:ind w:firstLine="420" w:firstLineChars="0"/>
        <w:jc w:val="left"/>
        <w:rPr>
          <w:rFonts w:hint="eastAsia"/>
          <w:lang w:val="en-US" w:eastAsia="zh-CN"/>
        </w:rPr>
      </w:pPr>
      <w:r>
        <w:rPr>
          <w:rFonts w:hint="eastAsia"/>
          <w:lang w:val="en-US" w:eastAsia="zh-CN"/>
        </w:rPr>
        <w:t>已知该汇率表单位为100外币换算人民币。</w:t>
      </w:r>
    </w:p>
    <w:p>
      <w:pPr>
        <w:numPr>
          <w:ilvl w:val="0"/>
          <w:numId w:val="0"/>
        </w:numPr>
        <w:ind w:firstLine="420" w:firstLineChars="0"/>
        <w:jc w:val="left"/>
        <w:rPr>
          <w:rFonts w:hint="eastAsia"/>
          <w:lang w:val="en-US" w:eastAsia="zh-CN"/>
        </w:rPr>
      </w:pPr>
      <w:r>
        <w:rPr>
          <w:rFonts w:hint="eastAsia"/>
          <w:lang w:val="en-US" w:eastAsia="zh-CN"/>
        </w:rPr>
        <w:t>基于这些信息我们给表格增加新列，如图3.2.4所示。</w:t>
      </w:r>
    </w:p>
    <w:p>
      <w:pPr>
        <w:numPr>
          <w:ilvl w:val="0"/>
          <w:numId w:val="0"/>
        </w:numPr>
        <w:jc w:val="both"/>
        <w:rPr>
          <w:rFonts w:hint="default"/>
          <w:lang w:val="en-US" w:eastAsia="zh-CN"/>
        </w:rPr>
      </w:pPr>
      <w:r>
        <w:rPr>
          <w:rFonts w:hint="default"/>
          <w:lang w:val="en-US" w:eastAsia="zh-CN"/>
        </w:rPr>
        <w:drawing>
          <wp:inline distT="0" distB="0" distL="114300" distR="114300">
            <wp:extent cx="5266055" cy="1337310"/>
            <wp:effectExtent l="0" t="0" r="6985" b="3810"/>
            <wp:docPr id="3" name="图片 3" descr="屏幕截图 2024-01-10 12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01-10 125719"/>
                    <pic:cNvPicPr>
                      <a:picLocks noChangeAspect="1"/>
                    </pic:cNvPicPr>
                  </pic:nvPicPr>
                  <pic:blipFill>
                    <a:blip r:embed="rId15"/>
                    <a:stretch>
                      <a:fillRect/>
                    </a:stretch>
                  </pic:blipFill>
                  <pic:spPr>
                    <a:xfrm>
                      <a:off x="0" y="0"/>
                      <a:ext cx="5266055" cy="1337310"/>
                    </a:xfrm>
                    <a:prstGeom prst="rect">
                      <a:avLst/>
                    </a:prstGeom>
                  </pic:spPr>
                </pic:pic>
              </a:graphicData>
            </a:graphic>
          </wp:inline>
        </w:drawing>
      </w:r>
    </w:p>
    <w:p>
      <w:pPr>
        <w:numPr>
          <w:ilvl w:val="0"/>
          <w:numId w:val="0"/>
        </w:numPr>
        <w:jc w:val="center"/>
        <w:rPr>
          <w:rFonts w:hint="eastAsia"/>
          <w:lang w:val="en-US" w:eastAsia="zh-CN"/>
        </w:rPr>
      </w:pPr>
      <w:r>
        <w:rPr>
          <w:rFonts w:hint="eastAsia"/>
          <w:lang w:val="en-US" w:eastAsia="zh-CN"/>
        </w:rPr>
        <w:t>图3.2.4</w:t>
      </w:r>
    </w:p>
    <w:p>
      <w:pPr>
        <w:numPr>
          <w:ilvl w:val="0"/>
          <w:numId w:val="0"/>
        </w:numPr>
        <w:ind w:firstLine="420" w:firstLineChars="0"/>
        <w:jc w:val="both"/>
        <w:rPr>
          <w:rFonts w:hint="eastAsia"/>
          <w:lang w:val="en-US" w:eastAsia="zh-CN"/>
        </w:rPr>
      </w:pPr>
      <w:r>
        <w:rPr>
          <w:rFonts w:hint="eastAsia"/>
          <w:lang w:val="en-US" w:eastAsia="zh-CN"/>
        </w:rPr>
        <w:t>我们发现有些发布时间是缺失数据的，如图3.2.4中2023-01-13到2023-01-18没有数据，我们选择用前一天的数据进行填补，如图3.2.5。</w:t>
      </w:r>
    </w:p>
    <w:p>
      <w:pPr>
        <w:numPr>
          <w:ilvl w:val="0"/>
          <w:numId w:val="0"/>
        </w:numPr>
        <w:jc w:val="center"/>
        <w:rPr>
          <w:rFonts w:hint="default"/>
          <w:lang w:val="en-US" w:eastAsia="zh-CN"/>
        </w:rPr>
      </w:pPr>
      <w:r>
        <w:rPr>
          <w:rFonts w:hint="default"/>
          <w:lang w:val="en-US" w:eastAsia="zh-CN"/>
        </w:rPr>
        <w:drawing>
          <wp:inline distT="0" distB="0" distL="114300" distR="114300">
            <wp:extent cx="5265420" cy="2326640"/>
            <wp:effectExtent l="0" t="0" r="7620" b="5080"/>
            <wp:docPr id="5" name="图片 5" descr="屏幕截图 2024-01-10 13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4-01-10 131027"/>
                    <pic:cNvPicPr>
                      <a:picLocks noChangeAspect="1"/>
                    </pic:cNvPicPr>
                  </pic:nvPicPr>
                  <pic:blipFill>
                    <a:blip r:embed="rId16"/>
                    <a:stretch>
                      <a:fillRect/>
                    </a:stretch>
                  </pic:blipFill>
                  <pic:spPr>
                    <a:xfrm>
                      <a:off x="0" y="0"/>
                      <a:ext cx="5265420" cy="2326640"/>
                    </a:xfrm>
                    <a:prstGeom prst="rect">
                      <a:avLst/>
                    </a:prstGeom>
                  </pic:spPr>
                </pic:pic>
              </a:graphicData>
            </a:graphic>
          </wp:inline>
        </w:drawing>
      </w:r>
    </w:p>
    <w:p>
      <w:pPr>
        <w:numPr>
          <w:ilvl w:val="0"/>
          <w:numId w:val="0"/>
        </w:numPr>
        <w:jc w:val="center"/>
        <w:rPr>
          <w:rFonts w:hint="eastAsia"/>
          <w:lang w:val="en-US" w:eastAsia="zh-CN"/>
        </w:rPr>
      </w:pPr>
      <w:r>
        <w:rPr>
          <w:rFonts w:hint="eastAsia"/>
          <w:lang w:val="en-US" w:eastAsia="zh-CN"/>
        </w:rPr>
        <w:t>图3.2.5</w:t>
      </w:r>
    </w:p>
    <w:p>
      <w:pPr>
        <w:numPr>
          <w:ilvl w:val="0"/>
          <w:numId w:val="0"/>
        </w:numPr>
        <w:ind w:firstLine="420" w:firstLineChars="0"/>
        <w:jc w:val="both"/>
        <w:rPr>
          <w:rFonts w:hint="eastAsia"/>
          <w:lang w:val="en-US" w:eastAsia="zh-CN"/>
        </w:rPr>
      </w:pPr>
      <w:r>
        <w:rPr>
          <w:rFonts w:hint="eastAsia"/>
          <w:lang w:val="en-US" w:eastAsia="zh-CN"/>
        </w:rPr>
        <w:t>我们再根据（第二天的中行折算率-前一天的中行折算率）/前一天的中行折算率*100算出汇率基于前一天的变化率，得到图3.2.6。</w:t>
      </w:r>
    </w:p>
    <w:p>
      <w:pPr>
        <w:numPr>
          <w:ilvl w:val="0"/>
          <w:numId w:val="0"/>
        </w:numPr>
        <w:jc w:val="center"/>
        <w:rPr>
          <w:rFonts w:hint="default"/>
          <w:lang w:val="en-US" w:eastAsia="zh-CN"/>
        </w:rPr>
      </w:pPr>
      <w:r>
        <w:rPr>
          <w:rFonts w:hint="default"/>
          <w:lang w:val="en-US" w:eastAsia="zh-CN"/>
        </w:rPr>
        <w:drawing>
          <wp:inline distT="0" distB="0" distL="114300" distR="114300">
            <wp:extent cx="5267960" cy="1377950"/>
            <wp:effectExtent l="0" t="0" r="5080" b="8890"/>
            <wp:docPr id="18" name="图片 18" descr="屏幕截图 2024-01-10 20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4-01-10 205324"/>
                    <pic:cNvPicPr>
                      <a:picLocks noChangeAspect="1"/>
                    </pic:cNvPicPr>
                  </pic:nvPicPr>
                  <pic:blipFill>
                    <a:blip r:embed="rId17"/>
                    <a:stretch>
                      <a:fillRect/>
                    </a:stretch>
                  </pic:blipFill>
                  <pic:spPr>
                    <a:xfrm>
                      <a:off x="0" y="0"/>
                      <a:ext cx="5267960" cy="1377950"/>
                    </a:xfrm>
                    <a:prstGeom prst="rect">
                      <a:avLst/>
                    </a:prstGeom>
                  </pic:spPr>
                </pic:pic>
              </a:graphicData>
            </a:graphic>
          </wp:inline>
        </w:drawing>
      </w:r>
    </w:p>
    <w:p>
      <w:pPr>
        <w:numPr>
          <w:ilvl w:val="0"/>
          <w:numId w:val="0"/>
        </w:numPr>
        <w:jc w:val="center"/>
        <w:rPr>
          <w:rFonts w:hint="default"/>
          <w:lang w:val="en-US" w:eastAsia="zh-CN"/>
        </w:rPr>
      </w:pPr>
      <w:r>
        <w:rPr>
          <w:rFonts w:hint="eastAsia"/>
          <w:lang w:val="en-US" w:eastAsia="zh-CN"/>
        </w:rPr>
        <w:t>图3.2.6</w:t>
      </w:r>
    </w:p>
    <w:p>
      <w:pPr>
        <w:pStyle w:val="4"/>
        <w:numPr>
          <w:ilvl w:val="1"/>
          <w:numId w:val="2"/>
        </w:numPr>
        <w:bidi w:val="0"/>
        <w:rPr>
          <w:rFonts w:hint="eastAsia"/>
          <w:lang w:val="en-US" w:eastAsia="zh-CN"/>
        </w:rPr>
      </w:pPr>
      <w:r>
        <w:rPr>
          <w:rFonts w:hint="eastAsia"/>
          <w:lang w:val="en-US" w:eastAsia="zh-CN"/>
        </w:rPr>
        <w:t>可视化分析</w:t>
      </w:r>
    </w:p>
    <w:p>
      <w:pPr>
        <w:numPr>
          <w:ilvl w:val="0"/>
          <w:numId w:val="0"/>
        </w:numPr>
        <w:ind w:leftChars="0" w:firstLine="420" w:firstLineChars="0"/>
        <w:jc w:val="both"/>
        <w:rPr>
          <w:rFonts w:hint="eastAsia"/>
          <w:lang w:val="en-US" w:eastAsia="zh-CN"/>
        </w:rPr>
      </w:pPr>
      <w:r>
        <w:rPr>
          <w:rFonts w:hint="eastAsia"/>
          <w:lang w:val="en-US" w:eastAsia="zh-CN"/>
        </w:rPr>
        <w:t>接下来我们对处理好的数据做一些可视化的分析。</w:t>
      </w:r>
    </w:p>
    <w:p>
      <w:pPr>
        <w:numPr>
          <w:ilvl w:val="0"/>
          <w:numId w:val="0"/>
        </w:numPr>
        <w:jc w:val="center"/>
        <w:rPr>
          <w:rFonts w:hint="default"/>
          <w:lang w:val="en-US" w:eastAsia="zh-CN"/>
        </w:rPr>
      </w:pPr>
      <w:r>
        <w:rPr>
          <w:rFonts w:hint="default"/>
          <w:lang w:val="en-US" w:eastAsia="zh-CN"/>
        </w:rPr>
        <w:drawing>
          <wp:inline distT="0" distB="0" distL="114300" distR="114300">
            <wp:extent cx="5266690" cy="3552190"/>
            <wp:effectExtent l="0" t="0" r="6350" b="13970"/>
            <wp:docPr id="15" name="图片 15" descr="屏幕截图 2024-01-10 14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4-01-10 143123"/>
                    <pic:cNvPicPr>
                      <a:picLocks noChangeAspect="1"/>
                    </pic:cNvPicPr>
                  </pic:nvPicPr>
                  <pic:blipFill>
                    <a:blip r:embed="rId18"/>
                    <a:stretch>
                      <a:fillRect/>
                    </a:stretch>
                  </pic:blipFill>
                  <pic:spPr>
                    <a:xfrm>
                      <a:off x="0" y="0"/>
                      <a:ext cx="5266690" cy="3552190"/>
                    </a:xfrm>
                    <a:prstGeom prst="rect">
                      <a:avLst/>
                    </a:prstGeom>
                  </pic:spPr>
                </pic:pic>
              </a:graphicData>
            </a:graphic>
          </wp:inline>
        </w:drawing>
      </w:r>
    </w:p>
    <w:p>
      <w:pPr>
        <w:numPr>
          <w:ilvl w:val="0"/>
          <w:numId w:val="0"/>
        </w:numPr>
        <w:jc w:val="center"/>
        <w:rPr>
          <w:rFonts w:hint="eastAsia"/>
          <w:lang w:val="en-US" w:eastAsia="zh-CN"/>
        </w:rPr>
      </w:pPr>
      <w:r>
        <w:rPr>
          <w:rFonts w:hint="eastAsia"/>
          <w:lang w:val="en-US" w:eastAsia="zh-CN"/>
        </w:rPr>
        <w:t>图3.3.1</w:t>
      </w:r>
    </w:p>
    <w:p>
      <w:pPr>
        <w:numPr>
          <w:ilvl w:val="0"/>
          <w:numId w:val="0"/>
        </w:numPr>
        <w:ind w:firstLine="420" w:firstLineChars="0"/>
        <w:jc w:val="both"/>
        <w:rPr>
          <w:rFonts w:hint="eastAsia"/>
          <w:lang w:val="en-US" w:eastAsia="zh-CN"/>
        </w:rPr>
      </w:pPr>
      <w:r>
        <w:rPr>
          <w:rFonts w:hint="eastAsia"/>
          <w:lang w:val="en-US" w:eastAsia="zh-CN"/>
        </w:rPr>
        <w:t>该图是2023年1月到2024年1月现钞买入汇率、现汇卖出汇率、中行折算汇率的折线图。由图可知2023-1汇率较高，随着月份增加汇率持续下跌到2023-9接近2023年内最低，最后保持相对平稳。在本次数据中，汇率越低，每单位人民币可购买美元越多。</w:t>
      </w:r>
    </w:p>
    <w:p>
      <w:pPr>
        <w:numPr>
          <w:ilvl w:val="0"/>
          <w:numId w:val="0"/>
        </w:numPr>
        <w:ind w:firstLine="420" w:firstLineChars="0"/>
        <w:jc w:val="both"/>
        <w:rPr>
          <w:rFonts w:hint="eastAsia" w:ascii="Arial" w:hAnsi="Arial" w:cs="Arial"/>
          <w:i w:val="0"/>
          <w:iCs w:val="0"/>
          <w:caps w:val="0"/>
          <w:color w:val="222222"/>
          <w:spacing w:val="0"/>
          <w:sz w:val="21"/>
          <w:szCs w:val="21"/>
          <w:shd w:val="clear" w:fill="FFFFFF"/>
          <w:lang w:val="en-US" w:eastAsia="zh-CN"/>
        </w:rPr>
      </w:pPr>
      <w:r>
        <w:rPr>
          <w:rFonts w:ascii="Arial" w:hAnsi="Arial" w:eastAsia="宋体" w:cs="Arial"/>
          <w:i w:val="0"/>
          <w:iCs w:val="0"/>
          <w:caps w:val="0"/>
          <w:color w:val="222222"/>
          <w:spacing w:val="0"/>
          <w:sz w:val="21"/>
          <w:szCs w:val="21"/>
          <w:shd w:val="clear" w:fill="FFFFFF"/>
        </w:rPr>
        <w:t>新年伊始，随着国内稳经济政策措施的落地见效，优化疫情防控措施和金融支持房地产政策的相继出台，加之市场预期美联储将放缓加息步伐，美元指数高位回落，人民币对美元汇率在今年前</w:t>
      </w:r>
      <w:r>
        <w:rPr>
          <w:rFonts w:hint="eastAsia" w:ascii="Arial" w:hAnsi="Arial" w:cs="Arial"/>
          <w:i w:val="0"/>
          <w:iCs w:val="0"/>
          <w:caps w:val="0"/>
          <w:color w:val="222222"/>
          <w:spacing w:val="0"/>
          <w:sz w:val="21"/>
          <w:szCs w:val="21"/>
          <w:shd w:val="clear" w:fill="FFFFFF"/>
          <w:lang w:val="en-US" w:eastAsia="zh-CN"/>
        </w:rPr>
        <w:t>9个月持续升值。</w:t>
      </w:r>
    </w:p>
    <w:p>
      <w:pPr>
        <w:numPr>
          <w:ilvl w:val="0"/>
          <w:numId w:val="0"/>
        </w:numPr>
        <w:ind w:firstLine="420" w:firstLineChars="0"/>
        <w:jc w:val="both"/>
        <w:rPr>
          <w:rFonts w:hint="eastAsia"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当地时间2023年3月22日，美联储联邦公开市场委员会(FOMC)宣布，将联邦基金利率目标区间上调25个基点到4.75%至5%之间，为2007年10月以来的最高水平。</w:t>
      </w:r>
      <w:r>
        <w:rPr>
          <w:rFonts w:hint="eastAsia" w:ascii="Arial" w:hAnsi="Arial" w:cs="Arial"/>
          <w:i w:val="0"/>
          <w:iCs w:val="0"/>
          <w:caps w:val="0"/>
          <w:color w:val="222222"/>
          <w:spacing w:val="0"/>
          <w:sz w:val="21"/>
          <w:szCs w:val="21"/>
          <w:shd w:val="clear" w:fill="FFFFFF"/>
          <w:lang w:val="en-US" w:eastAsia="zh-CN"/>
        </w:rPr>
        <w:t>由图3.3.1可见在2023-3到2023-4时间段内，人民币对美元汇率有所贬值。</w:t>
      </w:r>
    </w:p>
    <w:p>
      <w:pPr>
        <w:numPr>
          <w:ilvl w:val="0"/>
          <w:numId w:val="0"/>
        </w:numPr>
        <w:ind w:firstLine="420" w:firstLineChars="0"/>
        <w:jc w:val="center"/>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drawing>
          <wp:inline distT="0" distB="0" distL="114300" distR="114300">
            <wp:extent cx="5264785" cy="4674870"/>
            <wp:effectExtent l="0" t="0" r="8255" b="3810"/>
            <wp:docPr id="16" name="图片 16"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未命名"/>
                    <pic:cNvPicPr>
                      <a:picLocks noChangeAspect="1"/>
                    </pic:cNvPicPr>
                  </pic:nvPicPr>
                  <pic:blipFill>
                    <a:blip r:embed="rId19"/>
                    <a:stretch>
                      <a:fillRect/>
                    </a:stretch>
                  </pic:blipFill>
                  <pic:spPr>
                    <a:xfrm>
                      <a:off x="0" y="0"/>
                      <a:ext cx="5264785" cy="4674870"/>
                    </a:xfrm>
                    <a:prstGeom prst="rect">
                      <a:avLst/>
                    </a:prstGeom>
                  </pic:spPr>
                </pic:pic>
              </a:graphicData>
            </a:graphic>
          </wp:inline>
        </w:drawing>
      </w:r>
    </w:p>
    <w:p>
      <w:pPr>
        <w:numPr>
          <w:ilvl w:val="0"/>
          <w:numId w:val="0"/>
        </w:numPr>
        <w:ind w:firstLine="420" w:firstLineChars="0"/>
        <w:jc w:val="center"/>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图3.3.2</w:t>
      </w:r>
    </w:p>
    <w:p>
      <w:pPr>
        <w:numPr>
          <w:ilvl w:val="0"/>
          <w:numId w:val="0"/>
        </w:numPr>
        <w:ind w:firstLine="420" w:firstLineChars="0"/>
        <w:jc w:val="both"/>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图3.3.2列出了2023年全年人民币兑美元的汇率折线图，由图中可见2、5、6月份人民币的汇率有升值的倾向，1月初、3月底、4月初、7月、9月中旬、11月底人民币汇率都有贬值趋势，其他时候呈现波动状态。</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2023</w:t>
      </w:r>
      <w:r>
        <w:rPr>
          <w:rFonts w:hint="default" w:ascii="Arial" w:hAnsi="Arial" w:cs="Arial"/>
          <w:i w:val="0"/>
          <w:iCs w:val="0"/>
          <w:caps w:val="0"/>
          <w:color w:val="222222"/>
          <w:spacing w:val="0"/>
          <w:sz w:val="21"/>
          <w:szCs w:val="21"/>
          <w:shd w:val="clear" w:fill="FFFFFF"/>
          <w:lang w:val="en-US" w:eastAsia="zh-CN"/>
        </w:rPr>
        <w:t>年内人民币汇率双向波动特点明显，呈现先升后贬再升特点。今年人民币汇率走势可以划分为五个阶段：</w:t>
      </w:r>
    </w:p>
    <w:p>
      <w:pPr>
        <w:numPr>
          <w:ilvl w:val="0"/>
          <w:numId w:val="0"/>
        </w:numPr>
        <w:ind w:firstLine="420" w:firstLineChars="0"/>
        <w:jc w:val="both"/>
        <w:rPr>
          <w:rFonts w:hint="eastAsia"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第一阶段是防疫政策放松下的汇率升值期，该阶段实际上最早始于2022年11月初。2022年年底，我国全面优化疫情防控措施，推出多项稳定经济增长的刺激政策，市场对我国经济加快复苏的信心增强。</w:t>
      </w:r>
      <w:r>
        <w:rPr>
          <w:rFonts w:hint="eastAsia" w:ascii="Arial" w:hAnsi="Arial" w:cs="Arial"/>
          <w:i w:val="0"/>
          <w:iCs w:val="0"/>
          <w:caps w:val="0"/>
          <w:color w:val="222222"/>
          <w:spacing w:val="0"/>
          <w:sz w:val="21"/>
          <w:szCs w:val="21"/>
          <w:shd w:val="clear" w:fill="FFFFFF"/>
          <w:lang w:val="en-US" w:eastAsia="zh-CN"/>
        </w:rPr>
        <w:t>人民币汇率由年初一直升值至2月份。</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第二阶段是美联储持续加息下的汇率回调期。受美联储在2月和3月连续加息影响，中美利差走阔，我国跨境资本流入放缓，人民币汇率在3月</w:t>
      </w:r>
      <w:r>
        <w:rPr>
          <w:rFonts w:hint="eastAsia" w:ascii="Arial" w:hAnsi="Arial" w:cs="Arial"/>
          <w:i w:val="0"/>
          <w:iCs w:val="0"/>
          <w:caps w:val="0"/>
          <w:color w:val="222222"/>
          <w:spacing w:val="0"/>
          <w:sz w:val="21"/>
          <w:szCs w:val="21"/>
          <w:shd w:val="clear" w:fill="FFFFFF"/>
          <w:lang w:val="en-US" w:eastAsia="zh-CN"/>
        </w:rPr>
        <w:t>份出现贬值情况</w:t>
      </w:r>
      <w:r>
        <w:rPr>
          <w:rFonts w:hint="default" w:ascii="Arial" w:hAnsi="Arial" w:cs="Arial"/>
          <w:i w:val="0"/>
          <w:iCs w:val="0"/>
          <w:caps w:val="0"/>
          <w:color w:val="222222"/>
          <w:spacing w:val="0"/>
          <w:sz w:val="21"/>
          <w:szCs w:val="21"/>
          <w:shd w:val="clear" w:fill="FFFFFF"/>
          <w:lang w:val="en-US" w:eastAsia="zh-CN"/>
        </w:rPr>
        <w:t>。</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三阶段是欧美银行业流动性风险和美国政府债务上限博弈阶段下的汇率区间波动期。3月11日，美国硅谷银行突然宣布倒闭，引发储户挤兑等风险，导致美国中小银行爆发流动性危机，市场对美国经济走势和爆发金融危机的担忧加剧，推动美元指数回调。之后虽然欧美银行业流动性风险逐渐得到缓解，但进入5月份，美国政府债务上限问题逐渐发酵，对美债违约和美国经济衰退的担忧再度升温。与此同时，国内经济下行压力逐渐凸显，经济复苏不及预期，此阶段人民币汇率主要呈现区间波动，3月至5月</w:t>
      </w:r>
      <w:r>
        <w:rPr>
          <w:rFonts w:hint="eastAsia" w:ascii="Arial" w:hAnsi="Arial" w:cs="Arial"/>
          <w:i w:val="0"/>
          <w:iCs w:val="0"/>
          <w:caps w:val="0"/>
          <w:color w:val="222222"/>
          <w:spacing w:val="0"/>
          <w:sz w:val="21"/>
          <w:szCs w:val="21"/>
          <w:shd w:val="clear" w:fill="FFFFFF"/>
          <w:lang w:val="en-US" w:eastAsia="zh-CN"/>
        </w:rPr>
        <w:t>初</w:t>
      </w:r>
      <w:r>
        <w:rPr>
          <w:rFonts w:hint="default" w:ascii="Arial" w:hAnsi="Arial" w:cs="Arial"/>
          <w:i w:val="0"/>
          <w:iCs w:val="0"/>
          <w:caps w:val="0"/>
          <w:color w:val="222222"/>
          <w:spacing w:val="0"/>
          <w:sz w:val="21"/>
          <w:szCs w:val="21"/>
          <w:shd w:val="clear" w:fill="FFFFFF"/>
          <w:lang w:val="en-US" w:eastAsia="zh-CN"/>
        </w:rPr>
        <w:t>，人民币汇率整体</w:t>
      </w:r>
      <w:r>
        <w:rPr>
          <w:rFonts w:hint="eastAsia" w:ascii="Arial" w:hAnsi="Arial" w:cs="Arial"/>
          <w:i w:val="0"/>
          <w:iCs w:val="0"/>
          <w:caps w:val="0"/>
          <w:color w:val="222222"/>
          <w:spacing w:val="0"/>
          <w:sz w:val="21"/>
          <w:szCs w:val="21"/>
          <w:shd w:val="clear" w:fill="FFFFFF"/>
          <w:lang w:val="en-US" w:eastAsia="zh-CN"/>
        </w:rPr>
        <w:t>处</w:t>
      </w:r>
      <w:r>
        <w:rPr>
          <w:rFonts w:hint="default" w:ascii="Arial" w:hAnsi="Arial" w:cs="Arial"/>
          <w:i w:val="0"/>
          <w:iCs w:val="0"/>
          <w:caps w:val="0"/>
          <w:color w:val="222222"/>
          <w:spacing w:val="0"/>
          <w:sz w:val="21"/>
          <w:szCs w:val="21"/>
          <w:shd w:val="clear" w:fill="FFFFFF"/>
          <w:lang w:val="en-US" w:eastAsia="zh-CN"/>
        </w:rPr>
        <w:t>在波动</w:t>
      </w:r>
      <w:r>
        <w:rPr>
          <w:rFonts w:hint="eastAsia" w:ascii="Arial" w:hAnsi="Arial" w:cs="Arial"/>
          <w:i w:val="0"/>
          <w:iCs w:val="0"/>
          <w:caps w:val="0"/>
          <w:color w:val="222222"/>
          <w:spacing w:val="0"/>
          <w:sz w:val="21"/>
          <w:szCs w:val="21"/>
          <w:shd w:val="clear" w:fill="FFFFFF"/>
          <w:lang w:val="en-US" w:eastAsia="zh-CN"/>
        </w:rPr>
        <w:t>状态</w:t>
      </w:r>
      <w:r>
        <w:rPr>
          <w:rFonts w:hint="default" w:ascii="Arial" w:hAnsi="Arial" w:cs="Arial"/>
          <w:i w:val="0"/>
          <w:iCs w:val="0"/>
          <w:caps w:val="0"/>
          <w:color w:val="222222"/>
          <w:spacing w:val="0"/>
          <w:sz w:val="21"/>
          <w:szCs w:val="21"/>
          <w:shd w:val="clear" w:fill="FFFFFF"/>
          <w:lang w:val="en-US" w:eastAsia="zh-CN"/>
        </w:rPr>
        <w:t>。</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第四阶段是国内经济增长承压下的汇率回调期。此阶段，国内部分经济指标逐步回落，市场情绪快速变化，汇率波动幅度加大。</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五阶段是美联储加息预期回落下的汇率企稳期。进入11月，美国经济下行压力加快显现，美联储加息预期降温，美债收益率和美元指数逐渐回落。另一方面，我国财政货币政策持续加码，国内经济复苏势头逐渐向好，经济内生动力有所增强。</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p>
    <w:p>
      <w:pPr>
        <w:numPr>
          <w:ilvl w:val="0"/>
          <w:numId w:val="0"/>
        </w:numPr>
        <w:jc w:val="center"/>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drawing>
          <wp:inline distT="0" distB="0" distL="114300" distR="114300">
            <wp:extent cx="5269230" cy="1379220"/>
            <wp:effectExtent l="0" t="0" r="3810" b="7620"/>
            <wp:docPr id="17" name="图片 17"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未命名"/>
                    <pic:cNvPicPr>
                      <a:picLocks noChangeAspect="1"/>
                    </pic:cNvPicPr>
                  </pic:nvPicPr>
                  <pic:blipFill>
                    <a:blip r:embed="rId20"/>
                    <a:stretch>
                      <a:fillRect/>
                    </a:stretch>
                  </pic:blipFill>
                  <pic:spPr>
                    <a:xfrm>
                      <a:off x="0" y="0"/>
                      <a:ext cx="5269230" cy="1379220"/>
                    </a:xfrm>
                    <a:prstGeom prst="rect">
                      <a:avLst/>
                    </a:prstGeom>
                  </pic:spPr>
                </pic:pic>
              </a:graphicData>
            </a:graphic>
          </wp:inline>
        </w:drawing>
      </w:r>
    </w:p>
    <w:p>
      <w:pPr>
        <w:numPr>
          <w:ilvl w:val="0"/>
          <w:numId w:val="0"/>
        </w:numPr>
        <w:jc w:val="center"/>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图3.3.3</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图3.3.3为现钞买入汇率、现汇卖出汇率、中行折算汇率对应每个日期的散点图，其大体走势与折线图类似。</w:t>
      </w:r>
    </w:p>
    <w:p>
      <w:pPr>
        <w:numPr>
          <w:ilvl w:val="0"/>
          <w:numId w:val="0"/>
        </w:numPr>
        <w:jc w:val="center"/>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drawing>
          <wp:inline distT="0" distB="0" distL="114300" distR="114300">
            <wp:extent cx="5266690" cy="2140585"/>
            <wp:effectExtent l="0" t="0" r="6350" b="8255"/>
            <wp:docPr id="19" name="图片 19" descr="屏幕截图 2024-01-10 2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4-01-10 210856"/>
                    <pic:cNvPicPr>
                      <a:picLocks noChangeAspect="1"/>
                    </pic:cNvPicPr>
                  </pic:nvPicPr>
                  <pic:blipFill>
                    <a:blip r:embed="rId21"/>
                    <a:stretch>
                      <a:fillRect/>
                    </a:stretch>
                  </pic:blipFill>
                  <pic:spPr>
                    <a:xfrm>
                      <a:off x="0" y="0"/>
                      <a:ext cx="5266690" cy="2140585"/>
                    </a:xfrm>
                    <a:prstGeom prst="rect">
                      <a:avLst/>
                    </a:prstGeom>
                  </pic:spPr>
                </pic:pic>
              </a:graphicData>
            </a:graphic>
          </wp:inline>
        </w:drawing>
      </w:r>
    </w:p>
    <w:p>
      <w:pPr>
        <w:numPr>
          <w:ilvl w:val="0"/>
          <w:numId w:val="0"/>
        </w:numPr>
        <w:jc w:val="center"/>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图3.3.4</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如图3.3.4是汇率变化率在本次调查时期内的变动情况，由于本次的计算中，汇率下降代表人民币升值，所以汇率变化率下降代表了人民币购买力的提高。可见在2月、5月、6月期间人民币有大幅升值趋势，1月、7月、11月人民币有大幅贬值趋势。</w:t>
      </w:r>
    </w:p>
    <w:p>
      <w:pPr>
        <w:numPr>
          <w:ilvl w:val="0"/>
          <w:numId w:val="0"/>
        </w:numPr>
        <w:jc w:val="center"/>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drawing>
          <wp:inline distT="0" distB="0" distL="114300" distR="114300">
            <wp:extent cx="3810000" cy="2484120"/>
            <wp:effectExtent l="0" t="0" r="0" b="0"/>
            <wp:docPr id="20" name="图片 20" descr="屏幕截图 2024-01-10 21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4-01-10 212128"/>
                    <pic:cNvPicPr>
                      <a:picLocks noChangeAspect="1"/>
                    </pic:cNvPicPr>
                  </pic:nvPicPr>
                  <pic:blipFill>
                    <a:blip r:embed="rId22"/>
                    <a:stretch>
                      <a:fillRect/>
                    </a:stretch>
                  </pic:blipFill>
                  <pic:spPr>
                    <a:xfrm>
                      <a:off x="0" y="0"/>
                      <a:ext cx="3810000" cy="2484120"/>
                    </a:xfrm>
                    <a:prstGeom prst="rect">
                      <a:avLst/>
                    </a:prstGeom>
                  </pic:spPr>
                </pic:pic>
              </a:graphicData>
            </a:graphic>
          </wp:inline>
        </w:drawing>
      </w:r>
    </w:p>
    <w:p>
      <w:pPr>
        <w:numPr>
          <w:ilvl w:val="0"/>
          <w:numId w:val="0"/>
        </w:numPr>
        <w:jc w:val="center"/>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图3.3.5</w:t>
      </w:r>
    </w:p>
    <w:p>
      <w:pPr>
        <w:numPr>
          <w:ilvl w:val="0"/>
          <w:numId w:val="0"/>
        </w:numPr>
        <w:ind w:firstLine="420" w:firstLineChars="0"/>
        <w:jc w:val="both"/>
        <w:rPr>
          <w:rFonts w:hint="eastAsia" w:ascii="Arial" w:hAnsi="Arial" w:cs="Arial"/>
          <w:i w:val="0"/>
          <w:iCs w:val="0"/>
          <w:caps w:val="0"/>
          <w:color w:val="222222"/>
          <w:spacing w:val="0"/>
          <w:sz w:val="21"/>
          <w:szCs w:val="21"/>
          <w:shd w:val="clear" w:fill="FFFFFF"/>
          <w:lang w:val="en-US" w:eastAsia="zh-CN"/>
        </w:rPr>
      </w:pPr>
      <w:r>
        <w:rPr>
          <w:rFonts w:hint="eastAsia" w:ascii="Arial" w:hAnsi="Arial" w:cs="Arial"/>
          <w:i w:val="0"/>
          <w:iCs w:val="0"/>
          <w:caps w:val="0"/>
          <w:color w:val="222222"/>
          <w:spacing w:val="0"/>
          <w:sz w:val="21"/>
          <w:szCs w:val="21"/>
          <w:shd w:val="clear" w:fill="FFFFFF"/>
          <w:lang w:val="en-US" w:eastAsia="zh-CN"/>
        </w:rPr>
        <w:t>图3.3.5展示了汇率增加（Positive）和汇率下降（Negative）的分布情况，可见汇率波动较大，在前半年汇率下降（人民币升值）的情况更多，后半年汇率相对平稳但略微呈现下降状态。</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作为经济系统内生变量，汇率走势不是随机游走过程，受多方面因素影响。简而言之，影响汇率的因素主要包括市场预期、跨境资本流动、国内外货币政策走势、经济基本面等，在不同阶段支配性的影响因素有所差异，要区分主次矛盾</w:t>
      </w:r>
      <w:r>
        <w:rPr>
          <w:rFonts w:hint="eastAsia" w:ascii="Arial" w:hAnsi="Arial" w:cs="Arial"/>
          <w:i w:val="0"/>
          <w:iCs w:val="0"/>
          <w:caps w:val="0"/>
          <w:color w:val="222222"/>
          <w:spacing w:val="0"/>
          <w:sz w:val="21"/>
          <w:szCs w:val="21"/>
          <w:shd w:val="clear" w:fill="FFFFFF"/>
          <w:lang w:val="en-US" w:eastAsia="zh-CN"/>
        </w:rPr>
        <w:t>，2023年内人民币汇率波动的原因分析如下：</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一，国内经济复苏不及预期，人民币汇率逐渐承压。与此同时，美国经济保持温和增长，连续5个季度GDP高于或接近潜在增速。人民币汇率贬值与国内经济或金融数据公布不及预期相关，显示经济复苏态势和市场情绪是汇率的关键因素。然而，随着国内经济复苏势头增强、美联储暂停加息预期升温以及美国经济减速增长，国内外经济形势动态变化对人民币汇率起到提振作用，推动人民币汇率上升。</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二，中美货币政策分化，导致中美利差扩大。年内美联储已累计加息100个基点，并预计将保持高利率一段时间。同时，中国人民银行通过降低利率刺激实体经济，加深了中美利差倒挂程度。然而，近期随着美联储加息预期回落和美债收益率下行，中美利差倒挂程度有所缓解，这推动了人民币汇率的回升。</w:t>
      </w:r>
    </w:p>
    <w:p>
      <w:pPr>
        <w:numPr>
          <w:ilvl w:val="0"/>
          <w:numId w:val="0"/>
        </w:numPr>
        <w:ind w:firstLine="420" w:firstLineChars="0"/>
        <w:jc w:val="both"/>
        <w:rPr>
          <w:rFonts w:hint="default" w:ascii="Arial" w:hAnsi="Arial" w:cs="Arial"/>
          <w:i w:val="0"/>
          <w:iCs w:val="0"/>
          <w:caps w:val="0"/>
          <w:color w:val="222222"/>
          <w:spacing w:val="0"/>
          <w:sz w:val="21"/>
          <w:szCs w:val="21"/>
          <w:shd w:val="clear" w:fill="FFFFFF"/>
          <w:lang w:val="en-US" w:eastAsia="zh-CN"/>
        </w:rPr>
      </w:pPr>
      <w:r>
        <w:rPr>
          <w:rFonts w:hint="default" w:ascii="Arial" w:hAnsi="Arial" w:cs="Arial"/>
          <w:i w:val="0"/>
          <w:iCs w:val="0"/>
          <w:caps w:val="0"/>
          <w:color w:val="222222"/>
          <w:spacing w:val="0"/>
          <w:sz w:val="21"/>
          <w:szCs w:val="21"/>
          <w:shd w:val="clear" w:fill="FFFFFF"/>
          <w:lang w:val="en-US" w:eastAsia="zh-CN"/>
        </w:rPr>
        <w:t>第三，短期跨境资本流动的大幅波动加大了人民币汇率的波动性。在2022年年底，随着疫情防控政策的优化，国内经济复苏前景向好，这增强了国际投资者对中国经济增长和人民币资产的信心，促使短期跨境资本流入快速增加。然而，随后经济增长和汇率走势的变化导致了“陆股通”北向资金流入速度的放缓。在2023年1月至10月期间，有5个月的北向资金呈净流出状态，股汇市场的联动性以及短期资本流出压力加剧了人民币汇率的波动。</w:t>
      </w:r>
    </w:p>
    <w:p>
      <w:pPr>
        <w:pStyle w:val="4"/>
        <w:bidi w:val="0"/>
        <w:rPr>
          <w:rFonts w:hint="eastAsia"/>
          <w:lang w:val="en-US" w:eastAsia="zh-CN"/>
        </w:rPr>
      </w:pPr>
      <w:r>
        <w:rPr>
          <w:rFonts w:hint="eastAsia"/>
          <w:lang w:val="en-US" w:eastAsia="zh-CN"/>
        </w:rPr>
        <w:t>3.4 模型选择和拟合</w:t>
      </w:r>
    </w:p>
    <w:p>
      <w:pPr>
        <w:pStyle w:val="5"/>
        <w:bidi w:val="0"/>
        <w:rPr>
          <w:rFonts w:hint="default"/>
          <w:lang w:val="en-US" w:eastAsia="zh-CN"/>
        </w:rPr>
      </w:pPr>
      <w:r>
        <w:rPr>
          <w:rFonts w:hint="eastAsia"/>
          <w:lang w:val="en-US" w:eastAsia="zh-CN"/>
        </w:rPr>
        <w:t>3.4.1 数据处理</w:t>
      </w:r>
    </w:p>
    <w:p>
      <w:pPr>
        <w:ind w:firstLine="420" w:firstLineChars="0"/>
        <w:rPr>
          <w:rFonts w:hint="eastAsia"/>
          <w:lang w:val="en-US" w:eastAsia="zh-CN"/>
        </w:rPr>
      </w:pPr>
      <w:r>
        <w:rPr>
          <w:rFonts w:hint="eastAsia"/>
          <w:lang w:val="en-US" w:eastAsia="zh-CN"/>
        </w:rPr>
        <w:t>我们将数据集以1：1的比例划分为测试集与训练集，目标值y是汇率变化率，现钞买入汇率、现汇卖出汇率、中行折算汇率是特征数据X。</w:t>
      </w:r>
    </w:p>
    <w:p>
      <w:pPr>
        <w:ind w:firstLine="420" w:firstLineChars="0"/>
        <w:rPr>
          <w:rFonts w:hint="default"/>
          <w:lang w:val="en-US" w:eastAsia="zh-CN"/>
        </w:rPr>
      </w:pPr>
      <w:r>
        <w:rPr>
          <w:rFonts w:hint="eastAsia"/>
          <w:lang w:val="en-US" w:eastAsia="zh-CN"/>
        </w:rPr>
        <w:t>其中我们用StandardScaler函数对特征数据进行标准化处理，确保不同特征之间的尺度一致，避免某些特征对模型的影响过大。</w:t>
      </w:r>
    </w:p>
    <w:p>
      <w:pPr>
        <w:ind w:firstLine="420" w:firstLineChars="0"/>
        <w:rPr>
          <w:rFonts w:hint="eastAsia"/>
          <w:lang w:val="en-US" w:eastAsia="zh-CN"/>
        </w:rPr>
      </w:pPr>
      <w:r>
        <w:rPr>
          <w:rFonts w:hint="eastAsia"/>
          <w:lang w:val="en-US" w:eastAsia="zh-CN"/>
        </w:rPr>
        <w:t>以下我们选择三个模型用特征进行拟合，并对其进行评价。</w:t>
      </w:r>
    </w:p>
    <w:p>
      <w:pPr>
        <w:ind w:firstLine="420" w:firstLineChars="0"/>
        <w:rPr>
          <w:rFonts w:hint="default"/>
          <w:lang w:val="en-US" w:eastAsia="zh-CN"/>
        </w:rPr>
      </w:pPr>
    </w:p>
    <w:p>
      <w:pPr>
        <w:pStyle w:val="5"/>
        <w:bidi w:val="0"/>
        <w:rPr>
          <w:rFonts w:hint="eastAsia"/>
          <w:lang w:val="en-US" w:eastAsia="zh-CN"/>
        </w:rPr>
      </w:pPr>
      <w:r>
        <w:rPr>
          <w:rFonts w:hint="eastAsia"/>
          <w:lang w:val="en-US" w:eastAsia="zh-CN"/>
        </w:rPr>
        <w:t>3.4.2 线性回归模型</w:t>
      </w:r>
    </w:p>
    <w:p>
      <w:pPr>
        <w:jc w:val="center"/>
        <w:rPr>
          <w:rFonts w:hint="eastAsia"/>
          <w:lang w:val="en-US" w:eastAsia="zh-CN"/>
        </w:rPr>
      </w:pPr>
      <w:r>
        <w:rPr>
          <w:rFonts w:hint="eastAsia"/>
          <w:lang w:val="en-US" w:eastAsia="zh-CN"/>
        </w:rPr>
        <w:drawing>
          <wp:inline distT="0" distB="0" distL="114300" distR="114300">
            <wp:extent cx="5266690" cy="1929765"/>
            <wp:effectExtent l="0" t="0" r="6350" b="5715"/>
            <wp:docPr id="31" name="图片 31" descr="屏幕截图 2024-01-15 16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4-01-15 160808"/>
                    <pic:cNvPicPr>
                      <a:picLocks noChangeAspect="1"/>
                    </pic:cNvPicPr>
                  </pic:nvPicPr>
                  <pic:blipFill>
                    <a:blip r:embed="rId23"/>
                    <a:stretch>
                      <a:fillRect/>
                    </a:stretch>
                  </pic:blipFill>
                  <pic:spPr>
                    <a:xfrm>
                      <a:off x="0" y="0"/>
                      <a:ext cx="5266690" cy="1929765"/>
                    </a:xfrm>
                    <a:prstGeom prst="rect">
                      <a:avLst/>
                    </a:prstGeom>
                  </pic:spPr>
                </pic:pic>
              </a:graphicData>
            </a:graphic>
          </wp:inline>
        </w:drawing>
      </w:r>
    </w:p>
    <w:p>
      <w:pPr>
        <w:jc w:val="center"/>
        <w:rPr>
          <w:rFonts w:hint="default"/>
          <w:lang w:val="en-US" w:eastAsia="zh-CN"/>
        </w:rPr>
      </w:pPr>
      <w:r>
        <w:rPr>
          <w:rFonts w:hint="eastAsia"/>
          <w:lang w:val="en-US" w:eastAsia="zh-CN"/>
        </w:rPr>
        <w:t>图3.4.2.1</w:t>
      </w:r>
    </w:p>
    <w:p>
      <w:pPr>
        <w:ind w:firstLine="420" w:firstLineChars="0"/>
        <w:rPr>
          <w:rFonts w:hint="default"/>
          <w:lang w:val="en-US" w:eastAsia="zh-CN"/>
        </w:rPr>
      </w:pPr>
      <w:r>
        <w:rPr>
          <w:rFonts w:hint="eastAsia"/>
          <w:lang w:val="en-US" w:eastAsia="zh-CN"/>
        </w:rPr>
        <w:t>我们对线性回归模型lin进行拟合，再用训练好的线性回归模型lin对测试集X_test进行预测，并计算预测值与真实值之间的均方误差，得到MSE=0.02。</w:t>
      </w:r>
    </w:p>
    <w:p>
      <w:pPr>
        <w:ind w:firstLine="420" w:firstLineChars="0"/>
        <w:jc w:val="center"/>
        <w:rPr>
          <w:rFonts w:hint="default"/>
          <w:lang w:val="en-US" w:eastAsia="zh-CN"/>
        </w:rPr>
      </w:pPr>
      <w:r>
        <w:rPr>
          <w:rFonts w:hint="default"/>
          <w:lang w:val="en-US" w:eastAsia="zh-CN"/>
        </w:rPr>
        <w:drawing>
          <wp:inline distT="0" distB="0" distL="114300" distR="114300">
            <wp:extent cx="5266055" cy="1755140"/>
            <wp:effectExtent l="0" t="0" r="6985" b="12700"/>
            <wp:docPr id="30" name="图片 30" descr="屏幕截图 2024-01-15 16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4-01-15 160659"/>
                    <pic:cNvPicPr>
                      <a:picLocks noChangeAspect="1"/>
                    </pic:cNvPicPr>
                  </pic:nvPicPr>
                  <pic:blipFill>
                    <a:blip r:embed="rId24"/>
                    <a:stretch>
                      <a:fillRect/>
                    </a:stretch>
                  </pic:blipFill>
                  <pic:spPr>
                    <a:xfrm>
                      <a:off x="0" y="0"/>
                      <a:ext cx="5266055" cy="1755140"/>
                    </a:xfrm>
                    <a:prstGeom prst="rect">
                      <a:avLst/>
                    </a:prstGeom>
                  </pic:spPr>
                </pic:pic>
              </a:graphicData>
            </a:graphic>
          </wp:inline>
        </w:drawing>
      </w:r>
    </w:p>
    <w:p>
      <w:pPr>
        <w:ind w:firstLine="420" w:firstLineChars="0"/>
        <w:jc w:val="center"/>
        <w:rPr>
          <w:rFonts w:hint="default"/>
          <w:lang w:val="en-US" w:eastAsia="zh-CN"/>
        </w:rPr>
      </w:pPr>
      <w:r>
        <w:rPr>
          <w:rFonts w:hint="eastAsia"/>
          <w:lang w:val="en-US" w:eastAsia="zh-CN"/>
        </w:rPr>
        <w:t>图3.4.2.2</w:t>
      </w:r>
    </w:p>
    <w:p>
      <w:pPr>
        <w:ind w:firstLine="420" w:firstLineChars="0"/>
        <w:jc w:val="center"/>
        <w:rPr>
          <w:rFonts w:hint="default"/>
          <w:lang w:val="en-US" w:eastAsia="zh-CN"/>
        </w:rPr>
      </w:pPr>
      <w:r>
        <w:rPr>
          <w:rFonts w:hint="default"/>
          <w:lang w:val="en-US" w:eastAsia="zh-CN"/>
        </w:rPr>
        <w:drawing>
          <wp:inline distT="0" distB="0" distL="114300" distR="114300">
            <wp:extent cx="3627120" cy="2522220"/>
            <wp:effectExtent l="0" t="0" r="0" b="7620"/>
            <wp:docPr id="22" name="图片 22" descr="屏幕截图 2024-01-10 22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4-01-10 221604"/>
                    <pic:cNvPicPr>
                      <a:picLocks noChangeAspect="1"/>
                    </pic:cNvPicPr>
                  </pic:nvPicPr>
                  <pic:blipFill>
                    <a:blip r:embed="rId25"/>
                    <a:stretch>
                      <a:fillRect/>
                    </a:stretch>
                  </pic:blipFill>
                  <pic:spPr>
                    <a:xfrm>
                      <a:off x="0" y="0"/>
                      <a:ext cx="3627120" cy="2522220"/>
                    </a:xfrm>
                    <a:prstGeom prst="rect">
                      <a:avLst/>
                    </a:prstGeom>
                  </pic:spPr>
                </pic:pic>
              </a:graphicData>
            </a:graphic>
          </wp:inline>
        </w:drawing>
      </w:r>
    </w:p>
    <w:p>
      <w:pPr>
        <w:ind w:firstLine="420" w:firstLineChars="0"/>
        <w:jc w:val="center"/>
        <w:rPr>
          <w:rFonts w:hint="default"/>
          <w:lang w:val="en-US" w:eastAsia="zh-CN"/>
        </w:rPr>
      </w:pPr>
      <w:r>
        <w:rPr>
          <w:rFonts w:hint="eastAsia"/>
          <w:lang w:val="en-US" w:eastAsia="zh-CN"/>
        </w:rPr>
        <w:t>图3.4.2.3</w:t>
      </w:r>
    </w:p>
    <w:p>
      <w:pPr>
        <w:pStyle w:val="5"/>
        <w:bidi w:val="0"/>
        <w:rPr>
          <w:rFonts w:hint="eastAsia"/>
          <w:lang w:val="en-US" w:eastAsia="zh-CN"/>
        </w:rPr>
      </w:pPr>
      <w:r>
        <w:rPr>
          <w:rFonts w:hint="eastAsia"/>
          <w:lang w:val="en-US" w:eastAsia="zh-CN"/>
        </w:rPr>
        <w:t>3.4.3 决策树模型</w:t>
      </w:r>
    </w:p>
    <w:p>
      <w:pPr>
        <w:jc w:val="center"/>
        <w:rPr>
          <w:rFonts w:hint="default"/>
          <w:lang w:val="en-US" w:eastAsia="zh-CN"/>
        </w:rPr>
      </w:pPr>
    </w:p>
    <w:p>
      <w:pPr>
        <w:jc w:val="center"/>
        <w:rPr>
          <w:rFonts w:hint="default"/>
          <w:lang w:val="en-US" w:eastAsia="zh-CN"/>
        </w:rPr>
      </w:pPr>
      <w:r>
        <w:rPr>
          <w:rFonts w:hint="default"/>
          <w:lang w:val="en-US" w:eastAsia="zh-CN"/>
        </w:rPr>
        <w:drawing>
          <wp:inline distT="0" distB="0" distL="114300" distR="114300">
            <wp:extent cx="5268595" cy="2583180"/>
            <wp:effectExtent l="0" t="0" r="4445" b="7620"/>
            <wp:docPr id="32" name="图片 32" descr="屏幕截图 2024-01-15 16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4-01-15 162750"/>
                    <pic:cNvPicPr>
                      <a:picLocks noChangeAspect="1"/>
                    </pic:cNvPicPr>
                  </pic:nvPicPr>
                  <pic:blipFill>
                    <a:blip r:embed="rId26"/>
                    <a:stretch>
                      <a:fillRect/>
                    </a:stretch>
                  </pic:blipFill>
                  <pic:spPr>
                    <a:xfrm>
                      <a:off x="0" y="0"/>
                      <a:ext cx="5268595" cy="2583180"/>
                    </a:xfrm>
                    <a:prstGeom prst="rect">
                      <a:avLst/>
                    </a:prstGeom>
                  </pic:spPr>
                </pic:pic>
              </a:graphicData>
            </a:graphic>
          </wp:inline>
        </w:drawing>
      </w:r>
    </w:p>
    <w:p>
      <w:pPr>
        <w:jc w:val="center"/>
        <w:rPr>
          <w:rFonts w:hint="eastAsia"/>
          <w:lang w:val="en-US" w:eastAsia="zh-CN"/>
        </w:rPr>
      </w:pPr>
      <w:r>
        <w:rPr>
          <w:rFonts w:hint="eastAsia"/>
          <w:lang w:val="en-US" w:eastAsia="zh-CN"/>
        </w:rPr>
        <w:t>图3.4.3.1</w:t>
      </w:r>
    </w:p>
    <w:p>
      <w:pPr>
        <w:jc w:val="center"/>
        <w:rPr>
          <w:rFonts w:hint="default"/>
          <w:lang w:val="en-US" w:eastAsia="zh-CN"/>
        </w:rPr>
      </w:pPr>
      <w:r>
        <w:rPr>
          <w:rFonts w:hint="default"/>
          <w:lang w:val="en-US" w:eastAsia="zh-CN"/>
        </w:rPr>
        <w:drawing>
          <wp:inline distT="0" distB="0" distL="114300" distR="114300">
            <wp:extent cx="3672840" cy="2545080"/>
            <wp:effectExtent l="0" t="0" r="0" b="0"/>
            <wp:docPr id="33" name="图片 33" descr="屏幕截图 2024-01-15 16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4-01-15 162839"/>
                    <pic:cNvPicPr>
                      <a:picLocks noChangeAspect="1"/>
                    </pic:cNvPicPr>
                  </pic:nvPicPr>
                  <pic:blipFill>
                    <a:blip r:embed="rId27"/>
                    <a:stretch>
                      <a:fillRect/>
                    </a:stretch>
                  </pic:blipFill>
                  <pic:spPr>
                    <a:xfrm>
                      <a:off x="0" y="0"/>
                      <a:ext cx="3672840" cy="2545080"/>
                    </a:xfrm>
                    <a:prstGeom prst="rect">
                      <a:avLst/>
                    </a:prstGeom>
                  </pic:spPr>
                </pic:pic>
              </a:graphicData>
            </a:graphic>
          </wp:inline>
        </w:drawing>
      </w:r>
    </w:p>
    <w:p>
      <w:pPr>
        <w:jc w:val="center"/>
        <w:rPr>
          <w:rFonts w:hint="eastAsia"/>
          <w:lang w:val="en-US" w:eastAsia="zh-CN"/>
        </w:rPr>
      </w:pPr>
      <w:r>
        <w:rPr>
          <w:rFonts w:hint="eastAsia"/>
          <w:lang w:val="en-US" w:eastAsia="zh-CN"/>
        </w:rPr>
        <w:t>图3.4.3.2</w:t>
      </w:r>
    </w:p>
    <w:p>
      <w:pPr>
        <w:ind w:firstLine="420" w:firstLineChars="0"/>
        <w:jc w:val="both"/>
        <w:rPr>
          <w:rFonts w:hint="default"/>
          <w:lang w:val="en-US" w:eastAsia="zh-CN"/>
        </w:rPr>
      </w:pPr>
      <w:r>
        <w:rPr>
          <w:rFonts w:hint="eastAsia"/>
          <w:lang w:val="en-US" w:eastAsia="zh-CN"/>
        </w:rPr>
        <w:t>我们对决策树模型tree进行拟合并预测，计算得到均方误差MSE=0.0027，模型准确率达到87%。</w:t>
      </w:r>
    </w:p>
    <w:p>
      <w:pPr>
        <w:pStyle w:val="5"/>
        <w:bidi w:val="0"/>
        <w:rPr>
          <w:rFonts w:hint="eastAsia"/>
          <w:lang w:val="en-US" w:eastAsia="zh-CN"/>
        </w:rPr>
      </w:pPr>
      <w:r>
        <w:rPr>
          <w:rFonts w:hint="eastAsia"/>
          <w:lang w:val="en-US" w:eastAsia="zh-CN"/>
        </w:rPr>
        <w:t>3.4.4 随机森林模型</w:t>
      </w:r>
    </w:p>
    <w:p>
      <w:pPr>
        <w:jc w:val="center"/>
        <w:rPr>
          <w:rFonts w:hint="default"/>
          <w:lang w:val="en-US" w:eastAsia="zh-CN"/>
        </w:rPr>
      </w:pPr>
      <w:r>
        <w:rPr>
          <w:rFonts w:hint="default"/>
          <w:lang w:val="en-US" w:eastAsia="zh-CN"/>
        </w:rPr>
        <w:drawing>
          <wp:inline distT="0" distB="0" distL="114300" distR="114300">
            <wp:extent cx="5266690" cy="2567940"/>
            <wp:effectExtent l="0" t="0" r="6350" b="7620"/>
            <wp:docPr id="34" name="图片 34" descr="屏幕截图 2024-01-15 16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4-01-15 163408"/>
                    <pic:cNvPicPr>
                      <a:picLocks noChangeAspect="1"/>
                    </pic:cNvPicPr>
                  </pic:nvPicPr>
                  <pic:blipFill>
                    <a:blip r:embed="rId28"/>
                    <a:stretch>
                      <a:fillRect/>
                    </a:stretch>
                  </pic:blipFill>
                  <pic:spPr>
                    <a:xfrm>
                      <a:off x="0" y="0"/>
                      <a:ext cx="5266690" cy="2567940"/>
                    </a:xfrm>
                    <a:prstGeom prst="rect">
                      <a:avLst/>
                    </a:prstGeom>
                  </pic:spPr>
                </pic:pic>
              </a:graphicData>
            </a:graphic>
          </wp:inline>
        </w:drawing>
      </w:r>
    </w:p>
    <w:p>
      <w:pPr>
        <w:jc w:val="center"/>
        <w:rPr>
          <w:rFonts w:hint="eastAsia"/>
          <w:lang w:val="en-US" w:eastAsia="zh-CN"/>
        </w:rPr>
      </w:pPr>
      <w:r>
        <w:rPr>
          <w:rFonts w:hint="eastAsia"/>
          <w:lang w:val="en-US" w:eastAsia="zh-CN"/>
        </w:rPr>
        <w:t>图3.4.4.1</w:t>
      </w:r>
    </w:p>
    <w:p>
      <w:pPr>
        <w:jc w:val="center"/>
        <w:rPr>
          <w:rFonts w:hint="default"/>
          <w:lang w:val="en-US" w:eastAsia="zh-CN"/>
        </w:rPr>
      </w:pPr>
      <w:r>
        <w:rPr>
          <w:rFonts w:hint="default"/>
          <w:lang w:val="en-US" w:eastAsia="zh-CN"/>
        </w:rPr>
        <w:drawing>
          <wp:inline distT="0" distB="0" distL="114300" distR="114300">
            <wp:extent cx="3558540" cy="2484120"/>
            <wp:effectExtent l="0" t="0" r="7620" b="0"/>
            <wp:docPr id="36" name="图片 36" descr="屏幕截图 2024-01-15 16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4-01-15 163443"/>
                    <pic:cNvPicPr>
                      <a:picLocks noChangeAspect="1"/>
                    </pic:cNvPicPr>
                  </pic:nvPicPr>
                  <pic:blipFill>
                    <a:blip r:embed="rId29"/>
                    <a:stretch>
                      <a:fillRect/>
                    </a:stretch>
                  </pic:blipFill>
                  <pic:spPr>
                    <a:xfrm>
                      <a:off x="0" y="0"/>
                      <a:ext cx="3558540" cy="2484120"/>
                    </a:xfrm>
                    <a:prstGeom prst="rect">
                      <a:avLst/>
                    </a:prstGeom>
                  </pic:spPr>
                </pic:pic>
              </a:graphicData>
            </a:graphic>
          </wp:inline>
        </w:drawing>
      </w:r>
    </w:p>
    <w:p>
      <w:pPr>
        <w:jc w:val="center"/>
        <w:rPr>
          <w:rFonts w:hint="eastAsia"/>
          <w:lang w:val="en-US" w:eastAsia="zh-CN"/>
        </w:rPr>
      </w:pPr>
      <w:r>
        <w:rPr>
          <w:rFonts w:hint="eastAsia"/>
          <w:lang w:val="en-US" w:eastAsia="zh-CN"/>
        </w:rPr>
        <w:t>图3.4.4.2</w:t>
      </w:r>
    </w:p>
    <w:p>
      <w:pPr>
        <w:ind w:firstLine="420" w:firstLineChars="0"/>
        <w:jc w:val="both"/>
        <w:rPr>
          <w:rFonts w:hint="default"/>
          <w:lang w:val="en-US" w:eastAsia="zh-CN"/>
        </w:rPr>
      </w:pPr>
      <w:r>
        <w:rPr>
          <w:rFonts w:hint="eastAsia"/>
          <w:lang w:val="en-US" w:eastAsia="zh-CN"/>
        </w:rPr>
        <w:t>我们对随机森林模型model进行拟合并预测，计算得到均方误差MSE=0.0063，模型准确率为69%。</w:t>
      </w:r>
    </w:p>
    <w:p>
      <w:pPr>
        <w:jc w:val="both"/>
        <w:rPr>
          <w:rFonts w:hint="eastAsia"/>
          <w:lang w:val="en-US" w:eastAsia="zh-CN"/>
        </w:rPr>
      </w:pPr>
    </w:p>
    <w:p>
      <w:pPr>
        <w:pStyle w:val="2"/>
        <w:bidi w:val="0"/>
        <w:rPr>
          <w:rFonts w:hint="eastAsia"/>
          <w:lang w:val="en-US" w:eastAsia="zh-CN"/>
        </w:rPr>
      </w:pPr>
      <w:r>
        <w:rPr>
          <w:rFonts w:hint="eastAsia"/>
          <w:lang w:val="en-US" w:eastAsia="zh-CN"/>
        </w:rPr>
        <w:t>4.实验结果</w:t>
      </w:r>
    </w:p>
    <w:p>
      <w:pPr>
        <w:ind w:firstLine="420" w:firstLineChars="0"/>
        <w:jc w:val="both"/>
        <w:rPr>
          <w:rFonts w:hint="eastAsia"/>
          <w:lang w:val="en-US" w:eastAsia="zh-CN"/>
        </w:rPr>
      </w:pPr>
      <w:r>
        <w:rPr>
          <w:rFonts w:hint="eastAsia"/>
          <w:lang w:val="en-US" w:eastAsia="zh-CN"/>
        </w:rPr>
        <w:t>由3.4的模型拟合结果可以看出，线性回归模型的准确度只有0.01，决策树模型的准确度为0.87，随机森林模型的准确度为0.69。可见各个模型的拟合效果差别很大，其中决策树模型在这三个模型中拟合效果最好，可以作为预测汇率与汇率变化率关系的模型。</w:t>
      </w:r>
    </w:p>
    <w:p>
      <w:pPr>
        <w:pStyle w:val="2"/>
        <w:bidi w:val="0"/>
        <w:rPr>
          <w:rFonts w:hint="eastAsia"/>
          <w:lang w:val="en-US" w:eastAsia="zh-CN"/>
        </w:rPr>
      </w:pPr>
      <w:r>
        <w:rPr>
          <w:rFonts w:hint="eastAsia"/>
          <w:lang w:val="en-US" w:eastAsia="zh-CN"/>
        </w:rPr>
        <w:t>5.不足和改进</w:t>
      </w:r>
    </w:p>
    <w:p>
      <w:pPr>
        <w:pStyle w:val="4"/>
        <w:bidi w:val="0"/>
        <w:rPr>
          <w:rFonts w:hint="eastAsia"/>
          <w:lang w:val="en-US" w:eastAsia="zh-CN"/>
        </w:rPr>
      </w:pPr>
      <w:r>
        <w:rPr>
          <w:rFonts w:hint="eastAsia"/>
          <w:lang w:val="en-US" w:eastAsia="zh-CN"/>
        </w:rPr>
        <w:t>5.1 不足</w:t>
      </w:r>
    </w:p>
    <w:p>
      <w:pPr>
        <w:numPr>
          <w:ilvl w:val="0"/>
          <w:numId w:val="0"/>
        </w:numPr>
        <w:jc w:val="both"/>
        <w:rPr>
          <w:rFonts w:hint="default"/>
          <w:lang w:val="en-US" w:eastAsia="zh-CN"/>
        </w:rPr>
      </w:pPr>
      <w:r>
        <w:rPr>
          <w:rFonts w:hint="default"/>
          <w:lang w:val="en-US" w:eastAsia="zh-CN"/>
        </w:rPr>
        <w:tab/>
      </w:r>
      <w:r>
        <w:rPr>
          <w:rFonts w:hint="default"/>
          <w:lang w:val="en-US" w:eastAsia="zh-CN"/>
        </w:rPr>
        <w:t>1.特征太少，数据量太少，参考价值低。在考虑美元外汇的数据分析时，不仅要收集现汇买入价、现钞买入价、现汇卖出价、现钞卖出价、中行折算价等，还要收集历史汇率数据、经济指标数据（如GDP、通胀率、利率等）、政策变化数据、交易量数据等。我只收集了所爬取网站的一类数据作为特征，数据过于单一，以至于后面进行模型评估时没有达到良好的效果。同时，我只爬取了一年的数据，</w:t>
      </w:r>
      <w:r>
        <w:rPr>
          <w:rFonts w:hint="eastAsia"/>
          <w:lang w:val="en-US" w:eastAsia="zh-CN"/>
        </w:rPr>
        <w:t>该</w:t>
      </w:r>
      <w:r>
        <w:rPr>
          <w:rFonts w:hint="default"/>
          <w:lang w:val="en-US" w:eastAsia="zh-CN"/>
        </w:rPr>
        <w:t>数据量在大跨度时间的外汇交易中显得非常单薄。</w:t>
      </w:r>
    </w:p>
    <w:p>
      <w:pPr>
        <w:numPr>
          <w:ilvl w:val="0"/>
          <w:numId w:val="0"/>
        </w:numPr>
        <w:jc w:val="both"/>
        <w:rPr>
          <w:rFonts w:hint="default"/>
          <w:lang w:val="en-US" w:eastAsia="zh-CN"/>
        </w:rPr>
      </w:pPr>
      <w:r>
        <w:rPr>
          <w:rFonts w:hint="default"/>
          <w:lang w:val="en-US" w:eastAsia="zh-CN"/>
        </w:rPr>
        <w:tab/>
      </w:r>
      <w:r>
        <w:rPr>
          <w:rFonts w:hint="default"/>
          <w:lang w:val="en-US" w:eastAsia="zh-CN"/>
        </w:rPr>
        <w:t>2.汇率计算偏主观。汇率是根据市场供求关系和各种经济因素来决定的，其变动由各种经济因素、政治因素和市场预期等综合影响。我用单一的方式计算出的汇率数据可能存在偏差和误导。</w:t>
      </w:r>
    </w:p>
    <w:p>
      <w:pPr>
        <w:numPr>
          <w:ilvl w:val="0"/>
          <w:numId w:val="0"/>
        </w:numPr>
        <w:ind w:firstLine="420" w:firstLineChars="0"/>
        <w:jc w:val="both"/>
        <w:rPr>
          <w:rFonts w:hint="eastAsia"/>
          <w:lang w:val="en-US" w:eastAsia="zh-CN"/>
        </w:rPr>
      </w:pPr>
      <w:r>
        <w:rPr>
          <w:rFonts w:hint="eastAsia"/>
          <w:lang w:val="en-US" w:eastAsia="zh-CN"/>
        </w:rPr>
        <w:t>3.建模方法较少。报告中运用了线性回归、决策树、随机森林三个模型进行预测，但这只是众多机器学习算法中的少数。在实际应用中，还可以尝试不同的机器学习算法，并通过比较它们的性能和准确度来选择最合适的模型。</w:t>
      </w:r>
    </w:p>
    <w:p>
      <w:pPr>
        <w:numPr>
          <w:ilvl w:val="0"/>
          <w:numId w:val="0"/>
        </w:numPr>
        <w:ind w:firstLine="420" w:firstLineChars="0"/>
        <w:jc w:val="both"/>
        <w:rPr>
          <w:rFonts w:hint="eastAsia"/>
          <w:lang w:val="en-US" w:eastAsia="zh-CN"/>
        </w:rPr>
      </w:pPr>
      <w:r>
        <w:rPr>
          <w:rFonts w:hint="eastAsia"/>
          <w:lang w:val="en-US" w:eastAsia="zh-CN"/>
        </w:rPr>
        <w:t>4.没有全面考虑所提取特征与汇率变化率的相关性强弱就进行研究。分析汇率与汇率变化率之间的相关性可以提供有关汇率走势的洞察，但利率、经济数据、政治和地缘政治因素和技术分析指标等多种特征也可以进行研究且可能具有更强的相关性和研究价值。</w:t>
      </w:r>
    </w:p>
    <w:p>
      <w:pPr>
        <w:numPr>
          <w:ilvl w:val="0"/>
          <w:numId w:val="0"/>
        </w:numPr>
        <w:ind w:firstLine="420" w:firstLineChars="0"/>
        <w:jc w:val="both"/>
        <w:rPr>
          <w:rFonts w:hint="default"/>
          <w:lang w:val="en-US" w:eastAsia="zh-CN"/>
        </w:rPr>
      </w:pPr>
      <w:r>
        <w:rPr>
          <w:rFonts w:hint="eastAsia"/>
          <w:lang w:val="en-US" w:eastAsia="zh-CN"/>
        </w:rPr>
        <w:t>5.没有进一步地进行模型优化。建立的模型可能性能比较单一，其泛化能力较弱，且以上的线性回归模型和随机森林模型的准确率都相对较低，可以选择适当的技术对模型进行优化以提高其性能、泛化能力和鲁棒性。</w:t>
      </w:r>
    </w:p>
    <w:p>
      <w:pPr>
        <w:pStyle w:val="4"/>
        <w:bidi w:val="0"/>
        <w:rPr>
          <w:rFonts w:hint="eastAsia"/>
          <w:lang w:val="en-US" w:eastAsia="zh-CN"/>
        </w:rPr>
      </w:pPr>
      <w:r>
        <w:rPr>
          <w:rFonts w:hint="eastAsia"/>
          <w:lang w:val="en-US" w:eastAsia="zh-CN"/>
        </w:rPr>
        <w:t>5.2 改进</w:t>
      </w:r>
    </w:p>
    <w:p>
      <w:pPr>
        <w:numPr>
          <w:ilvl w:val="0"/>
          <w:numId w:val="0"/>
        </w:numPr>
        <w:ind w:firstLine="420" w:firstLineChars="0"/>
        <w:jc w:val="both"/>
        <w:rPr>
          <w:rFonts w:hint="eastAsia"/>
          <w:lang w:val="en-US" w:eastAsia="zh-CN"/>
        </w:rPr>
      </w:pPr>
      <w:r>
        <w:rPr>
          <w:rFonts w:hint="eastAsia"/>
          <w:lang w:val="en-US" w:eastAsia="zh-CN"/>
        </w:rPr>
        <w:t>1.学习更深入和全面的爬虫知识，能够爬取更多的特征信息。学会从多角度分析问题，寻找多样化的数据源。除了外汇交易所的数据，还可以查找金融数据源、新闻媒体、社交媒体以及宏观经济数据等，这些数据能够提供更全面的特征信息，有助于更准确地预测美元外汇。</w:t>
      </w:r>
    </w:p>
    <w:p>
      <w:pPr>
        <w:numPr>
          <w:ilvl w:val="0"/>
          <w:numId w:val="0"/>
        </w:numPr>
        <w:ind w:firstLine="420" w:firstLineChars="0"/>
        <w:jc w:val="both"/>
        <w:rPr>
          <w:rFonts w:hint="default"/>
          <w:lang w:val="en-US" w:eastAsia="zh-CN"/>
        </w:rPr>
      </w:pPr>
      <w:r>
        <w:rPr>
          <w:rFonts w:hint="eastAsia"/>
          <w:lang w:val="en-US" w:eastAsia="zh-CN"/>
        </w:rPr>
        <w:t>2.在建模之前，进行详细的特征工程改善模型性能。考虑对原始数据进行特征选择、特征变换、特征组合等操作，以提取更有信息量的特征。确保数据集的质量和准确性，进行必要的数据清洗和处理。更合理地处理缺失值、异常值和恶重复值等问题，使数据集更可靠和一致。此外，进行数据归一化、标准化或其他预处理操作，以便模型更好地理解和处理数据。</w:t>
      </w:r>
    </w:p>
    <w:p>
      <w:pPr>
        <w:numPr>
          <w:ilvl w:val="0"/>
          <w:numId w:val="0"/>
        </w:numPr>
        <w:ind w:firstLine="420" w:firstLineChars="0"/>
        <w:jc w:val="both"/>
        <w:rPr>
          <w:rFonts w:hint="eastAsia"/>
          <w:lang w:val="en-US" w:eastAsia="zh-CN"/>
        </w:rPr>
      </w:pPr>
      <w:r>
        <w:rPr>
          <w:rFonts w:hint="eastAsia"/>
          <w:lang w:val="en-US" w:eastAsia="zh-CN"/>
        </w:rPr>
        <w:t>3.研究和比较多种不同算法地性能和特点，如CatBoost、GBDT和XGBoost等，了解它们在特征提取、模型训练和预测方面地优势和适用场景，根据研究的数据集和问题需求，选择最合适的算法。使用所选算法时，尝试不同的参数组合进行调优，以获取更好的模型性能，可以使用交叉验证或网格搜索等技术来寻找最佳的参数组合。</w:t>
      </w:r>
    </w:p>
    <w:p>
      <w:pPr>
        <w:pStyle w:val="4"/>
        <w:bidi w:val="0"/>
        <w:rPr>
          <w:rFonts w:hint="eastAsia"/>
          <w:lang w:val="en-US" w:eastAsia="zh-CN"/>
        </w:rPr>
      </w:pPr>
      <w:r>
        <w:rPr>
          <w:rFonts w:hint="eastAsia"/>
          <w:lang w:val="en-US" w:eastAsia="zh-CN"/>
        </w:rPr>
        <w:t>6.总结</w:t>
      </w:r>
    </w:p>
    <w:p>
      <w:pPr>
        <w:numPr>
          <w:ilvl w:val="0"/>
          <w:numId w:val="0"/>
        </w:numPr>
        <w:ind w:firstLine="420" w:firstLineChars="0"/>
        <w:jc w:val="both"/>
        <w:rPr>
          <w:rFonts w:hint="default"/>
          <w:lang w:val="en-US" w:eastAsia="zh-CN"/>
        </w:rPr>
      </w:pPr>
      <w:r>
        <w:rPr>
          <w:rFonts w:hint="eastAsia"/>
          <w:lang w:val="en-US" w:eastAsia="zh-CN"/>
        </w:rPr>
        <w:t>本次作业中，我运用Python爬虫技术爬取到所需的数据，利用Python知识对数据进行预处理、可视化分析，最后使用三个模型对美元汇率变化率进行预测，根据相关指标挑选出最优模型。总体来说较为曲折，在网页爬取阶段，因为翻页时网页url不会改变，我研究了许久变化参数才成功爬取不同页码的数据；其次，虽然一年的数据量对整体美元汇率的研究来说相当之小，但一年中的数据信息量之大，以至于我的电脑在代码中跑一年的数据量就爆了三次，最后我只能每两个月爬一次数据，慢慢添加进csv文件里；可视化的过程相对来说比较顺利，但由于个人知识掌握熟练度不高的原因，也常常出现画不出想要的图像的情况；最后模型拟合过程中遇到困难颇多，常常遇到模型拟合准确率过低甚至出现负数的情况，这让我十分头疼和苦恼，以为是自己的数据和研究方向出现了问题，常常想放弃重来。幸好最后在不断的坚持和尝试下，成功做出了拟合较为成功的模型。能够运用课上学到的知识在本次作业中完成这一系列流程，在遇到相关问题时询问老师和学长，或查阅网上相关资料，一步步完善自身的报告，是一件十分有成就感的事情。这门课对我未来的学习、竞赛和人生发展都有着相当大的作用，我十分感谢平日里王俊老师悉心的栽培，感谢学长和助辅对我提出问题的解答，这帮助了我许多。以后我还想继续在建模方面进行深入钻研，掌握更多机器学习算法的知识，希望未来能够做出真正有影响力的科研课题</w:t>
      </w:r>
      <w:bookmarkStart w:id="0" w:name="_GoBack"/>
      <w:bookmarkEnd w:id="0"/>
      <w:r>
        <w:rPr>
          <w:rFonts w:hint="eastAsia"/>
          <w:lang w:val="en-US" w:eastAsia="zh-CN"/>
        </w:rPr>
        <w:t>。</w:t>
      </w:r>
    </w:p>
    <w:sectPr>
      <w:footerReference r:id="rId3" w:type="default"/>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Brush Script MT">
    <w:panose1 w:val="03060802040406070304"/>
    <w:charset w:val="86"/>
    <w:family w:val="script"/>
    <w:pitch w:val="default"/>
    <w:sig w:usb0="00000003" w:usb1="00000000" w:usb2="00000000" w:usb3="00000000" w:csb0="2000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6C3443"/>
    <w:multiLevelType w:val="singleLevel"/>
    <w:tmpl w:val="D76C3443"/>
    <w:lvl w:ilvl="0" w:tentative="0">
      <w:start w:val="1"/>
      <w:numFmt w:val="decimal"/>
      <w:lvlText w:val="%1."/>
      <w:lvlJc w:val="left"/>
      <w:pPr>
        <w:tabs>
          <w:tab w:val="left" w:pos="312"/>
        </w:tabs>
      </w:pPr>
    </w:lvl>
  </w:abstractNum>
  <w:abstractNum w:abstractNumId="1">
    <w:nsid w:val="F76B7786"/>
    <w:multiLevelType w:val="singleLevel"/>
    <w:tmpl w:val="F76B7786"/>
    <w:lvl w:ilvl="0" w:tentative="0">
      <w:start w:val="1"/>
      <w:numFmt w:val="decimal"/>
      <w:lvlText w:val="%1."/>
      <w:lvlJc w:val="left"/>
      <w:pPr>
        <w:tabs>
          <w:tab w:val="left" w:pos="312"/>
        </w:tabs>
      </w:pPr>
    </w:lvl>
  </w:abstractNum>
  <w:abstractNum w:abstractNumId="2">
    <w:nsid w:val="49063BA6"/>
    <w:multiLevelType w:val="multilevel"/>
    <w:tmpl w:val="49063BA6"/>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6FA51DB5"/>
    <w:multiLevelType w:val="multilevel"/>
    <w:tmpl w:val="6FA51DB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5NjA3ODgyODY2YzYyNzU3OWU4YjFiY2FlYWI5YTYifQ=="/>
  </w:docVars>
  <w:rsids>
    <w:rsidRoot w:val="005B6158"/>
    <w:rsid w:val="00107160"/>
    <w:rsid w:val="001456A2"/>
    <w:rsid w:val="001D1CA3"/>
    <w:rsid w:val="002259F3"/>
    <w:rsid w:val="002427F5"/>
    <w:rsid w:val="002952B8"/>
    <w:rsid w:val="002E6470"/>
    <w:rsid w:val="003B3764"/>
    <w:rsid w:val="004257CD"/>
    <w:rsid w:val="004C0862"/>
    <w:rsid w:val="005B6158"/>
    <w:rsid w:val="00725637"/>
    <w:rsid w:val="007F1111"/>
    <w:rsid w:val="00820C09"/>
    <w:rsid w:val="00840ECC"/>
    <w:rsid w:val="00842E48"/>
    <w:rsid w:val="0084461E"/>
    <w:rsid w:val="00854AB5"/>
    <w:rsid w:val="00910932"/>
    <w:rsid w:val="00916B80"/>
    <w:rsid w:val="00953209"/>
    <w:rsid w:val="00A34FF8"/>
    <w:rsid w:val="00B73212"/>
    <w:rsid w:val="00B80057"/>
    <w:rsid w:val="00B86007"/>
    <w:rsid w:val="00BA2445"/>
    <w:rsid w:val="00BF74EA"/>
    <w:rsid w:val="00C07F07"/>
    <w:rsid w:val="00C13878"/>
    <w:rsid w:val="00C30B1E"/>
    <w:rsid w:val="00C8495C"/>
    <w:rsid w:val="00CA55EC"/>
    <w:rsid w:val="00D035EC"/>
    <w:rsid w:val="00E00D00"/>
    <w:rsid w:val="00E032A5"/>
    <w:rsid w:val="00E30E65"/>
    <w:rsid w:val="00E52A6D"/>
    <w:rsid w:val="00E65D8E"/>
    <w:rsid w:val="00E80B1E"/>
    <w:rsid w:val="00EA3629"/>
    <w:rsid w:val="00EB578D"/>
    <w:rsid w:val="00F84B3E"/>
    <w:rsid w:val="00FC00DC"/>
    <w:rsid w:val="00FD59AE"/>
    <w:rsid w:val="01234876"/>
    <w:rsid w:val="0136732D"/>
    <w:rsid w:val="0156352C"/>
    <w:rsid w:val="020A76A4"/>
    <w:rsid w:val="021716AC"/>
    <w:rsid w:val="022412A0"/>
    <w:rsid w:val="025C1EEA"/>
    <w:rsid w:val="03A30A1E"/>
    <w:rsid w:val="04461B01"/>
    <w:rsid w:val="044F1321"/>
    <w:rsid w:val="04BC20E2"/>
    <w:rsid w:val="04F24F69"/>
    <w:rsid w:val="065C3DF1"/>
    <w:rsid w:val="07456AA5"/>
    <w:rsid w:val="07C64BE4"/>
    <w:rsid w:val="0A4F0DA0"/>
    <w:rsid w:val="0AB41B0A"/>
    <w:rsid w:val="0BE43F80"/>
    <w:rsid w:val="0CF93EC3"/>
    <w:rsid w:val="0D91160A"/>
    <w:rsid w:val="0DD067BF"/>
    <w:rsid w:val="0E182A1A"/>
    <w:rsid w:val="0F0147A0"/>
    <w:rsid w:val="0F5D461F"/>
    <w:rsid w:val="0FAF6F37"/>
    <w:rsid w:val="103C48C7"/>
    <w:rsid w:val="10D37E2B"/>
    <w:rsid w:val="110F4FFC"/>
    <w:rsid w:val="1253569E"/>
    <w:rsid w:val="14522278"/>
    <w:rsid w:val="14AE0054"/>
    <w:rsid w:val="167143D8"/>
    <w:rsid w:val="171A6A86"/>
    <w:rsid w:val="17DC5D83"/>
    <w:rsid w:val="18C13529"/>
    <w:rsid w:val="18E75AFE"/>
    <w:rsid w:val="190938C6"/>
    <w:rsid w:val="1994787E"/>
    <w:rsid w:val="19B20B5B"/>
    <w:rsid w:val="1A633C60"/>
    <w:rsid w:val="1A9C4B2F"/>
    <w:rsid w:val="1B1E2EB4"/>
    <w:rsid w:val="1C7A2EE3"/>
    <w:rsid w:val="1E850202"/>
    <w:rsid w:val="1F054E35"/>
    <w:rsid w:val="1FAD16C8"/>
    <w:rsid w:val="20223E85"/>
    <w:rsid w:val="20AF4ECC"/>
    <w:rsid w:val="21C71E1C"/>
    <w:rsid w:val="22F64ED6"/>
    <w:rsid w:val="243C45D8"/>
    <w:rsid w:val="24EC2657"/>
    <w:rsid w:val="264E6619"/>
    <w:rsid w:val="26687F4F"/>
    <w:rsid w:val="269E031B"/>
    <w:rsid w:val="26C25796"/>
    <w:rsid w:val="27150A70"/>
    <w:rsid w:val="2743139C"/>
    <w:rsid w:val="282F4A00"/>
    <w:rsid w:val="29A6787A"/>
    <w:rsid w:val="2A46168A"/>
    <w:rsid w:val="2B3F4BC7"/>
    <w:rsid w:val="2D4759FD"/>
    <w:rsid w:val="2DEB60DF"/>
    <w:rsid w:val="2E127EC0"/>
    <w:rsid w:val="2E8E0337"/>
    <w:rsid w:val="2F3B0099"/>
    <w:rsid w:val="2F546A4D"/>
    <w:rsid w:val="2FBD645D"/>
    <w:rsid w:val="30E01803"/>
    <w:rsid w:val="30E107B4"/>
    <w:rsid w:val="30FA6C7D"/>
    <w:rsid w:val="31CA3C6E"/>
    <w:rsid w:val="32DE4798"/>
    <w:rsid w:val="3322217D"/>
    <w:rsid w:val="34E61A2F"/>
    <w:rsid w:val="36846C4C"/>
    <w:rsid w:val="36C00E6C"/>
    <w:rsid w:val="38CE458F"/>
    <w:rsid w:val="39927966"/>
    <w:rsid w:val="39DB3222"/>
    <w:rsid w:val="3A6679A9"/>
    <w:rsid w:val="3B671DA4"/>
    <w:rsid w:val="3B696A71"/>
    <w:rsid w:val="3BFD308A"/>
    <w:rsid w:val="3C5B14F3"/>
    <w:rsid w:val="3D056230"/>
    <w:rsid w:val="3F074FA8"/>
    <w:rsid w:val="3F194370"/>
    <w:rsid w:val="3F343DB2"/>
    <w:rsid w:val="4050260A"/>
    <w:rsid w:val="44A5030F"/>
    <w:rsid w:val="45485FDD"/>
    <w:rsid w:val="459C2FFA"/>
    <w:rsid w:val="45F97EF6"/>
    <w:rsid w:val="465770DF"/>
    <w:rsid w:val="46AB1A81"/>
    <w:rsid w:val="47DC0FD2"/>
    <w:rsid w:val="48000DC9"/>
    <w:rsid w:val="49961E1D"/>
    <w:rsid w:val="4AC57EC5"/>
    <w:rsid w:val="4B7B771D"/>
    <w:rsid w:val="4CA20AA5"/>
    <w:rsid w:val="4D027691"/>
    <w:rsid w:val="4D0E000F"/>
    <w:rsid w:val="4E0B6A19"/>
    <w:rsid w:val="4E2B0E69"/>
    <w:rsid w:val="4E3318C5"/>
    <w:rsid w:val="4F37561A"/>
    <w:rsid w:val="51076F15"/>
    <w:rsid w:val="51296710"/>
    <w:rsid w:val="53400472"/>
    <w:rsid w:val="54C22E5E"/>
    <w:rsid w:val="567F61BD"/>
    <w:rsid w:val="573E2403"/>
    <w:rsid w:val="574D4C69"/>
    <w:rsid w:val="57882459"/>
    <w:rsid w:val="5806129C"/>
    <w:rsid w:val="58F61860"/>
    <w:rsid w:val="590B5FA1"/>
    <w:rsid w:val="5966750B"/>
    <w:rsid w:val="597909C8"/>
    <w:rsid w:val="5AAB580B"/>
    <w:rsid w:val="5B141BC8"/>
    <w:rsid w:val="5BF263A2"/>
    <w:rsid w:val="5CBF234F"/>
    <w:rsid w:val="5E2C12A7"/>
    <w:rsid w:val="5E5E7D91"/>
    <w:rsid w:val="5E8B7515"/>
    <w:rsid w:val="5FA24FB6"/>
    <w:rsid w:val="5FDF3861"/>
    <w:rsid w:val="607458D3"/>
    <w:rsid w:val="61823CED"/>
    <w:rsid w:val="63356726"/>
    <w:rsid w:val="63472980"/>
    <w:rsid w:val="64665E1B"/>
    <w:rsid w:val="678E44EB"/>
    <w:rsid w:val="67E91A79"/>
    <w:rsid w:val="69005A5E"/>
    <w:rsid w:val="69C5035D"/>
    <w:rsid w:val="6A236CEC"/>
    <w:rsid w:val="6B3F3732"/>
    <w:rsid w:val="6C4038DA"/>
    <w:rsid w:val="6C443A33"/>
    <w:rsid w:val="6D550259"/>
    <w:rsid w:val="6DC55C73"/>
    <w:rsid w:val="6F7F4E20"/>
    <w:rsid w:val="6FFB6495"/>
    <w:rsid w:val="704B24E2"/>
    <w:rsid w:val="70E21403"/>
    <w:rsid w:val="71E953B1"/>
    <w:rsid w:val="72B55021"/>
    <w:rsid w:val="74C3311E"/>
    <w:rsid w:val="76076BA8"/>
    <w:rsid w:val="78DB49F7"/>
    <w:rsid w:val="7A79414C"/>
    <w:rsid w:val="7CB20828"/>
    <w:rsid w:val="7E9B1E35"/>
    <w:rsid w:val="7EF97D3C"/>
    <w:rsid w:val="7FC60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link w:val="10"/>
    <w:autoRedefine/>
    <w:qFormat/>
    <w:uiPriority w:val="9"/>
    <w:pPr>
      <w:spacing w:line="500" w:lineRule="exact"/>
      <w:jc w:val="left"/>
      <w:outlineLvl w:val="0"/>
    </w:pPr>
    <w:rPr>
      <w:rFonts w:ascii="Arial" w:hAnsi="Arial"/>
      <w:smallCaps/>
      <w:spacing w:val="5"/>
      <w:szCs w:val="21"/>
    </w:rPr>
  </w:style>
  <w:style w:type="paragraph" w:styleId="4">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9">
    <w:name w:val="Default Paragraph Font"/>
    <w:autoRedefine/>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Title"/>
    <w:basedOn w:val="1"/>
    <w:qFormat/>
    <w:uiPriority w:val="10"/>
    <w:pPr>
      <w:spacing w:before="240" w:beforeLines="0" w:beforeAutospacing="0" w:after="60" w:afterLines="0" w:afterAutospacing="0"/>
      <w:jc w:val="center"/>
      <w:outlineLvl w:val="0"/>
    </w:pPr>
    <w:rPr>
      <w:rFonts w:ascii="Arial" w:hAnsi="Arial"/>
      <w:b/>
      <w:sz w:val="32"/>
    </w:rPr>
  </w:style>
  <w:style w:type="paragraph" w:styleId="6">
    <w:name w:val="footer"/>
    <w:basedOn w:val="1"/>
    <w:semiHidden/>
    <w:unhideWhenUsed/>
    <w:uiPriority w:val="99"/>
    <w:pPr>
      <w:tabs>
        <w:tab w:val="center" w:pos="4153"/>
        <w:tab w:val="right" w:pos="8306"/>
      </w:tabs>
      <w:snapToGrid w:val="0"/>
      <w:jc w:val="left"/>
    </w:pPr>
    <w:rPr>
      <w:sz w:val="18"/>
    </w:rPr>
  </w:style>
  <w:style w:type="paragraph" w:styleId="7">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10">
    <w:name w:val="标题 1 字符"/>
    <w:basedOn w:val="9"/>
    <w:link w:val="2"/>
    <w:autoRedefine/>
    <w:qFormat/>
    <w:uiPriority w:val="9"/>
    <w:rPr>
      <w:rFonts w:ascii="Arial" w:hAnsi="Arial" w:eastAsia="宋体" w:cs="Times New Roman"/>
      <w:smallCaps/>
      <w:spacing w:val="5"/>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http://www.swufe.edu.cn/version3/xuexiaogaikuang/xiaohui.jpg" TargetMode="External"/><Relationship Id="rId6" Type="http://schemas.openxmlformats.org/officeDocument/2006/relationships/image" Target="media/image1.jpeg"/><Relationship Id="rId5" Type="http://schemas.openxmlformats.org/officeDocument/2006/relationships/hyperlink" Target="http://www.swufe.edu.cn/version3/xuexiaogaikuang/xiaohui.jpg" TargetMode="External"/><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2178</Words>
  <Characters>2241</Characters>
  <Lines>8</Lines>
  <Paragraphs>2</Paragraphs>
  <TotalTime>60</TotalTime>
  <ScaleCrop>false</ScaleCrop>
  <LinksUpToDate>false</LinksUpToDate>
  <CharactersWithSpaces>2429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2022-11-21T02:05:00Z</dcterms:created>
  <dc:creator>Microsoft Office 用户</dc:creator>
  <cp:lastModifiedBy>？叶</cp:lastModifiedBy>
  <dcterms:modified xsi:type="dcterms:W3CDTF">2024-01-15T09:51:25Z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5E35C3C5E08047438B6FCBDE3380CAA8</vt:lpwstr>
  </property>
</Properties>
</file>