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My Non-Grade Goals for Major Project 1</w:t>
      </w:r>
    </w:p>
    <w:p>
      <w:r>
        <w:t>Michael Wong  ·  ENC 1101 Composition I  ·  Professor Pamela Baker</w:t>
      </w:r>
    </w:p>
    <w:p>
      <w:r>
        <w:rPr>
          <w:b/>
          <w:sz w:val="32"/>
        </w:rPr>
        <w:t xml:space="preserve">1. As a writer. </w:t>
      </w:r>
      <w:r>
        <w:rPr>
          <w:sz w:val="32"/>
        </w:rPr>
        <w:t>I want to build a bigger vocabulary and get the grammar rules right. My plan is to write pieces on my own, let other people read them, and learn from the feedback they give me. I also expect to learn just by doing this project and the ones that come after it.</w:t>
      </w:r>
    </w:p>
    <w:p>
      <w:r>
        <w:rPr>
          <w:b/>
          <w:sz w:val="32"/>
        </w:rPr>
        <w:t xml:space="preserve">2. At UCF. </w:t>
      </w:r>
      <w:r>
        <w:rPr>
          <w:sz w:val="32"/>
        </w:rPr>
        <w:t>My goal is to make connections and meet people from all kinds of backgrounds, since UCF has a huge diversity of people. I plan to join clubs, both to meet people and to gain experience in my major. I also want to get into intramural sports, which will keep me active and social for my whole time here.</w:t>
      </w:r>
    </w:p>
    <w:p>
      <w:r>
        <w:rPr>
          <w:b/>
          <w:sz w:val="32"/>
        </w:rPr>
        <w:t xml:space="preserve">3. About rhetoric. </w:t>
      </w:r>
      <w:r>
        <w:rPr>
          <w:sz w:val="32"/>
        </w:rPr>
        <w:t>I want to be able to see how rhetors shape my actions and my thinking in places I am not familiar with, like online or out in public. I think knowing the rhetors around me will help me understand what a place actually means, and that skill should carry over into everyday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