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7FC7" w14:textId="2D576B8F" w:rsidR="007A594B" w:rsidRDefault="007A594B" w:rsidP="007A594B">
      <w:pPr>
        <w:pStyle w:val="Heading1"/>
        <w:jc w:val="center"/>
      </w:pPr>
      <w:bookmarkStart w:id="0" w:name="_Hlk146543348"/>
      <w:bookmarkStart w:id="1" w:name="_Hlk146543509"/>
      <w:r>
        <w:t>Data Modeling with Snowflake: A Practical Guide to Accelerating Snowflake Development Using Universal Data Modeling Techniques</w:t>
      </w:r>
    </w:p>
    <w:p w14:paraId="0F0DD61B" w14:textId="0E5D8A86" w:rsidR="007A594B" w:rsidRDefault="007A594B" w:rsidP="007A594B">
      <w:pPr>
        <w:pStyle w:val="Heading2"/>
        <w:jc w:val="center"/>
      </w:pPr>
      <w:r>
        <w:t>Part 1: Core Concepts in Data Modeling and Snowflake Architecture</w:t>
      </w:r>
    </w:p>
    <w:p w14:paraId="1321D634" w14:textId="59F0BDFA" w:rsidR="007A594B" w:rsidRDefault="007A594B" w:rsidP="00F16355">
      <w:pPr>
        <w:pStyle w:val="Heading3"/>
        <w:jc w:val="center"/>
      </w:pPr>
      <w:r>
        <w:t xml:space="preserve">Chapter </w:t>
      </w:r>
      <w:r w:rsidR="00956C8D">
        <w:t>5</w:t>
      </w:r>
      <w:r>
        <w:t xml:space="preserve">: </w:t>
      </w:r>
      <w:r w:rsidR="00956C8D">
        <w:t>Speaking Modeling Through Snowflake Objects</w:t>
      </w:r>
    </w:p>
    <w:p w14:paraId="295CE2E5" w14:textId="3441EAA4" w:rsidR="001C2F20" w:rsidRDefault="00B60E8F" w:rsidP="001C2F20">
      <w:pPr>
        <w:pStyle w:val="ListBullet"/>
      </w:pPr>
      <w:r w:rsidRPr="00B60E8F">
        <w:t xml:space="preserve">In its purest form, </w:t>
      </w:r>
      <w:r w:rsidRPr="00BA742A">
        <w:rPr>
          <w:b/>
          <w:bCs/>
          <w:color w:val="FF0000"/>
          <w:u w:val="single"/>
        </w:rPr>
        <w:t>relational modeling</w:t>
      </w:r>
      <w:r w:rsidRPr="001C2F20">
        <w:rPr>
          <w:color w:val="FF0000"/>
        </w:rPr>
        <w:t xml:space="preserve"> </w:t>
      </w:r>
      <w:r w:rsidRPr="001C2F20">
        <w:rPr>
          <w:b/>
          <w:bCs/>
        </w:rPr>
        <w:t>(</w:t>
      </w:r>
      <w:r w:rsidRPr="001C2F20">
        <w:rPr>
          <w:b/>
          <w:bCs/>
          <w:color w:val="FF0000"/>
        </w:rPr>
        <w:t xml:space="preserve">normalized </w:t>
      </w:r>
      <w:r w:rsidRPr="001C2F20">
        <w:rPr>
          <w:b/>
          <w:bCs/>
        </w:rPr>
        <w:t xml:space="preserve">tables </w:t>
      </w:r>
      <w:r w:rsidR="00BA742A">
        <w:rPr>
          <w:b/>
          <w:bCs/>
        </w:rPr>
        <w:t>w/</w:t>
      </w:r>
      <w:r w:rsidRPr="001C2F20">
        <w:rPr>
          <w:b/>
          <w:bCs/>
        </w:rPr>
        <w:t xml:space="preserve"> strictly enforced </w:t>
      </w:r>
      <w:r w:rsidRPr="001C2F20">
        <w:rPr>
          <w:b/>
          <w:bCs/>
          <w:color w:val="FF0000"/>
        </w:rPr>
        <w:t>physical constraints</w:t>
      </w:r>
      <w:r w:rsidRPr="001C2F20">
        <w:rPr>
          <w:b/>
          <w:bCs/>
        </w:rPr>
        <w:t xml:space="preserve">) is most often found in </w:t>
      </w:r>
      <w:r w:rsidRPr="006232DF">
        <w:rPr>
          <w:b/>
          <w:bCs/>
          <w:i/>
          <w:iCs/>
        </w:rPr>
        <w:t>OLTP</w:t>
      </w:r>
      <w:r w:rsidRPr="001C2F20">
        <w:rPr>
          <w:b/>
          <w:bCs/>
        </w:rPr>
        <w:t xml:space="preserve"> databases</w:t>
      </w:r>
    </w:p>
    <w:p w14:paraId="07E04C84" w14:textId="448BBB50" w:rsidR="001C2F20" w:rsidRPr="001C2F20" w:rsidRDefault="00B60E8F" w:rsidP="001C2F20">
      <w:pPr>
        <w:pStyle w:val="ListBullet"/>
        <w:tabs>
          <w:tab w:val="clear" w:pos="360"/>
          <w:tab w:val="num" w:pos="720"/>
        </w:tabs>
        <w:ind w:left="720"/>
      </w:pPr>
      <w:r w:rsidRPr="001C2F20">
        <w:rPr>
          <w:b/>
          <w:bCs/>
          <w:color w:val="FF0000"/>
        </w:rPr>
        <w:t xml:space="preserve">Transactional </w:t>
      </w:r>
      <w:r w:rsidRPr="001C2F20">
        <w:rPr>
          <w:b/>
          <w:bCs/>
        </w:rPr>
        <w:t>databases</w:t>
      </w:r>
      <w:r w:rsidRPr="00B60E8F">
        <w:t xml:space="preserve"> </w:t>
      </w:r>
      <w:r w:rsidRPr="001C2F20">
        <w:rPr>
          <w:b/>
          <w:bCs/>
        </w:rPr>
        <w:t xml:space="preserve">store the </w:t>
      </w:r>
      <w:r w:rsidRPr="001C2F20">
        <w:rPr>
          <w:b/>
          <w:bCs/>
          <w:color w:val="FF0000"/>
        </w:rPr>
        <w:t xml:space="preserve">latest (as-is) </w:t>
      </w:r>
      <w:r w:rsidRPr="001C2F20">
        <w:rPr>
          <w:b/>
          <w:bCs/>
        </w:rPr>
        <w:t xml:space="preserve">version of business </w:t>
      </w:r>
      <w:r w:rsidR="001C2F20">
        <w:rPr>
          <w:b/>
          <w:bCs/>
        </w:rPr>
        <w:t>information</w:t>
      </w:r>
    </w:p>
    <w:p w14:paraId="0E983336" w14:textId="0EEEEB6E" w:rsidR="00B60E8F" w:rsidRPr="00B60E8F" w:rsidRDefault="001C2F20" w:rsidP="001C2F20">
      <w:pPr>
        <w:pStyle w:val="ListBullet"/>
        <w:tabs>
          <w:tab w:val="clear" w:pos="360"/>
          <w:tab w:val="num" w:pos="1080"/>
        </w:tabs>
        <w:ind w:left="1080"/>
      </w:pPr>
      <w:r w:rsidRPr="00B60E8F">
        <w:t>Unlike</w:t>
      </w:r>
      <w:r>
        <w:t xml:space="preserve"> </w:t>
      </w:r>
      <w:r w:rsidRPr="001C2F20">
        <w:rPr>
          <w:b/>
          <w:bCs/>
          <w:color w:val="FF0000"/>
        </w:rPr>
        <w:t>DW’s</w:t>
      </w:r>
      <w:r w:rsidR="006232DF" w:rsidRPr="006232DF">
        <w:rPr>
          <w:b/>
          <w:bCs/>
        </w:rPr>
        <w:t>, which</w:t>
      </w:r>
      <w:r w:rsidRPr="001C2F20">
        <w:rPr>
          <w:b/>
          <w:bCs/>
          <w:color w:val="FF0000"/>
        </w:rPr>
        <w:t xml:space="preserve"> </w:t>
      </w:r>
      <w:r w:rsidR="00B60E8F" w:rsidRPr="001C2F20">
        <w:rPr>
          <w:b/>
          <w:bCs/>
          <w:color w:val="FF0000"/>
        </w:rPr>
        <w:t xml:space="preserve">store historical snapshots </w:t>
      </w:r>
      <w:r w:rsidR="006232DF">
        <w:rPr>
          <w:b/>
          <w:bCs/>
          <w:color w:val="FF0000"/>
        </w:rPr>
        <w:t>+</w:t>
      </w:r>
      <w:r w:rsidR="00B60E8F" w:rsidRPr="001C2F20">
        <w:rPr>
          <w:b/>
          <w:bCs/>
          <w:color w:val="FF0000"/>
        </w:rPr>
        <w:t xml:space="preserve"> track changes </w:t>
      </w:r>
      <w:r w:rsidR="00B60E8F" w:rsidRPr="001C2F20">
        <w:rPr>
          <w:b/>
          <w:bCs/>
        </w:rPr>
        <w:t>in the information over time, allowing for additional (as-at) analysis across a temporal dimension</w:t>
      </w:r>
    </w:p>
    <w:p w14:paraId="2C481AA5" w14:textId="3E9A3407" w:rsidR="00F55E61" w:rsidRDefault="00B60E8F" w:rsidP="001C2F20">
      <w:pPr>
        <w:pStyle w:val="ListBullet"/>
      </w:pPr>
      <w:r w:rsidRPr="00B60E8F">
        <w:t xml:space="preserve">However, this does </w:t>
      </w:r>
      <w:r w:rsidR="002D4949" w:rsidRPr="00B60E8F">
        <w:t xml:space="preserve">NOT </w:t>
      </w:r>
      <w:r w:rsidRPr="00B60E8F">
        <w:t xml:space="preserve">mean that relational modeling concepts do not apply in an </w:t>
      </w:r>
      <w:r w:rsidRPr="00430F39">
        <w:t>OLAP</w:t>
      </w:r>
      <w:r w:rsidR="002D4949">
        <w:t xml:space="preserve"> </w:t>
      </w:r>
      <w:r w:rsidRPr="00B60E8F">
        <w:t>database</w:t>
      </w:r>
      <w:r w:rsidR="002D4949">
        <w:t>s</w:t>
      </w:r>
    </w:p>
    <w:p w14:paraId="7FF14D4B" w14:textId="5AA67CAE" w:rsidR="00B60E8F" w:rsidRPr="00B60E8F" w:rsidRDefault="00B60E8F" w:rsidP="001C2F20">
      <w:pPr>
        <w:pStyle w:val="ListBullet"/>
      </w:pPr>
      <w:r w:rsidRPr="00B60E8F">
        <w:t xml:space="preserve">A </w:t>
      </w:r>
      <w:r w:rsidR="00F55E61" w:rsidRPr="00F55E61">
        <w:rPr>
          <w:b/>
          <w:bCs/>
          <w:color w:val="FF0000"/>
        </w:rPr>
        <w:t xml:space="preserve">DW </w:t>
      </w:r>
      <w:r w:rsidRPr="00F55E61">
        <w:rPr>
          <w:b/>
          <w:bCs/>
          <w:color w:val="FF0000"/>
        </w:rPr>
        <w:t xml:space="preserve">not only replicates </w:t>
      </w:r>
      <w:r w:rsidRPr="00F55E61">
        <w:rPr>
          <w:b/>
          <w:bCs/>
          <w:i/>
          <w:iCs/>
          <w:color w:val="FF0000"/>
        </w:rPr>
        <w:t>existing</w:t>
      </w:r>
      <w:r w:rsidRPr="00F55E61">
        <w:rPr>
          <w:b/>
          <w:bCs/>
          <w:color w:val="FF0000"/>
        </w:rPr>
        <w:t xml:space="preserve"> entities </w:t>
      </w:r>
      <w:r w:rsidR="00F55E61" w:rsidRPr="00F55E61">
        <w:rPr>
          <w:b/>
          <w:bCs/>
          <w:color w:val="FF0000"/>
        </w:rPr>
        <w:t xml:space="preserve">+ </w:t>
      </w:r>
      <w:r w:rsidRPr="00F55E61">
        <w:rPr>
          <w:b/>
          <w:bCs/>
          <w:color w:val="FF0000"/>
        </w:rPr>
        <w:t xml:space="preserve">relations from transactional systems but </w:t>
      </w:r>
      <w:r w:rsidRPr="00F55E61">
        <w:rPr>
          <w:b/>
          <w:bCs/>
          <w:i/>
          <w:iCs/>
          <w:color w:val="FF0000"/>
        </w:rPr>
        <w:t>also</w:t>
      </w:r>
      <w:r w:rsidRPr="00F55E61">
        <w:rPr>
          <w:b/>
          <w:bCs/>
          <w:color w:val="FF0000"/>
        </w:rPr>
        <w:t xml:space="preserve"> needs to manage the added task of </w:t>
      </w:r>
      <w:r w:rsidRPr="00F55E61">
        <w:rPr>
          <w:b/>
          <w:bCs/>
          <w:color w:val="FF0000"/>
          <w:u w:val="single"/>
        </w:rPr>
        <w:t>conforming dimensions</w:t>
      </w:r>
      <w:r w:rsidRPr="00F55E61">
        <w:rPr>
          <w:b/>
          <w:bCs/>
          <w:color w:val="FF0000"/>
        </w:rPr>
        <w:t xml:space="preserve"> from other sources </w:t>
      </w:r>
      <w:r w:rsidR="00F55E61" w:rsidRPr="00F55E61">
        <w:rPr>
          <w:b/>
          <w:bCs/>
          <w:color w:val="FF0000"/>
        </w:rPr>
        <w:t xml:space="preserve">+ </w:t>
      </w:r>
      <w:r w:rsidRPr="00F55E61">
        <w:rPr>
          <w:b/>
          <w:bCs/>
          <w:color w:val="FF0000"/>
        </w:rPr>
        <w:t xml:space="preserve">joining them together in downstream transformations </w:t>
      </w:r>
      <w:r w:rsidR="00F55E61" w:rsidRPr="00F55E61">
        <w:rPr>
          <w:b/>
          <w:bCs/>
          <w:color w:val="FF0000"/>
        </w:rPr>
        <w:t xml:space="preserve">+ </w:t>
      </w:r>
      <w:r w:rsidRPr="00F55E61">
        <w:rPr>
          <w:b/>
          <w:bCs/>
          <w:color w:val="FF0000"/>
        </w:rPr>
        <w:t>analyses</w:t>
      </w:r>
    </w:p>
    <w:p w14:paraId="5BA8CCB4" w14:textId="27A7CEF8" w:rsidR="00F548A6" w:rsidRPr="00F548A6" w:rsidRDefault="00B60E8F" w:rsidP="001C2F20">
      <w:pPr>
        <w:pStyle w:val="ListBullet"/>
      </w:pPr>
      <w:r w:rsidRPr="00B60E8F">
        <w:t xml:space="preserve">Another reason to master the common language of modeling is the </w:t>
      </w:r>
      <w:r w:rsidRPr="00F55E61">
        <w:rPr>
          <w:b/>
          <w:bCs/>
        </w:rPr>
        <w:t>Hybrid Unistore table</w:t>
      </w:r>
      <w:r w:rsidRPr="00B60E8F">
        <w:t xml:space="preserve">, which </w:t>
      </w:r>
      <w:r w:rsidR="00155408">
        <w:t xml:space="preserve">is </w:t>
      </w:r>
      <w:r w:rsidRPr="00B60E8F">
        <w:t xml:space="preserve">poised to blur the line between a transactional system </w:t>
      </w:r>
      <w:r w:rsidR="00F55E61">
        <w:t xml:space="preserve">+ </w:t>
      </w:r>
      <w:r w:rsidR="005C3E42">
        <w:t xml:space="preserve">DW </w:t>
      </w:r>
      <w:r w:rsidRPr="00B60E8F">
        <w:t>and unlock use cases that have never before been possible in other architectures (</w:t>
      </w:r>
      <w:r w:rsidRPr="005F6FC1">
        <w:rPr>
          <w:b/>
          <w:bCs/>
        </w:rPr>
        <w:t xml:space="preserve">such as real-time, no-ELT-required analytical access to transactional data from the same platform that functions as both the operational system </w:t>
      </w:r>
      <w:r w:rsidR="00F55E61" w:rsidRPr="005F6FC1">
        <w:rPr>
          <w:b/>
          <w:bCs/>
        </w:rPr>
        <w:t xml:space="preserve">+ </w:t>
      </w:r>
      <w:r w:rsidRPr="005F6FC1">
        <w:rPr>
          <w:b/>
          <w:bCs/>
        </w:rPr>
        <w:t>warehouse</w:t>
      </w:r>
      <w:r w:rsidRPr="00B60E8F">
        <w:t>)</w:t>
      </w:r>
    </w:p>
    <w:p w14:paraId="4BA91E84" w14:textId="2B8DA169" w:rsidR="00995CB8" w:rsidRPr="00EE2B01" w:rsidRDefault="00995CB8" w:rsidP="00056C07">
      <w:pPr>
        <w:pStyle w:val="ListBullet"/>
        <w:rPr>
          <w:b/>
          <w:bCs/>
          <w:u w:val="single"/>
        </w:rPr>
      </w:pPr>
      <w:r w:rsidRPr="00EE2B01">
        <w:rPr>
          <w:b/>
          <w:bCs/>
          <w:u w:val="single"/>
        </w:rPr>
        <w:t>Main Topics</w:t>
      </w:r>
    </w:p>
    <w:p w14:paraId="05E0AB18" w14:textId="635F80AF" w:rsidR="00B60E8F" w:rsidRPr="00B60E8F" w:rsidRDefault="00B60E8F" w:rsidP="000070E8">
      <w:pPr>
        <w:pStyle w:val="ListBullet"/>
        <w:tabs>
          <w:tab w:val="clear" w:pos="360"/>
          <w:tab w:val="num" w:pos="720"/>
        </w:tabs>
        <w:ind w:left="720"/>
      </w:pPr>
      <w:r w:rsidRPr="00B60E8F">
        <w:t xml:space="preserve">Ensuring efficient designs by understanding how </w:t>
      </w:r>
      <w:r w:rsidRPr="00FF4EEC">
        <w:rPr>
          <w:b/>
          <w:bCs/>
          <w:color w:val="FF0000"/>
        </w:rPr>
        <w:t xml:space="preserve">entities </w:t>
      </w:r>
      <w:r w:rsidRPr="000070E8">
        <w:rPr>
          <w:b/>
          <w:bCs/>
        </w:rPr>
        <w:t>are represented as tables</w:t>
      </w:r>
      <w:r w:rsidRPr="00B60E8F">
        <w:t xml:space="preserve"> </w:t>
      </w:r>
      <w:r w:rsidR="000070E8">
        <w:t xml:space="preserve">+ </w:t>
      </w:r>
      <w:r w:rsidRPr="00B60E8F">
        <w:t>how Snowflake manages the underlying storage</w:t>
      </w:r>
    </w:p>
    <w:p w14:paraId="17106D4C" w14:textId="61D8AD30" w:rsidR="00B60E8F" w:rsidRPr="000070E8" w:rsidRDefault="00B60E8F" w:rsidP="000070E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60E8F">
        <w:t xml:space="preserve">Exploring the benefits of </w:t>
      </w:r>
      <w:r w:rsidRPr="000070E8">
        <w:rPr>
          <w:b/>
          <w:bCs/>
        </w:rPr>
        <w:t xml:space="preserve">proper </w:t>
      </w:r>
      <w:r w:rsidRPr="00FF4EEC">
        <w:rPr>
          <w:b/>
          <w:bCs/>
          <w:color w:val="FF0000"/>
        </w:rPr>
        <w:t xml:space="preserve">data typing </w:t>
      </w:r>
      <w:r w:rsidRPr="000070E8">
        <w:rPr>
          <w:b/>
          <w:bCs/>
        </w:rPr>
        <w:t>for attributes</w:t>
      </w:r>
    </w:p>
    <w:p w14:paraId="6C3DAB36" w14:textId="5078EEB1" w:rsidR="00B60E8F" w:rsidRPr="00B60E8F" w:rsidRDefault="00B60E8F" w:rsidP="000070E8">
      <w:pPr>
        <w:pStyle w:val="ListBullet"/>
        <w:tabs>
          <w:tab w:val="clear" w:pos="360"/>
          <w:tab w:val="num" w:pos="720"/>
        </w:tabs>
        <w:ind w:left="720"/>
      </w:pPr>
      <w:r w:rsidRPr="00B60E8F">
        <w:t xml:space="preserve">Understanding </w:t>
      </w:r>
      <w:r w:rsidRPr="00FF4EEC">
        <w:rPr>
          <w:b/>
          <w:bCs/>
          <w:color w:val="FF0000"/>
        </w:rPr>
        <w:t>database constraints</w:t>
      </w:r>
      <w:r w:rsidRPr="00FF4EEC">
        <w:rPr>
          <w:color w:val="FF0000"/>
        </w:rPr>
        <w:t xml:space="preserve"> </w:t>
      </w:r>
      <w:r w:rsidRPr="00B60E8F">
        <w:t>and managing them in Snowflake</w:t>
      </w:r>
    </w:p>
    <w:p w14:paraId="14DE3613" w14:textId="4A69D77D" w:rsidR="00B60E8F" w:rsidRPr="00B60E8F" w:rsidRDefault="00B60E8F" w:rsidP="000070E8">
      <w:pPr>
        <w:pStyle w:val="ListBullet"/>
        <w:tabs>
          <w:tab w:val="clear" w:pos="360"/>
          <w:tab w:val="num" w:pos="720"/>
        </w:tabs>
        <w:ind w:left="720"/>
      </w:pPr>
      <w:r w:rsidRPr="00B60E8F">
        <w:t xml:space="preserve">Learning how to reap the benefits of </w:t>
      </w:r>
      <w:r w:rsidRPr="00FF4EEC">
        <w:rPr>
          <w:b/>
          <w:bCs/>
          <w:color w:val="FF0000"/>
        </w:rPr>
        <w:t>identifiers</w:t>
      </w:r>
      <w:r w:rsidRPr="00FF4EEC">
        <w:rPr>
          <w:color w:val="FF0000"/>
        </w:rPr>
        <w:t xml:space="preserve"> </w:t>
      </w:r>
      <w:r w:rsidRPr="00B60E8F">
        <w:t xml:space="preserve">and </w:t>
      </w:r>
      <w:r w:rsidRPr="00FF4EEC">
        <w:rPr>
          <w:b/>
          <w:bCs/>
          <w:color w:val="FF0000"/>
        </w:rPr>
        <w:t>primary keys</w:t>
      </w:r>
    </w:p>
    <w:p w14:paraId="2BCD2955" w14:textId="597CB26C" w:rsidR="00B60E8F" w:rsidRPr="00B60E8F" w:rsidRDefault="00B60E8F" w:rsidP="000070E8">
      <w:pPr>
        <w:pStyle w:val="ListBullet"/>
        <w:tabs>
          <w:tab w:val="clear" w:pos="360"/>
          <w:tab w:val="num" w:pos="720"/>
        </w:tabs>
        <w:ind w:left="720"/>
      </w:pPr>
      <w:r w:rsidRPr="00B60E8F">
        <w:t xml:space="preserve">Using </w:t>
      </w:r>
      <w:r w:rsidRPr="00FF4EEC">
        <w:rPr>
          <w:b/>
          <w:bCs/>
          <w:color w:val="FF0000"/>
        </w:rPr>
        <w:t>alternate keys</w:t>
      </w:r>
      <w:r w:rsidRPr="00FF4EEC">
        <w:rPr>
          <w:color w:val="FF0000"/>
        </w:rPr>
        <w:t xml:space="preserve"> </w:t>
      </w:r>
      <w:r w:rsidRPr="00B60E8F">
        <w:t>when multiple primary key candidates exist</w:t>
      </w:r>
    </w:p>
    <w:p w14:paraId="78B75EB8" w14:textId="1FD5B52C" w:rsidR="00B60E8F" w:rsidRPr="00B60E8F" w:rsidRDefault="00B60E8F" w:rsidP="000070E8">
      <w:pPr>
        <w:pStyle w:val="ListBullet"/>
        <w:tabs>
          <w:tab w:val="clear" w:pos="360"/>
          <w:tab w:val="num" w:pos="720"/>
        </w:tabs>
        <w:ind w:left="720"/>
      </w:pPr>
      <w:r w:rsidRPr="00B60E8F">
        <w:t xml:space="preserve">Tying the model together through </w:t>
      </w:r>
      <w:r w:rsidRPr="00FF4EEC">
        <w:rPr>
          <w:b/>
          <w:bCs/>
          <w:color w:val="FF0000"/>
        </w:rPr>
        <w:t xml:space="preserve">foreign key </w:t>
      </w:r>
      <w:r w:rsidRPr="000070E8">
        <w:rPr>
          <w:b/>
          <w:bCs/>
        </w:rPr>
        <w:t>relationships</w:t>
      </w:r>
    </w:p>
    <w:p w14:paraId="7375FBC1" w14:textId="64942DF3" w:rsidR="00F548A6" w:rsidRDefault="00B60E8F" w:rsidP="000070E8">
      <w:pPr>
        <w:pStyle w:val="ListBullet"/>
        <w:tabs>
          <w:tab w:val="clear" w:pos="360"/>
          <w:tab w:val="num" w:pos="720"/>
        </w:tabs>
        <w:ind w:left="720"/>
      </w:pPr>
      <w:r w:rsidRPr="00B60E8F">
        <w:t xml:space="preserve">Specifying and checking for </w:t>
      </w:r>
      <w:r w:rsidRPr="000070E8">
        <w:rPr>
          <w:b/>
          <w:bCs/>
        </w:rPr>
        <w:t>mandatory columns</w:t>
      </w:r>
    </w:p>
    <w:p w14:paraId="05A3B4F1" w14:textId="23B3C2BB" w:rsidR="00502116" w:rsidRDefault="0025203C" w:rsidP="00502116">
      <w:pPr>
        <w:pStyle w:val="Heading4"/>
        <w:jc w:val="center"/>
      </w:pPr>
      <w:r>
        <w:t>Entities As Tables</w:t>
      </w:r>
    </w:p>
    <w:p w14:paraId="067DA3A9" w14:textId="0F81980E" w:rsidR="00FA666C" w:rsidRPr="00FA666C" w:rsidRDefault="00FA666C" w:rsidP="00FA666C">
      <w:pPr>
        <w:pStyle w:val="ListBullet"/>
      </w:pPr>
      <w:r w:rsidRPr="00FA666C">
        <w:t xml:space="preserve">Before delving into database details, recall the concept of an </w:t>
      </w:r>
      <w:r w:rsidRPr="00FA666C">
        <w:rPr>
          <w:b/>
          <w:bCs/>
          <w:color w:val="FF0000"/>
        </w:rPr>
        <w:t>entity</w:t>
      </w:r>
      <w:r w:rsidRPr="00FA666C">
        <w:t xml:space="preserve"> at the business level</w:t>
      </w:r>
      <w:r>
        <w:t xml:space="preserve"> </w:t>
      </w:r>
      <w:r w:rsidR="00980EDE">
        <w:t>as</w:t>
      </w:r>
      <w:r>
        <w:t xml:space="preserve"> </w:t>
      </w:r>
      <w:r w:rsidRPr="00FA666C">
        <w:rPr>
          <w:b/>
          <w:bCs/>
        </w:rPr>
        <w:t>a person, object, place, event, or concept relevant to the business for which an organization wants to maintain information</w:t>
      </w:r>
    </w:p>
    <w:p w14:paraId="381F4BAC" w14:textId="1126C827" w:rsidR="00FA666C" w:rsidRPr="00FA666C" w:rsidRDefault="00FA666C" w:rsidP="00BF12E0">
      <w:pPr>
        <w:pStyle w:val="ListBullet"/>
        <w:tabs>
          <w:tab w:val="clear" w:pos="360"/>
          <w:tab w:val="num" w:pos="720"/>
        </w:tabs>
        <w:ind w:left="720"/>
      </w:pPr>
      <w:r w:rsidRPr="00FA666C">
        <w:t xml:space="preserve">In other words, an </w:t>
      </w:r>
      <w:r w:rsidRPr="00163C1B">
        <w:rPr>
          <w:b/>
          <w:bCs/>
          <w:color w:val="FF0000"/>
          <w:u w:val="single"/>
        </w:rPr>
        <w:t>entity</w:t>
      </w:r>
      <w:r w:rsidRPr="00FA666C">
        <w:rPr>
          <w:color w:val="FF0000"/>
        </w:rPr>
        <w:t xml:space="preserve"> </w:t>
      </w:r>
      <w:r w:rsidRPr="00FA666C">
        <w:rPr>
          <w:b/>
          <w:bCs/>
        </w:rPr>
        <w:t xml:space="preserve">= a business-relevant concept </w:t>
      </w:r>
      <w:proofErr w:type="gramStart"/>
      <w:r w:rsidR="00163C1B">
        <w:rPr>
          <w:b/>
          <w:bCs/>
        </w:rPr>
        <w:t xml:space="preserve">w/ </w:t>
      </w:r>
      <w:r w:rsidRPr="00FA666C">
        <w:rPr>
          <w:b/>
          <w:bCs/>
        </w:rPr>
        <w:t>common properties</w:t>
      </w:r>
      <w:proofErr w:type="gramEnd"/>
    </w:p>
    <w:p w14:paraId="7E945527" w14:textId="7882360D" w:rsidR="00FA666C" w:rsidRPr="00FA666C" w:rsidRDefault="008274A6" w:rsidP="00BF12E0">
      <w:pPr>
        <w:pStyle w:val="ListBullet"/>
        <w:tabs>
          <w:tab w:val="clear" w:pos="360"/>
          <w:tab w:val="num" w:pos="720"/>
        </w:tabs>
        <w:ind w:left="720"/>
      </w:pPr>
      <w:r w:rsidRPr="00FA666C">
        <w:rPr>
          <w:b/>
          <w:bCs/>
        </w:rPr>
        <w:t xml:space="preserve">Identifying </w:t>
      </w:r>
      <w:r w:rsidR="00FA666C" w:rsidRPr="00FA666C">
        <w:rPr>
          <w:b/>
          <w:bCs/>
        </w:rPr>
        <w:t>+ naming entities</w:t>
      </w:r>
      <w:r w:rsidR="00FA666C" w:rsidRPr="00FA666C">
        <w:t xml:space="preserve"> </w:t>
      </w:r>
      <w:r w:rsidRPr="00FA666C">
        <w:rPr>
          <w:b/>
          <w:bCs/>
        </w:rPr>
        <w:t xml:space="preserve">rule of thumb </w:t>
      </w:r>
      <w:r w:rsidR="00FA666C">
        <w:t xml:space="preserve">= </w:t>
      </w:r>
      <w:r w:rsidR="00FA666C" w:rsidRPr="00FA666C">
        <w:t xml:space="preserve">conform to singular </w:t>
      </w:r>
      <w:r w:rsidR="00FA666C" w:rsidRPr="00FA666C">
        <w:rPr>
          <w:b/>
          <w:bCs/>
          <w:color w:val="FF0000"/>
        </w:rPr>
        <w:t>nouns</w:t>
      </w:r>
      <w:r w:rsidR="00FA666C">
        <w:t xml:space="preserve"> (ex: </w:t>
      </w:r>
      <w:r w:rsidR="00FA666C" w:rsidRPr="00FA666C">
        <w:t>customer</w:t>
      </w:r>
      <w:r w:rsidR="007003D5">
        <w:t>,</w:t>
      </w:r>
      <w:r w:rsidR="007E0917">
        <w:t xml:space="preserve"> item</w:t>
      </w:r>
      <w:r w:rsidR="00DD42DE">
        <w:t>, product, etc.</w:t>
      </w:r>
      <w:r>
        <w:t>)</w:t>
      </w:r>
    </w:p>
    <w:p w14:paraId="2BDA8CAF" w14:textId="77777777" w:rsidR="00BF12E0" w:rsidRDefault="00FA666C" w:rsidP="00FA666C">
      <w:pPr>
        <w:pStyle w:val="ListBullet"/>
      </w:pPr>
      <w:r w:rsidRPr="00FA666C">
        <w:lastRenderedPageBreak/>
        <w:t xml:space="preserve">The </w:t>
      </w:r>
      <w:r w:rsidRPr="00BF12E0">
        <w:rPr>
          <w:b/>
          <w:bCs/>
          <w:color w:val="FF0000"/>
        </w:rPr>
        <w:t xml:space="preserve">obvious candidate for storing </w:t>
      </w:r>
      <w:r w:rsidR="00BF12E0" w:rsidRPr="00BF12E0">
        <w:rPr>
          <w:b/>
          <w:bCs/>
          <w:color w:val="FF0000"/>
        </w:rPr>
        <w:t xml:space="preserve">+ </w:t>
      </w:r>
      <w:r w:rsidRPr="00BF12E0">
        <w:rPr>
          <w:b/>
          <w:bCs/>
          <w:color w:val="FF0000"/>
        </w:rPr>
        <w:t xml:space="preserve">maintaining information in Snowflake is a </w:t>
      </w:r>
      <w:r w:rsidRPr="00B848DE">
        <w:rPr>
          <w:b/>
          <w:bCs/>
          <w:i/>
          <w:iCs/>
          <w:color w:val="FF0000"/>
        </w:rPr>
        <w:t>table</w:t>
      </w:r>
    </w:p>
    <w:p w14:paraId="0184194D" w14:textId="77777777" w:rsidR="00ED78B7" w:rsidRPr="00ED78B7" w:rsidRDefault="00FA666C" w:rsidP="00ED78B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D78B7">
        <w:rPr>
          <w:b/>
          <w:bCs/>
        </w:rPr>
        <w:t xml:space="preserve">Through SQL, tables give users a standard </w:t>
      </w:r>
      <w:r w:rsidR="00ED78B7" w:rsidRPr="00ED78B7">
        <w:rPr>
          <w:b/>
          <w:bCs/>
        </w:rPr>
        <w:t xml:space="preserve">+ </w:t>
      </w:r>
      <w:r w:rsidRPr="00ED78B7">
        <w:rPr>
          <w:b/>
          <w:bCs/>
        </w:rPr>
        <w:t xml:space="preserve">familiar way to access </w:t>
      </w:r>
      <w:r w:rsidR="00ED78B7" w:rsidRPr="00ED78B7">
        <w:rPr>
          <w:b/>
          <w:bCs/>
        </w:rPr>
        <w:t xml:space="preserve">+ </w:t>
      </w:r>
      <w:r w:rsidRPr="00ED78B7">
        <w:rPr>
          <w:b/>
          <w:bCs/>
        </w:rPr>
        <w:t>manipulate entity details</w:t>
      </w:r>
    </w:p>
    <w:p w14:paraId="62011995" w14:textId="77777777" w:rsidR="00ED78B7" w:rsidRDefault="00ED78B7" w:rsidP="00ED78B7">
      <w:pPr>
        <w:pStyle w:val="ListBullet"/>
        <w:tabs>
          <w:tab w:val="clear" w:pos="360"/>
          <w:tab w:val="num" w:pos="720"/>
        </w:tabs>
        <w:ind w:left="720"/>
      </w:pPr>
      <w:r>
        <w:t xml:space="preserve">As seen, </w:t>
      </w:r>
      <w:r w:rsidR="00FA666C" w:rsidRPr="00ED78B7">
        <w:rPr>
          <w:b/>
          <w:bCs/>
        </w:rPr>
        <w:t>Snowflake tables come in several flavors</w:t>
      </w:r>
      <w:r w:rsidR="00FA666C" w:rsidRPr="00FA666C">
        <w:t xml:space="preserve">, offering different backup </w:t>
      </w:r>
      <w:r>
        <w:t xml:space="preserve">+ </w:t>
      </w:r>
      <w:r w:rsidR="00FA666C" w:rsidRPr="00FA666C">
        <w:t>recovery options</w:t>
      </w:r>
    </w:p>
    <w:p w14:paraId="1B93BB52" w14:textId="40939784" w:rsidR="00FA666C" w:rsidRPr="00FA666C" w:rsidRDefault="00FA666C" w:rsidP="00ED78B7">
      <w:pPr>
        <w:pStyle w:val="ListBullet"/>
        <w:tabs>
          <w:tab w:val="clear" w:pos="360"/>
          <w:tab w:val="num" w:pos="720"/>
        </w:tabs>
        <w:ind w:left="720"/>
      </w:pPr>
      <w:r w:rsidRPr="00FA666C">
        <w:t xml:space="preserve">Besides selecting a table type that provides </w:t>
      </w:r>
      <w:r w:rsidRPr="00ED78B7">
        <w:rPr>
          <w:b/>
          <w:bCs/>
        </w:rPr>
        <w:t xml:space="preserve">adequate Time Travel </w:t>
      </w:r>
      <w:r w:rsidR="00ED78B7" w:rsidRPr="00ED78B7">
        <w:rPr>
          <w:b/>
          <w:bCs/>
        </w:rPr>
        <w:t xml:space="preserve">+ </w:t>
      </w:r>
      <w:r w:rsidRPr="00ED78B7">
        <w:rPr>
          <w:b/>
          <w:bCs/>
        </w:rPr>
        <w:t>Fail-safe</w:t>
      </w:r>
      <w:r w:rsidRPr="00FA666C">
        <w:t xml:space="preserve">, </w:t>
      </w:r>
      <w:r w:rsidRPr="00ED78B7">
        <w:rPr>
          <w:b/>
          <w:bCs/>
        </w:rPr>
        <w:t xml:space="preserve">Snowflake tables live up to the company’s claim of </w:t>
      </w:r>
      <w:r w:rsidRPr="00ED78B7">
        <w:rPr>
          <w:b/>
          <w:bCs/>
          <w:color w:val="FF0000"/>
          <w:u w:val="single"/>
        </w:rPr>
        <w:t>near-zero maintenance</w:t>
      </w:r>
      <w:r w:rsidR="00156676">
        <w:t>, as there are</w:t>
      </w:r>
      <w:r w:rsidR="00ED78B7">
        <w:t xml:space="preserve"> </w:t>
      </w:r>
      <w:r w:rsidRPr="00ED78B7">
        <w:rPr>
          <w:b/>
          <w:bCs/>
          <w:color w:val="FF0000"/>
        </w:rPr>
        <w:t xml:space="preserve">no indexes, tablespaces, or partitions to maintain </w:t>
      </w:r>
      <w:r w:rsidRPr="00FE73FA">
        <w:rPr>
          <w:b/>
          <w:bCs/>
          <w:i/>
          <w:iCs/>
          <w:color w:val="FF0000"/>
        </w:rPr>
        <w:t>by hand</w:t>
      </w:r>
    </w:p>
    <w:p w14:paraId="424258A6" w14:textId="1DDC0161" w:rsidR="000070E8" w:rsidRPr="000070E8" w:rsidRDefault="00DF43CE" w:rsidP="003C13AB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bCs/>
        </w:rPr>
        <w:t xml:space="preserve">The </w:t>
      </w:r>
      <w:r w:rsidRPr="00DD6091">
        <w:rPr>
          <w:b/>
          <w:bCs/>
          <w:u w:val="single"/>
        </w:rPr>
        <w:t>o</w:t>
      </w:r>
      <w:r w:rsidR="00FA666C" w:rsidRPr="00DD6091">
        <w:rPr>
          <w:b/>
          <w:bCs/>
          <w:u w:val="single"/>
        </w:rPr>
        <w:t xml:space="preserve">nly </w:t>
      </w:r>
      <w:r w:rsidR="00ED78B7" w:rsidRPr="00DD6091">
        <w:rPr>
          <w:b/>
          <w:bCs/>
          <w:u w:val="single"/>
        </w:rPr>
        <w:t>2</w:t>
      </w:r>
      <w:r w:rsidR="00FA666C" w:rsidRPr="00DD6091">
        <w:rPr>
          <w:b/>
          <w:bCs/>
          <w:u w:val="single"/>
        </w:rPr>
        <w:t xml:space="preserve"> facets of storage over which users have control</w:t>
      </w:r>
      <w:r w:rsidR="00FA666C" w:rsidRPr="00ED78B7">
        <w:rPr>
          <w:b/>
          <w:bCs/>
        </w:rPr>
        <w:t xml:space="preserve"> </w:t>
      </w:r>
      <w:r w:rsidR="00FD2394">
        <w:rPr>
          <w:b/>
          <w:bCs/>
        </w:rPr>
        <w:t>=</w:t>
      </w:r>
      <w:r w:rsidR="00FA666C" w:rsidRPr="00ED78B7">
        <w:rPr>
          <w:b/>
          <w:bCs/>
        </w:rPr>
        <w:t xml:space="preserve"> the </w:t>
      </w:r>
      <w:r w:rsidR="00FA666C" w:rsidRPr="00ED78B7">
        <w:rPr>
          <w:b/>
          <w:bCs/>
          <w:color w:val="FF0000"/>
        </w:rPr>
        <w:t xml:space="preserve">micro-partitions </w:t>
      </w:r>
      <w:r w:rsidR="00FA666C" w:rsidRPr="00ED78B7">
        <w:rPr>
          <w:b/>
          <w:bCs/>
        </w:rPr>
        <w:t xml:space="preserve">that Snowflake uses to store data in its internal columnar format </w:t>
      </w:r>
      <w:r w:rsidR="00ED78B7">
        <w:rPr>
          <w:b/>
          <w:bCs/>
        </w:rPr>
        <w:t xml:space="preserve">+ </w:t>
      </w:r>
      <w:r w:rsidR="00FA666C" w:rsidRPr="00ED78B7">
        <w:rPr>
          <w:b/>
          <w:bCs/>
          <w:color w:val="FF0000"/>
        </w:rPr>
        <w:t>how they are clustered</w:t>
      </w:r>
    </w:p>
    <w:p w14:paraId="4BD264AD" w14:textId="4FCBAB4B" w:rsidR="0025203C" w:rsidRDefault="0025203C" w:rsidP="0025203C">
      <w:pPr>
        <w:pStyle w:val="Heading5"/>
        <w:jc w:val="center"/>
      </w:pPr>
      <w:r>
        <w:t>How Snowflake Stores Data</w:t>
      </w:r>
    </w:p>
    <w:p w14:paraId="536B3D61" w14:textId="77777777" w:rsidR="00AF6485" w:rsidRDefault="00AF6485" w:rsidP="00AF6485">
      <w:pPr>
        <w:pStyle w:val="ListBullet"/>
      </w:pPr>
      <w:r w:rsidRPr="00AF6485">
        <w:rPr>
          <w:b/>
          <w:bCs/>
          <w:color w:val="FF0000"/>
        </w:rPr>
        <w:t xml:space="preserve">Data in Snowflake tables is stored in a </w:t>
      </w:r>
      <w:r w:rsidRPr="00AF6485">
        <w:rPr>
          <w:b/>
          <w:bCs/>
          <w:color w:val="FF0000"/>
          <w:u w:val="single"/>
        </w:rPr>
        <w:t>columnar format</w:t>
      </w:r>
      <w:r w:rsidRPr="00AF6485">
        <w:rPr>
          <w:b/>
          <w:bCs/>
          <w:color w:val="FF0000"/>
        </w:rPr>
        <w:t xml:space="preserve"> using </w:t>
      </w:r>
      <w:r w:rsidRPr="00AF6485">
        <w:rPr>
          <w:b/>
          <w:bCs/>
          <w:color w:val="FF0000"/>
          <w:u w:val="single"/>
        </w:rPr>
        <w:t>continuous storage units</w:t>
      </w:r>
      <w:r w:rsidRPr="00AF6485">
        <w:rPr>
          <w:b/>
          <w:bCs/>
          <w:color w:val="FF0000"/>
        </w:rPr>
        <w:t xml:space="preserve"> called </w:t>
      </w:r>
      <w:r w:rsidRPr="00AF6485">
        <w:rPr>
          <w:b/>
          <w:bCs/>
          <w:color w:val="FF0000"/>
          <w:u w:val="single"/>
        </w:rPr>
        <w:t>micro-partitions</w:t>
      </w:r>
    </w:p>
    <w:p w14:paraId="062AF6C0" w14:textId="77777777" w:rsidR="00AF6485" w:rsidRPr="00AF6485" w:rsidRDefault="00AF6485" w:rsidP="00AF6485">
      <w:pPr>
        <w:pStyle w:val="ListBullet"/>
        <w:rPr>
          <w:b/>
          <w:bCs/>
        </w:rPr>
      </w:pPr>
      <w:r w:rsidRPr="00AF6485">
        <w:rPr>
          <w:b/>
          <w:bCs/>
        </w:rPr>
        <w:t xml:space="preserve">Typically, databases divide large tables into </w:t>
      </w:r>
      <w:r w:rsidRPr="00D91D08">
        <w:rPr>
          <w:b/>
          <w:bCs/>
          <w:color w:val="FF0000"/>
        </w:rPr>
        <w:t xml:space="preserve">physical partitions </w:t>
      </w:r>
      <w:r w:rsidRPr="00AF6485">
        <w:rPr>
          <w:b/>
          <w:bCs/>
        </w:rPr>
        <w:t>to improve performance + scalability</w:t>
      </w:r>
    </w:p>
    <w:p w14:paraId="3A4F6946" w14:textId="0FD4D901" w:rsidR="00AF6485" w:rsidRPr="00D91D08" w:rsidRDefault="00AF6485" w:rsidP="00D91D0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F6485">
        <w:t xml:space="preserve">However, </w:t>
      </w:r>
      <w:r w:rsidRPr="00D91D08">
        <w:rPr>
          <w:b/>
          <w:bCs/>
        </w:rPr>
        <w:t xml:space="preserve">physical partitions require maintenance </w:t>
      </w:r>
      <w:r w:rsidR="00D91D08" w:rsidRPr="00D91D08">
        <w:rPr>
          <w:b/>
          <w:bCs/>
        </w:rPr>
        <w:t>+</w:t>
      </w:r>
      <w:r w:rsidRPr="00D91D08">
        <w:rPr>
          <w:b/>
          <w:bCs/>
        </w:rPr>
        <w:t xml:space="preserve"> result in </w:t>
      </w:r>
      <w:r w:rsidRPr="00D91D08">
        <w:rPr>
          <w:b/>
          <w:bCs/>
          <w:color w:val="FF0000"/>
        </w:rPr>
        <w:t xml:space="preserve">data skew </w:t>
      </w:r>
      <w:r w:rsidRPr="00D91D08">
        <w:rPr>
          <w:b/>
          <w:bCs/>
        </w:rPr>
        <w:t>(some partitions growing larger than others)</w:t>
      </w:r>
    </w:p>
    <w:p w14:paraId="1B87D767" w14:textId="35F25761" w:rsidR="00D91D08" w:rsidRPr="00D91D08" w:rsidRDefault="00AF6485" w:rsidP="00AF6485">
      <w:pPr>
        <w:pStyle w:val="ListBullet"/>
      </w:pPr>
      <w:r w:rsidRPr="00D91D08">
        <w:rPr>
          <w:b/>
          <w:bCs/>
        </w:rPr>
        <w:t>Snowflake</w:t>
      </w:r>
      <w:r w:rsidRPr="00AF6485">
        <w:t xml:space="preserve"> escapes these limitations by </w:t>
      </w:r>
      <w:r w:rsidRPr="007238E6">
        <w:rPr>
          <w:b/>
          <w:bCs/>
          <w:color w:val="FF0000"/>
        </w:rPr>
        <w:t xml:space="preserve">keeping the micro-partitions small </w:t>
      </w:r>
      <w:r w:rsidRPr="00D91D08">
        <w:rPr>
          <w:b/>
          <w:bCs/>
        </w:rPr>
        <w:t>(</w:t>
      </w:r>
      <w:r w:rsidR="007238E6">
        <w:rPr>
          <w:b/>
          <w:bCs/>
        </w:rPr>
        <w:t>~</w:t>
      </w:r>
      <w:r w:rsidRPr="00D91D08">
        <w:rPr>
          <w:b/>
          <w:bCs/>
        </w:rPr>
        <w:t>50-500 MB</w:t>
      </w:r>
      <w:r w:rsidR="00AF5B52">
        <w:rPr>
          <w:b/>
          <w:bCs/>
        </w:rPr>
        <w:t>,</w:t>
      </w:r>
      <w:r w:rsidR="00EE5615">
        <w:rPr>
          <w:b/>
          <w:bCs/>
        </w:rPr>
        <w:t xml:space="preserve"> </w:t>
      </w:r>
      <w:r w:rsidRPr="00D91D08">
        <w:rPr>
          <w:b/>
          <w:bCs/>
        </w:rPr>
        <w:t xml:space="preserve"> uncompressed) </w:t>
      </w:r>
      <w:r w:rsidR="00D91D08">
        <w:rPr>
          <w:b/>
          <w:bCs/>
        </w:rPr>
        <w:t>+</w:t>
      </w:r>
      <w:r w:rsidRPr="00D91D08">
        <w:rPr>
          <w:b/>
          <w:bCs/>
        </w:rPr>
        <w:t xml:space="preserve"> </w:t>
      </w:r>
      <w:r w:rsidRPr="009F5D4B">
        <w:rPr>
          <w:b/>
          <w:bCs/>
          <w:color w:val="FF0000"/>
        </w:rPr>
        <w:t>managing them transparently through the services layer</w:t>
      </w:r>
    </w:p>
    <w:p w14:paraId="115BE15B" w14:textId="0CE12705" w:rsidR="00D91D08" w:rsidRDefault="00AF6485" w:rsidP="00AF6485">
      <w:pPr>
        <w:pStyle w:val="ListBullet"/>
      </w:pPr>
      <w:r w:rsidRPr="00D91D08">
        <w:rPr>
          <w:b/>
          <w:bCs/>
          <w:color w:val="FF0000"/>
        </w:rPr>
        <w:t xml:space="preserve">Micro-partitions are </w:t>
      </w:r>
      <w:r w:rsidRPr="009F5D4B">
        <w:rPr>
          <w:b/>
          <w:bCs/>
          <w:i/>
          <w:iCs/>
          <w:color w:val="FF0000"/>
        </w:rPr>
        <w:t>immutable</w:t>
      </w:r>
      <w:r w:rsidRPr="00AF6485">
        <w:t xml:space="preserve">, so </w:t>
      </w:r>
      <w:r w:rsidRPr="00D91D08">
        <w:rPr>
          <w:b/>
          <w:bCs/>
        </w:rPr>
        <w:t>DML</w:t>
      </w:r>
      <w:r w:rsidR="00D91D08" w:rsidRPr="00D91D08">
        <w:rPr>
          <w:b/>
          <w:bCs/>
        </w:rPr>
        <w:t xml:space="preserve"> </w:t>
      </w:r>
      <w:r w:rsidRPr="00D91D08">
        <w:rPr>
          <w:b/>
          <w:bCs/>
        </w:rPr>
        <w:t xml:space="preserve">operations are more efficient </w:t>
      </w:r>
      <w:r w:rsidR="00D91D08">
        <w:rPr>
          <w:b/>
          <w:bCs/>
        </w:rPr>
        <w:t xml:space="preserve">+ </w:t>
      </w:r>
      <w:r w:rsidRPr="00D91D08">
        <w:rPr>
          <w:b/>
          <w:bCs/>
        </w:rPr>
        <w:t xml:space="preserve">always create </w:t>
      </w:r>
      <w:r w:rsidRPr="00D91D08">
        <w:rPr>
          <w:b/>
          <w:bCs/>
          <w:i/>
          <w:iCs/>
        </w:rPr>
        <w:t>new</w:t>
      </w:r>
      <w:r w:rsidRPr="00D91D08">
        <w:rPr>
          <w:b/>
          <w:bCs/>
        </w:rPr>
        <w:t xml:space="preserve"> partitions</w:t>
      </w:r>
    </w:p>
    <w:p w14:paraId="02057E6A" w14:textId="1E01EDE3" w:rsidR="00A026D8" w:rsidRDefault="00AF6485" w:rsidP="00AF6485">
      <w:pPr>
        <w:pStyle w:val="ListBullet"/>
      </w:pPr>
      <w:r w:rsidRPr="00AF6485">
        <w:t xml:space="preserve">Due to their small size, </w:t>
      </w:r>
      <w:r w:rsidRPr="00A026D8">
        <w:rPr>
          <w:b/>
          <w:bCs/>
        </w:rPr>
        <w:t>granular statistics can be kept for individual columns w</w:t>
      </w:r>
      <w:r w:rsidR="009F5D4B">
        <w:rPr>
          <w:b/>
          <w:bCs/>
        </w:rPr>
        <w:t>/</w:t>
      </w:r>
      <w:r w:rsidRPr="00A026D8">
        <w:rPr>
          <w:b/>
          <w:bCs/>
        </w:rPr>
        <w:t xml:space="preserve">in a micro-partition, </w:t>
      </w:r>
      <w:r w:rsidR="00A026D8">
        <w:rPr>
          <w:b/>
          <w:bCs/>
        </w:rPr>
        <w:t>+</w:t>
      </w:r>
      <w:r w:rsidRPr="00A026D8">
        <w:rPr>
          <w:b/>
          <w:bCs/>
        </w:rPr>
        <w:t xml:space="preserve"> each one compresses optimally based on its data type</w:t>
      </w:r>
    </w:p>
    <w:p w14:paraId="0BB54157" w14:textId="4398585C" w:rsidR="00A026D8" w:rsidRDefault="00AF6485" w:rsidP="00A026D8">
      <w:pPr>
        <w:pStyle w:val="ListBullet"/>
      </w:pPr>
      <w:r w:rsidRPr="00AF6485">
        <w:t xml:space="preserve">Unlike </w:t>
      </w:r>
      <w:r w:rsidRPr="00A026D8">
        <w:rPr>
          <w:i/>
          <w:iCs/>
        </w:rPr>
        <w:t>traditional</w:t>
      </w:r>
      <w:r w:rsidRPr="00AF6485">
        <w:t xml:space="preserve"> partitioning, </w:t>
      </w:r>
      <w:r w:rsidRPr="00824FF2">
        <w:rPr>
          <w:b/>
          <w:bCs/>
          <w:color w:val="FF0000"/>
        </w:rPr>
        <w:t xml:space="preserve">micro-partitions </w:t>
      </w:r>
      <w:r w:rsidRPr="00824FF2">
        <w:rPr>
          <w:b/>
          <w:bCs/>
          <w:i/>
          <w:iCs/>
          <w:color w:val="FF0000"/>
        </w:rPr>
        <w:t>can</w:t>
      </w:r>
      <w:r w:rsidRPr="00824FF2">
        <w:rPr>
          <w:b/>
          <w:bCs/>
          <w:color w:val="FF0000"/>
        </w:rPr>
        <w:t xml:space="preserve"> overlap in their value ranges (</w:t>
      </w:r>
      <w:r w:rsidRPr="00824FF2">
        <w:rPr>
          <w:b/>
          <w:bCs/>
          <w:i/>
          <w:iCs/>
          <w:color w:val="FF0000"/>
        </w:rPr>
        <w:t>but a single record can never be split across multiple partitions</w:t>
      </w:r>
      <w:r w:rsidRPr="00824FF2">
        <w:rPr>
          <w:b/>
          <w:bCs/>
          <w:color w:val="FF0000"/>
        </w:rPr>
        <w:t>)</w:t>
      </w:r>
    </w:p>
    <w:p w14:paraId="1DFB3159" w14:textId="77777777" w:rsidR="00A026D8" w:rsidRDefault="00AF6485" w:rsidP="00A026D8">
      <w:pPr>
        <w:pStyle w:val="ListBullet"/>
      </w:pPr>
      <w:r w:rsidRPr="00A026D8">
        <w:rPr>
          <w:b/>
          <w:bCs/>
          <w:color w:val="FF0000"/>
        </w:rPr>
        <w:t xml:space="preserve">Micro-partitions are created by the natural </w:t>
      </w:r>
      <w:r w:rsidRPr="00E53241">
        <w:rPr>
          <w:b/>
          <w:bCs/>
          <w:color w:val="FF0000"/>
          <w:u w:val="single"/>
        </w:rPr>
        <w:t>ordering</w:t>
      </w:r>
      <w:r w:rsidRPr="00A026D8">
        <w:rPr>
          <w:b/>
          <w:bCs/>
          <w:color w:val="FF0000"/>
        </w:rPr>
        <w:t xml:space="preserve"> of data </w:t>
      </w:r>
      <w:r w:rsidRPr="00E53241">
        <w:rPr>
          <w:b/>
          <w:bCs/>
          <w:i/>
          <w:iCs/>
          <w:color w:val="FF0000"/>
        </w:rPr>
        <w:t>as it is loaded into a table</w:t>
      </w:r>
    </w:p>
    <w:p w14:paraId="66218E74" w14:textId="77777777" w:rsidR="00A026D8" w:rsidRDefault="00A026D8" w:rsidP="00A026D8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AF6485">
        <w:t xml:space="preserve">If </w:t>
      </w:r>
      <w:r w:rsidR="00AF6485" w:rsidRPr="00AF6485">
        <w:t xml:space="preserve">new transactions are loaded daily into a </w:t>
      </w:r>
      <w:r w:rsidR="00AF6485" w:rsidRPr="00A026D8">
        <w:t xml:space="preserve">SALES </w:t>
      </w:r>
      <w:r w:rsidR="00AF6485" w:rsidRPr="00AF6485">
        <w:t xml:space="preserve">table, </w:t>
      </w:r>
      <w:r w:rsidR="00AF6485" w:rsidRPr="00A026D8">
        <w:t xml:space="preserve">transaction_date </w:t>
      </w:r>
      <w:r w:rsidR="00AF6485" w:rsidRPr="00AF6485">
        <w:t>would form the natural partition of the table</w:t>
      </w:r>
    </w:p>
    <w:p w14:paraId="2A0F4C98" w14:textId="57E6742C" w:rsidR="00AF6485" w:rsidRPr="00A026D8" w:rsidRDefault="00AF6485" w:rsidP="00A026D8">
      <w:pPr>
        <w:pStyle w:val="ListBullet"/>
        <w:tabs>
          <w:tab w:val="clear" w:pos="360"/>
          <w:tab w:val="num" w:pos="1080"/>
        </w:tabs>
        <w:ind w:left="1080"/>
      </w:pPr>
      <w:r w:rsidRPr="00AF6485">
        <w:t xml:space="preserve">If, on the other hand, the table was sorted by </w:t>
      </w:r>
      <w:r w:rsidRPr="00A026D8">
        <w:rPr>
          <w:i/>
          <w:iCs/>
        </w:rPr>
        <w:t>client</w:t>
      </w:r>
      <w:r w:rsidRPr="00A026D8">
        <w:t xml:space="preserve"> </w:t>
      </w:r>
      <w:r w:rsidRPr="00AF6485">
        <w:t xml:space="preserve">instead, then partitions by </w:t>
      </w:r>
      <w:r w:rsidRPr="00A026D8">
        <w:rPr>
          <w:i/>
          <w:iCs/>
        </w:rPr>
        <w:t>client</w:t>
      </w:r>
      <w:r w:rsidRPr="00A026D8">
        <w:t xml:space="preserve"> </w:t>
      </w:r>
      <w:r w:rsidRPr="00AF6485">
        <w:t xml:space="preserve">would be formed, </w:t>
      </w:r>
      <w:r w:rsidR="00A026D8">
        <w:t xml:space="preserve">+ </w:t>
      </w:r>
      <w:r w:rsidRPr="00A026D8">
        <w:t xml:space="preserve">transaction_date </w:t>
      </w:r>
      <w:r w:rsidRPr="00AF6485">
        <w:t>values would overlap</w:t>
      </w:r>
      <w:r w:rsidRPr="00A026D8">
        <w:rPr>
          <w:rFonts w:ascii="Myriad Pro" w:hAnsi="Myriad Pro" w:cs="Myriad Pro"/>
          <w:sz w:val="18"/>
          <w:szCs w:val="18"/>
        </w:rPr>
        <w:t xml:space="preserve"> </w:t>
      </w:r>
    </w:p>
    <w:p w14:paraId="27BE50CC" w14:textId="77777777" w:rsidR="00AF4321" w:rsidRDefault="00AF4321" w:rsidP="00AF6485">
      <w:pPr>
        <w:pStyle w:val="ListBullet"/>
      </w:pPr>
      <w:r w:rsidRPr="004A73DC">
        <w:rPr>
          <w:b/>
          <w:bCs/>
          <w:color w:val="FF0000"/>
          <w:u w:val="single"/>
        </w:rPr>
        <w:t xml:space="preserve">Main </w:t>
      </w:r>
      <w:r w:rsidR="00AF6485" w:rsidRPr="004A73DC">
        <w:rPr>
          <w:b/>
          <w:bCs/>
          <w:color w:val="FF0000"/>
          <w:u w:val="single"/>
        </w:rPr>
        <w:t>benefit of micro-partitions</w:t>
      </w:r>
      <w:r w:rsidR="00AF6485" w:rsidRPr="00AF432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= </w:t>
      </w:r>
      <w:r w:rsidR="00AF6485" w:rsidRPr="00AF4321">
        <w:rPr>
          <w:b/>
          <w:bCs/>
          <w:color w:val="FF0000"/>
        </w:rPr>
        <w:t xml:space="preserve">their metadata (ranges of values, distinct counts, </w:t>
      </w:r>
      <w:r>
        <w:rPr>
          <w:b/>
          <w:bCs/>
          <w:color w:val="FF0000"/>
        </w:rPr>
        <w:t xml:space="preserve">+ </w:t>
      </w:r>
      <w:r w:rsidR="00AF6485" w:rsidRPr="00AF4321">
        <w:rPr>
          <w:b/>
          <w:bCs/>
          <w:color w:val="FF0000"/>
        </w:rPr>
        <w:t xml:space="preserve">others) allows the Snowflake optimizer to </w:t>
      </w:r>
      <w:r w:rsidR="00AF6485" w:rsidRPr="00AF4321">
        <w:rPr>
          <w:b/>
          <w:bCs/>
          <w:color w:val="FF0000"/>
          <w:u w:val="single"/>
        </w:rPr>
        <w:t>prune</w:t>
      </w:r>
      <w:r w:rsidR="00AF6485" w:rsidRPr="00AF4321">
        <w:rPr>
          <w:b/>
          <w:bCs/>
          <w:color w:val="FF0000"/>
        </w:rPr>
        <w:t xml:space="preserve"> user queries</w:t>
      </w:r>
    </w:p>
    <w:p w14:paraId="4D8612B3" w14:textId="77777777" w:rsidR="00AF4321" w:rsidRPr="00AF4321" w:rsidRDefault="00AF6485" w:rsidP="00AF4321">
      <w:pPr>
        <w:pStyle w:val="ListBullet"/>
        <w:tabs>
          <w:tab w:val="clear" w:pos="360"/>
          <w:tab w:val="num" w:pos="720"/>
        </w:tabs>
        <w:ind w:left="720"/>
      </w:pPr>
      <w:r w:rsidRPr="00AF4321">
        <w:rPr>
          <w:b/>
          <w:bCs/>
          <w:color w:val="FF0000"/>
          <w:u w:val="single"/>
        </w:rPr>
        <w:t>Pruning</w:t>
      </w:r>
      <w:r w:rsidRPr="00AF4321">
        <w:rPr>
          <w:color w:val="FF0000"/>
        </w:rPr>
        <w:t xml:space="preserve"> </w:t>
      </w:r>
      <w:r w:rsidRPr="00AF4321">
        <w:rPr>
          <w:b/>
          <w:bCs/>
        </w:rPr>
        <w:t xml:space="preserve">avoids searching through micro-partitions where filter values are </w:t>
      </w:r>
      <w:r w:rsidRPr="00AF4321">
        <w:rPr>
          <w:b/>
          <w:bCs/>
          <w:i/>
          <w:iCs/>
        </w:rPr>
        <w:t>known</w:t>
      </w:r>
      <w:r w:rsidRPr="00AF4321">
        <w:rPr>
          <w:b/>
          <w:bCs/>
        </w:rPr>
        <w:t xml:space="preserve"> not to exist</w:t>
      </w:r>
    </w:p>
    <w:p w14:paraId="27FA1F2A" w14:textId="28E32FFB" w:rsidR="00AF6485" w:rsidRPr="00AF6485" w:rsidRDefault="00AF4321" w:rsidP="00AF4321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Pr="00AF4321">
        <w:rPr>
          <w:b/>
          <w:bCs/>
        </w:rPr>
        <w:t xml:space="preserve">Even </w:t>
      </w:r>
      <w:r w:rsidR="00AF6485" w:rsidRPr="00AF4321">
        <w:rPr>
          <w:b/>
          <w:bCs/>
        </w:rPr>
        <w:t xml:space="preserve">if </w:t>
      </w:r>
      <w:r>
        <w:rPr>
          <w:b/>
          <w:bCs/>
        </w:rPr>
        <w:t xml:space="preserve">a </w:t>
      </w:r>
      <w:r w:rsidR="00AF6485" w:rsidRPr="00AF4321">
        <w:rPr>
          <w:b/>
          <w:bCs/>
        </w:rPr>
        <w:t xml:space="preserve">table were to grow to millions of records </w:t>
      </w:r>
      <w:r w:rsidRPr="00AF4321">
        <w:rPr>
          <w:b/>
          <w:bCs/>
        </w:rPr>
        <w:t xml:space="preserve">+ </w:t>
      </w:r>
      <w:r w:rsidR="00AF6485" w:rsidRPr="00AF4321">
        <w:rPr>
          <w:b/>
          <w:bCs/>
        </w:rPr>
        <w:t xml:space="preserve">span thousands of micro-partitions, query results could still be returned in milliseconds by pruning unnecessary partitions </w:t>
      </w:r>
      <w:r w:rsidRPr="00AF4321">
        <w:rPr>
          <w:b/>
          <w:bCs/>
        </w:rPr>
        <w:t xml:space="preserve">+ </w:t>
      </w:r>
      <w:r w:rsidR="00AF6485" w:rsidRPr="00AF4321">
        <w:rPr>
          <w:b/>
          <w:bCs/>
        </w:rPr>
        <w:t>only scanning those whose value ranges match the query filter conditions</w:t>
      </w:r>
    </w:p>
    <w:p w14:paraId="1942C932" w14:textId="77777777" w:rsidR="004B32FE" w:rsidRDefault="00AF6485" w:rsidP="00AF6485">
      <w:pPr>
        <w:pStyle w:val="ListBullet"/>
      </w:pPr>
      <w:r w:rsidRPr="00AF6485">
        <w:lastRenderedPageBreak/>
        <w:t>Using a simplified conceptual example, let us see micro-partitions in action</w:t>
      </w:r>
    </w:p>
    <w:p w14:paraId="418A4DB9" w14:textId="23AD0177" w:rsidR="00AF6485" w:rsidRPr="00AF6485" w:rsidRDefault="00AF6485" w:rsidP="004B32FE">
      <w:pPr>
        <w:pStyle w:val="ListBullet"/>
        <w:tabs>
          <w:tab w:val="clear" w:pos="360"/>
          <w:tab w:val="num" w:pos="720"/>
        </w:tabs>
        <w:ind w:left="720"/>
      </w:pPr>
      <w:r w:rsidRPr="00AF6485">
        <w:t xml:space="preserve">The following table contains data about superheroes </w:t>
      </w:r>
      <w:r w:rsidR="004B32FE">
        <w:t xml:space="preserve">+ </w:t>
      </w:r>
      <w:r w:rsidRPr="00AF6485">
        <w:t>their creators</w:t>
      </w:r>
      <w:r w:rsidR="004B32FE">
        <w:t>, + t</w:t>
      </w:r>
      <w:r w:rsidRPr="00AF6485">
        <w:t xml:space="preserve">his is how it would appear to the user: </w:t>
      </w:r>
    </w:p>
    <w:p w14:paraId="79A8DAEC" w14:textId="5BC4B885" w:rsidR="004B32FE" w:rsidRPr="004B32FE" w:rsidRDefault="004B32FE" w:rsidP="004B32F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4E7AE3E" wp14:editId="70757441">
            <wp:extent cx="4730017" cy="1848512"/>
            <wp:effectExtent l="19050" t="19050" r="139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086" cy="18516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13023FE" w14:textId="3A543857" w:rsidR="00AF6485" w:rsidRDefault="00AF6485" w:rsidP="00FB4FB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B4FB1">
        <w:rPr>
          <w:b/>
          <w:bCs/>
          <w:i/>
          <w:iCs/>
        </w:rPr>
        <w:t>Internally</w:t>
      </w:r>
      <w:r w:rsidRPr="00FB4FB1">
        <w:rPr>
          <w:b/>
          <w:bCs/>
        </w:rPr>
        <w:t xml:space="preserve">, </w:t>
      </w:r>
      <w:r w:rsidR="00FB4FB1" w:rsidRPr="00FB4FB1">
        <w:rPr>
          <w:b/>
          <w:bCs/>
        </w:rPr>
        <w:t>2</w:t>
      </w:r>
      <w:r w:rsidRPr="00FB4FB1">
        <w:rPr>
          <w:b/>
          <w:bCs/>
        </w:rPr>
        <w:t xml:space="preserve"> micro-partitions are created, </w:t>
      </w:r>
      <w:r w:rsidR="00FB4FB1" w:rsidRPr="00FB4FB1">
        <w:rPr>
          <w:b/>
          <w:bCs/>
        </w:rPr>
        <w:t>+</w:t>
      </w:r>
      <w:r w:rsidRPr="00FB4FB1">
        <w:rPr>
          <w:b/>
          <w:bCs/>
        </w:rPr>
        <w:t xml:space="preserve"> the data is compressed using a columnar format</w:t>
      </w:r>
      <w:r w:rsidR="00545140">
        <w:rPr>
          <w:b/>
          <w:bCs/>
        </w:rPr>
        <w:t>:</w:t>
      </w:r>
    </w:p>
    <w:p w14:paraId="2613AA65" w14:textId="10F27DBE" w:rsidR="00FB4FB1" w:rsidRDefault="00FB4FB1" w:rsidP="00FB4FB1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8321A43" wp14:editId="698C79F8">
            <wp:extent cx="5666314" cy="271934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444" cy="273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ACCD" w14:textId="77777777" w:rsidR="00653BDE" w:rsidRPr="00FB4FB1" w:rsidRDefault="00653BDE" w:rsidP="00653BDE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566E7ACB" w14:textId="77158754" w:rsidR="00FB4FB1" w:rsidRDefault="00AF6485" w:rsidP="00FB4FB1">
      <w:pPr>
        <w:pStyle w:val="ListBullet"/>
        <w:tabs>
          <w:tab w:val="clear" w:pos="360"/>
          <w:tab w:val="num" w:pos="720"/>
        </w:tabs>
        <w:ind w:left="720"/>
      </w:pPr>
      <w:r w:rsidRPr="00AF6485">
        <w:t xml:space="preserve">Since the table is ordered by </w:t>
      </w:r>
      <w:r w:rsidR="004C1860" w:rsidRPr="00CE0EB4">
        <w:rPr>
          <w:i/>
          <w:iCs/>
        </w:rPr>
        <w:t>[</w:t>
      </w:r>
      <w:r w:rsidRPr="00FB4FB1">
        <w:rPr>
          <w:i/>
          <w:iCs/>
        </w:rPr>
        <w:t>Date Debuted</w:t>
      </w:r>
      <w:r w:rsidR="004C1860">
        <w:rPr>
          <w:i/>
          <w:iCs/>
        </w:rPr>
        <w:t>]</w:t>
      </w:r>
      <w:r w:rsidRPr="00FB4FB1">
        <w:rPr>
          <w:b/>
          <w:bCs/>
        </w:rPr>
        <w:t xml:space="preserve">, </w:t>
      </w:r>
      <w:r w:rsidRPr="00FB4FB1">
        <w:rPr>
          <w:b/>
          <w:bCs/>
          <w:color w:val="FF0000"/>
        </w:rPr>
        <w:t>when the services layer breaks the table up into micro-partitions, this column will have a natural clustering of values</w:t>
      </w:r>
    </w:p>
    <w:p w14:paraId="1CB01819" w14:textId="6EFC7720" w:rsidR="00AF6485" w:rsidRDefault="00AF6485" w:rsidP="00FB4FB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F6485">
        <w:t>While this example uses only</w:t>
      </w:r>
      <w:r w:rsidR="00FB4FB1">
        <w:t xml:space="preserve"> 2</w:t>
      </w:r>
      <w:r w:rsidR="007B2DB6">
        <w:t xml:space="preserve"> micro-partitions</w:t>
      </w:r>
      <w:r w:rsidRPr="00AF6485">
        <w:t xml:space="preserve">, </w:t>
      </w:r>
      <w:r w:rsidRPr="00FB4FB1">
        <w:rPr>
          <w:b/>
          <w:bCs/>
        </w:rPr>
        <w:t>Snowflake tables can be composed of millions of micro-partitions</w:t>
      </w:r>
      <w:r w:rsidR="00921140">
        <w:rPr>
          <w:b/>
          <w:bCs/>
        </w:rPr>
        <w:t xml:space="preserve">, </w:t>
      </w:r>
      <w:r w:rsidRPr="00FB4FB1">
        <w:rPr>
          <w:b/>
          <w:bCs/>
        </w:rPr>
        <w:t>depending on their size</w:t>
      </w:r>
    </w:p>
    <w:p w14:paraId="51EA3B5B" w14:textId="21F3E78E" w:rsidR="00164DF3" w:rsidRDefault="00164DF3" w:rsidP="00164DF3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2506EFBB" w14:textId="6B8833D0" w:rsidR="00164DF3" w:rsidRDefault="00164DF3" w:rsidP="00164DF3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6338B131" w14:textId="77777777" w:rsidR="00653BDE" w:rsidRDefault="00653BDE" w:rsidP="00164DF3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07845B56" w14:textId="7BB0A411" w:rsidR="00164DF3" w:rsidRDefault="00164DF3" w:rsidP="00164DF3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2A99267A" w14:textId="0E77E8FE" w:rsidR="00AF6485" w:rsidRPr="00827DE8" w:rsidRDefault="00AF6485" w:rsidP="00AF6485">
      <w:pPr>
        <w:pStyle w:val="ListBullet"/>
        <w:rPr>
          <w:b/>
          <w:bCs/>
        </w:rPr>
      </w:pPr>
      <w:r w:rsidRPr="00827DE8">
        <w:rPr>
          <w:b/>
          <w:bCs/>
          <w:color w:val="FF0000"/>
        </w:rPr>
        <w:lastRenderedPageBreak/>
        <w:t>Using partition metadata</w:t>
      </w:r>
      <w:r w:rsidRPr="00AF6485">
        <w:t xml:space="preserve">, only some of which is shown </w:t>
      </w:r>
      <w:r w:rsidR="00827DE8">
        <w:t>above</w:t>
      </w:r>
      <w:r w:rsidRPr="00AF6485">
        <w:rPr>
          <w:i/>
          <w:iCs/>
        </w:rPr>
        <w:t xml:space="preserve"> </w:t>
      </w:r>
      <w:r w:rsidRPr="00AF6485">
        <w:t>(</w:t>
      </w:r>
      <w:r w:rsidRPr="00827DE8">
        <w:rPr>
          <w:b/>
          <w:bCs/>
        </w:rPr>
        <w:t>column value ranges</w:t>
      </w:r>
      <w:r w:rsidRPr="00AF6485">
        <w:t xml:space="preserve">), </w:t>
      </w:r>
      <w:r w:rsidRPr="00827DE8">
        <w:rPr>
          <w:b/>
          <w:bCs/>
          <w:color w:val="FF0000"/>
        </w:rPr>
        <w:t>Snowflake’s query optimizer can prune or ignore partitions depending on the query filters</w:t>
      </w:r>
    </w:p>
    <w:p w14:paraId="5065D8AB" w14:textId="54070793" w:rsidR="00AF6485" w:rsidRDefault="00F67ADA" w:rsidP="00BB2DD0">
      <w:pPr>
        <w:pStyle w:val="ListBullet"/>
        <w:tabs>
          <w:tab w:val="clear" w:pos="360"/>
          <w:tab w:val="num" w:pos="720"/>
        </w:tabs>
        <w:ind w:left="720"/>
      </w:pPr>
      <w:r>
        <w:t>Below</w:t>
      </w:r>
      <w:r w:rsidR="00AF6485" w:rsidRPr="00AF6485">
        <w:t xml:space="preserve">, the optimizer can safely skip reading </w:t>
      </w:r>
      <w:r w:rsidR="00AF6485" w:rsidRPr="00BB2DD0">
        <w:t>partition 1</w:t>
      </w:r>
      <w:r w:rsidR="00AF6485" w:rsidRPr="00AF6485">
        <w:rPr>
          <w:i/>
          <w:iCs/>
        </w:rPr>
        <w:t xml:space="preserve"> </w:t>
      </w:r>
      <w:r w:rsidR="00AF6485" w:rsidRPr="00AF6485">
        <w:t>because its value range (known from the metadata) does not correspond to the filter condition</w:t>
      </w:r>
    </w:p>
    <w:p w14:paraId="2CBA7755" w14:textId="706CD546" w:rsidR="007C1656" w:rsidRPr="00AF6485" w:rsidRDefault="007C1656" w:rsidP="007C165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A3ED5CB" wp14:editId="190D58A2">
            <wp:extent cx="4762934" cy="3011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176" cy="301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766B" w14:textId="604F266A" w:rsidR="00B10F0B" w:rsidRDefault="00AF6485" w:rsidP="00B10F0B">
      <w:pPr>
        <w:pStyle w:val="ListBullet"/>
        <w:tabs>
          <w:tab w:val="clear" w:pos="360"/>
        </w:tabs>
        <w:rPr>
          <w:b/>
          <w:bCs/>
        </w:rPr>
      </w:pPr>
      <w:r w:rsidRPr="007C1656">
        <w:rPr>
          <w:b/>
          <w:bCs/>
        </w:rPr>
        <w:t xml:space="preserve">If the optimizer </w:t>
      </w:r>
      <w:r w:rsidRPr="009B1F4F">
        <w:rPr>
          <w:b/>
          <w:bCs/>
          <w:i/>
          <w:iCs/>
        </w:rPr>
        <w:t>cannot</w:t>
      </w:r>
      <w:r w:rsidRPr="007C1656">
        <w:rPr>
          <w:b/>
          <w:bCs/>
        </w:rPr>
        <w:t xml:space="preserve"> eliminate any micro-partitions based on their value ranges, then </w:t>
      </w:r>
      <w:r w:rsidR="009B1F4F" w:rsidRPr="009B1F4F">
        <w:rPr>
          <w:b/>
          <w:bCs/>
          <w:i/>
          <w:iCs/>
        </w:rPr>
        <w:t>ALL</w:t>
      </w:r>
      <w:r w:rsidR="009B1F4F" w:rsidRPr="007C1656">
        <w:rPr>
          <w:b/>
          <w:bCs/>
        </w:rPr>
        <w:t xml:space="preserve"> </w:t>
      </w:r>
      <w:r w:rsidRPr="007C1656">
        <w:rPr>
          <w:b/>
          <w:bCs/>
        </w:rPr>
        <w:t xml:space="preserve">partitions </w:t>
      </w:r>
      <w:r w:rsidR="007C1656" w:rsidRPr="007C1656">
        <w:rPr>
          <w:b/>
          <w:bCs/>
        </w:rPr>
        <w:t>+</w:t>
      </w:r>
      <w:r w:rsidRPr="007C1656">
        <w:rPr>
          <w:b/>
          <w:bCs/>
        </w:rPr>
        <w:t xml:space="preserve"> their contents need to be read to find matching records</w:t>
      </w:r>
    </w:p>
    <w:p w14:paraId="1FA32CC5" w14:textId="41EFBCBB" w:rsidR="00B10F0B" w:rsidRPr="00B10F0B" w:rsidRDefault="007C1656" w:rsidP="00B10F0B">
      <w:pPr>
        <w:pStyle w:val="ListBullet"/>
        <w:tabs>
          <w:tab w:val="clear" w:pos="360"/>
        </w:tabs>
        <w:ind w:left="720"/>
        <w:rPr>
          <w:b/>
          <w:bCs/>
        </w:rPr>
      </w:pPr>
      <w:r>
        <w:t>Below</w:t>
      </w:r>
      <w:r w:rsidR="00AF6485" w:rsidRPr="00AF6485">
        <w:t xml:space="preserve">, query pruning </w:t>
      </w:r>
      <w:r w:rsidR="00AF6485" w:rsidRPr="00B10F0B">
        <w:rPr>
          <w:i/>
          <w:iCs/>
        </w:rPr>
        <w:t>cannot</w:t>
      </w:r>
      <w:r w:rsidR="00AF6485" w:rsidRPr="00AF6485">
        <w:t xml:space="preserve"> be performed </w:t>
      </w:r>
      <w:r w:rsidR="00FF22DF">
        <w:t>b/c</w:t>
      </w:r>
      <w:r w:rsidR="00AF6485" w:rsidRPr="00AF6485">
        <w:t xml:space="preserve"> both partitions match the search condition based on their value range, even though creator </w:t>
      </w:r>
      <w:r w:rsidR="00AF6485" w:rsidRPr="00B10F0B">
        <w:rPr>
          <w:i/>
          <w:iCs/>
        </w:rPr>
        <w:t xml:space="preserve">Paul </w:t>
      </w:r>
      <w:proofErr w:type="spellStart"/>
      <w:r w:rsidR="00AF6485" w:rsidRPr="00B10F0B">
        <w:rPr>
          <w:i/>
          <w:iCs/>
        </w:rPr>
        <w:t>Gustavson</w:t>
      </w:r>
      <w:proofErr w:type="spellEnd"/>
      <w:r w:rsidR="00AF6485" w:rsidRPr="00B10F0B">
        <w:rPr>
          <w:i/>
          <w:iCs/>
        </w:rPr>
        <w:t xml:space="preserve"> </w:t>
      </w:r>
      <w:r w:rsidR="00AF6485" w:rsidRPr="00AF6485">
        <w:t xml:space="preserve">only exists in </w:t>
      </w:r>
      <w:r w:rsidR="00AF6485" w:rsidRPr="00B10F0B">
        <w:rPr>
          <w:i/>
          <w:iCs/>
        </w:rPr>
        <w:t>partition 2</w:t>
      </w:r>
    </w:p>
    <w:p w14:paraId="51F955EF" w14:textId="15306AB8" w:rsidR="00AF6485" w:rsidRPr="00AF6485" w:rsidRDefault="00B10F0B" w:rsidP="00B10F0B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D7AE337" wp14:editId="3ED2ADA2">
            <wp:extent cx="4739630" cy="2512612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848" cy="25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6A1D" w14:textId="65A8EE1D" w:rsidR="00D755E5" w:rsidRPr="00A93B17" w:rsidRDefault="00AF6485" w:rsidP="00AF6485">
      <w:pPr>
        <w:pStyle w:val="ListBullet"/>
        <w:rPr>
          <w:i/>
          <w:iCs/>
        </w:rPr>
      </w:pPr>
      <w:r w:rsidRPr="00A93B17">
        <w:rPr>
          <w:b/>
          <w:bCs/>
          <w:i/>
          <w:iCs/>
          <w:color w:val="FF0000"/>
        </w:rPr>
        <w:lastRenderedPageBreak/>
        <w:t xml:space="preserve">How Snowflake manages micro-partitions depends on </w:t>
      </w:r>
      <w:r w:rsidRPr="00A93B17">
        <w:rPr>
          <w:b/>
          <w:bCs/>
          <w:i/>
          <w:iCs/>
          <w:color w:val="FF0000"/>
          <w:u w:val="single"/>
        </w:rPr>
        <w:t>order</w:t>
      </w:r>
      <w:r w:rsidRPr="00A93B17">
        <w:rPr>
          <w:b/>
          <w:bCs/>
          <w:i/>
          <w:iCs/>
          <w:color w:val="FF0000"/>
        </w:rPr>
        <w:t xml:space="preserve"> in which data is loaded into a table</w:t>
      </w:r>
    </w:p>
    <w:p w14:paraId="7132A603" w14:textId="77777777" w:rsidR="00D755E5" w:rsidRDefault="00AF6485" w:rsidP="00D755E5">
      <w:pPr>
        <w:pStyle w:val="ListBullet"/>
        <w:tabs>
          <w:tab w:val="clear" w:pos="360"/>
          <w:tab w:val="num" w:pos="720"/>
        </w:tabs>
        <w:ind w:left="720"/>
      </w:pPr>
      <w:r w:rsidRPr="00D755E5">
        <w:rPr>
          <w:b/>
          <w:bCs/>
        </w:rPr>
        <w:t xml:space="preserve">Data can be </w:t>
      </w:r>
      <w:r w:rsidRPr="00D755E5">
        <w:rPr>
          <w:b/>
          <w:bCs/>
          <w:color w:val="FF0000"/>
        </w:rPr>
        <w:t>ordered explicitly upon insertion using the ORDER BY</w:t>
      </w:r>
      <w:r w:rsidRPr="00D755E5">
        <w:rPr>
          <w:color w:val="FF0000"/>
        </w:rPr>
        <w:t xml:space="preserve"> </w:t>
      </w:r>
      <w:r w:rsidRPr="00D755E5">
        <w:rPr>
          <w:b/>
          <w:bCs/>
          <w:color w:val="FF0000"/>
        </w:rPr>
        <w:t xml:space="preserve">clause </w:t>
      </w:r>
      <w:r w:rsidRPr="00D755E5">
        <w:rPr>
          <w:b/>
          <w:bCs/>
        </w:rPr>
        <w:t xml:space="preserve">or </w:t>
      </w:r>
      <w:r w:rsidRPr="00D755E5">
        <w:rPr>
          <w:b/>
          <w:bCs/>
          <w:color w:val="FF0000"/>
        </w:rPr>
        <w:t xml:space="preserve">implicitly by the natural load pattern </w:t>
      </w:r>
      <w:r w:rsidRPr="00D755E5">
        <w:rPr>
          <w:b/>
          <w:bCs/>
        </w:rPr>
        <w:t>(</w:t>
      </w:r>
      <w:r w:rsidR="00D755E5">
        <w:rPr>
          <w:b/>
          <w:bCs/>
        </w:rPr>
        <w:t xml:space="preserve">ex: </w:t>
      </w:r>
      <w:r w:rsidRPr="00D755E5">
        <w:rPr>
          <w:b/>
          <w:bCs/>
        </w:rPr>
        <w:t>by CREATED_DATE or LOAD_DATE)</w:t>
      </w:r>
    </w:p>
    <w:p w14:paraId="39EF73F4" w14:textId="77777777" w:rsidR="00D755E5" w:rsidRPr="001A7FE6" w:rsidRDefault="00AF6485" w:rsidP="00D755E5">
      <w:pPr>
        <w:pStyle w:val="ListBullet"/>
        <w:rPr>
          <w:i/>
          <w:iCs/>
        </w:rPr>
      </w:pPr>
      <w:r w:rsidRPr="001A7FE6">
        <w:rPr>
          <w:b/>
          <w:bCs/>
          <w:i/>
          <w:iCs/>
          <w:color w:val="FF0000"/>
        </w:rPr>
        <w:t xml:space="preserve">When partitioning matches search filters, query performance is improved through </w:t>
      </w:r>
      <w:r w:rsidRPr="001A7FE6">
        <w:rPr>
          <w:b/>
          <w:bCs/>
          <w:i/>
          <w:iCs/>
          <w:color w:val="FF0000"/>
          <w:u w:val="single"/>
        </w:rPr>
        <w:t>pruning</w:t>
      </w:r>
    </w:p>
    <w:p w14:paraId="1F3516CC" w14:textId="24B11F7C" w:rsidR="00D755E5" w:rsidRDefault="00D755E5" w:rsidP="00D755E5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AF6485">
        <w:t xml:space="preserve">In </w:t>
      </w:r>
      <w:r w:rsidR="00AF6485" w:rsidRPr="00AF6485">
        <w:t xml:space="preserve">a table </w:t>
      </w:r>
      <w:r w:rsidR="00725A6D">
        <w:t>w/</w:t>
      </w:r>
      <w:r w:rsidR="00AF6485" w:rsidRPr="00AF6485">
        <w:t xml:space="preserve"> millions of rows, where data is loaded by </w:t>
      </w:r>
      <w:r w:rsidR="00AF6485" w:rsidRPr="00D755E5">
        <w:t xml:space="preserve">LOAD_DATE </w:t>
      </w:r>
      <w:r>
        <w:t xml:space="preserve">+ </w:t>
      </w:r>
      <w:r w:rsidR="00AF6485" w:rsidRPr="00AF6485">
        <w:t xml:space="preserve">queried for </w:t>
      </w:r>
      <w:r w:rsidR="00AF6485" w:rsidRPr="00D755E5">
        <w:t>LOAD_DATE = CURRENT_DATE</w:t>
      </w:r>
      <w:r w:rsidR="00AF6485" w:rsidRPr="00AF6485">
        <w:t xml:space="preserve">, performance will be </w:t>
      </w:r>
      <w:r w:rsidR="00AF6485" w:rsidRPr="00725A6D">
        <w:rPr>
          <w:i/>
          <w:iCs/>
        </w:rPr>
        <w:t>identical</w:t>
      </w:r>
      <w:r w:rsidR="00AF6485" w:rsidRPr="00AF6485">
        <w:t xml:space="preserve"> to a table that only held data for </w:t>
      </w:r>
      <w:r w:rsidR="00AF6485" w:rsidRPr="00D755E5">
        <w:t>CURRENT_DATE</w:t>
      </w:r>
    </w:p>
    <w:p w14:paraId="65629FE4" w14:textId="1496B9CD" w:rsidR="00AF6485" w:rsidRPr="00071919" w:rsidRDefault="00AF6485" w:rsidP="0007191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71919">
        <w:rPr>
          <w:b/>
          <w:bCs/>
          <w:i/>
          <w:iCs/>
        </w:rPr>
        <w:t>However</w:t>
      </w:r>
      <w:r w:rsidRPr="00071919">
        <w:rPr>
          <w:b/>
          <w:bCs/>
        </w:rPr>
        <w:t xml:space="preserve">, discounting this filter or searching for </w:t>
      </w:r>
      <w:r w:rsidRPr="009A0F90">
        <w:rPr>
          <w:b/>
          <w:bCs/>
          <w:i/>
          <w:iCs/>
        </w:rPr>
        <w:t>any other attribute</w:t>
      </w:r>
      <w:r w:rsidRPr="00071919">
        <w:rPr>
          <w:b/>
          <w:bCs/>
        </w:rPr>
        <w:t xml:space="preserve"> would likely not benefit from query pruning</w:t>
      </w:r>
    </w:p>
    <w:p w14:paraId="175A6795" w14:textId="3082380A" w:rsidR="00071919" w:rsidRDefault="00AF6485" w:rsidP="00AF6485">
      <w:pPr>
        <w:pStyle w:val="ListBullet"/>
      </w:pPr>
      <w:r w:rsidRPr="00AF6485">
        <w:t xml:space="preserve">As shown in the preceding examples, </w:t>
      </w:r>
      <w:r w:rsidRPr="00071919">
        <w:rPr>
          <w:b/>
          <w:bCs/>
          <w:color w:val="FF0000"/>
        </w:rPr>
        <w:t xml:space="preserve">micro-partitioning creates multiple data segments </w:t>
      </w:r>
      <w:r w:rsidR="0066427F">
        <w:rPr>
          <w:b/>
          <w:bCs/>
          <w:color w:val="FF0000"/>
        </w:rPr>
        <w:t xml:space="preserve">w/ </w:t>
      </w:r>
      <w:r w:rsidRPr="00071919">
        <w:rPr>
          <w:b/>
          <w:bCs/>
          <w:color w:val="FF0000"/>
        </w:rPr>
        <w:t>varying degrees of overlapping column values</w:t>
      </w:r>
    </w:p>
    <w:p w14:paraId="53772C58" w14:textId="3182A1A3" w:rsidR="006E05F2" w:rsidRPr="006E05F2" w:rsidRDefault="00AF6485" w:rsidP="00071919">
      <w:pPr>
        <w:pStyle w:val="ListBullet"/>
        <w:tabs>
          <w:tab w:val="clear" w:pos="360"/>
          <w:tab w:val="num" w:pos="720"/>
        </w:tabs>
        <w:ind w:left="720"/>
      </w:pPr>
      <w:r w:rsidRPr="00AF6485">
        <w:t xml:space="preserve">This </w:t>
      </w:r>
      <w:r w:rsidRPr="00071919">
        <w:rPr>
          <w:b/>
          <w:bCs/>
          <w:color w:val="FF0000"/>
        </w:rPr>
        <w:t>data segmentation</w:t>
      </w:r>
      <w:r w:rsidRPr="00AF6485">
        <w:t xml:space="preserve">, known as </w:t>
      </w:r>
      <w:r w:rsidRPr="00071919">
        <w:rPr>
          <w:b/>
          <w:bCs/>
          <w:color w:val="FF0000"/>
          <w:u w:val="single"/>
        </w:rPr>
        <w:t>clustering</w:t>
      </w:r>
      <w:r w:rsidRPr="00AF6485">
        <w:t xml:space="preserve">, </w:t>
      </w:r>
      <w:r w:rsidRPr="00071919">
        <w:rPr>
          <w:b/>
          <w:bCs/>
        </w:rPr>
        <w:t xml:space="preserve">can be used strategically to organize the table structure </w:t>
      </w:r>
      <w:r w:rsidR="00071919">
        <w:rPr>
          <w:b/>
          <w:bCs/>
        </w:rPr>
        <w:t xml:space="preserve">+ </w:t>
      </w:r>
      <w:r w:rsidRPr="00071919">
        <w:rPr>
          <w:b/>
          <w:bCs/>
        </w:rPr>
        <w:t>improve query performance</w:t>
      </w:r>
    </w:p>
    <w:p w14:paraId="300FC7D0" w14:textId="624ADB2D" w:rsidR="0025203C" w:rsidRDefault="0025203C" w:rsidP="0025203C">
      <w:pPr>
        <w:pStyle w:val="Heading5"/>
        <w:jc w:val="center"/>
      </w:pPr>
      <w:r>
        <w:t>Clustering</w:t>
      </w:r>
    </w:p>
    <w:p w14:paraId="5A6BBEAE" w14:textId="77777777" w:rsidR="00781A3F" w:rsidRDefault="00781A3F" w:rsidP="00781A3F">
      <w:pPr>
        <w:pStyle w:val="ListBullet"/>
        <w:rPr>
          <w:rFonts w:ascii="Myriad Pro" w:hAnsi="Myriad Pro" w:cs="Myriad Pro"/>
          <w:sz w:val="18"/>
          <w:szCs w:val="18"/>
        </w:rPr>
      </w:pPr>
      <w:r w:rsidRPr="00781A3F">
        <w:rPr>
          <w:b/>
          <w:bCs/>
        </w:rPr>
        <w:t>As table data is broken up into micro-partitions, column values naturally group themselves into data segments</w:t>
      </w:r>
    </w:p>
    <w:p w14:paraId="4B790638" w14:textId="4C4FCBAC" w:rsidR="00781A3F" w:rsidRPr="00781A3F" w:rsidRDefault="00781A3F" w:rsidP="00781A3F">
      <w:pPr>
        <w:pStyle w:val="ListBullet"/>
        <w:rPr>
          <w:rFonts w:ascii="Myriad Pro" w:hAnsi="Myriad Pro" w:cs="Myriad Pro"/>
          <w:sz w:val="18"/>
          <w:szCs w:val="18"/>
        </w:rPr>
      </w:pPr>
      <w:r w:rsidRPr="00781A3F">
        <w:rPr>
          <w:b/>
          <w:bCs/>
          <w:color w:val="FF0000"/>
          <w:u w:val="single"/>
        </w:rPr>
        <w:t>Clustering</w:t>
      </w:r>
      <w:r w:rsidRPr="00781A3F">
        <w:rPr>
          <w:color w:val="FF0000"/>
        </w:rPr>
        <w:t xml:space="preserve"> </w:t>
      </w:r>
      <w:r w:rsidR="00205BC3">
        <w:rPr>
          <w:b/>
          <w:bCs/>
          <w:color w:val="FF0000"/>
        </w:rPr>
        <w:t>is</w:t>
      </w:r>
      <w:r w:rsidRPr="00781A3F">
        <w:rPr>
          <w:b/>
          <w:bCs/>
          <w:color w:val="FF0000"/>
        </w:rPr>
        <w:t xml:space="preserve"> the </w:t>
      </w:r>
      <w:r w:rsidRPr="00540124">
        <w:rPr>
          <w:b/>
          <w:bCs/>
          <w:i/>
          <w:iCs/>
          <w:color w:val="FF0000"/>
        </w:rPr>
        <w:t>degree of variance of column values + their overlap across micro-partitions</w:t>
      </w:r>
    </w:p>
    <w:p w14:paraId="5848D7F0" w14:textId="403B1369" w:rsidR="00781A3F" w:rsidRPr="00781A3F" w:rsidRDefault="00781A3F" w:rsidP="00570D81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b/>
          <w:bCs/>
          <w:sz w:val="18"/>
          <w:szCs w:val="18"/>
        </w:rPr>
      </w:pPr>
      <w:r w:rsidRPr="00781A3F">
        <w:rPr>
          <w:b/>
          <w:bCs/>
          <w:color w:val="FF0000"/>
        </w:rPr>
        <w:t xml:space="preserve">The less overlap is encountered between partitions, the higher the degree of query </w:t>
      </w:r>
      <w:r w:rsidR="00411232">
        <w:rPr>
          <w:b/>
          <w:bCs/>
          <w:color w:val="FF0000"/>
        </w:rPr>
        <w:t xml:space="preserve">and </w:t>
      </w:r>
      <w:r w:rsidRPr="00781A3F">
        <w:rPr>
          <w:b/>
          <w:bCs/>
          <w:color w:val="FF0000"/>
        </w:rPr>
        <w:t>column pruning that the optimizer can provide</w:t>
      </w:r>
      <w:r w:rsidRPr="00781A3F">
        <w:rPr>
          <w:rFonts w:ascii="Myriad Pro" w:hAnsi="Myriad Pro" w:cs="Myriad Pro"/>
          <w:b/>
          <w:bCs/>
          <w:color w:val="FF0000"/>
          <w:sz w:val="18"/>
          <w:szCs w:val="18"/>
        </w:rPr>
        <w:t xml:space="preserve"> </w:t>
      </w:r>
    </w:p>
    <w:p w14:paraId="7D91092C" w14:textId="77777777" w:rsidR="00781A3F" w:rsidRPr="00781A3F" w:rsidRDefault="00781A3F" w:rsidP="00781A3F">
      <w:pPr>
        <w:pStyle w:val="ListBullet"/>
        <w:rPr>
          <w:b/>
          <w:bCs/>
        </w:rPr>
      </w:pPr>
      <w:r w:rsidRPr="00781A3F">
        <w:rPr>
          <w:b/>
          <w:bCs/>
        </w:rPr>
        <w:t xml:space="preserve">In addition to column metadata for micro-partitions, the Snowflake services layer also stores </w:t>
      </w:r>
      <w:r w:rsidRPr="00781A3F">
        <w:rPr>
          <w:b/>
          <w:bCs/>
          <w:color w:val="FF0000"/>
        </w:rPr>
        <w:t xml:space="preserve">clustering statistics </w:t>
      </w:r>
      <w:r w:rsidRPr="00781A3F">
        <w:rPr>
          <w:b/>
          <w:bCs/>
        </w:rPr>
        <w:t xml:space="preserve">such as the following: </w:t>
      </w:r>
    </w:p>
    <w:p w14:paraId="4019C7E8" w14:textId="10E7D584" w:rsidR="00781A3F" w:rsidRPr="00781A3F" w:rsidRDefault="00781A3F" w:rsidP="00781A3F">
      <w:pPr>
        <w:pStyle w:val="ListBullet"/>
        <w:tabs>
          <w:tab w:val="clear" w:pos="360"/>
          <w:tab w:val="num" w:pos="720"/>
        </w:tabs>
        <w:ind w:left="720"/>
      </w:pPr>
      <w:r w:rsidRPr="003F0817">
        <w:rPr>
          <w:b/>
          <w:bCs/>
        </w:rPr>
        <w:t>Total number of micro-partitions</w:t>
      </w:r>
      <w:r w:rsidRPr="00781A3F">
        <w:t xml:space="preserve"> in each table </w:t>
      </w:r>
    </w:p>
    <w:p w14:paraId="3816F0EA" w14:textId="56B7C535" w:rsidR="00781A3F" w:rsidRPr="00781A3F" w:rsidRDefault="00781A3F" w:rsidP="00781A3F">
      <w:pPr>
        <w:pStyle w:val="ListBullet"/>
        <w:tabs>
          <w:tab w:val="clear" w:pos="360"/>
          <w:tab w:val="num" w:pos="720"/>
        </w:tabs>
        <w:ind w:left="720"/>
      </w:pPr>
      <w:r w:rsidRPr="003F0817">
        <w:rPr>
          <w:b/>
          <w:bCs/>
        </w:rPr>
        <w:t>Number of micro-partitions containing values that overlap w/ each other</w:t>
      </w:r>
      <w:r w:rsidRPr="00781A3F">
        <w:t xml:space="preserve"> (in a specified subset of table columns) </w:t>
      </w:r>
    </w:p>
    <w:p w14:paraId="63250E7B" w14:textId="631561A3" w:rsidR="00781A3F" w:rsidRPr="00781A3F" w:rsidRDefault="00781A3F" w:rsidP="00781A3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81A3F">
        <w:t xml:space="preserve">The </w:t>
      </w:r>
      <w:r w:rsidRPr="00781A3F">
        <w:rPr>
          <w:b/>
          <w:bCs/>
          <w:color w:val="FF0000"/>
          <w:u w:val="single"/>
        </w:rPr>
        <w:t>depth</w:t>
      </w:r>
      <w:r w:rsidRPr="00781A3F">
        <w:rPr>
          <w:color w:val="FF0000"/>
        </w:rPr>
        <w:t xml:space="preserve"> </w:t>
      </w:r>
      <w:r w:rsidRPr="00781A3F">
        <w:rPr>
          <w:b/>
          <w:bCs/>
        </w:rPr>
        <w:t xml:space="preserve">of the overlapping micro-partitions </w:t>
      </w:r>
    </w:p>
    <w:p w14:paraId="1395864D" w14:textId="7F162853" w:rsidR="0061564F" w:rsidRPr="0045416D" w:rsidRDefault="00781A3F" w:rsidP="00781A3F">
      <w:pPr>
        <w:pStyle w:val="ListBullet"/>
        <w:rPr>
          <w:b/>
          <w:bCs/>
        </w:rPr>
      </w:pPr>
      <w:r w:rsidRPr="00781A3F">
        <w:t xml:space="preserve">The (simplified) example </w:t>
      </w:r>
      <w:r w:rsidR="0061564F">
        <w:t xml:space="preserve">below </w:t>
      </w:r>
      <w:r w:rsidRPr="00781A3F">
        <w:t xml:space="preserve">shows </w:t>
      </w:r>
      <w:r w:rsidRPr="0045416D">
        <w:rPr>
          <w:b/>
          <w:bCs/>
        </w:rPr>
        <w:t xml:space="preserve">how </w:t>
      </w:r>
      <w:r w:rsidR="0061564F" w:rsidRPr="0045416D">
        <w:rPr>
          <w:b/>
          <w:bCs/>
        </w:rPr>
        <w:t>3</w:t>
      </w:r>
      <w:r w:rsidRPr="0045416D">
        <w:rPr>
          <w:b/>
          <w:bCs/>
        </w:rPr>
        <w:t xml:space="preserve"> micro-partitions can overlap in clustering range</w:t>
      </w:r>
      <w:r w:rsidR="00653BDE">
        <w:rPr>
          <w:b/>
          <w:bCs/>
        </w:rPr>
        <w:t>s</w:t>
      </w:r>
    </w:p>
    <w:p w14:paraId="1FA97DD8" w14:textId="4AD205BF" w:rsidR="00781A3F" w:rsidRPr="0061564F" w:rsidRDefault="00781A3F" w:rsidP="0061564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81A3F">
        <w:t xml:space="preserve">An </w:t>
      </w:r>
      <w:r w:rsidRPr="0061564F">
        <w:rPr>
          <w:i/>
          <w:iCs/>
        </w:rPr>
        <w:t>actual</w:t>
      </w:r>
      <w:r w:rsidRPr="00781A3F">
        <w:t xml:space="preserve"> table could have many more partitions </w:t>
      </w:r>
      <w:r w:rsidR="0061564F">
        <w:t xml:space="preserve">+ </w:t>
      </w:r>
      <w:r w:rsidRPr="00781A3F">
        <w:t xml:space="preserve">columns, </w:t>
      </w:r>
      <w:r w:rsidR="0061564F">
        <w:t xml:space="preserve">+ </w:t>
      </w:r>
      <w:r w:rsidRPr="0061564F">
        <w:rPr>
          <w:b/>
          <w:bCs/>
        </w:rPr>
        <w:t>achieving a perfect separation is neither likely nor required for improving query performance</w:t>
      </w:r>
    </w:p>
    <w:p w14:paraId="2823AB36" w14:textId="12492410" w:rsidR="0061564F" w:rsidRPr="0061564F" w:rsidRDefault="0061564F" w:rsidP="0061564F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AF935D5" wp14:editId="5B6B193E">
            <wp:extent cx="2324148" cy="1718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965" cy="175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1851" w14:textId="4FC1BAF5" w:rsidR="00BB5DF2" w:rsidRPr="00BB5DF2" w:rsidRDefault="00781A3F" w:rsidP="00781A3F">
      <w:pPr>
        <w:pStyle w:val="ListBullet"/>
        <w:rPr>
          <w:b/>
          <w:bCs/>
        </w:rPr>
      </w:pPr>
      <w:r w:rsidRPr="00BB5DF2">
        <w:rPr>
          <w:b/>
          <w:bCs/>
          <w:color w:val="FF0000"/>
        </w:rPr>
        <w:lastRenderedPageBreak/>
        <w:t xml:space="preserve">When considering how data is loaded </w:t>
      </w:r>
      <w:r w:rsidR="00BB5DF2" w:rsidRPr="00BB5DF2">
        <w:rPr>
          <w:b/>
          <w:bCs/>
          <w:color w:val="FF0000"/>
        </w:rPr>
        <w:t>+</w:t>
      </w:r>
      <w:r w:rsidRPr="00BB5DF2">
        <w:rPr>
          <w:b/>
          <w:bCs/>
          <w:color w:val="FF0000"/>
        </w:rPr>
        <w:t xml:space="preserve"> queried from a table, the clustering depth or degree of overlap (less is better for pruning </w:t>
      </w:r>
      <w:r w:rsidR="00BB5DF2" w:rsidRPr="00BB5DF2">
        <w:rPr>
          <w:b/>
          <w:bCs/>
          <w:color w:val="FF0000"/>
        </w:rPr>
        <w:t xml:space="preserve">+ </w:t>
      </w:r>
      <w:r w:rsidRPr="00BB5DF2">
        <w:rPr>
          <w:b/>
          <w:bCs/>
          <w:color w:val="FF0000"/>
        </w:rPr>
        <w:t>performance) should be considered as tables reach a considerable size</w:t>
      </w:r>
    </w:p>
    <w:p w14:paraId="38FB7CD3" w14:textId="77777777" w:rsidR="00BB5DF2" w:rsidRDefault="00781A3F" w:rsidP="00BB5DF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B5DF2">
        <w:rPr>
          <w:b/>
          <w:bCs/>
          <w:color w:val="FF0000"/>
        </w:rPr>
        <w:t xml:space="preserve">Although ordering a table across </w:t>
      </w:r>
      <w:r w:rsidR="00BB5DF2" w:rsidRPr="00BB5DF2">
        <w:rPr>
          <w:b/>
          <w:bCs/>
          <w:color w:val="FF0000"/>
        </w:rPr>
        <w:t xml:space="preserve">1 </w:t>
      </w:r>
      <w:r w:rsidRPr="00BB5DF2">
        <w:rPr>
          <w:b/>
          <w:bCs/>
          <w:color w:val="FF0000"/>
        </w:rPr>
        <w:t>or multiple dimensions might improve query performance through pruning, the cost of the sorting operation may offset those gains</w:t>
      </w:r>
    </w:p>
    <w:p w14:paraId="19EB8329" w14:textId="77777777" w:rsidR="007B6CC3" w:rsidRPr="007B6CC3" w:rsidRDefault="00781A3F" w:rsidP="00BB5DF2">
      <w:pPr>
        <w:pStyle w:val="ListBullet"/>
        <w:rPr>
          <w:b/>
          <w:bCs/>
        </w:rPr>
      </w:pPr>
      <w:r w:rsidRPr="00781A3F">
        <w:t xml:space="preserve">Generally, even tables </w:t>
      </w:r>
      <w:r w:rsidR="007B6CC3">
        <w:t>w/</w:t>
      </w:r>
      <w:r w:rsidRPr="00781A3F">
        <w:t xml:space="preserve"> several million rows would provide adequate performance w</w:t>
      </w:r>
      <w:r w:rsidR="007B6CC3">
        <w:t>/</w:t>
      </w:r>
      <w:r w:rsidRPr="00781A3F">
        <w:t>out any sorting or ordering applied to the rows</w:t>
      </w:r>
    </w:p>
    <w:p w14:paraId="7D35604C" w14:textId="0A87BF03" w:rsidR="00095230" w:rsidRDefault="00781A3F" w:rsidP="00956A07">
      <w:pPr>
        <w:pStyle w:val="ListBullet"/>
        <w:tabs>
          <w:tab w:val="clear" w:pos="360"/>
          <w:tab w:val="num" w:pos="720"/>
        </w:tabs>
        <w:ind w:left="720"/>
      </w:pPr>
      <w:r w:rsidRPr="00781A3F">
        <w:t xml:space="preserve">However, </w:t>
      </w:r>
      <w:r w:rsidRPr="00095230">
        <w:rPr>
          <w:b/>
          <w:bCs/>
          <w:color w:val="FF0000"/>
        </w:rPr>
        <w:t>query performance may degrade after a certain table size if load pattern does not match search pattern</w:t>
      </w:r>
      <w:r w:rsidRPr="00095230">
        <w:rPr>
          <w:color w:val="FF0000"/>
        </w:rPr>
        <w:t xml:space="preserve"> </w:t>
      </w:r>
      <w:r w:rsidRPr="00781A3F">
        <w:t>(</w:t>
      </w:r>
      <w:r w:rsidR="00095230">
        <w:t xml:space="preserve">Ex: </w:t>
      </w:r>
      <w:r w:rsidRPr="00781A3F">
        <w:t xml:space="preserve">data is loaded by </w:t>
      </w:r>
      <w:r w:rsidRPr="00095230">
        <w:t xml:space="preserve">TRANSACTION_DATE </w:t>
      </w:r>
      <w:r w:rsidRPr="00781A3F">
        <w:t>but queried by</w:t>
      </w:r>
      <w:r w:rsidR="00095230">
        <w:t xml:space="preserve"> </w:t>
      </w:r>
      <w:r w:rsidRPr="00095230">
        <w:t>CLIENT</w:t>
      </w:r>
      <w:r w:rsidRPr="00781A3F">
        <w:t>)</w:t>
      </w:r>
    </w:p>
    <w:p w14:paraId="0BA379AA" w14:textId="77777777" w:rsidR="00332A36" w:rsidRDefault="00781A3F" w:rsidP="00781A3F">
      <w:pPr>
        <w:pStyle w:val="ListBullet"/>
      </w:pPr>
      <w:r w:rsidRPr="00332A36">
        <w:rPr>
          <w:b/>
          <w:bCs/>
          <w:color w:val="FF0000"/>
        </w:rPr>
        <w:t xml:space="preserve">Users can assess query pruning information using Snowflake’s </w:t>
      </w:r>
      <w:r w:rsidRPr="00332A36">
        <w:rPr>
          <w:b/>
          <w:bCs/>
          <w:color w:val="FF0000"/>
          <w:u w:val="single"/>
        </w:rPr>
        <w:t>visual query profiler</w:t>
      </w:r>
    </w:p>
    <w:p w14:paraId="15020C7D" w14:textId="3BA7BC9C" w:rsidR="00781A3F" w:rsidRPr="00AD3347" w:rsidRDefault="00781A3F" w:rsidP="00332A3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81A3F">
        <w:t xml:space="preserve">The </w:t>
      </w:r>
      <w:r w:rsidRPr="0023484A">
        <w:rPr>
          <w:b/>
          <w:bCs/>
        </w:rPr>
        <w:t>total number of micro-partitions is displayed on the screen</w:t>
      </w:r>
      <w:r w:rsidRPr="00781A3F">
        <w:t xml:space="preserve"> alongside the </w:t>
      </w:r>
      <w:r w:rsidRPr="00AD3347">
        <w:rPr>
          <w:b/>
          <w:bCs/>
        </w:rPr>
        <w:t>number of partitions accessed during a query</w:t>
      </w:r>
    </w:p>
    <w:p w14:paraId="0AA5DDB2" w14:textId="1BA0253A" w:rsidR="00781A3F" w:rsidRPr="00781A3F" w:rsidRDefault="00781A3F" w:rsidP="00332A36">
      <w:pPr>
        <w:pStyle w:val="ListBullet"/>
        <w:tabs>
          <w:tab w:val="clear" w:pos="360"/>
          <w:tab w:val="num" w:pos="720"/>
        </w:tabs>
        <w:ind w:left="720"/>
      </w:pPr>
      <w:r w:rsidRPr="00781A3F">
        <w:t xml:space="preserve">The screenshot </w:t>
      </w:r>
      <w:r w:rsidR="00332A36">
        <w:t xml:space="preserve">below </w:t>
      </w:r>
      <w:r w:rsidRPr="00781A3F">
        <w:t>shows that the number of scanned partitions equals the tota</w:t>
      </w:r>
      <w:r w:rsidR="00332A36">
        <w:t>l</w:t>
      </w:r>
      <w:r w:rsidR="00E402BC">
        <w:t xml:space="preserve">, </w:t>
      </w:r>
      <w:r w:rsidRPr="00781A3F">
        <w:t xml:space="preserve">meaning the optimizer could not perform </w:t>
      </w:r>
      <w:r w:rsidRPr="00332A36">
        <w:rPr>
          <w:i/>
          <w:iCs/>
        </w:rPr>
        <w:t>any</w:t>
      </w:r>
      <w:r w:rsidRPr="00781A3F">
        <w:t xml:space="preserve"> pruning</w:t>
      </w:r>
    </w:p>
    <w:p w14:paraId="51CD005C" w14:textId="0BFF64E9" w:rsidR="00332A36" w:rsidRPr="00332A36" w:rsidRDefault="00332A36" w:rsidP="00332A36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FCEFAA9" wp14:editId="3C883506">
            <wp:extent cx="3555535" cy="2221942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555"/>
                    <a:stretch/>
                  </pic:blipFill>
                  <pic:spPr bwMode="auto">
                    <a:xfrm>
                      <a:off x="0" y="0"/>
                      <a:ext cx="3571744" cy="2232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3DB91" w14:textId="1922BD61" w:rsidR="00332A36" w:rsidRDefault="00781A3F" w:rsidP="00781A3F">
      <w:pPr>
        <w:pStyle w:val="ListBullet"/>
      </w:pPr>
      <w:r w:rsidRPr="00781A3F">
        <w:t xml:space="preserve">As stated earlier, </w:t>
      </w:r>
      <w:r w:rsidRPr="00332A36">
        <w:rPr>
          <w:b/>
          <w:bCs/>
          <w:color w:val="FF0000"/>
        </w:rPr>
        <w:t xml:space="preserve">a lack of pruning alone is </w:t>
      </w:r>
      <w:r w:rsidR="00047968" w:rsidRPr="00332A36">
        <w:rPr>
          <w:b/>
          <w:bCs/>
          <w:color w:val="FF0000"/>
        </w:rPr>
        <w:t xml:space="preserve">NOT </w:t>
      </w:r>
      <w:r w:rsidRPr="00332A36">
        <w:rPr>
          <w:b/>
          <w:bCs/>
          <w:color w:val="FF0000"/>
        </w:rPr>
        <w:t>an indicator of poor query performance</w:t>
      </w:r>
    </w:p>
    <w:p w14:paraId="2B17FCD1" w14:textId="0D091C92" w:rsidR="00332A36" w:rsidRDefault="00781A3F" w:rsidP="00332A36">
      <w:pPr>
        <w:pStyle w:val="ListBullet"/>
        <w:tabs>
          <w:tab w:val="clear" w:pos="360"/>
          <w:tab w:val="num" w:pos="720"/>
        </w:tabs>
        <w:ind w:left="720"/>
      </w:pPr>
      <w:r w:rsidRPr="00332A36">
        <w:rPr>
          <w:b/>
          <w:bCs/>
          <w:color w:val="FF0000"/>
        </w:rPr>
        <w:t xml:space="preserve">Query duration </w:t>
      </w:r>
      <w:r w:rsidR="00823A39">
        <w:rPr>
          <w:b/>
          <w:bCs/>
          <w:color w:val="FF0000"/>
        </w:rPr>
        <w:t>is</w:t>
      </w:r>
      <w:r w:rsidR="00332A36" w:rsidRPr="00332A36">
        <w:rPr>
          <w:b/>
          <w:bCs/>
          <w:color w:val="FF0000"/>
        </w:rPr>
        <w:t xml:space="preserve"> </w:t>
      </w:r>
      <w:r w:rsidRPr="00332A36">
        <w:rPr>
          <w:b/>
          <w:bCs/>
          <w:color w:val="FF0000"/>
        </w:rPr>
        <w:t xml:space="preserve">subjective due to factors such as caching, query complexity, </w:t>
      </w:r>
      <w:r w:rsidR="00332A36" w:rsidRPr="00332A36">
        <w:rPr>
          <w:b/>
          <w:bCs/>
          <w:color w:val="FF0000"/>
        </w:rPr>
        <w:t xml:space="preserve">+ </w:t>
      </w:r>
      <w:r w:rsidRPr="00332A36">
        <w:rPr>
          <w:b/>
          <w:bCs/>
          <w:color w:val="FF0000"/>
        </w:rPr>
        <w:t>data volume</w:t>
      </w:r>
    </w:p>
    <w:p w14:paraId="063142AA" w14:textId="4A658EF6" w:rsidR="00781A3F" w:rsidRPr="00332A36" w:rsidRDefault="00781A3F" w:rsidP="00332A3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32A36">
        <w:rPr>
          <w:b/>
          <w:bCs/>
        </w:rPr>
        <w:t>However, when query performance fails to meet expectations</w:t>
      </w:r>
      <w:r w:rsidRPr="00781A3F">
        <w:t xml:space="preserve">, factors such as a </w:t>
      </w:r>
      <w:r w:rsidRPr="00332A36">
        <w:rPr>
          <w:b/>
          <w:bCs/>
        </w:rPr>
        <w:t>high table scan</w:t>
      </w:r>
      <w:r w:rsidR="00332A36" w:rsidRPr="00332A36">
        <w:rPr>
          <w:b/>
          <w:bCs/>
        </w:rPr>
        <w:t xml:space="preserve"> % relative to other query operations</w:t>
      </w:r>
      <w:r w:rsidR="00332A36">
        <w:t xml:space="preserve"> (</w:t>
      </w:r>
      <w:r w:rsidRPr="00781A3F">
        <w:t xml:space="preserve">as shown </w:t>
      </w:r>
      <w:r w:rsidR="00332A36" w:rsidRPr="00332A36">
        <w:t>above</w:t>
      </w:r>
      <w:r w:rsidR="00332A36">
        <w:t xml:space="preserve">) </w:t>
      </w:r>
      <w:r w:rsidR="00332A36" w:rsidRPr="00332A36">
        <w:rPr>
          <w:b/>
          <w:bCs/>
        </w:rPr>
        <w:t xml:space="preserve">or </w:t>
      </w:r>
      <w:r w:rsidRPr="00332A36">
        <w:rPr>
          <w:b/>
          <w:bCs/>
        </w:rPr>
        <w:t>a lack of pruning</w:t>
      </w:r>
      <w:r w:rsidR="00332A36" w:rsidRPr="00332A36">
        <w:rPr>
          <w:b/>
          <w:bCs/>
        </w:rPr>
        <w:t xml:space="preserve"> </w:t>
      </w:r>
      <w:r w:rsidRPr="00332A36">
        <w:rPr>
          <w:b/>
          <w:bCs/>
        </w:rPr>
        <w:t xml:space="preserve">may indicate a need to </w:t>
      </w:r>
      <w:r w:rsidRPr="00332A36">
        <w:rPr>
          <w:b/>
          <w:bCs/>
          <w:color w:val="FF0000"/>
        </w:rPr>
        <w:t>re</w:t>
      </w:r>
      <w:r w:rsidR="00332A36">
        <w:rPr>
          <w:b/>
          <w:bCs/>
          <w:color w:val="FF0000"/>
        </w:rPr>
        <w:t>-</w:t>
      </w:r>
      <w:r w:rsidRPr="00332A36">
        <w:rPr>
          <w:b/>
          <w:bCs/>
          <w:color w:val="FF0000"/>
        </w:rPr>
        <w:t xml:space="preserve">cluster </w:t>
      </w:r>
      <w:r w:rsidRPr="00332A36">
        <w:rPr>
          <w:b/>
          <w:bCs/>
        </w:rPr>
        <w:t>the table</w:t>
      </w:r>
    </w:p>
    <w:p w14:paraId="6CC731D3" w14:textId="4290E14C" w:rsidR="006A3E33" w:rsidRDefault="00781A3F" w:rsidP="00332A3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32A36">
        <w:rPr>
          <w:b/>
          <w:bCs/>
          <w:color w:val="FF0000"/>
        </w:rPr>
        <w:t>Re</w:t>
      </w:r>
      <w:r w:rsidR="00332A36" w:rsidRPr="00332A36">
        <w:rPr>
          <w:b/>
          <w:bCs/>
          <w:color w:val="FF0000"/>
        </w:rPr>
        <w:t>-</w:t>
      </w:r>
      <w:r w:rsidRPr="00332A36">
        <w:rPr>
          <w:b/>
          <w:bCs/>
          <w:color w:val="FF0000"/>
        </w:rPr>
        <w:t xml:space="preserve">clustering </w:t>
      </w:r>
      <w:r w:rsidRPr="00332A36">
        <w:rPr>
          <w:b/>
          <w:bCs/>
        </w:rPr>
        <w:t xml:space="preserve">can be </w:t>
      </w:r>
      <w:r w:rsidRPr="00332A36">
        <w:rPr>
          <w:b/>
          <w:bCs/>
          <w:color w:val="FF0000"/>
        </w:rPr>
        <w:t xml:space="preserve">performed manually </w:t>
      </w:r>
      <w:r w:rsidRPr="00332A36">
        <w:rPr>
          <w:b/>
          <w:bCs/>
        </w:rPr>
        <w:t xml:space="preserve">by </w:t>
      </w:r>
      <w:r w:rsidRPr="00804985">
        <w:rPr>
          <w:b/>
          <w:bCs/>
          <w:color w:val="FF0000"/>
        </w:rPr>
        <w:t>recreating the table while applying the required sorting</w:t>
      </w:r>
      <w:r w:rsidR="00332A36" w:rsidRPr="00332A36">
        <w:rPr>
          <w:b/>
          <w:bCs/>
        </w:rPr>
        <w:t xml:space="preserve">, </w:t>
      </w:r>
      <w:r w:rsidR="00332A36" w:rsidRPr="00332A36">
        <w:rPr>
          <w:b/>
          <w:bCs/>
          <w:color w:val="FF0000"/>
        </w:rPr>
        <w:t xml:space="preserve">OR </w:t>
      </w:r>
      <w:r w:rsidRPr="00332A36">
        <w:rPr>
          <w:b/>
          <w:bCs/>
          <w:color w:val="FF0000"/>
        </w:rPr>
        <w:t xml:space="preserve">can be handled automatically </w:t>
      </w:r>
      <w:r w:rsidRPr="00332A36">
        <w:rPr>
          <w:b/>
          <w:bCs/>
        </w:rPr>
        <w:t>by Snowflake</w:t>
      </w:r>
    </w:p>
    <w:p w14:paraId="4B1FF427" w14:textId="23E66A51" w:rsidR="00143F59" w:rsidRDefault="00143F59" w:rsidP="00143F59">
      <w:pPr>
        <w:pStyle w:val="ListBullet"/>
        <w:numPr>
          <w:ilvl w:val="0"/>
          <w:numId w:val="0"/>
        </w:numPr>
        <w:ind w:left="1080"/>
        <w:rPr>
          <w:b/>
          <w:bCs/>
          <w:color w:val="FF0000"/>
        </w:rPr>
      </w:pPr>
    </w:p>
    <w:p w14:paraId="5989595A" w14:textId="77777777" w:rsidR="00143F59" w:rsidRPr="00332A36" w:rsidRDefault="00143F59" w:rsidP="00143F59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4EF0B3FD" w14:textId="66AD2219" w:rsidR="0025203C" w:rsidRDefault="0025203C" w:rsidP="0025203C">
      <w:pPr>
        <w:pStyle w:val="Heading6"/>
        <w:jc w:val="center"/>
      </w:pPr>
      <w:r>
        <w:lastRenderedPageBreak/>
        <w:t>Automatic Clustering</w:t>
      </w:r>
    </w:p>
    <w:p w14:paraId="34E6AA59" w14:textId="50C292BE" w:rsidR="00FD26C1" w:rsidRPr="00FD26C1" w:rsidRDefault="00FD26C1" w:rsidP="00FD26C1">
      <w:pPr>
        <w:pStyle w:val="ListBullet"/>
        <w:rPr>
          <w:rFonts w:ascii="Myriad Pro" w:hAnsi="Myriad Pro" w:cs="Myriad Pro"/>
          <w:b/>
          <w:bCs/>
          <w:sz w:val="18"/>
          <w:szCs w:val="18"/>
        </w:rPr>
      </w:pPr>
      <w:r w:rsidRPr="00FD26C1">
        <w:rPr>
          <w:b/>
          <w:bCs/>
          <w:color w:val="FF0000"/>
        </w:rPr>
        <w:t>Snowflake automatically handles clustering through the natural loading pattern of incoming data</w:t>
      </w:r>
    </w:p>
    <w:p w14:paraId="664C3384" w14:textId="6C69DB44" w:rsidR="00FD26C1" w:rsidRPr="00FD26C1" w:rsidRDefault="00FD26C1" w:rsidP="00FD26C1">
      <w:pPr>
        <w:pStyle w:val="ListBullet"/>
        <w:rPr>
          <w:rFonts w:ascii="Myriad Pro" w:hAnsi="Myriad Pro" w:cs="Myriad Pro"/>
          <w:b/>
          <w:bCs/>
          <w:sz w:val="18"/>
          <w:szCs w:val="18"/>
        </w:rPr>
      </w:pPr>
      <w:r w:rsidRPr="00FD26C1">
        <w:rPr>
          <w:b/>
          <w:bCs/>
          <w:i/>
          <w:iCs/>
          <w:color w:val="FF0000"/>
        </w:rPr>
        <w:t>However</w:t>
      </w:r>
      <w:r w:rsidRPr="00FD26C1">
        <w:rPr>
          <w:b/>
          <w:bCs/>
          <w:color w:val="FF0000"/>
        </w:rPr>
        <w:t xml:space="preserve">, on </w:t>
      </w:r>
      <w:r w:rsidRPr="00FD26C1">
        <w:rPr>
          <w:b/>
          <w:bCs/>
          <w:i/>
          <w:iCs/>
          <w:color w:val="FF0000"/>
        </w:rPr>
        <w:t>large</w:t>
      </w:r>
      <w:r w:rsidRPr="00FD26C1">
        <w:rPr>
          <w:b/>
          <w:bCs/>
          <w:color w:val="FF0000"/>
        </w:rPr>
        <w:t xml:space="preserve"> tables (multi-TB+), DML operations may degrade the clustering quality on desired columns + impact query performance</w:t>
      </w:r>
      <w:r w:rsidRPr="00FD26C1">
        <w:rPr>
          <w:rFonts w:ascii="Myriad Pro" w:hAnsi="Myriad Pro" w:cs="Myriad Pro"/>
          <w:b/>
          <w:bCs/>
          <w:sz w:val="18"/>
          <w:szCs w:val="18"/>
        </w:rPr>
        <w:t xml:space="preserve"> </w:t>
      </w:r>
    </w:p>
    <w:p w14:paraId="01EB14C5" w14:textId="77777777" w:rsidR="00FD26C1" w:rsidRDefault="00FD26C1" w:rsidP="00FD26C1">
      <w:pPr>
        <w:pStyle w:val="ListBullet"/>
        <w:tabs>
          <w:tab w:val="clear" w:pos="360"/>
          <w:tab w:val="num" w:pos="720"/>
        </w:tabs>
        <w:ind w:left="720"/>
      </w:pPr>
      <w:r w:rsidRPr="00FD26C1">
        <w:rPr>
          <w:b/>
          <w:bCs/>
        </w:rPr>
        <w:t xml:space="preserve">Due to the large table size, </w:t>
      </w:r>
      <w:r w:rsidRPr="00FD26C1">
        <w:rPr>
          <w:b/>
          <w:bCs/>
          <w:i/>
          <w:iCs/>
        </w:rPr>
        <w:t>manual</w:t>
      </w:r>
      <w:r w:rsidRPr="00FD26C1">
        <w:rPr>
          <w:b/>
          <w:bCs/>
        </w:rPr>
        <w:t xml:space="preserve"> re-sorting of the table would be costly</w:t>
      </w:r>
      <w:r w:rsidRPr="00FD26C1">
        <w:t xml:space="preserve">, so Snowflake provides the </w:t>
      </w:r>
      <w:r w:rsidRPr="00FD26C1">
        <w:rPr>
          <w:b/>
          <w:bCs/>
        </w:rPr>
        <w:t xml:space="preserve">option of </w:t>
      </w:r>
      <w:r w:rsidRPr="00FD26C1">
        <w:rPr>
          <w:b/>
          <w:bCs/>
          <w:color w:val="FF0000"/>
        </w:rPr>
        <w:t>automated re-clustering</w:t>
      </w:r>
      <w:r w:rsidRPr="00FD26C1">
        <w:rPr>
          <w:color w:val="FF0000"/>
        </w:rPr>
        <w:t xml:space="preserve"> </w:t>
      </w:r>
      <w:r w:rsidRPr="00FD26C1">
        <w:t xml:space="preserve">of a table </w:t>
      </w:r>
      <w:r w:rsidRPr="00FD26C1">
        <w:rPr>
          <w:b/>
          <w:bCs/>
        </w:rPr>
        <w:t>through a specified</w:t>
      </w:r>
      <w:r w:rsidRPr="00FD26C1">
        <w:t xml:space="preserve"> </w:t>
      </w:r>
      <w:r w:rsidRPr="00FD26C1">
        <w:rPr>
          <w:b/>
          <w:bCs/>
          <w:color w:val="FF0000"/>
          <w:u w:val="single"/>
        </w:rPr>
        <w:t>clustering key</w:t>
      </w:r>
    </w:p>
    <w:p w14:paraId="14614CD6" w14:textId="7F5AFC69" w:rsidR="00FD26C1" w:rsidRPr="00FD26C1" w:rsidRDefault="00FD26C1" w:rsidP="00FD26C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FD26C1">
        <w:rPr>
          <w:b/>
          <w:bCs/>
          <w:color w:val="FF0000"/>
          <w:u w:val="single"/>
        </w:rPr>
        <w:t>Clustering key</w:t>
      </w:r>
      <w:r w:rsidRPr="00FD26C1">
        <w:rPr>
          <w:b/>
          <w:bCs/>
          <w:color w:val="FF0000"/>
        </w:rPr>
        <w:t xml:space="preserve"> </w:t>
      </w:r>
      <w:r w:rsidRPr="00FD26C1">
        <w:rPr>
          <w:b/>
          <w:bCs/>
        </w:rPr>
        <w:t xml:space="preserve">= 1+ columns (or an expression) </w:t>
      </w:r>
      <w:r w:rsidR="00054E54">
        <w:rPr>
          <w:b/>
          <w:bCs/>
        </w:rPr>
        <w:t xml:space="preserve">that </w:t>
      </w:r>
      <w:r w:rsidRPr="00FD26C1">
        <w:rPr>
          <w:b/>
          <w:bCs/>
        </w:rPr>
        <w:t xml:space="preserve">Snowflake uses to automatically sort the data in a given table + transparently </w:t>
      </w:r>
      <w:r w:rsidRPr="00FD26C1">
        <w:rPr>
          <w:b/>
          <w:bCs/>
          <w:i/>
          <w:iCs/>
        </w:rPr>
        <w:t>re-sort</w:t>
      </w:r>
      <w:r w:rsidRPr="00FD26C1">
        <w:rPr>
          <w:b/>
          <w:bCs/>
        </w:rPr>
        <w:t xml:space="preserve"> it when necessary</w:t>
      </w:r>
    </w:p>
    <w:p w14:paraId="73CD6736" w14:textId="0B58D240" w:rsidR="00FD26C1" w:rsidRPr="00952464" w:rsidRDefault="00952464" w:rsidP="00952464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 w:rsidRPr="00FE480E">
        <w:rPr>
          <w:b/>
          <w:bCs/>
          <w:u w:val="single"/>
        </w:rPr>
        <w:t xml:space="preserve">Benefits </w:t>
      </w:r>
      <w:r w:rsidR="00FD26C1" w:rsidRPr="00FE480E">
        <w:rPr>
          <w:b/>
          <w:bCs/>
          <w:u w:val="single"/>
        </w:rPr>
        <w:t>of defining a clustering key</w:t>
      </w:r>
      <w:r w:rsidR="00FD26C1" w:rsidRPr="00952464">
        <w:rPr>
          <w:u w:val="single"/>
        </w:rPr>
        <w:t xml:space="preserve"> include the following: </w:t>
      </w:r>
    </w:p>
    <w:p w14:paraId="29FD68AC" w14:textId="6986854A" w:rsidR="00FD26C1" w:rsidRPr="00FD26C1" w:rsidRDefault="00FD26C1" w:rsidP="00952464">
      <w:pPr>
        <w:pStyle w:val="ListBullet"/>
        <w:tabs>
          <w:tab w:val="clear" w:pos="360"/>
          <w:tab w:val="num" w:pos="1440"/>
        </w:tabs>
        <w:ind w:left="1440"/>
      </w:pPr>
      <w:r w:rsidRPr="00365B59">
        <w:rPr>
          <w:b/>
          <w:bCs/>
        </w:rPr>
        <w:t>Improved query performance through pruning</w:t>
      </w:r>
      <w:r w:rsidRPr="00FD26C1">
        <w:t xml:space="preserve"> by skipping data that does not match query filters </w:t>
      </w:r>
    </w:p>
    <w:p w14:paraId="79A5513E" w14:textId="44BE0E97" w:rsidR="00FD26C1" w:rsidRPr="00365B59" w:rsidRDefault="00FD26C1" w:rsidP="00952464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365B59">
        <w:rPr>
          <w:b/>
          <w:bCs/>
        </w:rPr>
        <w:t xml:space="preserve">Better column compression </w:t>
      </w:r>
      <w:r w:rsidR="00952464" w:rsidRPr="00365B59">
        <w:rPr>
          <w:b/>
          <w:bCs/>
        </w:rPr>
        <w:t xml:space="preserve">+ </w:t>
      </w:r>
      <w:r w:rsidRPr="00365B59">
        <w:rPr>
          <w:b/>
          <w:bCs/>
        </w:rPr>
        <w:t xml:space="preserve">reduced storage costs </w:t>
      </w:r>
    </w:p>
    <w:p w14:paraId="562AB1A8" w14:textId="2FE4E977" w:rsidR="00FD26C1" w:rsidRPr="00365B59" w:rsidRDefault="00FD26C1" w:rsidP="00952464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365B59">
        <w:rPr>
          <w:b/>
          <w:bCs/>
        </w:rPr>
        <w:t>Maintenance-free automated re</w:t>
      </w:r>
      <w:r w:rsidR="00952464" w:rsidRPr="00365B59">
        <w:rPr>
          <w:b/>
          <w:bCs/>
        </w:rPr>
        <w:t>-</w:t>
      </w:r>
      <w:r w:rsidRPr="00365B59">
        <w:rPr>
          <w:b/>
          <w:bCs/>
        </w:rPr>
        <w:t xml:space="preserve">clustering performed by Snowflake </w:t>
      </w:r>
    </w:p>
    <w:p w14:paraId="6D3073D9" w14:textId="77777777" w:rsidR="00952464" w:rsidRPr="00952464" w:rsidRDefault="00FD26C1" w:rsidP="00952464">
      <w:pPr>
        <w:pStyle w:val="ListBullet"/>
        <w:tabs>
          <w:tab w:val="clear" w:pos="360"/>
          <w:tab w:val="num" w:pos="1080"/>
        </w:tabs>
        <w:ind w:left="1080"/>
      </w:pPr>
      <w:r w:rsidRPr="00365B59">
        <w:rPr>
          <w:b/>
          <w:bCs/>
          <w:i/>
          <w:iCs/>
          <w:color w:val="FF0000"/>
        </w:rPr>
        <w:t>However</w:t>
      </w:r>
      <w:r w:rsidRPr="00365B59">
        <w:rPr>
          <w:b/>
          <w:bCs/>
          <w:color w:val="FF0000"/>
        </w:rPr>
        <w:t>, remember that automated re</w:t>
      </w:r>
      <w:r w:rsidR="00952464" w:rsidRPr="00365B59">
        <w:rPr>
          <w:b/>
          <w:bCs/>
          <w:color w:val="FF0000"/>
        </w:rPr>
        <w:t>-</w:t>
      </w:r>
      <w:r w:rsidRPr="00365B59">
        <w:rPr>
          <w:b/>
          <w:bCs/>
          <w:color w:val="FF0000"/>
        </w:rPr>
        <w:t>clustering operations incur the same processing costs as those performed manually</w:t>
      </w:r>
    </w:p>
    <w:p w14:paraId="130A3E52" w14:textId="77777777" w:rsidR="00952464" w:rsidRDefault="00FD26C1" w:rsidP="00952464">
      <w:pPr>
        <w:pStyle w:val="ListBullet"/>
        <w:tabs>
          <w:tab w:val="clear" w:pos="360"/>
          <w:tab w:val="num" w:pos="1440"/>
        </w:tabs>
        <w:ind w:left="1440"/>
      </w:pPr>
      <w:r w:rsidRPr="00FD26C1">
        <w:t xml:space="preserve">Therefore, </w:t>
      </w:r>
      <w:r w:rsidRPr="00952464">
        <w:rPr>
          <w:b/>
          <w:bCs/>
          <w:color w:val="FF0000"/>
        </w:rPr>
        <w:t>only consider setting a clustering key if performance is prioritized over</w:t>
      </w:r>
      <w:r w:rsidRPr="00952464">
        <w:rPr>
          <w:color w:val="FF0000"/>
        </w:rPr>
        <w:t xml:space="preserve"> </w:t>
      </w:r>
      <w:r w:rsidRPr="00952464">
        <w:rPr>
          <w:b/>
          <w:bCs/>
          <w:color w:val="FF0000"/>
        </w:rPr>
        <w:t>cost</w:t>
      </w:r>
      <w:r w:rsidRPr="00952464">
        <w:rPr>
          <w:color w:val="FF0000"/>
        </w:rPr>
        <w:t xml:space="preserve"> </w:t>
      </w:r>
      <w:r w:rsidR="00952464" w:rsidRPr="009B5799">
        <w:rPr>
          <w:b/>
          <w:bCs/>
          <w:i/>
          <w:iCs/>
        </w:rPr>
        <w:t>OR</w:t>
      </w:r>
      <w:r w:rsidR="00952464" w:rsidRPr="00FD26C1">
        <w:t xml:space="preserve"> </w:t>
      </w:r>
      <w:r w:rsidRPr="00FD26C1">
        <w:t xml:space="preserve">the </w:t>
      </w:r>
      <w:r w:rsidRPr="00952464">
        <w:rPr>
          <w:b/>
          <w:bCs/>
          <w:color w:val="FF0000"/>
        </w:rPr>
        <w:t>clustering performance offsets the credits required to maintain it</w:t>
      </w:r>
    </w:p>
    <w:p w14:paraId="7D209172" w14:textId="77777777" w:rsidR="00952464" w:rsidRDefault="00FD26C1" w:rsidP="00952464">
      <w:pPr>
        <w:pStyle w:val="ListBullet"/>
        <w:tabs>
          <w:tab w:val="clear" w:pos="360"/>
          <w:tab w:val="num" w:pos="1800"/>
        </w:tabs>
        <w:ind w:left="1800"/>
      </w:pPr>
      <w:r w:rsidRPr="00FD26C1">
        <w:t xml:space="preserve">The </w:t>
      </w:r>
      <w:r w:rsidRPr="00952464">
        <w:rPr>
          <w:u w:val="single"/>
        </w:rPr>
        <w:t>following considerations help determine when the latter is likely to occur</w:t>
      </w:r>
      <w:r w:rsidRPr="00FD26C1">
        <w:t>:</w:t>
      </w:r>
    </w:p>
    <w:p w14:paraId="58875E82" w14:textId="3FBE8C25" w:rsidR="00FD26C1" w:rsidRPr="00FD26C1" w:rsidRDefault="00FD26C1" w:rsidP="00952464">
      <w:pPr>
        <w:pStyle w:val="ListBullet"/>
        <w:tabs>
          <w:tab w:val="clear" w:pos="360"/>
          <w:tab w:val="num" w:pos="2160"/>
        </w:tabs>
        <w:ind w:left="2160"/>
      </w:pPr>
      <w:r w:rsidRPr="00952464">
        <w:t xml:space="preserve">The </w:t>
      </w:r>
      <w:r w:rsidRPr="00952464">
        <w:rPr>
          <w:b/>
          <w:bCs/>
        </w:rPr>
        <w:t xml:space="preserve">table contains </w:t>
      </w:r>
      <w:r w:rsidRPr="00952464">
        <w:rPr>
          <w:b/>
          <w:bCs/>
          <w:i/>
          <w:iCs/>
        </w:rPr>
        <w:t>multiple</w:t>
      </w:r>
      <w:r w:rsidRPr="00952464">
        <w:rPr>
          <w:b/>
          <w:bCs/>
        </w:rPr>
        <w:t xml:space="preserve"> TB</w:t>
      </w:r>
      <w:r w:rsidR="00952464" w:rsidRPr="00952464">
        <w:rPr>
          <w:b/>
          <w:bCs/>
        </w:rPr>
        <w:t xml:space="preserve"> </w:t>
      </w:r>
      <w:r w:rsidRPr="00952464">
        <w:rPr>
          <w:b/>
          <w:bCs/>
        </w:rPr>
        <w:t xml:space="preserve">of data </w:t>
      </w:r>
      <w:r w:rsidR="00952464" w:rsidRPr="00952464">
        <w:rPr>
          <w:b/>
          <w:bCs/>
        </w:rPr>
        <w:t xml:space="preserve">+ </w:t>
      </w:r>
      <w:r w:rsidRPr="00952464">
        <w:rPr>
          <w:b/>
          <w:bCs/>
          <w:i/>
          <w:iCs/>
        </w:rPr>
        <w:t>many</w:t>
      </w:r>
      <w:r w:rsidRPr="00952464">
        <w:rPr>
          <w:b/>
          <w:bCs/>
        </w:rPr>
        <w:t xml:space="preserve"> micro-partitions</w:t>
      </w:r>
    </w:p>
    <w:p w14:paraId="1BC8B409" w14:textId="77777777" w:rsidR="00952464" w:rsidRDefault="00FD26C1" w:rsidP="00952464">
      <w:pPr>
        <w:pStyle w:val="ListBullet"/>
        <w:tabs>
          <w:tab w:val="clear" w:pos="360"/>
          <w:tab w:val="num" w:pos="2160"/>
        </w:tabs>
        <w:ind w:left="2160"/>
      </w:pPr>
      <w:r w:rsidRPr="00FD26C1">
        <w:t xml:space="preserve">The </w:t>
      </w:r>
      <w:r w:rsidRPr="00952464">
        <w:rPr>
          <w:b/>
          <w:bCs/>
        </w:rPr>
        <w:t>queries can take advantage of clustering</w:t>
      </w:r>
    </w:p>
    <w:p w14:paraId="5C419597" w14:textId="708EFEF0" w:rsidR="00FD26C1" w:rsidRPr="00FD26C1" w:rsidRDefault="00FD26C1" w:rsidP="00952464">
      <w:pPr>
        <w:pStyle w:val="ListBullet"/>
        <w:tabs>
          <w:tab w:val="clear" w:pos="360"/>
          <w:tab w:val="num" w:pos="2520"/>
        </w:tabs>
        <w:ind w:left="2520"/>
      </w:pPr>
      <w:r w:rsidRPr="00FD26C1">
        <w:t xml:space="preserve">Typically, this means that </w:t>
      </w:r>
      <w:r w:rsidR="000011F3">
        <w:t>1</w:t>
      </w:r>
      <w:r w:rsidRPr="00FD26C1">
        <w:t xml:space="preserve"> or both of the following are true: </w:t>
      </w:r>
    </w:p>
    <w:p w14:paraId="5B149F11" w14:textId="310DDD19" w:rsidR="00FD26C1" w:rsidRPr="00FD26C1" w:rsidRDefault="00FD26C1" w:rsidP="00952464">
      <w:pPr>
        <w:pStyle w:val="ListBullet"/>
        <w:tabs>
          <w:tab w:val="clear" w:pos="360"/>
          <w:tab w:val="num" w:pos="2880"/>
        </w:tabs>
        <w:ind w:left="2880"/>
      </w:pPr>
      <w:r w:rsidRPr="00FD26C1">
        <w:t xml:space="preserve">The queries need to read only a small </w:t>
      </w:r>
      <w:r w:rsidR="000011F3">
        <w:t>%</w:t>
      </w:r>
      <w:r w:rsidRPr="00FD26C1">
        <w:t xml:space="preserve"> of rows in the table </w:t>
      </w:r>
    </w:p>
    <w:p w14:paraId="41272784" w14:textId="51F4B97C" w:rsidR="00FD26C1" w:rsidRPr="00FD26C1" w:rsidRDefault="00FD26C1" w:rsidP="00952464">
      <w:pPr>
        <w:pStyle w:val="ListBullet"/>
        <w:tabs>
          <w:tab w:val="clear" w:pos="360"/>
          <w:tab w:val="num" w:pos="2880"/>
        </w:tabs>
        <w:ind w:left="2880"/>
      </w:pPr>
      <w:r w:rsidRPr="00FD26C1">
        <w:t xml:space="preserve">The queries sort the data (for example, using an </w:t>
      </w:r>
      <w:r w:rsidRPr="000011F3">
        <w:t xml:space="preserve">ORDER BY </w:t>
      </w:r>
      <w:r w:rsidRPr="00FD26C1">
        <w:t xml:space="preserve">clause) </w:t>
      </w:r>
    </w:p>
    <w:p w14:paraId="1623D2B7" w14:textId="2AE4A2B0" w:rsidR="00FD26C1" w:rsidRPr="00FD26C1" w:rsidRDefault="00FD26C1" w:rsidP="00952464">
      <w:pPr>
        <w:pStyle w:val="ListBullet"/>
        <w:tabs>
          <w:tab w:val="clear" w:pos="360"/>
          <w:tab w:val="num" w:pos="2160"/>
        </w:tabs>
        <w:ind w:left="2160"/>
      </w:pPr>
      <w:r w:rsidRPr="00EA619B">
        <w:rPr>
          <w:b/>
          <w:bCs/>
        </w:rPr>
        <w:t xml:space="preserve">A high </w:t>
      </w:r>
      <w:r w:rsidR="000011F3" w:rsidRPr="00EA619B">
        <w:rPr>
          <w:b/>
          <w:bCs/>
        </w:rPr>
        <w:t xml:space="preserve">% </w:t>
      </w:r>
      <w:r w:rsidRPr="00EA619B">
        <w:rPr>
          <w:b/>
          <w:bCs/>
        </w:rPr>
        <w:t>of queries can benefit from the same clustering key</w:t>
      </w:r>
      <w:r w:rsidRPr="00FD26C1">
        <w:t xml:space="preserve"> by selecting or sorting on the same few columns</w:t>
      </w:r>
    </w:p>
    <w:p w14:paraId="5105E1E9" w14:textId="77777777" w:rsidR="00E66D34" w:rsidRDefault="00FD26C1" w:rsidP="00E66D34">
      <w:pPr>
        <w:pStyle w:val="ListBullet"/>
        <w:tabs>
          <w:tab w:val="clear" w:pos="360"/>
          <w:tab w:val="num" w:pos="720"/>
        </w:tabs>
        <w:ind w:left="720"/>
      </w:pPr>
      <w:r w:rsidRPr="00FD26C1">
        <w:t>Further information on clustering depth can be found in Snowflake documentation</w:t>
      </w:r>
      <w:r w:rsidR="00216778">
        <w:t>:</w:t>
      </w:r>
      <w:r w:rsidR="00E66D34">
        <w:t xml:space="preserve"> </w:t>
      </w:r>
    </w:p>
    <w:p w14:paraId="77576F33" w14:textId="1D46A06D" w:rsidR="00FD26C1" w:rsidRPr="00FD26C1" w:rsidRDefault="001F5E62" w:rsidP="00E66D34">
      <w:pPr>
        <w:pStyle w:val="ListBullet"/>
        <w:tabs>
          <w:tab w:val="clear" w:pos="360"/>
          <w:tab w:val="num" w:pos="1080"/>
        </w:tabs>
        <w:ind w:left="1080"/>
      </w:pPr>
      <w:hyperlink r:id="rId12" w:history="1">
        <w:r w:rsidRPr="00DA752E">
          <w:rPr>
            <w:rStyle w:val="Hyperlink"/>
          </w:rPr>
          <w:t>https://docs.snowflake.com/en/user-guide/tables-clustering-micropartitions.html</w:t>
        </w:r>
      </w:hyperlink>
    </w:p>
    <w:p w14:paraId="4486E4E8" w14:textId="77777777" w:rsidR="00806F6E" w:rsidRDefault="00FD26C1" w:rsidP="00FD26C1">
      <w:pPr>
        <w:pStyle w:val="ListBullet"/>
      </w:pPr>
      <w:r w:rsidRPr="00806F6E">
        <w:rPr>
          <w:b/>
          <w:bCs/>
          <w:color w:val="FF0000"/>
        </w:rPr>
        <w:t>Entities are the main elements of a relational model</w:t>
      </w:r>
    </w:p>
    <w:p w14:paraId="4A8A4ECE" w14:textId="77777777" w:rsidR="00A479D2" w:rsidRDefault="00806F6E" w:rsidP="00B935C5">
      <w:pPr>
        <w:pStyle w:val="ListBullet"/>
        <w:tabs>
          <w:tab w:val="clear" w:pos="360"/>
          <w:tab w:val="num" w:pos="720"/>
        </w:tabs>
        <w:ind w:left="720"/>
      </w:pPr>
      <w:r w:rsidRPr="00FD26C1">
        <w:t xml:space="preserve">We </w:t>
      </w:r>
      <w:r>
        <w:t xml:space="preserve">just </w:t>
      </w:r>
      <w:r w:rsidR="00FD26C1" w:rsidRPr="00FD26C1">
        <w:t xml:space="preserve">saw </w:t>
      </w:r>
      <w:r w:rsidR="00FD26C1" w:rsidRPr="00806F6E">
        <w:rPr>
          <w:b/>
          <w:bCs/>
        </w:rPr>
        <w:t>how to translate an entity into a physical table in Snowflake</w:t>
      </w:r>
      <w:r w:rsidR="00FD26C1" w:rsidRPr="00FD26C1">
        <w:t xml:space="preserve"> </w:t>
      </w:r>
      <w:r>
        <w:t xml:space="preserve">+ </w:t>
      </w:r>
      <w:r w:rsidR="00FD26C1" w:rsidRPr="00FD26C1">
        <w:t xml:space="preserve">the </w:t>
      </w:r>
      <w:r w:rsidR="00FD26C1" w:rsidRPr="00806F6E">
        <w:rPr>
          <w:b/>
          <w:bCs/>
        </w:rPr>
        <w:t xml:space="preserve">design considerations to contemplate for optimal performance </w:t>
      </w:r>
      <w:r>
        <w:rPr>
          <w:b/>
          <w:bCs/>
        </w:rPr>
        <w:t xml:space="preserve">+ </w:t>
      </w:r>
      <w:r w:rsidR="00FD26C1" w:rsidRPr="00806F6E">
        <w:rPr>
          <w:b/>
          <w:bCs/>
        </w:rPr>
        <w:t>storage</w:t>
      </w:r>
    </w:p>
    <w:p w14:paraId="1B0207AE" w14:textId="0B39CFD4" w:rsidR="00332A36" w:rsidRPr="00892C9F" w:rsidRDefault="00A479D2" w:rsidP="00B935C5">
      <w:pPr>
        <w:pStyle w:val="ListBullet"/>
        <w:tabs>
          <w:tab w:val="clear" w:pos="360"/>
          <w:tab w:val="num" w:pos="720"/>
        </w:tabs>
        <w:ind w:left="720"/>
      </w:pPr>
      <w:r>
        <w:t xml:space="preserve">Now we </w:t>
      </w:r>
      <w:r w:rsidR="00FD26C1" w:rsidRPr="00FD26C1">
        <w:t xml:space="preserve">expand on the entity in by adding </w:t>
      </w:r>
      <w:r w:rsidR="00FD26C1" w:rsidRPr="001F5E62">
        <w:rPr>
          <w:b/>
          <w:bCs/>
          <w:color w:val="FF0000"/>
          <w:u w:val="single"/>
        </w:rPr>
        <w:t>properties</w:t>
      </w:r>
    </w:p>
    <w:p w14:paraId="43E6A0ED" w14:textId="16D5E906" w:rsidR="00892C9F" w:rsidRPr="002D5CD9" w:rsidRDefault="00892C9F" w:rsidP="00892C9F">
      <w:pPr>
        <w:pStyle w:val="ListBullet"/>
        <w:rPr>
          <w:b/>
          <w:bCs/>
          <w:u w:val="single"/>
        </w:rPr>
      </w:pPr>
      <w:r w:rsidRPr="002D5CD9">
        <w:rPr>
          <w:b/>
          <w:bCs/>
          <w:u w:val="single"/>
        </w:rPr>
        <w:t>Notes on clustering vs. partitioning:</w:t>
      </w:r>
    </w:p>
    <w:p w14:paraId="2C12079F" w14:textId="3EFFDAAC" w:rsidR="00E35B28" w:rsidRDefault="00E35B28" w:rsidP="00892C9F">
      <w:pPr>
        <w:pStyle w:val="ListBullet"/>
        <w:tabs>
          <w:tab w:val="clear" w:pos="360"/>
          <w:tab w:val="num" w:pos="720"/>
        </w:tabs>
        <w:ind w:left="720"/>
      </w:pPr>
      <w:hyperlink r:id="rId13" w:history="1">
        <w:r w:rsidRPr="00DA752E">
          <w:rPr>
            <w:rStyle w:val="Hyperlink"/>
          </w:rPr>
          <w:t>https://cloud.google.com/bigquery/docs/partitioned-tables</w:t>
        </w:r>
      </w:hyperlink>
    </w:p>
    <w:p w14:paraId="7874D3E5" w14:textId="3F6EC002" w:rsidR="00E35B28" w:rsidRDefault="00E35B28" w:rsidP="00892C9F">
      <w:pPr>
        <w:pStyle w:val="ListBullet"/>
        <w:tabs>
          <w:tab w:val="clear" w:pos="360"/>
          <w:tab w:val="num" w:pos="720"/>
        </w:tabs>
        <w:ind w:left="720"/>
      </w:pPr>
      <w:hyperlink r:id="rId14" w:history="1">
        <w:r w:rsidRPr="00DA752E">
          <w:rPr>
            <w:rStyle w:val="Hyperlink"/>
          </w:rPr>
          <w:t>https://cloud.google.com/bigquery/docs/clustered-tables</w:t>
        </w:r>
      </w:hyperlink>
    </w:p>
    <w:p w14:paraId="775B63DD" w14:textId="68414C1E" w:rsidR="00892C9F" w:rsidRPr="00B935C5" w:rsidRDefault="00E10D23" w:rsidP="00892C9F">
      <w:pPr>
        <w:pStyle w:val="ListBullet"/>
        <w:tabs>
          <w:tab w:val="clear" w:pos="360"/>
          <w:tab w:val="num" w:pos="720"/>
        </w:tabs>
        <w:ind w:left="720"/>
      </w:pPr>
      <w:hyperlink r:id="rId15" w:history="1">
        <w:r w:rsidRPr="00DA752E">
          <w:rPr>
            <w:rStyle w:val="Hyperlink"/>
          </w:rPr>
          <w:t>https://stackoverflow.com/questions/17021203/what-is-different-between-database-clustering-and-database-partitioning</w:t>
        </w:r>
      </w:hyperlink>
    </w:p>
    <w:p w14:paraId="3B5C19BA" w14:textId="13B26D0B" w:rsidR="005E2DD1" w:rsidRDefault="0025203C" w:rsidP="005E2DD1">
      <w:pPr>
        <w:pStyle w:val="Heading4"/>
        <w:jc w:val="center"/>
      </w:pPr>
      <w:r>
        <w:lastRenderedPageBreak/>
        <w:t xml:space="preserve">Attributes </w:t>
      </w:r>
      <w:r w:rsidR="00AD732C">
        <w:t>a</w:t>
      </w:r>
      <w:r>
        <w:t>s Columns</w:t>
      </w:r>
    </w:p>
    <w:p w14:paraId="50922954" w14:textId="77777777" w:rsidR="007A0BCC" w:rsidRPr="007A0BCC" w:rsidRDefault="007A0BCC" w:rsidP="007A0BCC">
      <w:pPr>
        <w:pStyle w:val="ListBullet"/>
        <w:rPr>
          <w:rFonts w:ascii="Myriad Pro" w:hAnsi="Myriad Pro" w:cs="Myriad Pro"/>
          <w:sz w:val="18"/>
          <w:szCs w:val="18"/>
        </w:rPr>
      </w:pPr>
      <w:r w:rsidRPr="007A0BCC">
        <w:t>Recall</w:t>
      </w:r>
      <w:r>
        <w:t xml:space="preserve">: </w:t>
      </w:r>
      <w:r w:rsidRPr="007A0BCC">
        <w:rPr>
          <w:b/>
          <w:bCs/>
          <w:color w:val="FF0000"/>
          <w:u w:val="single"/>
        </w:rPr>
        <w:t>entity</w:t>
      </w:r>
      <w:r w:rsidRPr="007A0BCC">
        <w:rPr>
          <w:b/>
          <w:bCs/>
          <w:color w:val="FF0000"/>
        </w:rPr>
        <w:t xml:space="preserve"> = a business-relevant concept for which an organization wishes to maintain information</w:t>
      </w:r>
    </w:p>
    <w:p w14:paraId="23E9065B" w14:textId="77777777" w:rsidR="007A0BCC" w:rsidRPr="007A0BCC" w:rsidRDefault="007A0BCC" w:rsidP="007A0BCC">
      <w:pPr>
        <w:pStyle w:val="ListBullet"/>
        <w:rPr>
          <w:rFonts w:ascii="Myriad Pro" w:hAnsi="Myriad Pro" w:cs="Myriad Pro"/>
          <w:sz w:val="18"/>
          <w:szCs w:val="18"/>
        </w:rPr>
      </w:pPr>
      <w:r w:rsidRPr="007A0BCC">
        <w:t xml:space="preserve">Recall that </w:t>
      </w:r>
      <w:r w:rsidRPr="007A0BCC">
        <w:rPr>
          <w:b/>
          <w:bCs/>
          <w:color w:val="FF0000"/>
          <w:u w:val="single"/>
        </w:rPr>
        <w:t>attributes</w:t>
      </w:r>
      <w:r w:rsidRPr="007A0BCC">
        <w:rPr>
          <w:color w:val="FF0000"/>
        </w:rPr>
        <w:t xml:space="preserve"> </w:t>
      </w:r>
      <w:r>
        <w:t>(</w:t>
      </w:r>
      <w:r w:rsidRPr="007A0BCC">
        <w:t xml:space="preserve">defined </w:t>
      </w:r>
      <w:r w:rsidRPr="007A0BCC">
        <w:rPr>
          <w:i/>
          <w:iCs/>
        </w:rPr>
        <w:t>with</w:t>
      </w:r>
      <w:r>
        <w:t xml:space="preserve"> </w:t>
      </w:r>
      <w:r w:rsidRPr="007A0BCC">
        <w:t xml:space="preserve">the business team during conceptual modeling </w:t>
      </w:r>
      <w:r w:rsidRPr="007A0BCC">
        <w:rPr>
          <w:i/>
          <w:iCs/>
        </w:rPr>
        <w:t>OR</w:t>
      </w:r>
      <w:r w:rsidRPr="007A0BCC">
        <w:t xml:space="preserve"> loaded from existing source data during the ETL process</w:t>
      </w:r>
      <w:r>
        <w:t xml:space="preserve">) </w:t>
      </w:r>
      <w:r w:rsidRPr="007A0BCC">
        <w:rPr>
          <w:b/>
          <w:bCs/>
          <w:color w:val="FF0000"/>
        </w:rPr>
        <w:t xml:space="preserve">are </w:t>
      </w:r>
      <w:r w:rsidRPr="007A0BCC">
        <w:rPr>
          <w:b/>
          <w:bCs/>
          <w:i/>
          <w:iCs/>
          <w:color w:val="FF0000"/>
        </w:rPr>
        <w:t>properties</w:t>
      </w:r>
      <w:r w:rsidRPr="007A0BCC">
        <w:rPr>
          <w:b/>
          <w:bCs/>
          <w:color w:val="FF0000"/>
        </w:rPr>
        <w:t xml:space="preserve"> that describe the entity and are stored as columns</w:t>
      </w:r>
    </w:p>
    <w:p w14:paraId="380FF3B7" w14:textId="75D66D6E" w:rsidR="007A0BCC" w:rsidRPr="007A0BCC" w:rsidRDefault="00246AC5" w:rsidP="007A0BCC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246AC5">
        <w:t xml:space="preserve">Can be </w:t>
      </w:r>
      <w:r>
        <w:rPr>
          <w:b/>
          <w:bCs/>
        </w:rPr>
        <w:t>d</w:t>
      </w:r>
      <w:r w:rsidR="00821A32" w:rsidRPr="00821A32">
        <w:rPr>
          <w:b/>
          <w:bCs/>
        </w:rPr>
        <w:t>escriptive</w:t>
      </w:r>
      <w:r w:rsidR="00821A32" w:rsidRPr="007A0BCC">
        <w:t xml:space="preserve"> </w:t>
      </w:r>
      <w:r w:rsidR="007A0BCC" w:rsidRPr="007A0BCC">
        <w:t xml:space="preserve">(NAME, ADDRESS, QUANTITY, etc.) or </w:t>
      </w:r>
      <w:r w:rsidR="007A0BCC" w:rsidRPr="00821A32">
        <w:rPr>
          <w:b/>
          <w:bCs/>
        </w:rPr>
        <w:t>metadata</w:t>
      </w:r>
      <w:r w:rsidR="007A0BCC" w:rsidRPr="007A0BCC">
        <w:t xml:space="preserve"> (ETL_SOURCE, LOAD_DATE, etc.)</w:t>
      </w:r>
      <w:r w:rsidR="007A0BCC" w:rsidRPr="007A0BCC">
        <w:rPr>
          <w:rFonts w:ascii="Myriad Pro" w:hAnsi="Myriad Pro" w:cs="Myriad Pro"/>
          <w:sz w:val="18"/>
          <w:szCs w:val="18"/>
        </w:rPr>
        <w:t xml:space="preserve"> </w:t>
      </w:r>
    </w:p>
    <w:p w14:paraId="391C2507" w14:textId="00A6F116" w:rsidR="00DC7E25" w:rsidRDefault="00005FC8" w:rsidP="007A0BCC">
      <w:pPr>
        <w:pStyle w:val="ListBullet"/>
      </w:pPr>
      <w:r w:rsidRPr="00005FC8">
        <w:t xml:space="preserve">The </w:t>
      </w:r>
      <w:r>
        <w:rPr>
          <w:b/>
          <w:bCs/>
          <w:color w:val="FF0000"/>
          <w:u w:val="single"/>
        </w:rPr>
        <w:t>n</w:t>
      </w:r>
      <w:r w:rsidR="00437B14" w:rsidRPr="009649D4">
        <w:rPr>
          <w:b/>
          <w:bCs/>
          <w:color w:val="FF0000"/>
          <w:u w:val="single"/>
        </w:rPr>
        <w:t>ature</w:t>
      </w:r>
      <w:r w:rsidR="00437B14" w:rsidRPr="00DC7E25">
        <w:rPr>
          <w:b/>
          <w:bCs/>
          <w:color w:val="FF0000"/>
        </w:rPr>
        <w:t xml:space="preserve"> </w:t>
      </w:r>
      <w:r w:rsidR="007A0BCC" w:rsidRPr="00DC7E25">
        <w:rPr>
          <w:b/>
          <w:bCs/>
          <w:color w:val="FF0000"/>
        </w:rPr>
        <w:t>of the attribute</w:t>
      </w:r>
      <w:r w:rsidR="00DC7E25" w:rsidRPr="00DC7E25">
        <w:rPr>
          <w:color w:val="FF0000"/>
        </w:rPr>
        <w:t xml:space="preserve"> </w:t>
      </w:r>
      <w:r w:rsidR="00DC7E25">
        <w:t>(</w:t>
      </w:r>
      <w:r w:rsidR="007A0BCC" w:rsidRPr="007A0BCC">
        <w:t>whether numeric, string, date, or other</w:t>
      </w:r>
      <w:r w:rsidR="00DC7E25">
        <w:t xml:space="preserve">) </w:t>
      </w:r>
      <w:r w:rsidR="007A0BCC" w:rsidRPr="007A0BCC">
        <w:t xml:space="preserve">is </w:t>
      </w:r>
      <w:r w:rsidR="007A0BCC" w:rsidRPr="00DC7E25">
        <w:rPr>
          <w:b/>
          <w:bCs/>
          <w:color w:val="FF0000"/>
        </w:rPr>
        <w:t xml:space="preserve">an essential detail for understanding the business requirement at the conceptual level </w:t>
      </w:r>
      <w:r w:rsidR="00DC7E25">
        <w:rPr>
          <w:b/>
          <w:bCs/>
          <w:color w:val="FF0000"/>
        </w:rPr>
        <w:t>+</w:t>
      </w:r>
      <w:r w:rsidR="007A0BCC" w:rsidRPr="00DC7E25">
        <w:rPr>
          <w:b/>
          <w:bCs/>
          <w:color w:val="FF0000"/>
        </w:rPr>
        <w:t xml:space="preserve"> selecting the right data type at the physical level</w:t>
      </w:r>
    </w:p>
    <w:p w14:paraId="57059470" w14:textId="0BF9295B" w:rsidR="007A0BCC" w:rsidRPr="007A0BCC" w:rsidRDefault="007A0BCC" w:rsidP="00DC7E25">
      <w:pPr>
        <w:pStyle w:val="ListBullet"/>
        <w:tabs>
          <w:tab w:val="clear" w:pos="360"/>
          <w:tab w:val="num" w:pos="720"/>
        </w:tabs>
        <w:ind w:left="720"/>
      </w:pPr>
      <w:r w:rsidRPr="007A0BCC">
        <w:t>Snowflake offers basic data types found in other databases (</w:t>
      </w:r>
      <w:r w:rsidRPr="007A0BCC">
        <w:rPr>
          <w:rFonts w:ascii="Courier Std" w:hAnsi="Courier Std" w:cs="Courier Std"/>
        </w:rPr>
        <w:t>VARCHAR</w:t>
      </w:r>
      <w:r w:rsidRPr="007A0BCC">
        <w:t xml:space="preserve">, </w:t>
      </w:r>
      <w:r w:rsidRPr="007A0BCC">
        <w:rPr>
          <w:rFonts w:ascii="Courier Std" w:hAnsi="Courier Std" w:cs="Courier Std"/>
        </w:rPr>
        <w:t>DATE</w:t>
      </w:r>
      <w:r w:rsidRPr="007A0BCC">
        <w:t xml:space="preserve">, </w:t>
      </w:r>
      <w:r w:rsidRPr="007A0BCC">
        <w:rPr>
          <w:rFonts w:ascii="Courier Std" w:hAnsi="Courier Std" w:cs="Courier Std"/>
        </w:rPr>
        <w:t>INTEGER</w:t>
      </w:r>
      <w:r w:rsidR="00DC7E25" w:rsidRPr="00DC7E25">
        <w:t>, etc.</w:t>
      </w:r>
      <w:r w:rsidRPr="007A0BCC">
        <w:t xml:space="preserve">) and less-common ones (such as </w:t>
      </w:r>
      <w:r w:rsidRPr="00FB2387">
        <w:rPr>
          <w:rFonts w:ascii="Courier Std" w:hAnsi="Courier Std" w:cs="Courier Std"/>
          <w:b/>
          <w:bCs/>
        </w:rPr>
        <w:t>VARIANT</w:t>
      </w:r>
      <w:r w:rsidRPr="00DC7E25">
        <w:t xml:space="preserve"> </w:t>
      </w:r>
      <w:r w:rsidRPr="007A0BCC">
        <w:t xml:space="preserve">and </w:t>
      </w:r>
      <w:r w:rsidRPr="00FB2387">
        <w:rPr>
          <w:rFonts w:ascii="Courier Std" w:hAnsi="Courier Std" w:cs="Courier Std"/>
          <w:b/>
          <w:bCs/>
        </w:rPr>
        <w:t>GEOGRAPHY</w:t>
      </w:r>
      <w:r w:rsidRPr="007A0BCC">
        <w:t xml:space="preserve">), which offer exciting possibilities for modeling </w:t>
      </w:r>
      <w:r w:rsidR="00DC7E25">
        <w:t xml:space="preserve">+ </w:t>
      </w:r>
      <w:r w:rsidRPr="007A0BCC">
        <w:t>working with table contents</w:t>
      </w:r>
    </w:p>
    <w:p w14:paraId="5AF2F7B9" w14:textId="278C666D" w:rsidR="005F3DA2" w:rsidRDefault="005F3DA2" w:rsidP="00EC30C1">
      <w:pPr>
        <w:pStyle w:val="Heading5"/>
        <w:jc w:val="center"/>
      </w:pPr>
      <w:r>
        <w:t>Snowflake Data Types</w:t>
      </w:r>
    </w:p>
    <w:p w14:paraId="4A393836" w14:textId="77777777" w:rsidR="00437B14" w:rsidRDefault="00437B14" w:rsidP="00437B14">
      <w:pPr>
        <w:pStyle w:val="ListBullet"/>
      </w:pPr>
      <w:r w:rsidRPr="00437B14">
        <w:t xml:space="preserve">Snowflake is an </w:t>
      </w:r>
      <w:r w:rsidRPr="00FB2387">
        <w:rPr>
          <w:b/>
          <w:bCs/>
        </w:rPr>
        <w:t>ANSI-compliant database</w:t>
      </w:r>
      <w:r w:rsidRPr="00437B14">
        <w:t xml:space="preserve"> </w:t>
      </w:r>
      <w:r>
        <w:t xml:space="preserve">+ </w:t>
      </w:r>
      <w:r w:rsidRPr="00437B14">
        <w:t xml:space="preserve">supports the common SQL data types for storing strings, dates, </w:t>
      </w:r>
      <w:r>
        <w:t xml:space="preserve">+ </w:t>
      </w:r>
      <w:r w:rsidRPr="00437B14">
        <w:t>numbers</w:t>
      </w:r>
    </w:p>
    <w:p w14:paraId="6BE58563" w14:textId="0535A6D1" w:rsidR="00437B14" w:rsidRPr="00437B14" w:rsidRDefault="00437B14" w:rsidP="00437B14">
      <w:pPr>
        <w:pStyle w:val="ListBullet"/>
      </w:pPr>
      <w:r w:rsidRPr="00437B14">
        <w:rPr>
          <w:i/>
          <w:iCs/>
        </w:rPr>
        <w:t>In addition</w:t>
      </w:r>
      <w:r w:rsidRPr="00437B14">
        <w:t xml:space="preserve">, </w:t>
      </w:r>
      <w:r w:rsidRPr="00437B14">
        <w:rPr>
          <w:b/>
          <w:bCs/>
        </w:rPr>
        <w:t xml:space="preserve">Snowflake provides more </w:t>
      </w:r>
      <w:r w:rsidRPr="00437B14">
        <w:rPr>
          <w:b/>
          <w:bCs/>
          <w:i/>
          <w:iCs/>
        </w:rPr>
        <w:t>advanced</w:t>
      </w:r>
      <w:r w:rsidRPr="00437B14">
        <w:rPr>
          <w:b/>
          <w:bCs/>
        </w:rPr>
        <w:t xml:space="preserve"> types for semi-structured + geospatial data</w:t>
      </w:r>
    </w:p>
    <w:p w14:paraId="6B4783E9" w14:textId="77777777" w:rsidR="00437B14" w:rsidRDefault="00437B14" w:rsidP="00437B14">
      <w:pPr>
        <w:pStyle w:val="ListBullet"/>
      </w:pPr>
      <w:r w:rsidRPr="00437B14">
        <w:t xml:space="preserve">When we discussed micro-partitions, </w:t>
      </w:r>
      <w:r w:rsidRPr="00EF4154">
        <w:rPr>
          <w:b/>
          <w:bCs/>
          <w:color w:val="FF0000"/>
        </w:rPr>
        <w:t xml:space="preserve">column compression </w:t>
      </w:r>
      <w:r w:rsidRPr="00437B14">
        <w:rPr>
          <w:b/>
          <w:bCs/>
        </w:rPr>
        <w:t xml:space="preserve">(based on data type) was mentioned as a critical factor in performance </w:t>
      </w:r>
      <w:r>
        <w:rPr>
          <w:b/>
          <w:bCs/>
        </w:rPr>
        <w:t>+</w:t>
      </w:r>
      <w:r w:rsidRPr="00437B14">
        <w:rPr>
          <w:b/>
          <w:bCs/>
        </w:rPr>
        <w:t xml:space="preserve"> cost management</w:t>
      </w:r>
    </w:p>
    <w:p w14:paraId="5A689914" w14:textId="5B289F45" w:rsidR="00437B14" w:rsidRPr="00437B14" w:rsidRDefault="00437B14" w:rsidP="00437B14">
      <w:pPr>
        <w:pStyle w:val="ListBullet"/>
      </w:pPr>
      <w:r w:rsidRPr="00437B14">
        <w:t xml:space="preserve">However, </w:t>
      </w:r>
      <w:r w:rsidRPr="00437B14">
        <w:rPr>
          <w:b/>
          <w:bCs/>
          <w:color w:val="FF0000"/>
        </w:rPr>
        <w:t xml:space="preserve">using data types </w:t>
      </w:r>
      <w:r w:rsidRPr="00183669">
        <w:rPr>
          <w:b/>
          <w:bCs/>
          <w:i/>
          <w:iCs/>
          <w:color w:val="FF0000"/>
        </w:rPr>
        <w:t>correctly</w:t>
      </w:r>
      <w:r w:rsidRPr="00437B14">
        <w:rPr>
          <w:b/>
          <w:bCs/>
          <w:color w:val="FF0000"/>
        </w:rPr>
        <w:t xml:space="preserve"> can also yield usability benefits when querying table contents</w:t>
      </w:r>
    </w:p>
    <w:p w14:paraId="358A5567" w14:textId="77777777" w:rsidR="00DA6C7E" w:rsidRDefault="00437B14" w:rsidP="00437B14">
      <w:pPr>
        <w:pStyle w:val="ListBullet"/>
      </w:pPr>
      <w:r w:rsidRPr="00437B14">
        <w:t>Review the list of Snowflake data types in the documentation</w:t>
      </w:r>
      <w:r>
        <w:t>:</w:t>
      </w:r>
      <w:r w:rsidRPr="00437B14">
        <w:t xml:space="preserve"> </w:t>
      </w:r>
    </w:p>
    <w:p w14:paraId="79C5828F" w14:textId="2AC2CB67" w:rsidR="00437B14" w:rsidRDefault="00DA6C7E" w:rsidP="00DA6C7E">
      <w:pPr>
        <w:pStyle w:val="ListBullet"/>
        <w:tabs>
          <w:tab w:val="clear" w:pos="360"/>
          <w:tab w:val="num" w:pos="720"/>
        </w:tabs>
        <w:ind w:left="720"/>
      </w:pPr>
      <w:hyperlink r:id="rId16" w:history="1">
        <w:r w:rsidRPr="00DA752E">
          <w:rPr>
            <w:rStyle w:val="Hyperlink"/>
          </w:rPr>
          <w:t>https://docs.snowflake.com/en/sql-reference/intro-summary-data-types.html</w:t>
        </w:r>
      </w:hyperlink>
    </w:p>
    <w:p w14:paraId="55C58486" w14:textId="77777777" w:rsidR="005F3F75" w:rsidRPr="005F3F75" w:rsidRDefault="005F3F75" w:rsidP="00AF5E91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5F3F75">
        <w:rPr>
          <w:u w:val="single"/>
        </w:rPr>
        <w:t>Numeric Data Types</w:t>
      </w:r>
    </w:p>
    <w:p w14:paraId="56BA4AAF" w14:textId="4BC47F7D" w:rsidR="005F3F75" w:rsidRDefault="005F3F75" w:rsidP="005F3F75">
      <w:pPr>
        <w:pStyle w:val="ListBullet"/>
        <w:tabs>
          <w:tab w:val="clear" w:pos="360"/>
          <w:tab w:val="num" w:pos="1080"/>
        </w:tabs>
        <w:ind w:left="1080"/>
      </w:pPr>
      <w:r>
        <w:t>NUMBER (</w:t>
      </w:r>
      <w:r w:rsidR="005F6C83">
        <w:t>d</w:t>
      </w:r>
      <w:r>
        <w:t>efault precision and scale are (38,0))</w:t>
      </w:r>
    </w:p>
    <w:p w14:paraId="1E90F33A" w14:textId="70A9D7DF" w:rsidR="005F3F75" w:rsidRDefault="005F3F75" w:rsidP="005F3F75">
      <w:pPr>
        <w:pStyle w:val="ListBullet"/>
        <w:tabs>
          <w:tab w:val="clear" w:pos="360"/>
          <w:tab w:val="num" w:pos="1080"/>
        </w:tabs>
        <w:ind w:left="1080"/>
      </w:pPr>
      <w:r>
        <w:t>DECIMAL, NUMERIC (synonymous w/ NUMBER)</w:t>
      </w:r>
    </w:p>
    <w:p w14:paraId="1F4CA447" w14:textId="525DEADD" w:rsidR="005F3F75" w:rsidRDefault="005F3F75" w:rsidP="005F3F75">
      <w:pPr>
        <w:pStyle w:val="ListBullet"/>
        <w:tabs>
          <w:tab w:val="clear" w:pos="360"/>
          <w:tab w:val="num" w:pos="1440"/>
        </w:tabs>
        <w:ind w:left="1080"/>
      </w:pPr>
      <w:r>
        <w:t>INT, INTEGER, BIGINT, SMALLINT, TINYINT, BYTEINT (synonymous with NUMBER except precision + scale cannot be specified)</w:t>
      </w:r>
    </w:p>
    <w:p w14:paraId="6E8B7E6D" w14:textId="77777777" w:rsidR="005F3F75" w:rsidRDefault="005F3F75" w:rsidP="005F3F75">
      <w:pPr>
        <w:pStyle w:val="ListBullet"/>
        <w:tabs>
          <w:tab w:val="clear" w:pos="360"/>
          <w:tab w:val="num" w:pos="1080"/>
        </w:tabs>
        <w:ind w:left="1080"/>
      </w:pPr>
      <w:r>
        <w:t>FLOAT, FLOAT4, FLOAT8</w:t>
      </w:r>
    </w:p>
    <w:p w14:paraId="2473B2BC" w14:textId="5C805600" w:rsidR="005F3F75" w:rsidRDefault="005F3F75" w:rsidP="005F3F75">
      <w:pPr>
        <w:pStyle w:val="ListBullet"/>
        <w:tabs>
          <w:tab w:val="clear" w:pos="360"/>
          <w:tab w:val="num" w:pos="720"/>
          <w:tab w:val="num" w:pos="1080"/>
        </w:tabs>
        <w:ind w:left="1080"/>
      </w:pPr>
      <w:r>
        <w:t>DOUBLE, DOUBLE PRECISION, REAL (synonymous with FLOAT)</w:t>
      </w:r>
    </w:p>
    <w:p w14:paraId="647A7EC7" w14:textId="77777777" w:rsidR="005F3F75" w:rsidRPr="005F3F75" w:rsidRDefault="005F3F75" w:rsidP="005F3F7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5F3F75">
        <w:rPr>
          <w:u w:val="single"/>
        </w:rPr>
        <w:t>String &amp; Binary Data Types</w:t>
      </w:r>
    </w:p>
    <w:p w14:paraId="6F41B058" w14:textId="06B5D5F3" w:rsidR="005F3F75" w:rsidRDefault="005F3F75" w:rsidP="00FE653A">
      <w:pPr>
        <w:pStyle w:val="ListBullet"/>
        <w:tabs>
          <w:tab w:val="clear" w:pos="360"/>
          <w:tab w:val="num" w:pos="1440"/>
        </w:tabs>
        <w:ind w:left="1080"/>
      </w:pPr>
      <w:r>
        <w:t>VARCHAR</w:t>
      </w:r>
      <w:r w:rsidR="00FE653A">
        <w:t xml:space="preserve"> (</w:t>
      </w:r>
      <w:r>
        <w:t>Default (and maximum) is 16,777,216 bytes</w:t>
      </w:r>
      <w:r w:rsidR="00FE653A">
        <w:t>)</w:t>
      </w:r>
    </w:p>
    <w:p w14:paraId="58B1F68B" w14:textId="4C811F4D" w:rsidR="005F3F75" w:rsidRDefault="005F3F75" w:rsidP="00FE653A">
      <w:pPr>
        <w:pStyle w:val="ListBullet"/>
        <w:tabs>
          <w:tab w:val="clear" w:pos="360"/>
          <w:tab w:val="num" w:pos="1080"/>
        </w:tabs>
        <w:ind w:left="1080"/>
      </w:pPr>
      <w:r>
        <w:t>CHAR, CHARACTER</w:t>
      </w:r>
      <w:r w:rsidR="00FE653A">
        <w:t xml:space="preserve"> (s</w:t>
      </w:r>
      <w:r>
        <w:t>ynonymous with VARCHAR except default length is VARCHAR(1</w:t>
      </w:r>
      <w:r w:rsidR="00FE653A">
        <w:t>))</w:t>
      </w:r>
    </w:p>
    <w:p w14:paraId="5724E7F3" w14:textId="7A37E035" w:rsidR="005F3F75" w:rsidRDefault="005F3F75" w:rsidP="00FE653A">
      <w:pPr>
        <w:pStyle w:val="ListBullet"/>
        <w:tabs>
          <w:tab w:val="clear" w:pos="360"/>
          <w:tab w:val="num" w:pos="1080"/>
        </w:tabs>
        <w:ind w:left="1080"/>
      </w:pPr>
      <w:r>
        <w:t>STRING</w:t>
      </w:r>
      <w:r w:rsidR="00FE653A">
        <w:t xml:space="preserve"> (s</w:t>
      </w:r>
      <w:r>
        <w:t>ynonymous with VARCHAR</w:t>
      </w:r>
      <w:r w:rsidR="00FE653A">
        <w:t>)</w:t>
      </w:r>
    </w:p>
    <w:p w14:paraId="49B393A3" w14:textId="35BEC9AD" w:rsidR="005F3F75" w:rsidRDefault="005F3F75" w:rsidP="00FE653A">
      <w:pPr>
        <w:pStyle w:val="ListBullet"/>
        <w:tabs>
          <w:tab w:val="clear" w:pos="360"/>
          <w:tab w:val="num" w:pos="720"/>
          <w:tab w:val="num" w:pos="1080"/>
        </w:tabs>
        <w:ind w:left="1080"/>
      </w:pPr>
      <w:r>
        <w:t>TEXT</w:t>
      </w:r>
      <w:r w:rsidR="00FE653A">
        <w:t xml:space="preserve"> (s</w:t>
      </w:r>
      <w:r>
        <w:t>ynonymous with VARCHAR</w:t>
      </w:r>
      <w:r w:rsidR="00FE653A">
        <w:t>)</w:t>
      </w:r>
    </w:p>
    <w:p w14:paraId="1CBDA483" w14:textId="77777777" w:rsidR="005F3F75" w:rsidRDefault="005F3F75" w:rsidP="00FE653A">
      <w:pPr>
        <w:pStyle w:val="ListBullet"/>
        <w:tabs>
          <w:tab w:val="clear" w:pos="360"/>
          <w:tab w:val="num" w:pos="1080"/>
        </w:tabs>
        <w:ind w:left="1080"/>
      </w:pPr>
      <w:r>
        <w:t>BINARY</w:t>
      </w:r>
    </w:p>
    <w:p w14:paraId="302EC0B0" w14:textId="046188D9" w:rsidR="005F3F75" w:rsidRDefault="005F3F75" w:rsidP="00FE653A">
      <w:pPr>
        <w:pStyle w:val="ListBullet"/>
        <w:tabs>
          <w:tab w:val="clear" w:pos="360"/>
          <w:tab w:val="num" w:pos="1440"/>
        </w:tabs>
        <w:ind w:left="1080"/>
      </w:pPr>
      <w:r>
        <w:t>VARBINARY</w:t>
      </w:r>
      <w:r w:rsidR="00FE653A">
        <w:t xml:space="preserve"> (</w:t>
      </w:r>
      <w:r>
        <w:t>Synonymous with BINARY</w:t>
      </w:r>
      <w:r w:rsidR="00FE653A">
        <w:t>)</w:t>
      </w:r>
    </w:p>
    <w:p w14:paraId="6052BB9F" w14:textId="77777777" w:rsidR="005F3F75" w:rsidRPr="00FE653A" w:rsidRDefault="005F3F75" w:rsidP="005F3F7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FE653A">
        <w:rPr>
          <w:u w:val="single"/>
        </w:rPr>
        <w:lastRenderedPageBreak/>
        <w:t>Logical Data Types</w:t>
      </w:r>
    </w:p>
    <w:p w14:paraId="5C7A0C56" w14:textId="19D30891" w:rsidR="005F3F75" w:rsidRDefault="005F3F75" w:rsidP="00FE653A">
      <w:pPr>
        <w:pStyle w:val="ListBullet"/>
        <w:tabs>
          <w:tab w:val="clear" w:pos="360"/>
          <w:tab w:val="num" w:pos="1440"/>
        </w:tabs>
        <w:ind w:left="1080"/>
      </w:pPr>
      <w:r>
        <w:t>BOOLEAN</w:t>
      </w:r>
      <w:r w:rsidR="00FE653A">
        <w:t xml:space="preserve"> (</w:t>
      </w:r>
      <w:r>
        <w:t>Currently only supported for accounts provisioned after January 25, 2016</w:t>
      </w:r>
      <w:r w:rsidR="00FE653A">
        <w:t>)</w:t>
      </w:r>
    </w:p>
    <w:p w14:paraId="73B3636E" w14:textId="77777777" w:rsidR="005F3F75" w:rsidRPr="00FE653A" w:rsidRDefault="005F3F75" w:rsidP="005F3F7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FE653A">
        <w:rPr>
          <w:u w:val="single"/>
        </w:rPr>
        <w:t>Date &amp; Time Data Types</w:t>
      </w:r>
    </w:p>
    <w:p w14:paraId="54E4F451" w14:textId="77777777" w:rsidR="005F3F75" w:rsidRDefault="005F3F75" w:rsidP="00FE653A">
      <w:pPr>
        <w:pStyle w:val="ListBullet"/>
        <w:tabs>
          <w:tab w:val="clear" w:pos="360"/>
          <w:tab w:val="num" w:pos="1080"/>
        </w:tabs>
        <w:ind w:left="1080"/>
      </w:pPr>
      <w:r>
        <w:t>DATE</w:t>
      </w:r>
    </w:p>
    <w:p w14:paraId="08F6AECC" w14:textId="4F5A94FD" w:rsidR="005F3F75" w:rsidRDefault="005F3F75" w:rsidP="00FE653A">
      <w:pPr>
        <w:pStyle w:val="ListBullet"/>
        <w:tabs>
          <w:tab w:val="clear" w:pos="360"/>
          <w:tab w:val="num" w:pos="1080"/>
        </w:tabs>
        <w:ind w:left="1080"/>
      </w:pPr>
      <w:r>
        <w:t>DATETIME</w:t>
      </w:r>
      <w:r w:rsidR="00FE653A">
        <w:t xml:space="preserve"> (</w:t>
      </w:r>
      <w:r>
        <w:t>Alias for TIMESTAMP_NTZ</w:t>
      </w:r>
      <w:r w:rsidR="00FE653A">
        <w:t>)</w:t>
      </w:r>
    </w:p>
    <w:p w14:paraId="61F5C760" w14:textId="77777777" w:rsidR="005F3F75" w:rsidRDefault="005F3F75" w:rsidP="00FE653A">
      <w:pPr>
        <w:pStyle w:val="ListBullet"/>
        <w:tabs>
          <w:tab w:val="clear" w:pos="360"/>
          <w:tab w:val="num" w:pos="1080"/>
        </w:tabs>
        <w:ind w:left="1080"/>
      </w:pPr>
      <w:r>
        <w:t>TIME</w:t>
      </w:r>
    </w:p>
    <w:p w14:paraId="28AE36DB" w14:textId="14327AE6" w:rsidR="005F3F75" w:rsidRDefault="005F3F75" w:rsidP="00FE653A">
      <w:pPr>
        <w:pStyle w:val="ListBullet"/>
        <w:tabs>
          <w:tab w:val="clear" w:pos="360"/>
          <w:tab w:val="num" w:pos="1080"/>
        </w:tabs>
        <w:ind w:left="1080"/>
      </w:pPr>
      <w:r>
        <w:t>TIMESTAMP</w:t>
      </w:r>
      <w:r w:rsidR="00FE653A">
        <w:t xml:space="preserve"> (</w:t>
      </w:r>
      <w:r>
        <w:t>Alias for one of the TIMESTAMP variations (TIMESTAMP_NTZ by default)</w:t>
      </w:r>
      <w:r w:rsidR="00FE653A">
        <w:t>)</w:t>
      </w:r>
    </w:p>
    <w:p w14:paraId="17EA67A4" w14:textId="590E2BE5" w:rsidR="005F3F75" w:rsidRDefault="005F3F75" w:rsidP="009A043F">
      <w:pPr>
        <w:pStyle w:val="ListBullet"/>
        <w:tabs>
          <w:tab w:val="clear" w:pos="360"/>
          <w:tab w:val="num" w:pos="1080"/>
        </w:tabs>
        <w:ind w:left="1080"/>
      </w:pPr>
      <w:r>
        <w:t>TIMESTAMP_LTZ</w:t>
      </w:r>
      <w:r w:rsidR="00B80AFC">
        <w:t xml:space="preserve"> (</w:t>
      </w:r>
      <w:r>
        <w:t xml:space="preserve">TIMESTAMP </w:t>
      </w:r>
      <w:r w:rsidR="00005802">
        <w:t>w/</w:t>
      </w:r>
      <w:r>
        <w:t xml:space="preserve"> local time zone; time zone, if provided, is not stored</w:t>
      </w:r>
      <w:r w:rsidR="00B80AFC">
        <w:t>)</w:t>
      </w:r>
    </w:p>
    <w:p w14:paraId="3A818C6F" w14:textId="50399ECB" w:rsidR="005F3F75" w:rsidRDefault="005F3F75" w:rsidP="00B80AFC">
      <w:pPr>
        <w:pStyle w:val="ListBullet"/>
        <w:tabs>
          <w:tab w:val="clear" w:pos="360"/>
          <w:tab w:val="num" w:pos="1440"/>
        </w:tabs>
        <w:ind w:left="1080"/>
      </w:pPr>
      <w:r>
        <w:t>TIMESTAMP_NTZ</w:t>
      </w:r>
      <w:r w:rsidR="00B80AFC">
        <w:t xml:space="preserve"> (</w:t>
      </w:r>
      <w:r>
        <w:t xml:space="preserve">TIMESTAMP </w:t>
      </w:r>
      <w:r w:rsidR="006E2629">
        <w:t>w/</w:t>
      </w:r>
      <w:r>
        <w:t xml:space="preserve"> no time zone; time zone, if provided, is not stored</w:t>
      </w:r>
      <w:r w:rsidR="00B80AFC">
        <w:t>)</w:t>
      </w:r>
    </w:p>
    <w:p w14:paraId="51BC2587" w14:textId="5A2A56C6" w:rsidR="005F3F75" w:rsidRDefault="005F3F75" w:rsidP="00B80AFC">
      <w:pPr>
        <w:pStyle w:val="ListBullet"/>
        <w:tabs>
          <w:tab w:val="clear" w:pos="360"/>
          <w:tab w:val="num" w:pos="1080"/>
        </w:tabs>
        <w:ind w:left="1080"/>
      </w:pPr>
      <w:r>
        <w:t>TIMESTAMP_TZ</w:t>
      </w:r>
      <w:r w:rsidR="00B80AFC">
        <w:t xml:space="preserve"> (</w:t>
      </w:r>
      <w:r>
        <w:t>TIMESTAMP with time zone</w:t>
      </w:r>
      <w:r w:rsidR="00B80AFC">
        <w:t>)</w:t>
      </w:r>
    </w:p>
    <w:p w14:paraId="0FAD8FD6" w14:textId="0E8243AF" w:rsidR="005F3F75" w:rsidRPr="00B80AFC" w:rsidRDefault="005F3F75" w:rsidP="005F3F7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B80AFC">
        <w:rPr>
          <w:u w:val="single"/>
        </w:rPr>
        <w:t>Semi-structured Data Types</w:t>
      </w:r>
      <w:r w:rsidR="003073D8">
        <w:t xml:space="preserve"> (</w:t>
      </w:r>
      <w:r w:rsidR="003073D8" w:rsidRPr="003073D8">
        <w:rPr>
          <w:i/>
          <w:iCs/>
        </w:rPr>
        <w:t>can contain other data types</w:t>
      </w:r>
      <w:r w:rsidR="003073D8">
        <w:t xml:space="preserve">) </w:t>
      </w:r>
    </w:p>
    <w:p w14:paraId="261E466A" w14:textId="33F9EE92" w:rsidR="005F3F75" w:rsidRDefault="005F3F75" w:rsidP="00B80AFC">
      <w:pPr>
        <w:pStyle w:val="ListBullet"/>
        <w:tabs>
          <w:tab w:val="clear" w:pos="360"/>
          <w:tab w:val="num" w:pos="1440"/>
        </w:tabs>
        <w:ind w:left="1080"/>
      </w:pPr>
      <w:r>
        <w:t>VARIANT</w:t>
      </w:r>
      <w:r w:rsidR="00B80AFC">
        <w:t xml:space="preserve">, </w:t>
      </w:r>
      <w:r>
        <w:t>OBJECT</w:t>
      </w:r>
      <w:r w:rsidR="00B80AFC">
        <w:t xml:space="preserve">, </w:t>
      </w:r>
      <w:r>
        <w:t>ARRAY</w:t>
      </w:r>
    </w:p>
    <w:p w14:paraId="0C620315" w14:textId="69C6239C" w:rsidR="005F3F75" w:rsidRPr="00B80AFC" w:rsidRDefault="005F3F75" w:rsidP="00AB1DB6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B80AFC">
        <w:rPr>
          <w:u w:val="single"/>
        </w:rPr>
        <w:t>Geospatial Data Types</w:t>
      </w:r>
    </w:p>
    <w:p w14:paraId="79915356" w14:textId="613E16B4" w:rsidR="005F3F75" w:rsidRPr="00437B14" w:rsidRDefault="005F3F75" w:rsidP="00B80AFC">
      <w:pPr>
        <w:pStyle w:val="ListBullet"/>
        <w:tabs>
          <w:tab w:val="clear" w:pos="360"/>
          <w:tab w:val="num" w:pos="1440"/>
        </w:tabs>
        <w:ind w:left="1080"/>
      </w:pPr>
      <w:r>
        <w:t>GEOGRAPHY</w:t>
      </w:r>
      <w:r w:rsidR="00B80AFC">
        <w:t xml:space="preserve">, </w:t>
      </w:r>
      <w:r>
        <w:t>GEOMETRY</w:t>
      </w:r>
    </w:p>
    <w:p w14:paraId="6F9A1BB0" w14:textId="1B5AA57F" w:rsidR="006216FF" w:rsidRDefault="00437B14" w:rsidP="00437B14">
      <w:pPr>
        <w:pStyle w:val="ListBullet"/>
      </w:pPr>
      <w:r w:rsidRPr="00437B14">
        <w:t xml:space="preserve">Some data types offer properties </w:t>
      </w:r>
      <w:r w:rsidR="00143F59">
        <w:t>to</w:t>
      </w:r>
      <w:r w:rsidRPr="00437B14">
        <w:t xml:space="preserve"> app</w:t>
      </w:r>
      <w:r w:rsidR="00822127">
        <w:t>l</w:t>
      </w:r>
      <w:r w:rsidR="00143F59">
        <w:t xml:space="preserve">y </w:t>
      </w:r>
      <w:r w:rsidRPr="00437B14">
        <w:t xml:space="preserve">during table creation, </w:t>
      </w:r>
      <w:r w:rsidR="00EC1A48">
        <w:t>like</w:t>
      </w:r>
      <w:r w:rsidR="00EC1A48" w:rsidRPr="00437B14">
        <w:t xml:space="preserve"> </w:t>
      </w:r>
      <w:r w:rsidRPr="00F932E2">
        <w:rPr>
          <w:b/>
          <w:bCs/>
        </w:rPr>
        <w:t>collation</w:t>
      </w:r>
      <w:r w:rsidRPr="00437B14">
        <w:t xml:space="preserve"> </w:t>
      </w:r>
      <w:r w:rsidR="006216FF">
        <w:t>+</w:t>
      </w:r>
      <w:r w:rsidRPr="00437B14">
        <w:t xml:space="preserve"> </w:t>
      </w:r>
      <w:r w:rsidRPr="00F932E2">
        <w:rPr>
          <w:b/>
          <w:bCs/>
        </w:rPr>
        <w:t>auto</w:t>
      </w:r>
      <w:r w:rsidR="006216FF" w:rsidRPr="00F932E2">
        <w:rPr>
          <w:b/>
          <w:bCs/>
        </w:rPr>
        <w:t>-</w:t>
      </w:r>
      <w:r w:rsidRPr="00F932E2">
        <w:rPr>
          <w:b/>
          <w:bCs/>
        </w:rPr>
        <w:t>increment</w:t>
      </w:r>
    </w:p>
    <w:p w14:paraId="66691945" w14:textId="0F5DA3FD" w:rsidR="006216FF" w:rsidRPr="006216FF" w:rsidRDefault="00437B14" w:rsidP="006216FF">
      <w:pPr>
        <w:pStyle w:val="ListBullet"/>
        <w:tabs>
          <w:tab w:val="clear" w:pos="360"/>
          <w:tab w:val="num" w:pos="720"/>
        </w:tabs>
        <w:ind w:left="720"/>
      </w:pPr>
      <w:r w:rsidRPr="00F932E2">
        <w:rPr>
          <w:b/>
          <w:bCs/>
          <w:color w:val="FF0000"/>
          <w:u w:val="single"/>
        </w:rPr>
        <w:t>Collation</w:t>
      </w:r>
      <w:r w:rsidRPr="006216FF">
        <w:rPr>
          <w:color w:val="FF0000"/>
        </w:rPr>
        <w:t xml:space="preserve"> </w:t>
      </w:r>
      <w:r w:rsidRPr="00437B14">
        <w:t>lets user</w:t>
      </w:r>
      <w:r w:rsidR="00EC13A9">
        <w:t>s</w:t>
      </w:r>
      <w:r w:rsidRPr="00437B14">
        <w:t xml:space="preserve"> </w:t>
      </w:r>
      <w:r w:rsidRPr="006216FF">
        <w:rPr>
          <w:b/>
          <w:bCs/>
        </w:rPr>
        <w:t xml:space="preserve">set options such as case, accent sensitivity, </w:t>
      </w:r>
      <w:r w:rsidR="006216FF">
        <w:rPr>
          <w:b/>
          <w:bCs/>
        </w:rPr>
        <w:t xml:space="preserve">+ </w:t>
      </w:r>
      <w:r w:rsidRPr="006216FF">
        <w:rPr>
          <w:b/>
          <w:bCs/>
        </w:rPr>
        <w:t>space-trimming for string comparisons</w:t>
      </w:r>
    </w:p>
    <w:p w14:paraId="292E902D" w14:textId="069A2E47" w:rsidR="00437B14" w:rsidRPr="006216FF" w:rsidRDefault="00437B14" w:rsidP="006216F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37B14">
        <w:t xml:space="preserve">For numeric data types, </w:t>
      </w:r>
      <w:r w:rsidRPr="00F932E2">
        <w:rPr>
          <w:b/>
          <w:bCs/>
          <w:color w:val="FF0000"/>
          <w:u w:val="single"/>
        </w:rPr>
        <w:t>identity</w:t>
      </w:r>
      <w:r w:rsidRPr="006216FF">
        <w:rPr>
          <w:color w:val="FF0000"/>
        </w:rPr>
        <w:t xml:space="preserve"> </w:t>
      </w:r>
      <w:r w:rsidRPr="00437B14">
        <w:t xml:space="preserve">and </w:t>
      </w:r>
      <w:r w:rsidRPr="00F932E2">
        <w:rPr>
          <w:b/>
          <w:bCs/>
          <w:color w:val="FF0000"/>
          <w:u w:val="single"/>
        </w:rPr>
        <w:t>auto</w:t>
      </w:r>
      <w:r w:rsidR="006216FF" w:rsidRPr="00F932E2">
        <w:rPr>
          <w:b/>
          <w:bCs/>
          <w:color w:val="FF0000"/>
          <w:u w:val="single"/>
        </w:rPr>
        <w:t>-</w:t>
      </w:r>
      <w:r w:rsidRPr="00F932E2">
        <w:rPr>
          <w:b/>
          <w:bCs/>
          <w:color w:val="FF0000"/>
          <w:u w:val="single"/>
        </w:rPr>
        <w:t>increment</w:t>
      </w:r>
      <w:r w:rsidRPr="006216FF">
        <w:rPr>
          <w:color w:val="FF0000"/>
        </w:rPr>
        <w:t xml:space="preserve"> </w:t>
      </w:r>
      <w:r w:rsidRPr="00437B14">
        <w:t xml:space="preserve">options </w:t>
      </w:r>
      <w:r w:rsidRPr="006216FF">
        <w:rPr>
          <w:b/>
          <w:bCs/>
        </w:rPr>
        <w:t xml:space="preserve">generate unique sequences that come in handy </w:t>
      </w:r>
      <w:r w:rsidRPr="006216FF">
        <w:rPr>
          <w:b/>
          <w:bCs/>
          <w:color w:val="FF0000"/>
        </w:rPr>
        <w:t xml:space="preserve">for surrogate keys </w:t>
      </w:r>
    </w:p>
    <w:p w14:paraId="6B757A85" w14:textId="77777777" w:rsidR="00BC0131" w:rsidRPr="00BC0131" w:rsidRDefault="00437B14" w:rsidP="00437B14">
      <w:pPr>
        <w:pStyle w:val="ListBullet"/>
      </w:pPr>
      <w:r w:rsidRPr="00E876B5">
        <w:rPr>
          <w:b/>
          <w:bCs/>
        </w:rPr>
        <w:t xml:space="preserve">Besides storage </w:t>
      </w:r>
      <w:r w:rsidR="00E876B5" w:rsidRPr="00E876B5">
        <w:rPr>
          <w:b/>
          <w:bCs/>
        </w:rPr>
        <w:t xml:space="preserve">+ </w:t>
      </w:r>
      <w:r w:rsidRPr="00E876B5">
        <w:rPr>
          <w:b/>
          <w:bCs/>
        </w:rPr>
        <w:t xml:space="preserve">compression, </w:t>
      </w:r>
      <w:r w:rsidRPr="00E876B5">
        <w:rPr>
          <w:b/>
          <w:bCs/>
          <w:color w:val="FF0000"/>
        </w:rPr>
        <w:t xml:space="preserve">adequate typing of attribute columns offers advantages from a </w:t>
      </w:r>
      <w:r w:rsidRPr="00E876B5">
        <w:rPr>
          <w:b/>
          <w:bCs/>
          <w:i/>
          <w:iCs/>
          <w:color w:val="FF0000"/>
        </w:rPr>
        <w:t>usability</w:t>
      </w:r>
      <w:r w:rsidRPr="00E876B5">
        <w:rPr>
          <w:b/>
          <w:bCs/>
          <w:color w:val="FF0000"/>
        </w:rPr>
        <w:t xml:space="preserve"> perspective by ensuring consistent formatting during data loading</w:t>
      </w:r>
    </w:p>
    <w:p w14:paraId="662B5392" w14:textId="21975402" w:rsidR="00E876B5" w:rsidRDefault="00E876B5" w:rsidP="00BC013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BC1C50" w:rsidRPr="00437B14">
        <w:t xml:space="preserve">No </w:t>
      </w:r>
      <w:r w:rsidR="00437B14" w:rsidRPr="00437B14">
        <w:t>stray characters in numeric columns or improper date formats in date</w:t>
      </w:r>
    </w:p>
    <w:p w14:paraId="34404220" w14:textId="77777777" w:rsidR="00E876B5" w:rsidRDefault="00437B14" w:rsidP="00437B14">
      <w:pPr>
        <w:pStyle w:val="ListBullet"/>
      </w:pPr>
      <w:r w:rsidRPr="00437B14">
        <w:t xml:space="preserve">Beyond that, </w:t>
      </w:r>
      <w:r w:rsidRPr="00E876B5">
        <w:rPr>
          <w:b/>
          <w:bCs/>
          <w:color w:val="FF0000"/>
        </w:rPr>
        <w:t>proper typing unlocks all relevant data type functions that Snowflake supports</w:t>
      </w:r>
      <w:r w:rsidRPr="00437B14">
        <w:t xml:space="preserve">, such as </w:t>
      </w:r>
      <w:r w:rsidRPr="00E876B5">
        <w:t xml:space="preserve">DATEDIFF </w:t>
      </w:r>
      <w:r w:rsidRPr="00437B14">
        <w:t xml:space="preserve">(calculates the difference between </w:t>
      </w:r>
      <w:r w:rsidR="00E876B5">
        <w:t xml:space="preserve">2 </w:t>
      </w:r>
      <w:r w:rsidRPr="00437B14">
        <w:t xml:space="preserve">dates) for dates and </w:t>
      </w:r>
      <w:r w:rsidRPr="00E876B5">
        <w:t xml:space="preserve">STRTOK </w:t>
      </w:r>
      <w:r w:rsidRPr="00437B14">
        <w:t>(</w:t>
      </w:r>
      <w:r w:rsidRPr="00E876B5">
        <w:rPr>
          <w:b/>
          <w:bCs/>
        </w:rPr>
        <w:t>tokenizes</w:t>
      </w:r>
      <w:r w:rsidRPr="00437B14">
        <w:t xml:space="preserve"> a given string </w:t>
      </w:r>
      <w:r w:rsidR="00E876B5">
        <w:t xml:space="preserve">+ </w:t>
      </w:r>
      <w:r w:rsidRPr="00437B14">
        <w:t>returns the requested part) for strings</w:t>
      </w:r>
    </w:p>
    <w:p w14:paraId="7A5DDB4C" w14:textId="09DF0DB3" w:rsidR="00437B14" w:rsidRPr="00437B14" w:rsidRDefault="00E876B5" w:rsidP="00E876B5">
      <w:pPr>
        <w:pStyle w:val="ListBullet"/>
        <w:tabs>
          <w:tab w:val="clear" w:pos="360"/>
          <w:tab w:val="num" w:pos="720"/>
        </w:tabs>
        <w:ind w:left="720"/>
      </w:pPr>
      <w:r w:rsidRPr="00437B14">
        <w:t xml:space="preserve">Complete </w:t>
      </w:r>
      <w:r w:rsidR="00437B14" w:rsidRPr="00437B14">
        <w:t xml:space="preserve">SQL function </w:t>
      </w:r>
      <w:r w:rsidRPr="00437B14">
        <w:t xml:space="preserve">documentation </w:t>
      </w:r>
      <w:r w:rsidR="00437B14" w:rsidRPr="00437B14">
        <w:t>reference</w:t>
      </w:r>
      <w:r>
        <w:t xml:space="preserve">: </w:t>
      </w:r>
      <w:hyperlink r:id="rId17" w:history="1">
        <w:r w:rsidRPr="00D023CA">
          <w:rPr>
            <w:rStyle w:val="Hyperlink"/>
          </w:rPr>
          <w:t>https://docs.snowflake.com/en/sql-reference-functions.html</w:t>
        </w:r>
      </w:hyperlink>
      <w:r>
        <w:t xml:space="preserve"> </w:t>
      </w:r>
    </w:p>
    <w:p w14:paraId="7DB2E15A" w14:textId="795BE5E0" w:rsidR="00437B14" w:rsidRPr="0063298E" w:rsidRDefault="00BC1C50" w:rsidP="0063298E">
      <w:pPr>
        <w:pStyle w:val="ListBullet"/>
        <w:rPr>
          <w:u w:val="single"/>
        </w:rPr>
      </w:pPr>
      <w:r>
        <w:rPr>
          <w:u w:val="single"/>
        </w:rPr>
        <w:t xml:space="preserve">Note: </w:t>
      </w:r>
      <w:r w:rsidR="00437B14" w:rsidRPr="0063298E">
        <w:rPr>
          <w:u w:val="single"/>
        </w:rPr>
        <w:t xml:space="preserve">Storing strings in Snowflake </w:t>
      </w:r>
    </w:p>
    <w:p w14:paraId="7AC203E2" w14:textId="77777777" w:rsidR="0063298E" w:rsidRPr="0063298E" w:rsidRDefault="00437B14" w:rsidP="0063298E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437B14">
        <w:t xml:space="preserve">Snowflake uses the </w:t>
      </w:r>
      <w:r w:rsidRPr="0063298E">
        <w:t xml:space="preserve">VARCHAR </w:t>
      </w:r>
      <w:r w:rsidRPr="00437B14">
        <w:t>data type to store string values</w:t>
      </w:r>
      <w:r w:rsidR="0063298E">
        <w:t xml:space="preserve">, whose </w:t>
      </w:r>
      <w:r w:rsidRPr="00437B14">
        <w:t>maximum length is 16 MB, or 16,777,216 characters/bytes</w:t>
      </w:r>
    </w:p>
    <w:p w14:paraId="089BBF86" w14:textId="77777777" w:rsidR="0063298E" w:rsidRPr="0063298E" w:rsidRDefault="00437B14" w:rsidP="0063298E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437B14">
        <w:t xml:space="preserve">How much data fits in 16 MB? </w:t>
      </w:r>
    </w:p>
    <w:p w14:paraId="787469C3" w14:textId="77777777" w:rsidR="0063298E" w:rsidRPr="0063298E" w:rsidRDefault="00437B14" w:rsidP="0063298E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 w:rsidRPr="00437B14">
        <w:t xml:space="preserve">How about the contents of Tolstoy’s </w:t>
      </w:r>
      <w:r w:rsidRPr="00437B14">
        <w:rPr>
          <w:i/>
          <w:iCs/>
        </w:rPr>
        <w:t xml:space="preserve">War and Peace </w:t>
      </w:r>
      <w:r w:rsidRPr="00437B14">
        <w:t xml:space="preserve">(587,287 words) </w:t>
      </w:r>
      <w:r w:rsidR="0063298E">
        <w:t>4X</w:t>
      </w:r>
      <w:r w:rsidRPr="00437B14">
        <w:t xml:space="preserve"> over? </w:t>
      </w:r>
    </w:p>
    <w:p w14:paraId="791E30E7" w14:textId="77777777" w:rsidR="0063298E" w:rsidRPr="0063298E" w:rsidRDefault="00437B14" w:rsidP="0063298E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437B14">
        <w:t xml:space="preserve">Interestingly, the 16 MB length is </w:t>
      </w:r>
      <w:r w:rsidRPr="0063298E">
        <w:rPr>
          <w:i/>
          <w:iCs/>
        </w:rPr>
        <w:t>also</w:t>
      </w:r>
      <w:r w:rsidRPr="00437B14">
        <w:t xml:space="preserve"> the default</w:t>
      </w:r>
    </w:p>
    <w:p w14:paraId="7E837960" w14:textId="47D400A2" w:rsidR="0063298E" w:rsidRPr="0063298E" w:rsidRDefault="00437B14" w:rsidP="0063298E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437B14">
        <w:t>But do not panic</w:t>
      </w:r>
      <w:r w:rsidR="0063298E">
        <w:t xml:space="preserve"> </w:t>
      </w:r>
      <w:r w:rsidR="0063298E">
        <w:sym w:font="Wingdings" w:char="F0E0"/>
      </w:r>
      <w:r w:rsidR="0063298E">
        <w:t xml:space="preserve"> </w:t>
      </w:r>
      <w:r w:rsidRPr="0063298E">
        <w:rPr>
          <w:b/>
          <w:bCs/>
          <w:color w:val="FF0000"/>
        </w:rPr>
        <w:t xml:space="preserve">Snowflake efficiently compresses column contents to their </w:t>
      </w:r>
      <w:r w:rsidRPr="0063298E">
        <w:rPr>
          <w:b/>
          <w:bCs/>
          <w:i/>
          <w:iCs/>
          <w:color w:val="FF0000"/>
        </w:rPr>
        <w:t>exact</w:t>
      </w:r>
      <w:r w:rsidRPr="0063298E">
        <w:rPr>
          <w:b/>
          <w:bCs/>
          <w:color w:val="FF0000"/>
        </w:rPr>
        <w:t xml:space="preserve"> lengths </w:t>
      </w:r>
      <w:r w:rsidR="0093614C">
        <w:rPr>
          <w:b/>
          <w:bCs/>
          <w:color w:val="FF0000"/>
        </w:rPr>
        <w:t xml:space="preserve">+ </w:t>
      </w:r>
      <w:r w:rsidRPr="0063298E">
        <w:rPr>
          <w:b/>
          <w:bCs/>
          <w:color w:val="FF0000"/>
        </w:rPr>
        <w:t xml:space="preserve">does </w:t>
      </w:r>
      <w:r w:rsidR="0063298E" w:rsidRPr="0063298E">
        <w:rPr>
          <w:b/>
          <w:bCs/>
          <w:color w:val="FF0000"/>
        </w:rPr>
        <w:t xml:space="preserve">NOT </w:t>
      </w:r>
      <w:r w:rsidRPr="0063298E">
        <w:rPr>
          <w:b/>
          <w:bCs/>
          <w:color w:val="FF0000"/>
        </w:rPr>
        <w:t>bill for the 16 MB maximum</w:t>
      </w:r>
    </w:p>
    <w:p w14:paraId="527C2584" w14:textId="7EC7EC5C" w:rsidR="0063298E" w:rsidRPr="001B2160" w:rsidRDefault="00437B14" w:rsidP="0063298E">
      <w:pPr>
        <w:pStyle w:val="ListBullet"/>
        <w:tabs>
          <w:tab w:val="clear" w:pos="360"/>
          <w:tab w:val="num" w:pos="1080"/>
        </w:tabs>
        <w:ind w:left="1080"/>
      </w:pPr>
      <w:r w:rsidRPr="00437B14">
        <w:t xml:space="preserve">However, </w:t>
      </w:r>
      <w:r w:rsidRPr="0063298E">
        <w:rPr>
          <w:b/>
          <w:bCs/>
        </w:rPr>
        <w:t xml:space="preserve">sometimes it makes sense to </w:t>
      </w:r>
      <w:r w:rsidRPr="00F30271">
        <w:rPr>
          <w:b/>
          <w:bCs/>
          <w:i/>
          <w:iCs/>
        </w:rPr>
        <w:t>explicitly</w:t>
      </w:r>
      <w:r w:rsidRPr="0063298E">
        <w:rPr>
          <w:b/>
          <w:bCs/>
        </w:rPr>
        <w:t xml:space="preserve"> limit a column to a fixed set of characters to inform users that its contents are not meant to exceed </w:t>
      </w:r>
      <w:r w:rsidR="00F30271">
        <w:rPr>
          <w:b/>
          <w:bCs/>
        </w:rPr>
        <w:t xml:space="preserve">a </w:t>
      </w:r>
      <w:r w:rsidRPr="0063298E">
        <w:rPr>
          <w:b/>
          <w:bCs/>
        </w:rPr>
        <w:t>specified setting</w:t>
      </w:r>
      <w:r w:rsidRPr="00437B14">
        <w:t xml:space="preserve"> (</w:t>
      </w:r>
      <w:r w:rsidR="0063298E">
        <w:t xml:space="preserve">Ex: </w:t>
      </w:r>
      <w:r w:rsidRPr="00437B14">
        <w:t xml:space="preserve">setting a column containing ISO currency codes to </w:t>
      </w:r>
      <w:r w:rsidRPr="0063298E">
        <w:t>VARCHAR(3)</w:t>
      </w:r>
      <w:r w:rsidRPr="00437B14">
        <w:t>)</w:t>
      </w:r>
    </w:p>
    <w:p w14:paraId="4B661142" w14:textId="16319469" w:rsidR="005F3DA2" w:rsidRDefault="005F3DA2" w:rsidP="00EC30C1">
      <w:pPr>
        <w:pStyle w:val="Heading5"/>
        <w:jc w:val="center"/>
      </w:pPr>
      <w:r>
        <w:lastRenderedPageBreak/>
        <w:t>Storing Semi-Structured D</w:t>
      </w:r>
      <w:r w:rsidR="00A57314">
        <w:t>a</w:t>
      </w:r>
      <w:r>
        <w:t>ta</w:t>
      </w:r>
    </w:p>
    <w:p w14:paraId="2F2E1AB3" w14:textId="77777777" w:rsidR="00684F09" w:rsidRDefault="00684F09" w:rsidP="00684F09">
      <w:pPr>
        <w:pStyle w:val="ListBullet"/>
      </w:pPr>
      <w:r>
        <w:t>Snowflake is widely recognized for its ease + agility in handling semi-structured data</w:t>
      </w:r>
    </w:p>
    <w:p w14:paraId="577CD8A8" w14:textId="2DB4B74B" w:rsidR="00684F09" w:rsidRDefault="00684F09" w:rsidP="00684F09">
      <w:pPr>
        <w:pStyle w:val="ListBullet"/>
      </w:pPr>
      <w:r>
        <w:t xml:space="preserve">There are </w:t>
      </w:r>
      <w:r w:rsidRPr="00684F09">
        <w:rPr>
          <w:b/>
          <w:bCs/>
        </w:rPr>
        <w:t>3 dedicated data types available for storing semi-structured information</w:t>
      </w:r>
      <w:r>
        <w:t xml:space="preserve"> </w:t>
      </w:r>
      <w:r w:rsidRPr="00684F09">
        <w:t>(VARIANT, ARRAY, OBJECT</w:t>
      </w:r>
      <w:r>
        <w:t xml:space="preserve">), + aside from </w:t>
      </w:r>
      <w:r w:rsidRPr="00684F09">
        <w:rPr>
          <w:b/>
          <w:bCs/>
        </w:rPr>
        <w:t>unique functions available to each</w:t>
      </w:r>
      <w:r>
        <w:t xml:space="preserve"> (discussed shortly), </w:t>
      </w:r>
      <w:r w:rsidRPr="00684F09">
        <w:rPr>
          <w:b/>
          <w:bCs/>
        </w:rPr>
        <w:t xml:space="preserve">they </w:t>
      </w:r>
      <w:r w:rsidRPr="00684F09">
        <w:rPr>
          <w:b/>
          <w:bCs/>
          <w:color w:val="FF0000"/>
        </w:rPr>
        <w:t>allow users to query their semi-structured contents using native SQL</w:t>
      </w:r>
      <w:r w:rsidR="00593E38">
        <w:rPr>
          <w:b/>
          <w:bCs/>
          <w:color w:val="FF0000"/>
        </w:rPr>
        <w:t>,</w:t>
      </w:r>
      <w:r w:rsidRPr="00684F09">
        <w:rPr>
          <w:b/>
          <w:bCs/>
          <w:color w:val="FF0000"/>
        </w:rPr>
        <w:t xml:space="preserve"> </w:t>
      </w:r>
      <w:r w:rsidR="00593E38">
        <w:rPr>
          <w:b/>
          <w:bCs/>
          <w:color w:val="FF0000"/>
        </w:rPr>
        <w:t>w/</w:t>
      </w:r>
      <w:r w:rsidRPr="00684F09">
        <w:rPr>
          <w:b/>
          <w:bCs/>
          <w:color w:val="FF0000"/>
        </w:rPr>
        <w:t>out having to convert or flatten the data beforehand</w:t>
      </w:r>
    </w:p>
    <w:p w14:paraId="12751039" w14:textId="1A03B109" w:rsidR="00684F09" w:rsidRDefault="00684F09" w:rsidP="00684F09">
      <w:pPr>
        <w:pStyle w:val="ListBullet"/>
        <w:tabs>
          <w:tab w:val="clear" w:pos="360"/>
          <w:tab w:val="num" w:pos="720"/>
        </w:tabs>
        <w:ind w:left="720"/>
      </w:pPr>
      <w:r>
        <w:t>Querying semi-structured data is discussed in later chapters + explained in documentation</w:t>
      </w:r>
      <w:r w:rsidR="006A2BD6">
        <w:t>:</w:t>
      </w:r>
    </w:p>
    <w:p w14:paraId="62EFB8D5" w14:textId="6B68186D" w:rsidR="00684F09" w:rsidRDefault="00000000" w:rsidP="00684F09">
      <w:pPr>
        <w:pStyle w:val="ListBullet"/>
        <w:tabs>
          <w:tab w:val="clear" w:pos="360"/>
          <w:tab w:val="num" w:pos="1080"/>
        </w:tabs>
        <w:ind w:left="1080"/>
      </w:pPr>
      <w:hyperlink r:id="rId18" w:history="1">
        <w:r w:rsidR="00684F09" w:rsidRPr="00D023CA">
          <w:rPr>
            <w:rStyle w:val="Hyperlink"/>
          </w:rPr>
          <w:t>https://docs.snowflake.com/en/user-guide/querying-semistructured.html</w:t>
        </w:r>
      </w:hyperlink>
      <w:r w:rsidR="00684F09">
        <w:t xml:space="preserve"> </w:t>
      </w:r>
    </w:p>
    <w:p w14:paraId="662C92B0" w14:textId="77777777" w:rsidR="00684F09" w:rsidRPr="00684F09" w:rsidRDefault="00684F09" w:rsidP="00684F09">
      <w:pPr>
        <w:pStyle w:val="ListBullet"/>
        <w:rPr>
          <w:b/>
          <w:bCs/>
        </w:rPr>
      </w:pPr>
      <w:r w:rsidRPr="00684F09">
        <w:rPr>
          <w:b/>
          <w:bCs/>
          <w:color w:val="FF0000"/>
        </w:rPr>
        <w:t xml:space="preserve">Snowflake tables can consist of structured </w:t>
      </w:r>
      <w:r w:rsidRPr="00684F09">
        <w:rPr>
          <w:b/>
          <w:bCs/>
          <w:i/>
          <w:iCs/>
          <w:color w:val="FF0000"/>
        </w:rPr>
        <w:t>and</w:t>
      </w:r>
      <w:r w:rsidRPr="00684F09">
        <w:rPr>
          <w:b/>
          <w:bCs/>
          <w:color w:val="FF0000"/>
        </w:rPr>
        <w:t xml:space="preserve"> semi-structured data types, which can be queried natively in the </w:t>
      </w:r>
      <w:r w:rsidRPr="00684F09">
        <w:rPr>
          <w:b/>
          <w:bCs/>
          <w:i/>
          <w:iCs/>
          <w:color w:val="FF0000"/>
        </w:rPr>
        <w:t>same</w:t>
      </w:r>
      <w:r w:rsidRPr="00684F09">
        <w:rPr>
          <w:b/>
          <w:bCs/>
          <w:color w:val="FF0000"/>
        </w:rPr>
        <w:t xml:space="preserve"> SELECT statement</w:t>
      </w:r>
    </w:p>
    <w:p w14:paraId="2192B3C6" w14:textId="2E3CA1BE" w:rsidR="00684F09" w:rsidRDefault="00684F09" w:rsidP="00684F09">
      <w:pPr>
        <w:pStyle w:val="ListBullet"/>
      </w:pPr>
      <w:r w:rsidRPr="00684F09">
        <w:rPr>
          <w:b/>
          <w:bCs/>
          <w:i/>
          <w:iCs/>
        </w:rPr>
        <w:t>However</w:t>
      </w:r>
      <w:r w:rsidRPr="00684F09">
        <w:rPr>
          <w:b/>
          <w:bCs/>
        </w:rPr>
        <w:t xml:space="preserve">, there are some differences between the </w:t>
      </w:r>
      <w:r w:rsidRPr="004B74DD">
        <w:rPr>
          <w:b/>
          <w:bCs/>
          <w:u w:val="single"/>
        </w:rPr>
        <w:t>3 semi-structured data types</w:t>
      </w:r>
      <w:r w:rsidRPr="00684F09">
        <w:rPr>
          <w:b/>
          <w:bCs/>
        </w:rPr>
        <w:t xml:space="preserve"> </w:t>
      </w:r>
      <w:r>
        <w:rPr>
          <w:b/>
          <w:bCs/>
        </w:rPr>
        <w:t xml:space="preserve">+ </w:t>
      </w:r>
      <w:r w:rsidRPr="00684F09">
        <w:rPr>
          <w:b/>
          <w:bCs/>
        </w:rPr>
        <w:t>how they are used</w:t>
      </w:r>
      <w:r>
        <w:t xml:space="preserve">, so let us understand what they are: </w:t>
      </w:r>
    </w:p>
    <w:p w14:paraId="125FD0DF" w14:textId="452644BD" w:rsidR="00684F09" w:rsidRDefault="004B74DD" w:rsidP="00684F09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  <w:color w:val="FF0000"/>
          <w:u w:val="single"/>
        </w:rPr>
        <w:t xml:space="preserve">1) </w:t>
      </w:r>
      <w:r w:rsidR="00684F09" w:rsidRPr="00684F09">
        <w:rPr>
          <w:b/>
          <w:bCs/>
          <w:color w:val="FF0000"/>
          <w:u w:val="single"/>
        </w:rPr>
        <w:t>VARIANT</w:t>
      </w:r>
      <w:r w:rsidR="00684F09">
        <w:t xml:space="preserve">: the </w:t>
      </w:r>
      <w:r w:rsidR="00684F09" w:rsidRPr="00684F09">
        <w:rPr>
          <w:b/>
          <w:bCs/>
        </w:rPr>
        <w:t xml:space="preserve">recommended data type for </w:t>
      </w:r>
      <w:r w:rsidR="00684F09" w:rsidRPr="00076927">
        <w:rPr>
          <w:b/>
          <w:bCs/>
          <w:color w:val="FF0000"/>
        </w:rPr>
        <w:t>hierarchical semi-structured data</w:t>
      </w:r>
      <w:r w:rsidR="00684F09" w:rsidRPr="00684F09">
        <w:rPr>
          <w:b/>
          <w:bCs/>
        </w:rPr>
        <w:t xml:space="preserve"> that allows users to load </w:t>
      </w:r>
      <w:r w:rsidR="00076927">
        <w:rPr>
          <w:b/>
          <w:bCs/>
        </w:rPr>
        <w:t>+</w:t>
      </w:r>
      <w:r w:rsidR="00684F09" w:rsidRPr="00684F09">
        <w:rPr>
          <w:b/>
          <w:bCs/>
        </w:rPr>
        <w:t xml:space="preserve"> query JSON, Avro, ORC, </w:t>
      </w:r>
      <w:r w:rsidR="00076927">
        <w:rPr>
          <w:b/>
          <w:bCs/>
        </w:rPr>
        <w:t>+</w:t>
      </w:r>
      <w:r w:rsidR="00684F09" w:rsidRPr="00684F09">
        <w:rPr>
          <w:b/>
          <w:bCs/>
        </w:rPr>
        <w:t xml:space="preserve"> Parquet data w</w:t>
      </w:r>
      <w:r w:rsidR="00880374">
        <w:rPr>
          <w:b/>
          <w:bCs/>
        </w:rPr>
        <w:t>/</w:t>
      </w:r>
      <w:r w:rsidR="00684F09" w:rsidRPr="00684F09">
        <w:rPr>
          <w:b/>
          <w:bCs/>
        </w:rPr>
        <w:t>out converting or explicitly describing their structure</w:t>
      </w:r>
    </w:p>
    <w:p w14:paraId="2771F63E" w14:textId="5558AF0F" w:rsidR="00684F09" w:rsidRPr="00076927" w:rsidRDefault="00684F09" w:rsidP="00684F0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Has max length of 16 MB + </w:t>
      </w:r>
      <w:r w:rsidRPr="00076927">
        <w:rPr>
          <w:b/>
          <w:bCs/>
        </w:rPr>
        <w:t xml:space="preserve">can store a value of </w:t>
      </w:r>
      <w:r w:rsidRPr="00AE0CF5">
        <w:rPr>
          <w:b/>
          <w:bCs/>
          <w:i/>
          <w:iCs/>
        </w:rPr>
        <w:t>any other data type</w:t>
      </w:r>
      <w:r w:rsidRPr="00076927">
        <w:rPr>
          <w:b/>
          <w:bCs/>
        </w:rPr>
        <w:t xml:space="preserve"> (</w:t>
      </w:r>
      <w:r w:rsidRPr="00076927">
        <w:rPr>
          <w:b/>
          <w:bCs/>
          <w:i/>
          <w:iCs/>
        </w:rPr>
        <w:t>except</w:t>
      </w:r>
      <w:r w:rsidRPr="00076927">
        <w:rPr>
          <w:b/>
          <w:bCs/>
        </w:rPr>
        <w:t xml:space="preserve"> VARIANT)</w:t>
      </w:r>
    </w:p>
    <w:p w14:paraId="14077817" w14:textId="518539F8" w:rsidR="00684F09" w:rsidRPr="00076927" w:rsidRDefault="00684F09" w:rsidP="00684F0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76927">
        <w:rPr>
          <w:b/>
          <w:bCs/>
        </w:rPr>
        <w:t xml:space="preserve">Common uses include email logs, web activity, </w:t>
      </w:r>
      <w:r w:rsidR="00076927" w:rsidRPr="00076927">
        <w:rPr>
          <w:b/>
          <w:bCs/>
        </w:rPr>
        <w:t xml:space="preserve">+ </w:t>
      </w:r>
      <w:r w:rsidRPr="00076927">
        <w:rPr>
          <w:b/>
          <w:bCs/>
        </w:rPr>
        <w:t>event data</w:t>
      </w:r>
    </w:p>
    <w:p w14:paraId="4DFB8E1F" w14:textId="29BAA676" w:rsidR="00076927" w:rsidRDefault="004B74DD" w:rsidP="00076927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  <w:color w:val="FF0000"/>
          <w:u w:val="single"/>
        </w:rPr>
        <w:t xml:space="preserve">2) </w:t>
      </w:r>
      <w:r w:rsidR="00684F09" w:rsidRPr="00076927">
        <w:rPr>
          <w:b/>
          <w:bCs/>
          <w:color w:val="FF0000"/>
          <w:u w:val="single"/>
        </w:rPr>
        <w:t>OBJECT</w:t>
      </w:r>
      <w:r w:rsidR="00684F09">
        <w:t xml:space="preserve">: </w:t>
      </w:r>
      <w:r w:rsidR="00684F09" w:rsidRPr="00076927">
        <w:rPr>
          <w:b/>
          <w:bCs/>
        </w:rPr>
        <w:t>analogous to a JSON object or dictionary</w:t>
      </w:r>
      <w:r w:rsidR="00076927">
        <w:rPr>
          <w:b/>
          <w:bCs/>
        </w:rPr>
        <w:t xml:space="preserve"> (or </w:t>
      </w:r>
      <w:r w:rsidR="00684F09" w:rsidRPr="00076927">
        <w:rPr>
          <w:b/>
          <w:bCs/>
        </w:rPr>
        <w:t>hash, or map,</w:t>
      </w:r>
      <w:r w:rsidR="00684F09">
        <w:t xml:space="preserve"> as known in other programming languages</w:t>
      </w:r>
      <w:r w:rsidR="00076927">
        <w:t>)</w:t>
      </w:r>
    </w:p>
    <w:p w14:paraId="6114E7B9" w14:textId="5C922E95" w:rsidR="00076927" w:rsidRDefault="00880374" w:rsidP="00076927">
      <w:pPr>
        <w:pStyle w:val="ListBullet"/>
        <w:tabs>
          <w:tab w:val="clear" w:pos="360"/>
          <w:tab w:val="num" w:pos="1080"/>
        </w:tabs>
        <w:ind w:left="1080"/>
      </w:pPr>
      <w:r w:rsidRPr="00693B57">
        <w:rPr>
          <w:b/>
          <w:bCs/>
        </w:rPr>
        <w:t xml:space="preserve">An </w:t>
      </w:r>
      <w:r>
        <w:rPr>
          <w:b/>
          <w:bCs/>
          <w:color w:val="FF0000"/>
          <w:u w:val="single"/>
        </w:rPr>
        <w:t>o</w:t>
      </w:r>
      <w:r w:rsidRPr="00880374">
        <w:rPr>
          <w:b/>
          <w:bCs/>
          <w:color w:val="FF0000"/>
          <w:u w:val="single"/>
        </w:rPr>
        <w:t>bject</w:t>
      </w:r>
      <w:r w:rsidRPr="00076927">
        <w:rPr>
          <w:b/>
          <w:bCs/>
          <w:color w:val="FF0000"/>
        </w:rPr>
        <w:t xml:space="preserve"> </w:t>
      </w:r>
      <w:r w:rsidR="00076927" w:rsidRPr="00076927">
        <w:rPr>
          <w:b/>
          <w:bCs/>
          <w:color w:val="FF0000"/>
        </w:rPr>
        <w:t xml:space="preserve">= </w:t>
      </w:r>
      <w:r w:rsidR="00684F09" w:rsidRPr="00076927">
        <w:rPr>
          <w:b/>
          <w:bCs/>
          <w:color w:val="FF0000"/>
        </w:rPr>
        <w:t xml:space="preserve">a key-value pair, where the key is VARCHAR text that identifies the value </w:t>
      </w:r>
      <w:r w:rsidR="00F1015B">
        <w:rPr>
          <w:b/>
          <w:bCs/>
          <w:color w:val="FF0000"/>
        </w:rPr>
        <w:t>and</w:t>
      </w:r>
      <w:r w:rsidR="00076927" w:rsidRPr="00076927">
        <w:rPr>
          <w:b/>
          <w:bCs/>
          <w:color w:val="FF0000"/>
        </w:rPr>
        <w:t xml:space="preserve"> </w:t>
      </w:r>
      <w:r w:rsidR="00684F09" w:rsidRPr="00076927">
        <w:rPr>
          <w:b/>
          <w:bCs/>
          <w:color w:val="FF0000"/>
        </w:rPr>
        <w:t>the VARIANT-type value itself</w:t>
      </w:r>
    </w:p>
    <w:p w14:paraId="5806AE7B" w14:textId="77777777" w:rsidR="00076927" w:rsidRDefault="00076927" w:rsidP="00076927">
      <w:pPr>
        <w:pStyle w:val="ListBullet"/>
        <w:tabs>
          <w:tab w:val="clear" w:pos="360"/>
          <w:tab w:val="num" w:pos="1080"/>
        </w:tabs>
        <w:ind w:left="1080"/>
      </w:pPr>
      <w:r w:rsidRPr="00076927">
        <w:rPr>
          <w:b/>
          <w:bCs/>
        </w:rPr>
        <w:t xml:space="preserve">Used </w:t>
      </w:r>
      <w:r w:rsidR="00684F09" w:rsidRPr="00076927">
        <w:rPr>
          <w:b/>
          <w:bCs/>
        </w:rPr>
        <w:t>when keys (names) convey meaningful information</w:t>
      </w:r>
      <w:r w:rsidR="00684F09">
        <w:t xml:space="preserve"> (</w:t>
      </w:r>
      <w:r>
        <w:t xml:space="preserve">ex: </w:t>
      </w:r>
      <w:r w:rsidR="00684F09">
        <w:t>a list of countries by ISO currency code used)</w:t>
      </w:r>
    </w:p>
    <w:p w14:paraId="7D96D6EE" w14:textId="3D94B8BF" w:rsidR="00684F09" w:rsidRPr="00076927" w:rsidRDefault="00076927" w:rsidP="0007692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Has </w:t>
      </w:r>
      <w:r w:rsidR="00684F09">
        <w:t xml:space="preserve">a </w:t>
      </w:r>
      <w:r>
        <w:t xml:space="preserve">max </w:t>
      </w:r>
      <w:r w:rsidR="00684F09">
        <w:t xml:space="preserve">size of 16 MB </w:t>
      </w:r>
      <w:r>
        <w:t xml:space="preserve">+ </w:t>
      </w:r>
      <w:r w:rsidR="00684F09" w:rsidRPr="00076927">
        <w:rPr>
          <w:b/>
          <w:bCs/>
        </w:rPr>
        <w:t xml:space="preserve">can store a value of any other data type, </w:t>
      </w:r>
      <w:r w:rsidR="00684F09" w:rsidRPr="00076927">
        <w:rPr>
          <w:b/>
          <w:bCs/>
          <w:i/>
          <w:iCs/>
        </w:rPr>
        <w:t>including</w:t>
      </w:r>
      <w:r w:rsidR="00684F09" w:rsidRPr="00076927">
        <w:rPr>
          <w:b/>
          <w:bCs/>
        </w:rPr>
        <w:t xml:space="preserve"> OBJECT</w:t>
      </w:r>
    </w:p>
    <w:p w14:paraId="0CDED731" w14:textId="556EB9EB" w:rsidR="00CA3F5F" w:rsidRPr="00CA3F5F" w:rsidRDefault="004B74DD" w:rsidP="00CA3F5F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  <w:color w:val="FF0000"/>
          <w:u w:val="single"/>
        </w:rPr>
        <w:t xml:space="preserve">3) </w:t>
      </w:r>
      <w:r w:rsidR="00684F09" w:rsidRPr="00CA3F5F">
        <w:rPr>
          <w:b/>
          <w:bCs/>
          <w:color w:val="FF0000"/>
          <w:u w:val="single"/>
        </w:rPr>
        <w:t>ARRAY</w:t>
      </w:r>
      <w:r w:rsidR="00684F09">
        <w:t>:</w:t>
      </w:r>
      <w:r w:rsidR="00CA3F5F">
        <w:t xml:space="preserve"> </w:t>
      </w:r>
      <w:r w:rsidR="00684F09">
        <w:t>similar to arrays in other programming languages</w:t>
      </w:r>
      <w:r w:rsidR="00CA3F5F">
        <w:t xml:space="preserve">, + </w:t>
      </w:r>
      <w:r w:rsidR="00684F09" w:rsidRPr="00CA3F5F">
        <w:rPr>
          <w:b/>
          <w:bCs/>
          <w:color w:val="FF0000"/>
        </w:rPr>
        <w:t xml:space="preserve">contains </w:t>
      </w:r>
      <w:r w:rsidR="00CA3F5F" w:rsidRPr="00CA3F5F">
        <w:rPr>
          <w:b/>
          <w:bCs/>
          <w:color w:val="FF0000"/>
        </w:rPr>
        <w:t xml:space="preserve">0 </w:t>
      </w:r>
      <w:r w:rsidR="00684F09" w:rsidRPr="00CA3F5F">
        <w:rPr>
          <w:b/>
          <w:bCs/>
          <w:color w:val="FF0000"/>
        </w:rPr>
        <w:t xml:space="preserve">or more (length is </w:t>
      </w:r>
      <w:r w:rsidR="00684F09" w:rsidRPr="00CA3F5F">
        <w:rPr>
          <w:b/>
          <w:bCs/>
          <w:i/>
          <w:iCs/>
          <w:color w:val="FF0000"/>
        </w:rPr>
        <w:t>dynamic</w:t>
      </w:r>
      <w:r w:rsidR="00684F09" w:rsidRPr="00CA3F5F">
        <w:rPr>
          <w:b/>
          <w:bCs/>
          <w:color w:val="FF0000"/>
        </w:rPr>
        <w:t xml:space="preserve"> </w:t>
      </w:r>
      <w:r w:rsidR="00CA3F5F" w:rsidRPr="00CA3F5F">
        <w:rPr>
          <w:b/>
          <w:bCs/>
          <w:color w:val="FF0000"/>
        </w:rPr>
        <w:t xml:space="preserve">+ NOT </w:t>
      </w:r>
      <w:r w:rsidR="00684F09" w:rsidRPr="00CA3F5F">
        <w:rPr>
          <w:b/>
          <w:bCs/>
          <w:color w:val="FF0000"/>
        </w:rPr>
        <w:t xml:space="preserve">set explicitly) elements </w:t>
      </w:r>
      <w:r w:rsidR="00CA3F5F" w:rsidRPr="00CA3F5F">
        <w:rPr>
          <w:b/>
          <w:bCs/>
          <w:color w:val="FF0000"/>
        </w:rPr>
        <w:t xml:space="preserve">+ </w:t>
      </w:r>
      <w:r w:rsidR="00684F09" w:rsidRPr="00CA3F5F">
        <w:rPr>
          <w:b/>
          <w:bCs/>
          <w:color w:val="FF0000"/>
        </w:rPr>
        <w:t>references to their positions</w:t>
      </w:r>
    </w:p>
    <w:p w14:paraId="47EF6ABC" w14:textId="77777777" w:rsidR="00CA3F5F" w:rsidRDefault="00684F09" w:rsidP="00CA3F5F">
      <w:pPr>
        <w:pStyle w:val="ListBullet"/>
        <w:tabs>
          <w:tab w:val="clear" w:pos="360"/>
          <w:tab w:val="num" w:pos="1080"/>
        </w:tabs>
        <w:ind w:left="1080"/>
      </w:pPr>
      <w:r>
        <w:t xml:space="preserve">Unlike an </w:t>
      </w:r>
      <w:r w:rsidRPr="00CA3F5F">
        <w:t>OBJECT</w:t>
      </w:r>
      <w:r>
        <w:t xml:space="preserve">, whose elements are accessed by (key) name, </w:t>
      </w:r>
      <w:r w:rsidRPr="00CA3F5F">
        <w:rPr>
          <w:b/>
          <w:bCs/>
        </w:rPr>
        <w:t xml:space="preserve">ARRAY elements are referenced by their </w:t>
      </w:r>
      <w:r w:rsidRPr="00A9406B">
        <w:rPr>
          <w:b/>
          <w:bCs/>
          <w:color w:val="FF0000"/>
        </w:rPr>
        <w:t>positions</w:t>
      </w:r>
    </w:p>
    <w:p w14:paraId="52493D4B" w14:textId="7128AF7F" w:rsidR="00CA3F5F" w:rsidRDefault="00CA3F5F" w:rsidP="00CA3F5F">
      <w:pPr>
        <w:pStyle w:val="ListBullet"/>
        <w:tabs>
          <w:tab w:val="clear" w:pos="360"/>
          <w:tab w:val="num" w:pos="1080"/>
        </w:tabs>
        <w:ind w:left="1080"/>
      </w:pPr>
      <w:r>
        <w:t xml:space="preserve">Therefore, it’s </w:t>
      </w:r>
      <w:r w:rsidR="00684F09" w:rsidRPr="00CA3F5F">
        <w:rPr>
          <w:b/>
          <w:bCs/>
        </w:rPr>
        <w:t>suitable for looping or processing data in natural/chronological order</w:t>
      </w:r>
    </w:p>
    <w:p w14:paraId="5CD40C48" w14:textId="77777777" w:rsidR="00CA3F5F" w:rsidRDefault="00684F09" w:rsidP="00CA3F5F">
      <w:pPr>
        <w:pStyle w:val="ListBullet"/>
        <w:tabs>
          <w:tab w:val="clear" w:pos="360"/>
          <w:tab w:val="num" w:pos="1080"/>
        </w:tabs>
        <w:ind w:left="1080"/>
      </w:pPr>
      <w:r>
        <w:t xml:space="preserve">An </w:t>
      </w:r>
      <w:r w:rsidRPr="00CA3F5F">
        <w:t xml:space="preserve">OBJECT </w:t>
      </w:r>
      <w:r>
        <w:t xml:space="preserve">has a </w:t>
      </w:r>
      <w:r w:rsidR="00CA3F5F">
        <w:t xml:space="preserve">max </w:t>
      </w:r>
      <w:r>
        <w:t xml:space="preserve">length of 16 MB </w:t>
      </w:r>
      <w:r w:rsidR="00CA3F5F">
        <w:t xml:space="preserve">+ </w:t>
      </w:r>
      <w:r>
        <w:t xml:space="preserve">can store a value of any other data type, including </w:t>
      </w:r>
      <w:r w:rsidRPr="00CA3F5F">
        <w:t>ARRAY</w:t>
      </w:r>
    </w:p>
    <w:p w14:paraId="1EC05ABB" w14:textId="1991FDD4" w:rsidR="00684F09" w:rsidRPr="00CA3F5F" w:rsidRDefault="00684F09" w:rsidP="00CA3F5F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CA3F5F">
        <w:rPr>
          <w:i/>
          <w:iCs/>
        </w:rPr>
        <w:t>However</w:t>
      </w:r>
      <w:r>
        <w:t xml:space="preserve">, </w:t>
      </w:r>
      <w:r w:rsidRPr="00CA3F5F">
        <w:rPr>
          <w:b/>
          <w:bCs/>
        </w:rPr>
        <w:t xml:space="preserve">ARRAY positions </w:t>
      </w:r>
      <w:r w:rsidRPr="00CA3F5F">
        <w:rPr>
          <w:b/>
          <w:bCs/>
          <w:i/>
          <w:iCs/>
        </w:rPr>
        <w:t>contribute</w:t>
      </w:r>
      <w:r w:rsidRPr="00CA3F5F">
        <w:rPr>
          <w:b/>
          <w:bCs/>
        </w:rPr>
        <w:t xml:space="preserve"> to </w:t>
      </w:r>
      <w:r w:rsidR="00DF6F11">
        <w:rPr>
          <w:b/>
          <w:bCs/>
        </w:rPr>
        <w:t xml:space="preserve">the </w:t>
      </w:r>
      <w:r w:rsidRPr="00CA3F5F">
        <w:rPr>
          <w:b/>
          <w:bCs/>
        </w:rPr>
        <w:t xml:space="preserve">16 MB limit, so </w:t>
      </w:r>
      <w:r w:rsidR="00250ED9">
        <w:rPr>
          <w:b/>
          <w:bCs/>
        </w:rPr>
        <w:t xml:space="preserve">their </w:t>
      </w:r>
      <w:r w:rsidRPr="00CA3F5F">
        <w:rPr>
          <w:b/>
          <w:bCs/>
          <w:i/>
          <w:iCs/>
        </w:rPr>
        <w:t>effective</w:t>
      </w:r>
      <w:r w:rsidRPr="00CA3F5F">
        <w:rPr>
          <w:b/>
          <w:bCs/>
        </w:rPr>
        <w:t xml:space="preserve"> size is smaller</w:t>
      </w:r>
    </w:p>
    <w:p w14:paraId="246CD6A4" w14:textId="77777777" w:rsidR="00A242A5" w:rsidRPr="00A242A5" w:rsidRDefault="00684F09" w:rsidP="00684F09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We only briefly touched on the available options </w:t>
      </w:r>
      <w:r w:rsidR="00A242A5">
        <w:t xml:space="preserve">+ </w:t>
      </w:r>
      <w:r>
        <w:t xml:space="preserve">functions surrounding Snowflake’s various structured </w:t>
      </w:r>
      <w:r w:rsidR="00A242A5">
        <w:t xml:space="preserve">+ </w:t>
      </w:r>
      <w:r>
        <w:t>semi-structured data types</w:t>
      </w:r>
    </w:p>
    <w:p w14:paraId="54656B8F" w14:textId="67DD37F7" w:rsidR="00684F09" w:rsidRDefault="00684F09" w:rsidP="00A242A5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 xml:space="preserve">For further reading on Snowflake data types, the following documentation provides a sectioned reference for each of them: </w:t>
      </w:r>
      <w:hyperlink r:id="rId19" w:history="1">
        <w:r w:rsidR="00A242A5" w:rsidRPr="00D023CA">
          <w:rPr>
            <w:rStyle w:val="Hyperlink"/>
          </w:rPr>
          <w:t>https://docs.snowflake.com/en/sql-reference/data-types.html</w:t>
        </w:r>
      </w:hyperlink>
      <w:r w:rsidR="00A242A5">
        <w:rPr>
          <w:rFonts w:ascii="Myriad Pro" w:hAnsi="Myriad Pro" w:cs="Myriad Pro"/>
          <w:sz w:val="18"/>
          <w:szCs w:val="18"/>
        </w:rPr>
        <w:t xml:space="preserve"> </w:t>
      </w:r>
    </w:p>
    <w:p w14:paraId="7E02755B" w14:textId="77777777" w:rsidR="00797EA6" w:rsidRDefault="00684F09" w:rsidP="00684F09">
      <w:pPr>
        <w:pStyle w:val="ListBullet"/>
      </w:pPr>
      <w:r>
        <w:lastRenderedPageBreak/>
        <w:t xml:space="preserve">Having understood data types for defining attribute columns, we can move on to learning about the various </w:t>
      </w:r>
      <w:r w:rsidRPr="00965235">
        <w:rPr>
          <w:b/>
          <w:bCs/>
          <w:color w:val="FF0000"/>
          <w:u w:val="single"/>
        </w:rPr>
        <w:t>constraints</w:t>
      </w:r>
      <w:r w:rsidRPr="00797EA6">
        <w:rPr>
          <w:b/>
          <w:bCs/>
          <w:color w:val="FF0000"/>
        </w:rPr>
        <w:t xml:space="preserve"> </w:t>
      </w:r>
      <w:r w:rsidRPr="00797EA6">
        <w:rPr>
          <w:b/>
          <w:bCs/>
        </w:rPr>
        <w:t>that can be defined on them</w:t>
      </w:r>
    </w:p>
    <w:p w14:paraId="07174190" w14:textId="3F5D1101" w:rsidR="005510FB" w:rsidRPr="005510FB" w:rsidRDefault="00684F09" w:rsidP="00684F09">
      <w:pPr>
        <w:pStyle w:val="ListBullet"/>
      </w:pPr>
      <w:r>
        <w:t>However, before we can explore constraints in detail, we need to highlight one crucial factor regarding Snowflake’s management of them</w:t>
      </w:r>
    </w:p>
    <w:p w14:paraId="5E10D2E7" w14:textId="70623165" w:rsidR="0025203C" w:rsidRDefault="0025203C" w:rsidP="005E2DD1">
      <w:pPr>
        <w:pStyle w:val="Heading4"/>
        <w:jc w:val="center"/>
      </w:pPr>
      <w:r>
        <w:t>Constraints and Enforcement</w:t>
      </w:r>
    </w:p>
    <w:p w14:paraId="207CBA4C" w14:textId="77777777" w:rsidR="00DB4BA6" w:rsidRPr="00DB4BA6" w:rsidRDefault="00963C12" w:rsidP="00963C12">
      <w:pPr>
        <w:pStyle w:val="ListBullet"/>
      </w:pPr>
      <w:r w:rsidRPr="00DB4BA6">
        <w:rPr>
          <w:b/>
          <w:bCs/>
          <w:color w:val="FF0000"/>
        </w:rPr>
        <w:t xml:space="preserve">In the ANSI-SQL standard, </w:t>
      </w:r>
      <w:r w:rsidRPr="00DB4BA6">
        <w:rPr>
          <w:b/>
          <w:bCs/>
          <w:color w:val="FF0000"/>
          <w:u w:val="single"/>
        </w:rPr>
        <w:t>constraints</w:t>
      </w:r>
      <w:r w:rsidRPr="00DB4BA6">
        <w:rPr>
          <w:b/>
          <w:bCs/>
          <w:color w:val="FF0000"/>
        </w:rPr>
        <w:t xml:space="preserve"> define </w:t>
      </w:r>
      <w:r w:rsidRPr="00DB4BA6">
        <w:rPr>
          <w:b/>
          <w:bCs/>
          <w:color w:val="FF0000"/>
          <w:u w:val="single"/>
        </w:rPr>
        <w:t>integrity</w:t>
      </w:r>
      <w:r w:rsidRPr="00DB4BA6">
        <w:rPr>
          <w:b/>
          <w:bCs/>
          <w:color w:val="FF0000"/>
        </w:rPr>
        <w:t xml:space="preserve"> and </w:t>
      </w:r>
      <w:r w:rsidRPr="00DB4BA6">
        <w:rPr>
          <w:b/>
          <w:bCs/>
          <w:color w:val="FF0000"/>
          <w:u w:val="single"/>
        </w:rPr>
        <w:t>consistency</w:t>
      </w:r>
      <w:r w:rsidRPr="00DB4BA6">
        <w:rPr>
          <w:b/>
          <w:bCs/>
          <w:color w:val="FF0000"/>
        </w:rPr>
        <w:t xml:space="preserve"> rules for data stored in tables</w:t>
      </w:r>
    </w:p>
    <w:p w14:paraId="14776469" w14:textId="4681A976" w:rsidR="00963C12" w:rsidRPr="00DB4BA6" w:rsidRDefault="00963C12" w:rsidP="00DB4BA6">
      <w:pPr>
        <w:pStyle w:val="ListBullet"/>
        <w:tabs>
          <w:tab w:val="clear" w:pos="360"/>
          <w:tab w:val="num" w:pos="720"/>
        </w:tabs>
      </w:pPr>
      <w:r w:rsidRPr="00DB4BA6">
        <w:rPr>
          <w:b/>
          <w:bCs/>
        </w:rPr>
        <w:t xml:space="preserve">Snowflake supports </w:t>
      </w:r>
      <w:r w:rsidR="00DB4BA6">
        <w:rPr>
          <w:b/>
          <w:bCs/>
        </w:rPr>
        <w:t>4</w:t>
      </w:r>
      <w:r w:rsidRPr="00DB4BA6">
        <w:rPr>
          <w:b/>
          <w:bCs/>
        </w:rPr>
        <w:t xml:space="preserve"> constraint types:</w:t>
      </w:r>
      <w:r w:rsidR="00DB4BA6">
        <w:rPr>
          <w:b/>
          <w:bCs/>
        </w:rPr>
        <w:t xml:space="preserve"> </w:t>
      </w:r>
      <w:r w:rsidRPr="00DB4BA6">
        <w:t>PRIMARY KEY</w:t>
      </w:r>
      <w:r w:rsidR="00DB4BA6" w:rsidRPr="00DB4BA6">
        <w:t xml:space="preserve">, </w:t>
      </w:r>
      <w:r w:rsidRPr="00DB4BA6">
        <w:t>UNIQUE</w:t>
      </w:r>
      <w:r w:rsidR="00DB4BA6" w:rsidRPr="00DB4BA6">
        <w:t xml:space="preserve">, </w:t>
      </w:r>
      <w:r w:rsidRPr="00DB4BA6">
        <w:t>FOREIGN KEY</w:t>
      </w:r>
      <w:r w:rsidR="00DB4BA6" w:rsidRPr="00DB4BA6">
        <w:t xml:space="preserve">, </w:t>
      </w:r>
      <w:r w:rsidRPr="00DB4BA6">
        <w:t xml:space="preserve">NOT NULL </w:t>
      </w:r>
    </w:p>
    <w:p w14:paraId="4353DC1F" w14:textId="7BCA16ED" w:rsidR="00963C12" w:rsidRDefault="00963C12" w:rsidP="00963C12">
      <w:pPr>
        <w:pStyle w:val="ListBullet"/>
      </w:pPr>
      <w:r>
        <w:t xml:space="preserve">Since the function of each of these constraints is covered later in, </w:t>
      </w:r>
      <w:r w:rsidR="00DB4BA6">
        <w:t xml:space="preserve">for now we talk about </w:t>
      </w:r>
      <w:r>
        <w:t xml:space="preserve">their </w:t>
      </w:r>
      <w:r w:rsidRPr="00DB4BA6">
        <w:rPr>
          <w:b/>
          <w:bCs/>
        </w:rPr>
        <w:t>enforcement</w:t>
      </w:r>
    </w:p>
    <w:p w14:paraId="794D15FA" w14:textId="77777777" w:rsidR="00DB4BA6" w:rsidRDefault="00963C12" w:rsidP="00963C12">
      <w:pPr>
        <w:pStyle w:val="ListBullet"/>
      </w:pPr>
      <w:r w:rsidRPr="00D31C5B">
        <w:rPr>
          <w:b/>
          <w:bCs/>
          <w:color w:val="FF0000"/>
          <w:u w:val="single"/>
        </w:rPr>
        <w:t>Enforcement</w:t>
      </w:r>
      <w:r w:rsidRPr="00DB4BA6">
        <w:rPr>
          <w:b/>
          <w:bCs/>
        </w:rPr>
        <w:t xml:space="preserve">, on the part of the database, means </w:t>
      </w:r>
      <w:r w:rsidRPr="00DB4BA6">
        <w:rPr>
          <w:b/>
          <w:bCs/>
          <w:color w:val="FF0000"/>
        </w:rPr>
        <w:t>actively monitoring the integrity rules of a given constraint when DML operations are performed on a table</w:t>
      </w:r>
    </w:p>
    <w:p w14:paraId="03307226" w14:textId="1C85CE75" w:rsidR="00963C12" w:rsidRPr="00DB4BA6" w:rsidRDefault="00963C12" w:rsidP="00963C12">
      <w:pPr>
        <w:pStyle w:val="ListBullet"/>
        <w:rPr>
          <w:b/>
          <w:bCs/>
          <w:i/>
          <w:iCs/>
        </w:rPr>
      </w:pPr>
      <w:r w:rsidRPr="00DB4BA6">
        <w:rPr>
          <w:b/>
          <w:bCs/>
        </w:rPr>
        <w:t xml:space="preserve">By enforcing a constraint, a database ensures that an error is raised when the constraint is violated, </w:t>
      </w:r>
      <w:r w:rsidR="00DB4BA6" w:rsidRPr="00DB4BA6">
        <w:rPr>
          <w:b/>
          <w:bCs/>
        </w:rPr>
        <w:t>+</w:t>
      </w:r>
      <w:r w:rsidRPr="00DB4BA6">
        <w:rPr>
          <w:b/>
          <w:bCs/>
        </w:rPr>
        <w:t xml:space="preserve"> the offending DML operation is </w:t>
      </w:r>
      <w:r w:rsidRPr="00DB4BA6">
        <w:rPr>
          <w:b/>
          <w:bCs/>
          <w:i/>
          <w:iCs/>
        </w:rPr>
        <w:t>not allowed to complete</w:t>
      </w:r>
    </w:p>
    <w:p w14:paraId="35A9A71F" w14:textId="0587A64C" w:rsidR="00DB4BA6" w:rsidRDefault="00DB4BA6" w:rsidP="00DB4BA6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623A2A">
        <w:t>A</w:t>
      </w:r>
      <w:r w:rsidR="00963C12" w:rsidRPr="00DB4BA6">
        <w:t xml:space="preserve"> NOT NULL </w:t>
      </w:r>
      <w:r w:rsidR="00963C12">
        <w:t xml:space="preserve">constraint on a column indicates that </w:t>
      </w:r>
      <w:r w:rsidR="00A9119D">
        <w:t>a</w:t>
      </w:r>
      <w:r w:rsidR="00963C12">
        <w:t xml:space="preserve"> column cannot contain </w:t>
      </w:r>
      <w:r w:rsidR="00963C12" w:rsidRPr="00DB4BA6">
        <w:t xml:space="preserve">NULL </w:t>
      </w:r>
      <w:r w:rsidR="00963C12">
        <w:t>values</w:t>
      </w:r>
    </w:p>
    <w:p w14:paraId="7497C9F5" w14:textId="4AA4F722" w:rsidR="00963C12" w:rsidRDefault="00963C12" w:rsidP="00DB4BA6">
      <w:pPr>
        <w:pStyle w:val="ListBullet"/>
        <w:tabs>
          <w:tab w:val="clear" w:pos="360"/>
          <w:tab w:val="num" w:pos="1080"/>
        </w:tabs>
        <w:ind w:left="1080"/>
      </w:pPr>
      <w:r>
        <w:t xml:space="preserve">By </w:t>
      </w:r>
      <w:r w:rsidRPr="00E965E7">
        <w:rPr>
          <w:i/>
          <w:iCs/>
        </w:rPr>
        <w:t>enforcing</w:t>
      </w:r>
      <w:r>
        <w:t xml:space="preserve"> this constraint, Snowflake raises an error if an operation tries to insert or update a </w:t>
      </w:r>
      <w:r w:rsidRPr="00DB4BA6">
        <w:t xml:space="preserve">NULL </w:t>
      </w:r>
      <w:r>
        <w:t xml:space="preserve">value in that column. </w:t>
      </w:r>
    </w:p>
    <w:p w14:paraId="16455729" w14:textId="3E4B4AFE" w:rsidR="00DB4BA6" w:rsidRDefault="00963C12" w:rsidP="00963C12">
      <w:pPr>
        <w:pStyle w:val="ListBullet"/>
      </w:pPr>
      <w:r>
        <w:t xml:space="preserve">The </w:t>
      </w:r>
      <w:r w:rsidRPr="00DB4BA6">
        <w:rPr>
          <w:b/>
          <w:bCs/>
          <w:color w:val="FF0000"/>
        </w:rPr>
        <w:t>NOT NULL</w:t>
      </w:r>
      <w:r w:rsidRPr="00DB4BA6">
        <w:rPr>
          <w:color w:val="FF0000"/>
        </w:rPr>
        <w:t xml:space="preserve"> </w:t>
      </w:r>
      <w:r>
        <w:t xml:space="preserve">example was chosen strategically because out of the four existing constraints, this </w:t>
      </w:r>
      <w:r w:rsidRPr="00DB4BA6">
        <w:rPr>
          <w:b/>
          <w:bCs/>
          <w:color w:val="FF0000"/>
        </w:rPr>
        <w:t xml:space="preserve">is the only one that </w:t>
      </w:r>
      <w:r w:rsidR="00614344" w:rsidRPr="00614344">
        <w:rPr>
          <w:b/>
          <w:bCs/>
          <w:i/>
          <w:iCs/>
          <w:color w:val="FF0000"/>
        </w:rPr>
        <w:t>IS</w:t>
      </w:r>
      <w:r w:rsidR="00614344" w:rsidRPr="00DB4BA6">
        <w:rPr>
          <w:b/>
          <w:bCs/>
          <w:color w:val="FF0000"/>
        </w:rPr>
        <w:t xml:space="preserve"> </w:t>
      </w:r>
      <w:r w:rsidRPr="00DB4BA6">
        <w:rPr>
          <w:b/>
          <w:bCs/>
          <w:color w:val="FF0000"/>
        </w:rPr>
        <w:t>enforced</w:t>
      </w:r>
    </w:p>
    <w:p w14:paraId="300E1E97" w14:textId="21E68BE5" w:rsidR="00DB4BA6" w:rsidRDefault="00963C12" w:rsidP="00DB4BA6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892F93">
        <w:rPr>
          <w:b/>
          <w:bCs/>
          <w:color w:val="FF0000"/>
        </w:rPr>
        <w:t xml:space="preserve">other </w:t>
      </w:r>
      <w:r w:rsidR="00DB4BA6" w:rsidRPr="00892F93">
        <w:rPr>
          <w:b/>
          <w:bCs/>
          <w:color w:val="FF0000"/>
        </w:rPr>
        <w:t xml:space="preserve">3 </w:t>
      </w:r>
      <w:r w:rsidRPr="00892F93">
        <w:rPr>
          <w:b/>
          <w:bCs/>
          <w:color w:val="FF0000"/>
        </w:rPr>
        <w:t xml:space="preserve">constraints are </w:t>
      </w:r>
      <w:r w:rsidRPr="00892F93">
        <w:rPr>
          <w:b/>
          <w:bCs/>
          <w:color w:val="FF0000"/>
          <w:u w:val="single"/>
        </w:rPr>
        <w:t>orientative</w:t>
      </w:r>
      <w:r w:rsidR="00405C13" w:rsidRPr="00405C13">
        <w:rPr>
          <w:b/>
          <w:bCs/>
          <w:color w:val="FF0000"/>
        </w:rPr>
        <w:t>, meaning</w:t>
      </w:r>
      <w:r w:rsidR="00DB4BA6" w:rsidRPr="00892F93">
        <w:rPr>
          <w:b/>
          <w:bCs/>
          <w:color w:val="FF0000"/>
        </w:rPr>
        <w:t xml:space="preserve"> </w:t>
      </w:r>
      <w:r w:rsidRPr="00892F93">
        <w:rPr>
          <w:b/>
          <w:bCs/>
          <w:color w:val="FF0000"/>
        </w:rPr>
        <w:t xml:space="preserve">while </w:t>
      </w:r>
      <w:r w:rsidR="00405C13">
        <w:rPr>
          <w:b/>
          <w:bCs/>
          <w:color w:val="FF0000"/>
        </w:rPr>
        <w:t xml:space="preserve">they’re </w:t>
      </w:r>
      <w:r w:rsidRPr="00892F93">
        <w:rPr>
          <w:b/>
          <w:bCs/>
          <w:color w:val="FF0000"/>
        </w:rPr>
        <w:t>not enforced (</w:t>
      </w:r>
      <w:r w:rsidR="00F52B73">
        <w:rPr>
          <w:b/>
          <w:bCs/>
          <w:color w:val="FF0000"/>
        </w:rPr>
        <w:t xml:space="preserve">i.e., </w:t>
      </w:r>
      <w:r w:rsidR="00D41D3B">
        <w:rPr>
          <w:b/>
          <w:bCs/>
          <w:color w:val="FF0000"/>
        </w:rPr>
        <w:t xml:space="preserve">they </w:t>
      </w:r>
      <w:r w:rsidRPr="00892F93">
        <w:rPr>
          <w:b/>
          <w:bCs/>
          <w:color w:val="FF0000"/>
        </w:rPr>
        <w:t>can be violated w</w:t>
      </w:r>
      <w:r w:rsidR="00892F93">
        <w:rPr>
          <w:b/>
          <w:bCs/>
          <w:color w:val="FF0000"/>
        </w:rPr>
        <w:t>/</w:t>
      </w:r>
      <w:r w:rsidRPr="00892F93">
        <w:rPr>
          <w:b/>
          <w:bCs/>
          <w:color w:val="FF0000"/>
        </w:rPr>
        <w:t xml:space="preserve">out resulting in an error), they inform users of some valuable metadata details </w:t>
      </w:r>
      <w:r w:rsidRPr="001E21EE">
        <w:rPr>
          <w:b/>
          <w:bCs/>
        </w:rPr>
        <w:t>(discussed later)</w:t>
      </w:r>
    </w:p>
    <w:p w14:paraId="7E2BB802" w14:textId="428AF38C" w:rsidR="00963C12" w:rsidRPr="000B0356" w:rsidRDefault="00963C12" w:rsidP="00DB4BA6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0B0356">
        <w:rPr>
          <w:b/>
          <w:bCs/>
          <w:i/>
          <w:iCs/>
          <w:color w:val="FF0000"/>
        </w:rPr>
        <w:t>At least, this was the case before Hybrid Unistore tables were announced</w:t>
      </w:r>
    </w:p>
    <w:p w14:paraId="6E3F2D2B" w14:textId="462DE608" w:rsidR="00963C12" w:rsidRDefault="00963C12" w:rsidP="00DB4BA6">
      <w:pPr>
        <w:pStyle w:val="ListBullet"/>
        <w:tabs>
          <w:tab w:val="clear" w:pos="360"/>
          <w:tab w:val="num" w:pos="1080"/>
        </w:tabs>
        <w:ind w:left="1080"/>
      </w:pPr>
      <w:r>
        <w:t xml:space="preserve">Hybrid Unistore tables have a completely different </w:t>
      </w:r>
      <w:r w:rsidRPr="000B0356">
        <w:rPr>
          <w:b/>
          <w:bCs/>
          <w:color w:val="FF0000"/>
        </w:rPr>
        <w:t xml:space="preserve">HTAP architecture, allowing Snowflake to enforce all </w:t>
      </w:r>
      <w:r w:rsidR="000B0356">
        <w:rPr>
          <w:b/>
          <w:bCs/>
          <w:color w:val="FF0000"/>
        </w:rPr>
        <w:t xml:space="preserve">4 </w:t>
      </w:r>
      <w:r w:rsidRPr="000B0356">
        <w:rPr>
          <w:b/>
          <w:bCs/>
          <w:color w:val="FF0000"/>
        </w:rPr>
        <w:t>constraints</w:t>
      </w:r>
    </w:p>
    <w:p w14:paraId="5753B60E" w14:textId="7908ADBE" w:rsidR="005E2DD1" w:rsidRDefault="0025203C" w:rsidP="005E2DD1">
      <w:pPr>
        <w:pStyle w:val="Heading4"/>
        <w:jc w:val="center"/>
      </w:pPr>
      <w:r>
        <w:t xml:space="preserve">Identifiers </w:t>
      </w:r>
      <w:r w:rsidR="00AD732C">
        <w:t>a</w:t>
      </w:r>
      <w:r>
        <w:t>s Primary Keys</w:t>
      </w:r>
    </w:p>
    <w:p w14:paraId="1F16A8D4" w14:textId="77777777" w:rsidR="00DB6A7A" w:rsidRDefault="00DB6A7A" w:rsidP="00DB6A7A">
      <w:pPr>
        <w:pStyle w:val="ListBullet"/>
      </w:pPr>
      <w:r w:rsidRPr="00DB6A7A">
        <w:rPr>
          <w:b/>
          <w:bCs/>
        </w:rPr>
        <w:t>Tables store information for business entities using attributes of relevant data types</w:t>
      </w:r>
    </w:p>
    <w:p w14:paraId="419FF182" w14:textId="4ED8591B" w:rsidR="00DB6A7A" w:rsidRDefault="00DB6A7A" w:rsidP="00DB6A7A">
      <w:pPr>
        <w:pStyle w:val="ListBullet"/>
        <w:tabs>
          <w:tab w:val="clear" w:pos="360"/>
          <w:tab w:val="num" w:pos="720"/>
        </w:tabs>
        <w:ind w:left="720"/>
      </w:pPr>
      <w:r>
        <w:t xml:space="preserve">A row in a </w:t>
      </w:r>
      <w:r w:rsidRPr="00DB6A7A">
        <w:t xml:space="preserve">CUSTOMER </w:t>
      </w:r>
      <w:r>
        <w:t xml:space="preserve">table holds information for a given customer, and a row in an </w:t>
      </w:r>
      <w:r w:rsidRPr="00DB6A7A">
        <w:t xml:space="preserve">ORDERS </w:t>
      </w:r>
      <w:r>
        <w:t>table represents an order</w:t>
      </w:r>
      <w:r w:rsidR="002031F2">
        <w:t>.</w:t>
      </w:r>
      <w:r>
        <w:t xml:space="preserve"> </w:t>
      </w:r>
      <w:r w:rsidR="002031F2" w:rsidRPr="00DB6A7A">
        <w:rPr>
          <w:i/>
          <w:iCs/>
        </w:rPr>
        <w:t xml:space="preserve">Or </w:t>
      </w:r>
      <w:r w:rsidRPr="00DB6A7A">
        <w:rPr>
          <w:i/>
          <w:iCs/>
        </w:rPr>
        <w:t>does it?</w:t>
      </w:r>
      <w:r>
        <w:t xml:space="preserve"> </w:t>
      </w:r>
    </w:p>
    <w:p w14:paraId="11E8CEEB" w14:textId="77777777" w:rsidR="00DB6A7A" w:rsidRDefault="00DB6A7A" w:rsidP="0017604E">
      <w:pPr>
        <w:pStyle w:val="ListBullet"/>
        <w:tabs>
          <w:tab w:val="clear" w:pos="360"/>
          <w:tab w:val="num" w:pos="1080"/>
        </w:tabs>
        <w:ind w:left="1080"/>
      </w:pPr>
      <w:r>
        <w:t xml:space="preserve">Perhaps in this example, orders can contain </w:t>
      </w:r>
      <w:r w:rsidRPr="00DB6A7A">
        <w:rPr>
          <w:i/>
          <w:iCs/>
        </w:rPr>
        <w:t>multiple</w:t>
      </w:r>
      <w:r>
        <w:t xml:space="preserve"> products + span </w:t>
      </w:r>
      <w:r w:rsidRPr="00DB6A7A">
        <w:rPr>
          <w:i/>
          <w:iCs/>
        </w:rPr>
        <w:t>just as many rows</w:t>
      </w:r>
    </w:p>
    <w:p w14:paraId="00876601" w14:textId="67264E14" w:rsidR="00DB6A7A" w:rsidRPr="00DB6A7A" w:rsidRDefault="00DB6A7A" w:rsidP="00DB6A7A">
      <w:pPr>
        <w:pStyle w:val="ListBullet"/>
        <w:rPr>
          <w:b/>
          <w:bCs/>
        </w:rPr>
      </w:pPr>
      <w:r w:rsidRPr="00DB6A7A">
        <w:rPr>
          <w:b/>
          <w:bCs/>
          <w:color w:val="FF0000"/>
        </w:rPr>
        <w:t>To determine a unique instance of an entity, an identifier, or primary key (PK), if referring to a physical database, is used</w:t>
      </w:r>
    </w:p>
    <w:p w14:paraId="121E50B4" w14:textId="59A9DE94" w:rsidR="00DB6A7A" w:rsidRPr="00832B7D" w:rsidRDefault="005832F2" w:rsidP="00DB6A7A">
      <w:pPr>
        <w:pStyle w:val="ListBullet"/>
        <w:rPr>
          <w:i/>
          <w:iCs/>
        </w:rPr>
      </w:pPr>
      <w:r w:rsidRPr="005832F2">
        <w:rPr>
          <w:b/>
          <w:bCs/>
        </w:rPr>
        <w:t xml:space="preserve">A </w:t>
      </w:r>
      <w:r w:rsidR="00DB6A7A" w:rsidRPr="00DB6A7A">
        <w:rPr>
          <w:b/>
          <w:bCs/>
          <w:color w:val="FF0000"/>
          <w:u w:val="single"/>
        </w:rPr>
        <w:t>PK</w:t>
      </w:r>
      <w:r w:rsidR="00DB6A7A" w:rsidRPr="00DB6A7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 </w:t>
      </w:r>
      <w:r w:rsidR="00DB6A7A" w:rsidRPr="00DB6A7A">
        <w:rPr>
          <w:b/>
          <w:bCs/>
          <w:color w:val="FF0000"/>
        </w:rPr>
        <w:t>a column/set of columns whose values uniquely determine an instance of an entity</w:t>
      </w:r>
      <w:r w:rsidR="00DB6A7A">
        <w:rPr>
          <w:b/>
          <w:bCs/>
          <w:color w:val="FF0000"/>
        </w:rPr>
        <w:t xml:space="preserve">, </w:t>
      </w:r>
      <w:r w:rsidR="00832B7D">
        <w:rPr>
          <w:b/>
          <w:bCs/>
          <w:color w:val="FF0000"/>
        </w:rPr>
        <w:t>and</w:t>
      </w:r>
      <w:r w:rsidR="00DB6A7A">
        <w:rPr>
          <w:b/>
          <w:bCs/>
          <w:color w:val="FF0000"/>
        </w:rPr>
        <w:t xml:space="preserve"> </w:t>
      </w:r>
      <w:r w:rsidR="00DB6A7A" w:rsidRPr="00832B7D">
        <w:rPr>
          <w:b/>
          <w:bCs/>
          <w:i/>
          <w:iCs/>
          <w:color w:val="FF0000"/>
        </w:rPr>
        <w:t>only one PK can be defined per table</w:t>
      </w:r>
    </w:p>
    <w:p w14:paraId="080EDEEB" w14:textId="77777777" w:rsidR="00DB6A7A" w:rsidRDefault="00DB6A7A" w:rsidP="00DB6A7A">
      <w:pPr>
        <w:pStyle w:val="ListBullet"/>
      </w:pPr>
      <w:r w:rsidRPr="00DB6A7A">
        <w:rPr>
          <w:b/>
          <w:bCs/>
        </w:rPr>
        <w:t>From a business perspective, a PK represents a single entity instance</w:t>
      </w:r>
    </w:p>
    <w:p w14:paraId="3679438A" w14:textId="77777777" w:rsidR="00DB6A7A" w:rsidRDefault="00DB6A7A" w:rsidP="00DB6A7A">
      <w:pPr>
        <w:pStyle w:val="ListBullet"/>
        <w:tabs>
          <w:tab w:val="clear" w:pos="360"/>
          <w:tab w:val="num" w:pos="720"/>
        </w:tabs>
        <w:ind w:left="720"/>
      </w:pPr>
      <w:r>
        <w:t xml:space="preserve">So, is an order a single row containing 1 product, or does our organization allow </w:t>
      </w:r>
      <w:r w:rsidRPr="00DB6A7A">
        <w:rPr>
          <w:i/>
          <w:iCs/>
        </w:rPr>
        <w:t>multiple</w:t>
      </w:r>
      <w:r>
        <w:t xml:space="preserve"> products per order? </w:t>
      </w:r>
    </w:p>
    <w:p w14:paraId="6560ED75" w14:textId="7974BE89" w:rsidR="00DB6A7A" w:rsidRPr="00DB6A7A" w:rsidRDefault="00DB6A7A" w:rsidP="00DB6A7A">
      <w:pPr>
        <w:pStyle w:val="ListBullet"/>
        <w:rPr>
          <w:b/>
          <w:bCs/>
        </w:rPr>
      </w:pPr>
      <w:r w:rsidRPr="008058EE">
        <w:rPr>
          <w:b/>
          <w:bCs/>
          <w:color w:val="FF0000"/>
        </w:rPr>
        <w:lastRenderedPageBreak/>
        <w:t xml:space="preserve">PKs inform database users of what that </w:t>
      </w:r>
      <w:r w:rsidRPr="008058EE">
        <w:rPr>
          <w:b/>
          <w:bCs/>
          <w:i/>
          <w:iCs/>
          <w:color w:val="FF0000"/>
        </w:rPr>
        <w:t>reality</w:t>
      </w:r>
      <w:r w:rsidRPr="008058EE">
        <w:rPr>
          <w:b/>
          <w:bCs/>
          <w:color w:val="FF0000"/>
        </w:rPr>
        <w:t xml:space="preserve"> looks like </w:t>
      </w:r>
      <w:r w:rsidRPr="008058EE">
        <w:rPr>
          <w:b/>
          <w:bCs/>
          <w:i/>
          <w:iCs/>
          <w:color w:val="FF0000"/>
        </w:rPr>
        <w:t>at the table level</w:t>
      </w:r>
    </w:p>
    <w:p w14:paraId="675C0F89" w14:textId="0EBE7519" w:rsidR="00DB6A7A" w:rsidRDefault="00DB6A7A" w:rsidP="00DB6A7A">
      <w:pPr>
        <w:pStyle w:val="ListBullet"/>
        <w:tabs>
          <w:tab w:val="clear" w:pos="360"/>
          <w:tab w:val="num" w:pos="720"/>
        </w:tabs>
        <w:ind w:left="720"/>
      </w:pPr>
      <w:r>
        <w:t xml:space="preserve">The following shows some sample data from a fictitious </w:t>
      </w:r>
      <w:r w:rsidRPr="00DB6A7A">
        <w:t xml:space="preserve">ORDERS </w:t>
      </w:r>
      <w:r>
        <w:t>table</w:t>
      </w:r>
      <w:r w:rsidR="008058EE">
        <w:t>:</w:t>
      </w:r>
    </w:p>
    <w:p w14:paraId="3B52A758" w14:textId="3BD42D3D" w:rsidR="00DB6A7A" w:rsidRDefault="00D3265F" w:rsidP="00D3265F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5D84278" wp14:editId="5A8F23C8">
            <wp:extent cx="5262929" cy="187901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2148" cy="189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69E5" w14:textId="3755648A" w:rsidR="00D3265F" w:rsidRDefault="00DB6A7A" w:rsidP="00DB6A7A">
      <w:pPr>
        <w:pStyle w:val="ListBullet"/>
        <w:tabs>
          <w:tab w:val="clear" w:pos="360"/>
          <w:tab w:val="num" w:pos="720"/>
        </w:tabs>
        <w:ind w:left="720"/>
      </w:pPr>
      <w:r>
        <w:t xml:space="preserve">There appear to be no duplicate values for the </w:t>
      </w:r>
      <w:r w:rsidRPr="00D3265F">
        <w:t xml:space="preserve">O_ORDERKEY </w:t>
      </w:r>
      <w:r>
        <w:t xml:space="preserve">column, but this is a small sample from a table </w:t>
      </w:r>
      <w:r w:rsidR="00B274A7">
        <w:t>w/</w:t>
      </w:r>
      <w:r>
        <w:t xml:space="preserve"> millions of records</w:t>
      </w:r>
    </w:p>
    <w:p w14:paraId="43F693A0" w14:textId="77777777" w:rsidR="00B274A7" w:rsidRPr="00B274A7" w:rsidRDefault="00B274A7" w:rsidP="00DB6A7A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>It’s i</w:t>
      </w:r>
      <w:r w:rsidR="00905557" w:rsidRPr="00D3265F">
        <w:rPr>
          <w:b/>
          <w:bCs/>
        </w:rPr>
        <w:t xml:space="preserve">mpossible </w:t>
      </w:r>
      <w:r w:rsidR="00DB6A7A" w:rsidRPr="00D3265F">
        <w:rPr>
          <w:b/>
          <w:bCs/>
        </w:rPr>
        <w:t xml:space="preserve">to tell by looking at the data </w:t>
      </w:r>
      <w:r w:rsidR="00905557">
        <w:rPr>
          <w:b/>
          <w:bCs/>
        </w:rPr>
        <w:t>what</w:t>
      </w:r>
      <w:r w:rsidR="00DB6A7A" w:rsidRPr="00D3265F">
        <w:rPr>
          <w:b/>
          <w:bCs/>
        </w:rPr>
        <w:t xml:space="preserve"> an order is uniquely identified by</w:t>
      </w:r>
    </w:p>
    <w:p w14:paraId="0536925F" w14:textId="346FE6D0" w:rsidR="00D3265F" w:rsidRDefault="00DB6A7A" w:rsidP="00B274A7">
      <w:pPr>
        <w:pStyle w:val="ListBullet"/>
        <w:tabs>
          <w:tab w:val="clear" w:pos="360"/>
          <w:tab w:val="num" w:pos="1080"/>
        </w:tabs>
        <w:ind w:left="1080"/>
      </w:pPr>
      <w:r w:rsidRPr="00D3265F">
        <w:t xml:space="preserve">O_ORDERKEY </w:t>
      </w:r>
      <w:r w:rsidRPr="00D3265F">
        <w:rPr>
          <w:i/>
          <w:iCs/>
        </w:rPr>
        <w:t>only</w:t>
      </w:r>
      <w:r>
        <w:t xml:space="preserve">, </w:t>
      </w:r>
      <w:r w:rsidRPr="00D3265F">
        <w:t xml:space="preserve">O_ORDERKEY </w:t>
      </w:r>
      <w:r w:rsidRPr="00D3265F">
        <w:rPr>
          <w:i/>
          <w:iCs/>
        </w:rPr>
        <w:t>in conjunction</w:t>
      </w:r>
      <w:r>
        <w:t xml:space="preserve"> with </w:t>
      </w:r>
      <w:r w:rsidRPr="00D3265F">
        <w:t>O_PRODKEY</w:t>
      </w:r>
      <w:r>
        <w:t xml:space="preserve">, or some other </w:t>
      </w:r>
      <w:r w:rsidR="00D3265F">
        <w:t>combo</w:t>
      </w:r>
      <w:r>
        <w:t xml:space="preserve"> of columns</w:t>
      </w:r>
      <w:r w:rsidR="00905557">
        <w:t>?</w:t>
      </w:r>
    </w:p>
    <w:p w14:paraId="297A0639" w14:textId="2B67FD54" w:rsidR="00DB6A7A" w:rsidRPr="004E0E71" w:rsidRDefault="00D3265F" w:rsidP="00D3265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3265F">
        <w:rPr>
          <w:b/>
          <w:bCs/>
          <w:color w:val="FF0000"/>
        </w:rPr>
        <w:t xml:space="preserve">When </w:t>
      </w:r>
      <w:r w:rsidR="00DB6A7A" w:rsidRPr="00D3265F">
        <w:rPr>
          <w:b/>
          <w:bCs/>
          <w:color w:val="FF0000"/>
        </w:rPr>
        <w:t xml:space="preserve">a PK consists of </w:t>
      </w:r>
      <w:r w:rsidR="00DB6A7A" w:rsidRPr="00D3265F">
        <w:rPr>
          <w:b/>
          <w:bCs/>
          <w:i/>
          <w:iCs/>
          <w:color w:val="FF0000"/>
        </w:rPr>
        <w:t>multiple</w:t>
      </w:r>
      <w:r w:rsidR="00DB6A7A" w:rsidRPr="00D3265F">
        <w:rPr>
          <w:b/>
          <w:bCs/>
          <w:color w:val="FF0000"/>
        </w:rPr>
        <w:t xml:space="preserve"> columns, it is called a </w:t>
      </w:r>
      <w:r w:rsidR="00DB6A7A" w:rsidRPr="00D3265F">
        <w:rPr>
          <w:b/>
          <w:bCs/>
          <w:color w:val="FF0000"/>
          <w:u w:val="single"/>
        </w:rPr>
        <w:t>composite</w:t>
      </w:r>
      <w:r w:rsidR="00DB6A7A" w:rsidRPr="00D3265F">
        <w:rPr>
          <w:b/>
          <w:bCs/>
          <w:color w:val="FF0000"/>
        </w:rPr>
        <w:t xml:space="preserve"> or </w:t>
      </w:r>
      <w:r w:rsidR="00DB6A7A" w:rsidRPr="00D3265F">
        <w:rPr>
          <w:b/>
          <w:bCs/>
          <w:color w:val="FF0000"/>
          <w:u w:val="single"/>
        </w:rPr>
        <w:t>compound</w:t>
      </w:r>
      <w:r w:rsidR="00DB6A7A" w:rsidRPr="00D3265F">
        <w:rPr>
          <w:b/>
          <w:bCs/>
          <w:color w:val="FF0000"/>
        </w:rPr>
        <w:t xml:space="preserve"> key</w:t>
      </w:r>
    </w:p>
    <w:p w14:paraId="494D782C" w14:textId="034AB1FE" w:rsidR="00DB6A7A" w:rsidRDefault="004E0E71" w:rsidP="004E0E71">
      <w:pPr>
        <w:pStyle w:val="ListBullet"/>
        <w:numPr>
          <w:ilvl w:val="0"/>
          <w:numId w:val="0"/>
        </w:numPr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5647165A" wp14:editId="073B6AD4">
            <wp:extent cx="3702193" cy="180565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7217" cy="18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910E" w14:textId="07A239FE" w:rsidR="000428C3" w:rsidRDefault="00DB6A7A" w:rsidP="00DB6A7A">
      <w:pPr>
        <w:pStyle w:val="ListBullet"/>
      </w:pPr>
      <w:r w:rsidRPr="000428C3">
        <w:rPr>
          <w:b/>
          <w:bCs/>
          <w:color w:val="FF0000"/>
        </w:rPr>
        <w:t xml:space="preserve">Even reviewing </w:t>
      </w:r>
      <w:r w:rsidRPr="000428C3">
        <w:rPr>
          <w:b/>
          <w:bCs/>
          <w:i/>
          <w:iCs/>
          <w:color w:val="FF0000"/>
        </w:rPr>
        <w:t>every</w:t>
      </w:r>
      <w:r w:rsidRPr="000428C3">
        <w:rPr>
          <w:b/>
          <w:bCs/>
          <w:color w:val="FF0000"/>
        </w:rPr>
        <w:t xml:space="preserve"> record in </w:t>
      </w:r>
      <w:r w:rsidR="00982A55">
        <w:rPr>
          <w:b/>
          <w:bCs/>
          <w:color w:val="FF0000"/>
        </w:rPr>
        <w:t>a</w:t>
      </w:r>
      <w:r w:rsidRPr="000428C3">
        <w:rPr>
          <w:b/>
          <w:bCs/>
          <w:color w:val="FF0000"/>
        </w:rPr>
        <w:t xml:space="preserve"> table </w:t>
      </w:r>
      <w:r w:rsidR="000428C3" w:rsidRPr="000428C3">
        <w:rPr>
          <w:b/>
          <w:bCs/>
          <w:color w:val="FF0000"/>
        </w:rPr>
        <w:t xml:space="preserve">+ </w:t>
      </w:r>
      <w:r w:rsidRPr="000428C3">
        <w:rPr>
          <w:b/>
          <w:bCs/>
          <w:color w:val="FF0000"/>
        </w:rPr>
        <w:t xml:space="preserve">finding no duplicates does </w:t>
      </w:r>
      <w:r w:rsidR="000428C3" w:rsidRPr="000428C3">
        <w:rPr>
          <w:b/>
          <w:bCs/>
          <w:color w:val="FF0000"/>
        </w:rPr>
        <w:t xml:space="preserve">NOT </w:t>
      </w:r>
      <w:r w:rsidRPr="000428C3">
        <w:rPr>
          <w:b/>
          <w:bCs/>
          <w:color w:val="FF0000"/>
        </w:rPr>
        <w:t xml:space="preserve">guarantee </w:t>
      </w:r>
      <w:r w:rsidR="00567C67">
        <w:rPr>
          <w:b/>
          <w:bCs/>
          <w:color w:val="FF0000"/>
        </w:rPr>
        <w:t>one</w:t>
      </w:r>
      <w:r w:rsidR="00AE3A67">
        <w:rPr>
          <w:b/>
          <w:bCs/>
          <w:color w:val="FF0000"/>
        </w:rPr>
        <w:t xml:space="preserve"> </w:t>
      </w:r>
      <w:r w:rsidRPr="000428C3">
        <w:rPr>
          <w:b/>
          <w:bCs/>
          <w:color w:val="FF0000"/>
        </w:rPr>
        <w:t xml:space="preserve">won’t arrive later if the business model </w:t>
      </w:r>
      <w:r w:rsidR="000428C3">
        <w:rPr>
          <w:b/>
          <w:bCs/>
          <w:color w:val="FF0000"/>
        </w:rPr>
        <w:t xml:space="preserve">+ </w:t>
      </w:r>
      <w:r w:rsidRPr="000428C3">
        <w:rPr>
          <w:b/>
          <w:bCs/>
          <w:color w:val="FF0000"/>
        </w:rPr>
        <w:t>the corresponding data model are configured as per scenario 2</w:t>
      </w:r>
      <w:r w:rsidR="000428C3">
        <w:rPr>
          <w:b/>
          <w:bCs/>
          <w:color w:val="FF0000"/>
        </w:rPr>
        <w:t xml:space="preserve"> above</w:t>
      </w:r>
    </w:p>
    <w:p w14:paraId="3C08040E" w14:textId="4E27C2AB" w:rsidR="00DB6A7A" w:rsidRPr="00B312FB" w:rsidRDefault="00DB6A7A" w:rsidP="000428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428C3">
        <w:rPr>
          <w:b/>
          <w:bCs/>
          <w:i/>
          <w:iCs/>
          <w:color w:val="FF0000"/>
        </w:rPr>
        <w:t>Only</w:t>
      </w:r>
      <w:r w:rsidRPr="000428C3">
        <w:rPr>
          <w:b/>
          <w:bCs/>
          <w:color w:val="FF0000"/>
        </w:rPr>
        <w:t xml:space="preserve"> by establishing a </w:t>
      </w:r>
      <w:r w:rsidRPr="000428C3">
        <w:rPr>
          <w:b/>
          <w:bCs/>
          <w:i/>
          <w:iCs/>
          <w:color w:val="FF0000"/>
        </w:rPr>
        <w:t>conceptual identifier</w:t>
      </w:r>
      <w:r w:rsidRPr="000428C3">
        <w:rPr>
          <w:b/>
          <w:bCs/>
          <w:color w:val="FF0000"/>
        </w:rPr>
        <w:t xml:space="preserve"> </w:t>
      </w:r>
      <w:r w:rsidR="000428C3" w:rsidRPr="000428C3">
        <w:rPr>
          <w:b/>
          <w:bCs/>
          <w:color w:val="FF0000"/>
        </w:rPr>
        <w:t xml:space="preserve">+ </w:t>
      </w:r>
      <w:r w:rsidRPr="000428C3">
        <w:rPr>
          <w:b/>
          <w:bCs/>
          <w:color w:val="FF0000"/>
        </w:rPr>
        <w:t xml:space="preserve">defining it </w:t>
      </w:r>
      <w:r w:rsidRPr="000428C3">
        <w:rPr>
          <w:b/>
          <w:bCs/>
          <w:i/>
          <w:iCs/>
          <w:color w:val="FF0000"/>
        </w:rPr>
        <w:t>physically</w:t>
      </w:r>
      <w:r w:rsidRPr="000428C3">
        <w:rPr>
          <w:b/>
          <w:bCs/>
          <w:color w:val="FF0000"/>
        </w:rPr>
        <w:t xml:space="preserve"> in the corresponding Snowflake table can users definitively know how to isolate a unique entity instance within it</w:t>
      </w:r>
    </w:p>
    <w:p w14:paraId="6663E9EB" w14:textId="77777777" w:rsidR="00B312FB" w:rsidRPr="000428C3" w:rsidRDefault="00B312FB" w:rsidP="00B312FB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6A1B8C1E" w14:textId="0CC60B8B" w:rsidR="00B20B3C" w:rsidRDefault="00B20B3C" w:rsidP="00EC30C1">
      <w:pPr>
        <w:pStyle w:val="Heading5"/>
        <w:jc w:val="center"/>
      </w:pPr>
      <w:r>
        <w:lastRenderedPageBreak/>
        <w:t>Benefits of a Primary Key</w:t>
      </w:r>
    </w:p>
    <w:p w14:paraId="6681D63A" w14:textId="249F86D3" w:rsidR="00280BB5" w:rsidRDefault="00575673" w:rsidP="00280BB5">
      <w:pPr>
        <w:pStyle w:val="Heading6"/>
        <w:jc w:val="center"/>
      </w:pPr>
      <w:r>
        <w:t xml:space="preserve">1) </w:t>
      </w:r>
      <w:r w:rsidR="00280BB5">
        <w:t>Determining Granularity</w:t>
      </w:r>
    </w:p>
    <w:p w14:paraId="4FD8E4CD" w14:textId="77777777" w:rsidR="00575673" w:rsidRPr="00575673" w:rsidRDefault="00575673" w:rsidP="00575673">
      <w:pPr>
        <w:pStyle w:val="ListBullet"/>
        <w:rPr>
          <w:rFonts w:ascii="Myriad Pro" w:hAnsi="Myriad Pro" w:cs="Myriad Pro"/>
          <w:sz w:val="18"/>
          <w:szCs w:val="18"/>
        </w:rPr>
      </w:pPr>
      <w:r>
        <w:t>Once data has been populated in a table, the need to query individual entities or aggregate entity statistics immediately follows</w:t>
      </w:r>
    </w:p>
    <w:p w14:paraId="5FC1D686" w14:textId="77777777" w:rsidR="00575673" w:rsidRPr="00575673" w:rsidRDefault="00575673" w:rsidP="00575673">
      <w:pPr>
        <w:pStyle w:val="ListBullet"/>
        <w:rPr>
          <w:rFonts w:ascii="Myriad Pro" w:hAnsi="Myriad Pro" w:cs="Myriad Pro"/>
          <w:sz w:val="18"/>
          <w:szCs w:val="18"/>
        </w:rPr>
      </w:pPr>
      <w:r w:rsidRPr="00575673">
        <w:rPr>
          <w:i/>
          <w:iCs/>
        </w:rPr>
        <w:t>However, how can the users tell how many rows constitute a single record?</w:t>
      </w:r>
      <w:r>
        <w:t xml:space="preserve"> </w:t>
      </w:r>
    </w:p>
    <w:p w14:paraId="6389E218" w14:textId="77777777" w:rsidR="00575673" w:rsidRPr="00575673" w:rsidRDefault="00575673" w:rsidP="00575673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 xml:space="preserve">Is an order stored in a single line, or does it generate 1 line per product that it contains? </w:t>
      </w:r>
    </w:p>
    <w:p w14:paraId="56FC57CA" w14:textId="77777777" w:rsidR="00575673" w:rsidRPr="00575673" w:rsidRDefault="00575673" w:rsidP="00575673">
      <w:pPr>
        <w:pStyle w:val="ListBullet"/>
        <w:ind w:left="1440" w:hanging="1440"/>
      </w:pPr>
      <w:r>
        <w:t xml:space="preserve">In other words, </w:t>
      </w:r>
      <w:r w:rsidRPr="00575673">
        <w:rPr>
          <w:b/>
          <w:bCs/>
          <w:color w:val="FF0000"/>
        </w:rPr>
        <w:t>what is the lowest level of detail?</w:t>
      </w:r>
    </w:p>
    <w:p w14:paraId="0A58BDDE" w14:textId="6BA7FAC8" w:rsidR="00575673" w:rsidRDefault="00575673" w:rsidP="00EA3672">
      <w:pPr>
        <w:pStyle w:val="ListBullet"/>
      </w:pPr>
      <w:r>
        <w:t xml:space="preserve">A </w:t>
      </w:r>
      <w:r w:rsidRPr="00575673">
        <w:rPr>
          <w:b/>
          <w:bCs/>
          <w:color w:val="FF0000"/>
        </w:rPr>
        <w:t xml:space="preserve">PK answers this question by defining the </w:t>
      </w:r>
      <w:r w:rsidRPr="00E4068F">
        <w:rPr>
          <w:b/>
          <w:bCs/>
          <w:color w:val="FF0000"/>
          <w:u w:val="single"/>
        </w:rPr>
        <w:t>granularity</w:t>
      </w:r>
      <w:r w:rsidRPr="00575673">
        <w:rPr>
          <w:b/>
          <w:bCs/>
          <w:color w:val="FF0000"/>
        </w:rPr>
        <w:t xml:space="preserve"> of the table + telling users the lowest level of data it contains + how to uniquely identify an entity instance</w:t>
      </w:r>
    </w:p>
    <w:p w14:paraId="097897B0" w14:textId="752BCA19" w:rsidR="00575673" w:rsidRDefault="00575673" w:rsidP="00965340">
      <w:pPr>
        <w:pStyle w:val="ListBullet"/>
      </w:pPr>
      <w:r w:rsidRPr="00575673">
        <w:rPr>
          <w:b/>
          <w:bCs/>
          <w:color w:val="FF0000"/>
        </w:rPr>
        <w:t xml:space="preserve">Knowing the PK of a table allows database users to query the data </w:t>
      </w:r>
      <w:r w:rsidRPr="00575673">
        <w:rPr>
          <w:b/>
          <w:bCs/>
          <w:i/>
          <w:iCs/>
          <w:color w:val="FF0000"/>
        </w:rPr>
        <w:t>precisely</w:t>
      </w:r>
      <w:r w:rsidRPr="00575673">
        <w:rPr>
          <w:b/>
          <w:bCs/>
          <w:color w:val="FF0000"/>
        </w:rPr>
        <w:t xml:space="preserve"> on the required column(s) + values and eliminate ambiguity</w:t>
      </w:r>
      <w:r>
        <w:t xml:space="preserve"> (of having multiple “Dave” records, for example)</w:t>
      </w:r>
    </w:p>
    <w:p w14:paraId="7D6DBEC9" w14:textId="77777777" w:rsidR="00575673" w:rsidRPr="00575673" w:rsidRDefault="00575673" w:rsidP="00575673">
      <w:pPr>
        <w:pStyle w:val="ListBullet"/>
      </w:pPr>
      <w:r>
        <w:t xml:space="preserve">The </w:t>
      </w:r>
      <w:r w:rsidRPr="00575673">
        <w:rPr>
          <w:b/>
          <w:bCs/>
        </w:rPr>
        <w:t xml:space="preserve">precision of isolating a unique entity also applies to aggregating table data for counting and summarizing its </w:t>
      </w:r>
      <w:r w:rsidRPr="00575673">
        <w:rPr>
          <w:b/>
          <w:bCs/>
          <w:color w:val="FF0000"/>
        </w:rPr>
        <w:t xml:space="preserve">metrics </w:t>
      </w:r>
      <w:r w:rsidRPr="00575673">
        <w:rPr>
          <w:b/>
          <w:bCs/>
        </w:rPr>
        <w:t>(numerical attributes)</w:t>
      </w:r>
    </w:p>
    <w:p w14:paraId="6A74B106" w14:textId="77777777" w:rsidR="00E025E1" w:rsidRDefault="00575673" w:rsidP="00575673">
      <w:pPr>
        <w:pStyle w:val="ListBullet"/>
        <w:tabs>
          <w:tab w:val="clear" w:pos="360"/>
          <w:tab w:val="num" w:pos="720"/>
        </w:tabs>
        <w:ind w:left="720"/>
      </w:pPr>
      <w:r>
        <w:t>Snowflake offers various aggregating functions to summarize table data</w:t>
      </w:r>
      <w:r w:rsidR="00E025E1">
        <w:t xml:space="preserve"> (</w:t>
      </w:r>
      <w:r w:rsidRPr="00E025E1">
        <w:t>COUNT, SUM, MAX</w:t>
      </w:r>
      <w:r w:rsidR="00E025E1">
        <w:t xml:space="preserve">, etc.) </w:t>
      </w:r>
      <w:r>
        <w:t xml:space="preserve">but they require the user to specify the entity’s unique identifier (or other grouping dimensions) in the </w:t>
      </w:r>
      <w:r w:rsidRPr="00E025E1">
        <w:t xml:space="preserve">GROUP BY </w:t>
      </w:r>
      <w:r>
        <w:t>statement</w:t>
      </w:r>
    </w:p>
    <w:p w14:paraId="17040DD8" w14:textId="7D5093D9" w:rsidR="00575673" w:rsidRPr="00E025E1" w:rsidRDefault="00575673" w:rsidP="0057567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025E1">
        <w:rPr>
          <w:b/>
          <w:bCs/>
          <w:color w:val="FF0000"/>
        </w:rPr>
        <w:t xml:space="preserve">Incorrectly specifying (or assuming) a valid identifier of a table will result in queries that return erroneous counts </w:t>
      </w:r>
      <w:r w:rsidR="00E025E1" w:rsidRPr="00E025E1">
        <w:rPr>
          <w:b/>
          <w:bCs/>
          <w:color w:val="FF0000"/>
        </w:rPr>
        <w:t xml:space="preserve">+ </w:t>
      </w:r>
      <w:r w:rsidRPr="00E025E1">
        <w:rPr>
          <w:b/>
          <w:bCs/>
          <w:color w:val="FF0000"/>
        </w:rPr>
        <w:t>aggregates</w:t>
      </w:r>
    </w:p>
    <w:p w14:paraId="6227B5C1" w14:textId="33D2E595" w:rsidR="00280BB5" w:rsidRDefault="00575673" w:rsidP="00280BB5">
      <w:pPr>
        <w:pStyle w:val="Heading6"/>
        <w:jc w:val="center"/>
      </w:pPr>
      <w:r>
        <w:t xml:space="preserve">2) </w:t>
      </w:r>
      <w:r w:rsidR="00280BB5">
        <w:t>Ensuring Correct JOIN Results</w:t>
      </w:r>
    </w:p>
    <w:p w14:paraId="15B7943D" w14:textId="4CB7DBBB" w:rsidR="00E22C20" w:rsidRDefault="00E22C20" w:rsidP="00E22C20">
      <w:pPr>
        <w:pStyle w:val="ListBullet"/>
      </w:pPr>
      <w:r>
        <w:t>Queries often require data from one table to be joined + enriched by information from another</w:t>
      </w:r>
    </w:p>
    <w:p w14:paraId="6E86A86C" w14:textId="4D08A1FD" w:rsidR="00E22C20" w:rsidRDefault="00E22C20" w:rsidP="00E22C20">
      <w:pPr>
        <w:pStyle w:val="ListBullet"/>
      </w:pPr>
      <w:r>
        <w:t>While there</w:t>
      </w:r>
      <w:r w:rsidR="003C685A">
        <w:t>’</w:t>
      </w:r>
      <w:r>
        <w:t>re many types of joins (</w:t>
      </w:r>
      <w:r w:rsidRPr="00E22C20">
        <w:t>LEFT, INNER, FULL</w:t>
      </w:r>
      <w:r>
        <w:t xml:space="preserve">, etc.), </w:t>
      </w:r>
      <w:r w:rsidRPr="00E22C20">
        <w:rPr>
          <w:b/>
          <w:bCs/>
        </w:rPr>
        <w:t>users tend to avoid Cartesian or CROSS JOIN</w:t>
      </w:r>
      <w:r>
        <w:t xml:space="preserve">, which multiplies the rows from </w:t>
      </w:r>
      <w:r w:rsidR="002220C9">
        <w:t>one</w:t>
      </w:r>
      <w:r>
        <w:t xml:space="preserve"> table by number of matching rows in another</w:t>
      </w:r>
    </w:p>
    <w:p w14:paraId="79BCE6FD" w14:textId="50827751" w:rsidR="00E22C20" w:rsidRPr="00E22C20" w:rsidRDefault="00E22C20" w:rsidP="00E22C20">
      <w:pPr>
        <w:pStyle w:val="ListBullet"/>
        <w:rPr>
          <w:b/>
          <w:bCs/>
        </w:rPr>
      </w:pPr>
      <w:r w:rsidRPr="00E22C20">
        <w:rPr>
          <w:b/>
          <w:bCs/>
          <w:color w:val="FF0000"/>
        </w:rPr>
        <w:t>Cartesian joins most often occur due to the inability to correctly identify a unique record in one or both tables involved in a join</w:t>
      </w:r>
    </w:p>
    <w:p w14:paraId="5ACD66C2" w14:textId="2E157466" w:rsidR="00F67DF4" w:rsidRDefault="00E22C20" w:rsidP="00375DFA">
      <w:pPr>
        <w:pStyle w:val="ListBullet"/>
        <w:tabs>
          <w:tab w:val="clear" w:pos="360"/>
          <w:tab w:val="num" w:pos="720"/>
        </w:tabs>
        <w:ind w:left="720"/>
      </w:pPr>
      <w:r>
        <w:t xml:space="preserve">In a database, where queries may operate on millions of records, unexpected record explosions could result in billions of extra rows </w:t>
      </w:r>
      <w:r w:rsidR="00135DD3">
        <w:t xml:space="preserve">+ </w:t>
      </w:r>
      <w:r>
        <w:t>a meaningless final result</w:t>
      </w:r>
    </w:p>
    <w:p w14:paraId="58A89C2F" w14:textId="77777777" w:rsidR="00F67DF4" w:rsidRDefault="00E22C20" w:rsidP="00375DFA">
      <w:pPr>
        <w:pStyle w:val="ListBullet"/>
        <w:tabs>
          <w:tab w:val="clear" w:pos="360"/>
          <w:tab w:val="num" w:pos="1080"/>
        </w:tabs>
        <w:ind w:left="1080"/>
      </w:pPr>
      <w:r>
        <w:t xml:space="preserve">Such queries can run exponentially longer than expected under correct </w:t>
      </w:r>
      <w:r w:rsidR="00F67DF4">
        <w:t xml:space="preserve">JOIN </w:t>
      </w:r>
      <w:r>
        <w:t>conditions</w:t>
      </w:r>
    </w:p>
    <w:p w14:paraId="3CBE5946" w14:textId="015A932C" w:rsidR="00407EE7" w:rsidRPr="00407EE7" w:rsidRDefault="00E22C20" w:rsidP="00375DFA">
      <w:pPr>
        <w:pStyle w:val="ListBullet"/>
        <w:tabs>
          <w:tab w:val="clear" w:pos="360"/>
          <w:tab w:val="num" w:pos="1440"/>
        </w:tabs>
        <w:ind w:left="1440"/>
      </w:pPr>
      <w:r>
        <w:t xml:space="preserve">In any database, this </w:t>
      </w:r>
      <w:r w:rsidR="00904F50">
        <w:t>is</w:t>
      </w:r>
      <w:r>
        <w:t xml:space="preserve"> a </w:t>
      </w:r>
      <w:r w:rsidRPr="00982A55">
        <w:rPr>
          <w:b/>
          <w:bCs/>
        </w:rPr>
        <w:t>total waste of time</w:t>
      </w:r>
      <w:r>
        <w:t>, but in Snowflake, this also</w:t>
      </w:r>
      <w:r w:rsidR="00904F50">
        <w:t xml:space="preserve"> </w:t>
      </w:r>
      <w:r>
        <w:t>come</w:t>
      </w:r>
      <w:r w:rsidR="00904F50">
        <w:t>s</w:t>
      </w:r>
      <w:r>
        <w:t xml:space="preserve"> with a </w:t>
      </w:r>
      <w:r w:rsidRPr="00982A55">
        <w:rPr>
          <w:b/>
          <w:bCs/>
        </w:rPr>
        <w:t>hefty credit spend</w:t>
      </w:r>
    </w:p>
    <w:p w14:paraId="0CB4335B" w14:textId="307C53C3" w:rsidR="00280BB5" w:rsidRDefault="00575673" w:rsidP="00280BB5">
      <w:pPr>
        <w:pStyle w:val="Heading6"/>
        <w:jc w:val="center"/>
      </w:pPr>
      <w:r>
        <w:t xml:space="preserve">3) </w:t>
      </w:r>
      <w:r w:rsidR="00280BB5">
        <w:t>Avoiding Duplicated Values (Hybrid Unistore)</w:t>
      </w:r>
    </w:p>
    <w:p w14:paraId="2604A658" w14:textId="65DAB2AD" w:rsidR="006F504D" w:rsidRDefault="006F504D" w:rsidP="006F504D">
      <w:pPr>
        <w:pStyle w:val="ListBullet"/>
      </w:pPr>
      <w:r w:rsidRPr="00004020">
        <w:rPr>
          <w:b/>
          <w:bCs/>
        </w:rPr>
        <w:t>A PK uniquely identifies an entity</w:t>
      </w:r>
      <w:r>
        <w:t xml:space="preserve">, so therefore, </w:t>
      </w:r>
      <w:r w:rsidRPr="006F504D">
        <w:rPr>
          <w:b/>
          <w:bCs/>
          <w:color w:val="FF0000"/>
        </w:rPr>
        <w:t xml:space="preserve">duplicate values in PK columns would violate this constraint </w:t>
      </w:r>
      <w:r w:rsidR="00004020">
        <w:rPr>
          <w:b/>
          <w:bCs/>
          <w:color w:val="FF0000"/>
        </w:rPr>
        <w:t>+</w:t>
      </w:r>
      <w:r w:rsidRPr="006F504D">
        <w:rPr>
          <w:b/>
          <w:bCs/>
          <w:color w:val="FF0000"/>
        </w:rPr>
        <w:t xml:space="preserve"> should be disallowed</w:t>
      </w:r>
    </w:p>
    <w:p w14:paraId="63C4D8F0" w14:textId="77777777" w:rsidR="006F504D" w:rsidRDefault="006F504D" w:rsidP="006F504D">
      <w:pPr>
        <w:pStyle w:val="ListBullet"/>
      </w:pPr>
      <w:r w:rsidRPr="006F504D">
        <w:rPr>
          <w:b/>
          <w:bCs/>
          <w:i/>
          <w:iCs/>
          <w:color w:val="FF0000"/>
        </w:rPr>
        <w:t>However</w:t>
      </w:r>
      <w:r w:rsidRPr="006F504D">
        <w:rPr>
          <w:b/>
          <w:bCs/>
          <w:color w:val="FF0000"/>
        </w:rPr>
        <w:t>, ONLY Hybrid Unistore tables can enforce this rule</w:t>
      </w:r>
    </w:p>
    <w:p w14:paraId="07BFDD5C" w14:textId="3C034DDE" w:rsidR="006F504D" w:rsidRDefault="006F504D" w:rsidP="006F504D">
      <w:pPr>
        <w:pStyle w:val="ListBullet"/>
        <w:tabs>
          <w:tab w:val="clear" w:pos="360"/>
          <w:tab w:val="num" w:pos="720"/>
        </w:tabs>
        <w:ind w:left="720"/>
      </w:pPr>
      <w:r>
        <w:t xml:space="preserve">They can do so </w:t>
      </w:r>
      <w:r w:rsidRPr="006F504D">
        <w:rPr>
          <w:b/>
          <w:bCs/>
          <w:color w:val="FF0000"/>
        </w:rPr>
        <w:t xml:space="preserve">through an </w:t>
      </w:r>
      <w:r w:rsidRPr="006F504D">
        <w:rPr>
          <w:b/>
          <w:bCs/>
          <w:color w:val="FF0000"/>
          <w:u w:val="single"/>
        </w:rPr>
        <w:t>index</w:t>
      </w:r>
      <w:r w:rsidRPr="006F504D">
        <w:rPr>
          <w:b/>
          <w:bCs/>
          <w:color w:val="FF0000"/>
        </w:rPr>
        <w:t xml:space="preserve"> that allows Snowflake to efficiently scan for existing values when performing a DML operation</w:t>
      </w:r>
    </w:p>
    <w:p w14:paraId="669BBC4E" w14:textId="51D3EEFA" w:rsidR="006F504D" w:rsidRPr="006F504D" w:rsidRDefault="006F504D" w:rsidP="006F504D">
      <w:pPr>
        <w:pStyle w:val="ListBullet"/>
        <w:rPr>
          <w:b/>
          <w:bCs/>
        </w:rPr>
      </w:pPr>
      <w:r w:rsidRPr="00BA2CD7">
        <w:rPr>
          <w:b/>
          <w:bCs/>
          <w:color w:val="FF0000"/>
        </w:rPr>
        <w:t xml:space="preserve">If using </w:t>
      </w:r>
      <w:r w:rsidRPr="00BA2CD7">
        <w:rPr>
          <w:b/>
          <w:bCs/>
          <w:i/>
          <w:iCs/>
          <w:color w:val="FF0000"/>
        </w:rPr>
        <w:t>regular</w:t>
      </w:r>
      <w:r w:rsidRPr="00BA2CD7">
        <w:rPr>
          <w:b/>
          <w:bCs/>
          <w:color w:val="FF0000"/>
        </w:rPr>
        <w:t xml:space="preserve"> Snowflake tables, ad-hoc validation can be performed before</w:t>
      </w:r>
      <w:r w:rsidR="00DA7CEB" w:rsidRPr="00BA2CD7">
        <w:rPr>
          <w:b/>
          <w:bCs/>
          <w:color w:val="FF0000"/>
        </w:rPr>
        <w:t>/</w:t>
      </w:r>
      <w:r w:rsidRPr="00BA2CD7">
        <w:rPr>
          <w:b/>
          <w:bCs/>
          <w:color w:val="FF0000"/>
        </w:rPr>
        <w:t>after a DML operation to test for duplicates</w:t>
      </w:r>
    </w:p>
    <w:p w14:paraId="18BF9F2D" w14:textId="3C9BE363" w:rsidR="00B20B3C" w:rsidRDefault="00B20B3C" w:rsidP="00EC30C1">
      <w:pPr>
        <w:pStyle w:val="Heading5"/>
        <w:jc w:val="center"/>
      </w:pPr>
      <w:r>
        <w:lastRenderedPageBreak/>
        <w:t>Specifying a Primary Key</w:t>
      </w:r>
    </w:p>
    <w:p w14:paraId="0171BB30" w14:textId="350715A2" w:rsidR="00FF0B7C" w:rsidRDefault="00FF0B7C" w:rsidP="00FF0B7C">
      <w:pPr>
        <w:pStyle w:val="ListBullet"/>
      </w:pPr>
      <w:r>
        <w:t xml:space="preserve">A </w:t>
      </w:r>
      <w:r w:rsidRPr="00FF0B7C">
        <w:rPr>
          <w:b/>
          <w:bCs/>
        </w:rPr>
        <w:t>PK</w:t>
      </w:r>
      <w:r>
        <w:t xml:space="preserve"> can be </w:t>
      </w:r>
      <w:r w:rsidRPr="00FF0B7C">
        <w:rPr>
          <w:b/>
          <w:bCs/>
        </w:rPr>
        <w:t>specified when creating a Snowflake table in 1 of 2 ways</w:t>
      </w:r>
      <w:r>
        <w:t xml:space="preserve">: </w:t>
      </w:r>
      <w:r w:rsidRPr="00FF0B7C">
        <w:rPr>
          <w:b/>
          <w:bCs/>
          <w:color w:val="FF0000"/>
        </w:rPr>
        <w:t>inline</w:t>
      </w:r>
      <w:r w:rsidRPr="00FF0B7C">
        <w:rPr>
          <w:b/>
          <w:bCs/>
        </w:rPr>
        <w:t>, next to the corresponding column(s) in a CREATE TABLE statement</w:t>
      </w:r>
      <w:r>
        <w:t xml:space="preserve">, or </w:t>
      </w:r>
      <w:r w:rsidRPr="00FF0B7C">
        <w:rPr>
          <w:b/>
          <w:bCs/>
          <w:color w:val="FF0000"/>
        </w:rPr>
        <w:t>out of line</w:t>
      </w:r>
      <w:r w:rsidRPr="00FF0B7C">
        <w:rPr>
          <w:b/>
          <w:bCs/>
        </w:rPr>
        <w:t>, at its end</w:t>
      </w:r>
      <w:r>
        <w:t xml:space="preserve">: </w:t>
      </w:r>
    </w:p>
    <w:p w14:paraId="71AB9CEA" w14:textId="1393E526" w:rsidR="00FF0B7C" w:rsidRDefault="00FF0B7C" w:rsidP="00FF0B7C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 xml:space="preserve">New table </w:t>
      </w:r>
      <w:r w:rsidRPr="000F1C49">
        <w:rPr>
          <w:b/>
          <w:bCs/>
          <w:color w:val="FF0000"/>
        </w:rPr>
        <w:t>inline</w:t>
      </w:r>
      <w:r>
        <w:t>: declared directly next to a corresponding column when creating a table</w:t>
      </w:r>
    </w:p>
    <w:p w14:paraId="0326DC3C" w14:textId="22070654" w:rsidR="00FF0B7C" w:rsidRPr="000F1C49" w:rsidRDefault="00FF0B7C" w:rsidP="00FF0B7C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 w:rsidRPr="000F1C49">
        <w:rPr>
          <w:b/>
          <w:bCs/>
          <w:i/>
          <w:iCs/>
        </w:rPr>
        <w:t xml:space="preserve">Only valid for single-column PKs and cannot be used to define composite keys: </w:t>
      </w:r>
    </w:p>
    <w:p w14:paraId="77E2A6F6" w14:textId="5EC5601C" w:rsidR="00FF0B7C" w:rsidRDefault="00FF0B7C" w:rsidP="000F1C49">
      <w:pPr>
        <w:pStyle w:val="Pa29"/>
        <w:spacing w:before="80" w:after="100"/>
        <w:ind w:left="800" w:right="18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CREATE TABLE ORDERS ( </w:t>
      </w:r>
    </w:p>
    <w:p w14:paraId="4D2C1AD5" w14:textId="77777777" w:rsidR="00FF0B7C" w:rsidRDefault="00FF0B7C" w:rsidP="000F1C49">
      <w:pPr>
        <w:pStyle w:val="Pa29"/>
        <w:spacing w:before="80" w:after="100"/>
        <w:ind w:left="800" w:right="180" w:firstLine="6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O_ORDERKEY number(38,0) CONSTRAINT </w:t>
      </w:r>
      <w:proofErr w:type="spellStart"/>
      <w:r>
        <w:rPr>
          <w:rFonts w:ascii="Courier Std" w:hAnsi="Courier Std" w:cs="Courier Std"/>
          <w:color w:val="000000"/>
          <w:sz w:val="18"/>
          <w:szCs w:val="18"/>
        </w:rPr>
        <w:t>my_pk_name</w:t>
      </w:r>
      <w:proofErr w:type="spellEnd"/>
      <w:r>
        <w:rPr>
          <w:rFonts w:ascii="Courier Std" w:hAnsi="Courier Std" w:cs="Courier Std"/>
          <w:color w:val="000000"/>
          <w:sz w:val="18"/>
          <w:szCs w:val="18"/>
        </w:rPr>
        <w:t xml:space="preserve"> PRIMARY KEY, </w:t>
      </w:r>
    </w:p>
    <w:p w14:paraId="300E3AAA" w14:textId="77777777" w:rsidR="00FF0B7C" w:rsidRDefault="00FF0B7C" w:rsidP="000F1C49">
      <w:pPr>
        <w:pStyle w:val="Pa29"/>
        <w:spacing w:before="80" w:after="100"/>
        <w:ind w:left="800" w:right="180" w:firstLine="6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O_PRODUCTKEY number(38,0) NOT NULL, </w:t>
      </w:r>
    </w:p>
    <w:p w14:paraId="2CED6B11" w14:textId="77777777" w:rsidR="00FF0B7C" w:rsidRDefault="00FF0B7C" w:rsidP="000F1C49">
      <w:pPr>
        <w:pStyle w:val="Pa29"/>
        <w:spacing w:before="80" w:after="100"/>
        <w:ind w:left="800" w:right="180" w:firstLine="6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O_CUSTKEY number(38,0) NOT NULL, </w:t>
      </w:r>
    </w:p>
    <w:p w14:paraId="2B3146D1" w14:textId="77777777" w:rsidR="00FF0B7C" w:rsidRDefault="00FF0B7C" w:rsidP="000F1C49">
      <w:pPr>
        <w:pStyle w:val="Pa29"/>
        <w:spacing w:before="80" w:after="100"/>
        <w:ind w:left="800" w:right="180" w:firstLine="6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-- &lt; rest of columns&gt; </w:t>
      </w:r>
    </w:p>
    <w:p w14:paraId="1C767906" w14:textId="77777777" w:rsidR="00FF0B7C" w:rsidRDefault="00FF0B7C" w:rsidP="000F1C49">
      <w:pPr>
        <w:pStyle w:val="Pa29"/>
        <w:spacing w:before="80" w:after="100"/>
        <w:ind w:left="800" w:right="180" w:firstLine="6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O_COMMENT varchar(200) COMMENT 'Order details' </w:t>
      </w:r>
    </w:p>
    <w:p w14:paraId="080D9E65" w14:textId="77777777" w:rsidR="00FF0B7C" w:rsidRDefault="00FF0B7C" w:rsidP="00FF0B7C">
      <w:pPr>
        <w:pStyle w:val="Pa29"/>
        <w:spacing w:before="80" w:after="100"/>
        <w:ind w:left="800" w:right="18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); </w:t>
      </w:r>
    </w:p>
    <w:p w14:paraId="0D82398C" w14:textId="27F25A0F" w:rsidR="00FF0B7C" w:rsidRDefault="00FF0B7C" w:rsidP="000F1C49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 xml:space="preserve">New table </w:t>
      </w:r>
      <w:r w:rsidRPr="000F1C49">
        <w:rPr>
          <w:b/>
          <w:bCs/>
          <w:color w:val="FF0000"/>
        </w:rPr>
        <w:t xml:space="preserve">out of </w:t>
      </w:r>
      <w:proofErr w:type="gramStart"/>
      <w:r w:rsidRPr="000F1C49">
        <w:rPr>
          <w:b/>
          <w:bCs/>
          <w:color w:val="FF0000"/>
        </w:rPr>
        <w:t>line</w:t>
      </w:r>
      <w:r>
        <w:t>:</w:t>
      </w:r>
      <w:proofErr w:type="gramEnd"/>
      <w:r>
        <w:t xml:space="preserve"> allows Snowflake users to </w:t>
      </w:r>
      <w:r w:rsidRPr="000F1C49">
        <w:rPr>
          <w:b/>
          <w:bCs/>
        </w:rPr>
        <w:t xml:space="preserve">specify a PK at the end of </w:t>
      </w:r>
      <w:r w:rsidR="000F1C49" w:rsidRPr="000F1C49">
        <w:rPr>
          <w:b/>
          <w:bCs/>
        </w:rPr>
        <w:t xml:space="preserve">a </w:t>
      </w:r>
      <w:r w:rsidRPr="000F1C49">
        <w:rPr>
          <w:b/>
          <w:bCs/>
        </w:rPr>
        <w:t xml:space="preserve">CREATE statement </w:t>
      </w:r>
      <w:r w:rsidR="000F1C49" w:rsidRPr="000F1C49">
        <w:rPr>
          <w:b/>
          <w:bCs/>
        </w:rPr>
        <w:t xml:space="preserve">+ </w:t>
      </w:r>
      <w:r w:rsidRPr="000F1C49">
        <w:rPr>
          <w:b/>
          <w:bCs/>
        </w:rPr>
        <w:t xml:space="preserve">include </w:t>
      </w:r>
      <w:r w:rsidRPr="000F1C49">
        <w:rPr>
          <w:b/>
          <w:bCs/>
          <w:i/>
          <w:iCs/>
        </w:rPr>
        <w:t>multiple</w:t>
      </w:r>
      <w:r w:rsidRPr="000F1C49">
        <w:rPr>
          <w:b/>
          <w:bCs/>
        </w:rPr>
        <w:t xml:space="preserve"> columns as part of the definition</w:t>
      </w:r>
      <w:r>
        <w:t xml:space="preserve">: </w:t>
      </w:r>
    </w:p>
    <w:p w14:paraId="3EF60F76" w14:textId="1775A66D" w:rsidR="00FF0B7C" w:rsidRDefault="00FF0B7C" w:rsidP="000F1C49">
      <w:pPr>
        <w:pStyle w:val="Pa29"/>
        <w:spacing w:before="80" w:after="100"/>
        <w:ind w:left="800" w:right="18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CREATE TABLE ORDERS ( </w:t>
      </w:r>
    </w:p>
    <w:p w14:paraId="00BC0959" w14:textId="77777777" w:rsidR="00FF0B7C" w:rsidRDefault="00FF0B7C" w:rsidP="000F1C49">
      <w:pPr>
        <w:pStyle w:val="Pa29"/>
        <w:spacing w:before="80" w:after="100"/>
        <w:ind w:left="800" w:right="180" w:firstLine="6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O_ORDERKEY number(38,0), </w:t>
      </w:r>
    </w:p>
    <w:p w14:paraId="48BF48E3" w14:textId="77777777" w:rsidR="00FF0B7C" w:rsidRDefault="00FF0B7C" w:rsidP="000F1C49">
      <w:pPr>
        <w:pStyle w:val="Pa29"/>
        <w:spacing w:before="80" w:after="100"/>
        <w:ind w:left="800" w:right="180" w:firstLine="6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O_PRODUCTKEY number(38,0), </w:t>
      </w:r>
    </w:p>
    <w:p w14:paraId="6D5C1716" w14:textId="77777777" w:rsidR="00FF0B7C" w:rsidRDefault="00FF0B7C" w:rsidP="000F1C49">
      <w:pPr>
        <w:pStyle w:val="Pa29"/>
        <w:spacing w:before="80" w:after="100"/>
        <w:ind w:left="800" w:right="180" w:firstLine="6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O_CUSTKEY number(38,0) NOT NULL, </w:t>
      </w:r>
    </w:p>
    <w:p w14:paraId="00EE9E82" w14:textId="77777777" w:rsidR="00FF0B7C" w:rsidRDefault="00FF0B7C" w:rsidP="000F1C49">
      <w:pPr>
        <w:pStyle w:val="Pa29"/>
        <w:spacing w:before="80" w:after="100"/>
        <w:ind w:left="800" w:right="180" w:firstLine="6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-- &lt; rest of columns&gt; </w:t>
      </w:r>
    </w:p>
    <w:p w14:paraId="5D4389E9" w14:textId="77777777" w:rsidR="00FF0B7C" w:rsidRDefault="00FF0B7C" w:rsidP="000F1C49">
      <w:pPr>
        <w:pStyle w:val="Pa29"/>
        <w:spacing w:before="80" w:after="100"/>
        <w:ind w:left="800" w:right="180" w:firstLine="6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O_COMMENT varchar(200) COMMENT 'Order details', </w:t>
      </w:r>
    </w:p>
    <w:p w14:paraId="030EA1B1" w14:textId="77777777" w:rsidR="00FF0B7C" w:rsidRDefault="00FF0B7C" w:rsidP="000F1C49">
      <w:pPr>
        <w:pStyle w:val="Pa29"/>
        <w:spacing w:before="80" w:after="100"/>
        <w:ind w:left="800" w:right="180" w:firstLine="6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CONSTRAINT </w:t>
      </w:r>
      <w:proofErr w:type="spellStart"/>
      <w:r>
        <w:rPr>
          <w:rFonts w:ascii="Courier Std" w:hAnsi="Courier Std" w:cs="Courier Std"/>
          <w:color w:val="000000"/>
          <w:sz w:val="18"/>
          <w:szCs w:val="18"/>
        </w:rPr>
        <w:t>my_pk_name</w:t>
      </w:r>
      <w:proofErr w:type="spellEnd"/>
      <w:r>
        <w:rPr>
          <w:rFonts w:ascii="Courier Std" w:hAnsi="Courier Std" w:cs="Courier Std"/>
          <w:color w:val="000000"/>
          <w:sz w:val="18"/>
          <w:szCs w:val="18"/>
        </w:rPr>
        <w:t xml:space="preserve"> PRIMARY KEY ( O_ORDERKEY, O_PRODUCTKEY )</w:t>
      </w:r>
    </w:p>
    <w:p w14:paraId="635DAD69" w14:textId="77777777" w:rsidR="00FF0B7C" w:rsidRDefault="00FF0B7C" w:rsidP="00FF0B7C">
      <w:pPr>
        <w:pStyle w:val="Pa29"/>
        <w:spacing w:before="80" w:after="100"/>
        <w:ind w:left="800" w:right="18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); </w:t>
      </w:r>
    </w:p>
    <w:p w14:paraId="1BD27223" w14:textId="5CA0A840" w:rsidR="00FF0B7C" w:rsidRDefault="00FF0B7C" w:rsidP="000F1C49">
      <w:pPr>
        <w:pStyle w:val="ListBullet"/>
        <w:tabs>
          <w:tab w:val="clear" w:pos="360"/>
          <w:tab w:val="num" w:pos="720"/>
        </w:tabs>
        <w:ind w:left="720"/>
      </w:pPr>
      <w:r w:rsidRPr="000F1C49">
        <w:rPr>
          <w:b/>
          <w:bCs/>
          <w:color w:val="FF0000"/>
        </w:rPr>
        <w:t xml:space="preserve">Existing table </w:t>
      </w:r>
      <w:r>
        <w:rPr>
          <w:b/>
          <w:bCs/>
        </w:rPr>
        <w:t>out of line</w:t>
      </w:r>
      <w:r>
        <w:t xml:space="preserve">: PK can still be defined for </w:t>
      </w:r>
      <w:r w:rsidRPr="005A1B5C">
        <w:rPr>
          <w:i/>
          <w:iCs/>
        </w:rPr>
        <w:t>existing</w:t>
      </w:r>
      <w:r>
        <w:t xml:space="preserve"> tables by performing an </w:t>
      </w:r>
      <w:r w:rsidRPr="005A1B5C">
        <w:rPr>
          <w:b/>
          <w:bCs/>
        </w:rPr>
        <w:t xml:space="preserve">ALTER TABLE statement </w:t>
      </w:r>
      <w:r w:rsidR="005A1B5C" w:rsidRPr="005A1B5C">
        <w:rPr>
          <w:b/>
          <w:bCs/>
        </w:rPr>
        <w:t xml:space="preserve">+ </w:t>
      </w:r>
      <w:r w:rsidRPr="005A1B5C">
        <w:rPr>
          <w:b/>
          <w:bCs/>
        </w:rPr>
        <w:t>specifying it like an out-of-line constraint</w:t>
      </w:r>
      <w:r>
        <w:t xml:space="preserve">: </w:t>
      </w:r>
    </w:p>
    <w:p w14:paraId="73715CCA" w14:textId="77777777" w:rsidR="00FF0B7C" w:rsidRDefault="00FF0B7C" w:rsidP="00FF0B7C">
      <w:pPr>
        <w:pStyle w:val="Pa29"/>
        <w:spacing w:before="80" w:after="100"/>
        <w:ind w:left="800" w:right="18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ALTER TABLE ORDERS </w:t>
      </w:r>
    </w:p>
    <w:p w14:paraId="0181C230" w14:textId="1DC40103" w:rsidR="0095224A" w:rsidRDefault="00FF0B7C" w:rsidP="0095224A">
      <w:pPr>
        <w:pStyle w:val="Pa29"/>
        <w:spacing w:before="80" w:after="100"/>
        <w:ind w:left="800" w:right="18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ADD CONSTRAINT </w:t>
      </w:r>
      <w:proofErr w:type="spellStart"/>
      <w:r>
        <w:rPr>
          <w:rFonts w:ascii="Courier Std" w:hAnsi="Courier Std" w:cs="Courier Std"/>
          <w:color w:val="000000"/>
          <w:sz w:val="18"/>
          <w:szCs w:val="18"/>
        </w:rPr>
        <w:t>my_pk_name</w:t>
      </w:r>
      <w:proofErr w:type="spellEnd"/>
      <w:r>
        <w:rPr>
          <w:rFonts w:ascii="Courier Std" w:hAnsi="Courier Std" w:cs="Courier Std"/>
          <w:color w:val="000000"/>
          <w:sz w:val="18"/>
          <w:szCs w:val="18"/>
        </w:rPr>
        <w:t xml:space="preserve"> PRIMARY KEY (O_ORDERKEY, O_PRODUCTKEY</w:t>
      </w:r>
      <w:proofErr w:type="gramStart"/>
      <w:r>
        <w:rPr>
          <w:rFonts w:ascii="Courier Std" w:hAnsi="Courier Std" w:cs="Courier Std"/>
          <w:color w:val="000000"/>
          <w:sz w:val="18"/>
          <w:szCs w:val="18"/>
        </w:rPr>
        <w:t>);</w:t>
      </w:r>
      <w:proofErr w:type="gramEnd"/>
      <w:r>
        <w:rPr>
          <w:rFonts w:ascii="Courier Std" w:hAnsi="Courier Std" w:cs="Courier Std"/>
          <w:color w:val="000000"/>
          <w:sz w:val="18"/>
          <w:szCs w:val="18"/>
        </w:rPr>
        <w:t xml:space="preserve"> </w:t>
      </w:r>
    </w:p>
    <w:p w14:paraId="0367934E" w14:textId="77777777" w:rsidR="00A16526" w:rsidRPr="00A16526" w:rsidRDefault="00A16526" w:rsidP="00A16526">
      <w:pPr>
        <w:pStyle w:val="Default"/>
      </w:pPr>
    </w:p>
    <w:p w14:paraId="66AC5C2D" w14:textId="77512032" w:rsidR="00B20B3C" w:rsidRDefault="00B20B3C" w:rsidP="00EC30C1">
      <w:pPr>
        <w:pStyle w:val="Heading5"/>
        <w:jc w:val="center"/>
      </w:pPr>
      <w:r>
        <w:t>Keys Taxonomy</w:t>
      </w:r>
    </w:p>
    <w:p w14:paraId="166DE235" w14:textId="73AB44BF" w:rsidR="004E1DFA" w:rsidRPr="004E1DFA" w:rsidRDefault="004E1DFA" w:rsidP="004E1DFA">
      <w:pPr>
        <w:pStyle w:val="ListBullet"/>
        <w:rPr>
          <w:rFonts w:ascii="Myriad Pro" w:hAnsi="Myriad Pro" w:cs="Myriad Pro"/>
          <w:b/>
          <w:bCs/>
          <w:sz w:val="18"/>
          <w:szCs w:val="18"/>
        </w:rPr>
      </w:pPr>
      <w:r>
        <w:t xml:space="preserve">Having seen the vital role that PKs play in defining + querying database tables, it is time to drill down into the </w:t>
      </w:r>
      <w:r w:rsidRPr="004E1DFA">
        <w:rPr>
          <w:b/>
          <w:bCs/>
        </w:rPr>
        <w:t xml:space="preserve">various kinds of keys that exist </w:t>
      </w:r>
      <w:r w:rsidRPr="004E1DFA">
        <w:t>to understand their taxonomy</w:t>
      </w:r>
      <w:r w:rsidRPr="004E1DFA">
        <w:rPr>
          <w:b/>
          <w:bCs/>
        </w:rPr>
        <w:t xml:space="preserve"> + the roles they play when designing tables</w:t>
      </w:r>
      <w:r w:rsidRPr="004E1DFA">
        <w:rPr>
          <w:rFonts w:ascii="Myriad Pro" w:hAnsi="Myriad Pro" w:cs="Myriad Pro"/>
          <w:b/>
          <w:bCs/>
          <w:sz w:val="18"/>
          <w:szCs w:val="18"/>
        </w:rPr>
        <w:t xml:space="preserve"> </w:t>
      </w:r>
    </w:p>
    <w:p w14:paraId="7E4D05F0" w14:textId="2F06E15F" w:rsidR="005A1B5C" w:rsidRPr="0095224A" w:rsidRDefault="004E1DFA" w:rsidP="004E1DFA">
      <w:pPr>
        <w:pStyle w:val="ListBullet"/>
      </w:pPr>
      <w:r>
        <w:t xml:space="preserve">Although the </w:t>
      </w:r>
      <w:r w:rsidRPr="004E1DFA">
        <w:rPr>
          <w:i/>
          <w:iCs/>
        </w:rPr>
        <w:t>function</w:t>
      </w:r>
      <w:r>
        <w:t xml:space="preserve"> of a PK remains unchanged (to uniquely identify a record in a table) the </w:t>
      </w:r>
      <w:r w:rsidRPr="004E1DFA">
        <w:rPr>
          <w:b/>
          <w:bCs/>
        </w:rPr>
        <w:t>language of modeling allows for distinctions based on the nature of the key columns</w:t>
      </w:r>
    </w:p>
    <w:p w14:paraId="3600BA40" w14:textId="54F600B1" w:rsidR="0095224A" w:rsidRDefault="0095224A" w:rsidP="0095224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7C855F2A" w14:textId="23A0B86F" w:rsidR="0095224A" w:rsidRDefault="0095224A" w:rsidP="0095224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67D03CA2" w14:textId="77777777" w:rsidR="0095224A" w:rsidRPr="005A1B5C" w:rsidRDefault="0095224A" w:rsidP="0095224A">
      <w:pPr>
        <w:pStyle w:val="ListBullet"/>
        <w:numPr>
          <w:ilvl w:val="0"/>
          <w:numId w:val="0"/>
        </w:numPr>
        <w:ind w:left="360"/>
      </w:pPr>
    </w:p>
    <w:p w14:paraId="1E919246" w14:textId="7175740B" w:rsidR="00280BB5" w:rsidRDefault="00856E49" w:rsidP="00280BB5">
      <w:pPr>
        <w:pStyle w:val="Heading6"/>
        <w:jc w:val="center"/>
      </w:pPr>
      <w:r>
        <w:lastRenderedPageBreak/>
        <w:t xml:space="preserve">a) </w:t>
      </w:r>
      <w:r w:rsidR="00280BB5">
        <w:t>Business Key</w:t>
      </w:r>
    </w:p>
    <w:p w14:paraId="5EB4BC72" w14:textId="77777777" w:rsidR="009408FE" w:rsidRDefault="009408FE" w:rsidP="009408FE">
      <w:pPr>
        <w:pStyle w:val="ListBullet"/>
      </w:pPr>
      <w:r w:rsidRPr="009408FE">
        <w:rPr>
          <w:b/>
          <w:bCs/>
          <w:color w:val="FF0000"/>
          <w:u w:val="single"/>
        </w:rPr>
        <w:t>Business key</w:t>
      </w:r>
      <w:r w:rsidRPr="009408FE">
        <w:rPr>
          <w:b/>
          <w:bCs/>
          <w:color w:val="FF0000"/>
        </w:rPr>
        <w:t xml:space="preserve"> </w:t>
      </w:r>
      <w:r w:rsidRPr="009408FE">
        <w:rPr>
          <w:b/>
          <w:bCs/>
        </w:rPr>
        <w:t>=</w:t>
      </w:r>
      <w:r w:rsidRPr="009408FE">
        <w:rPr>
          <w:b/>
          <w:bCs/>
          <w:color w:val="FF0000"/>
        </w:rPr>
        <w:t xml:space="preserve"> </w:t>
      </w:r>
      <w:r w:rsidRPr="009408FE">
        <w:rPr>
          <w:b/>
          <w:bCs/>
        </w:rPr>
        <w:t xml:space="preserve">a </w:t>
      </w:r>
      <w:r w:rsidRPr="00132128">
        <w:rPr>
          <w:b/>
          <w:bCs/>
          <w:color w:val="FF0000"/>
        </w:rPr>
        <w:t xml:space="preserve">PK </w:t>
      </w:r>
      <w:r w:rsidRPr="009408FE">
        <w:rPr>
          <w:b/>
          <w:bCs/>
        </w:rPr>
        <w:t xml:space="preserve">whose </w:t>
      </w:r>
      <w:r w:rsidRPr="00132128">
        <w:rPr>
          <w:b/>
          <w:bCs/>
          <w:color w:val="FF0000"/>
        </w:rPr>
        <w:t>values hold meaning or significance within the organization</w:t>
      </w:r>
    </w:p>
    <w:p w14:paraId="4748F3EB" w14:textId="77777777" w:rsidR="009408FE" w:rsidRDefault="009408FE" w:rsidP="009408FE">
      <w:pPr>
        <w:pStyle w:val="ListBullet"/>
      </w:pPr>
      <w:r w:rsidRPr="009408FE">
        <w:rPr>
          <w:b/>
          <w:bCs/>
          <w:i/>
          <w:iCs/>
        </w:rPr>
        <w:t>Any random group of characters can serve to identify an entity instance as long as they are unique</w:t>
      </w:r>
    </w:p>
    <w:p w14:paraId="371DDDE3" w14:textId="3FE41419" w:rsidR="009408FE" w:rsidRDefault="009408FE" w:rsidP="009408FE">
      <w:pPr>
        <w:pStyle w:val="ListBullet"/>
      </w:pPr>
      <w:r>
        <w:t xml:space="preserve">What </w:t>
      </w:r>
      <w:r w:rsidRPr="009408FE">
        <w:rPr>
          <w:b/>
          <w:bCs/>
          <w:color w:val="FF0000"/>
        </w:rPr>
        <w:t xml:space="preserve">sets the business key apart is that its </w:t>
      </w:r>
      <w:r w:rsidRPr="00363025">
        <w:rPr>
          <w:b/>
          <w:bCs/>
          <w:i/>
          <w:iCs/>
          <w:color w:val="FF0000"/>
        </w:rPr>
        <w:t>values are significant in themselves</w:t>
      </w:r>
    </w:p>
    <w:p w14:paraId="5A51DC6C" w14:textId="042BCFF3" w:rsidR="009408FE" w:rsidRDefault="009408FE" w:rsidP="009408FE">
      <w:pPr>
        <w:pStyle w:val="ListBullet"/>
      </w:pPr>
      <w:r>
        <w:t>All the examples from this chapter have been business keys</w:t>
      </w:r>
    </w:p>
    <w:p w14:paraId="329B89FF" w14:textId="4EB430AD" w:rsidR="00542CE0" w:rsidRDefault="009408FE" w:rsidP="009408FE">
      <w:pPr>
        <w:pStyle w:val="ListBullet"/>
        <w:tabs>
          <w:tab w:val="clear" w:pos="360"/>
          <w:tab w:val="num" w:pos="720"/>
        </w:tabs>
        <w:ind w:left="720"/>
      </w:pPr>
      <w:r>
        <w:t xml:space="preserve">Ex: The values in </w:t>
      </w:r>
      <w:r w:rsidRPr="009408FE">
        <w:t xml:space="preserve">O_ORDERKEY </w:t>
      </w:r>
      <w:r>
        <w:t xml:space="preserve">and </w:t>
      </w:r>
      <w:r w:rsidRPr="009408FE">
        <w:t xml:space="preserve">O_PRODKEY </w:t>
      </w:r>
      <w:r>
        <w:t>are understood w</w:t>
      </w:r>
      <w:r w:rsidR="006A13F6">
        <w:t>/</w:t>
      </w:r>
      <w:r>
        <w:t xml:space="preserve">in the organization in operational teams + their systems, + the same codes are referenced, for example, in the CRM system </w:t>
      </w:r>
      <w:r w:rsidR="00542CE0">
        <w:t xml:space="preserve">+ </w:t>
      </w:r>
      <w:r>
        <w:t>in other tables where they exist</w:t>
      </w:r>
    </w:p>
    <w:p w14:paraId="0FD62C41" w14:textId="55D54D5B" w:rsidR="009408FE" w:rsidRDefault="009408FE" w:rsidP="009408FE">
      <w:pPr>
        <w:pStyle w:val="ListBullet"/>
        <w:tabs>
          <w:tab w:val="clear" w:pos="360"/>
          <w:tab w:val="num" w:pos="720"/>
        </w:tabs>
        <w:ind w:left="720"/>
      </w:pPr>
      <w:r>
        <w:t xml:space="preserve">If used as PKs, </w:t>
      </w:r>
      <w:proofErr w:type="gramStart"/>
      <w:r>
        <w:t>a</w:t>
      </w:r>
      <w:proofErr w:type="gramEnd"/>
      <w:r>
        <w:t xml:space="preserve"> </w:t>
      </w:r>
      <w:r w:rsidR="00542CE0">
        <w:t xml:space="preserve">SSN </w:t>
      </w:r>
      <w:r>
        <w:t xml:space="preserve">or an ISO country code would also qualify as business keys </w:t>
      </w:r>
      <w:r w:rsidR="001829B2">
        <w:t xml:space="preserve">b/c </w:t>
      </w:r>
      <w:r>
        <w:t>of their broader significance in the outside world</w:t>
      </w:r>
    </w:p>
    <w:p w14:paraId="266C6479" w14:textId="33A3CEB5" w:rsidR="009408FE" w:rsidRPr="003F4BCE" w:rsidRDefault="009408FE" w:rsidP="009408FE">
      <w:pPr>
        <w:pStyle w:val="ListBullet"/>
        <w:rPr>
          <w:b/>
          <w:bCs/>
        </w:rPr>
      </w:pPr>
      <w:r w:rsidRPr="003F4BCE">
        <w:rPr>
          <w:b/>
          <w:bCs/>
          <w:color w:val="FF0000"/>
        </w:rPr>
        <w:t>When modeling columns that contain business keys, a prefix or suffix of BKEY is often used to designate the distinction</w:t>
      </w:r>
    </w:p>
    <w:p w14:paraId="37ACA2D3" w14:textId="00394864" w:rsidR="004E1DFA" w:rsidRDefault="009408FE" w:rsidP="009408FE">
      <w:pPr>
        <w:pStyle w:val="ListBullet"/>
      </w:pPr>
      <w:r>
        <w:t xml:space="preserve">However, </w:t>
      </w:r>
      <w:r w:rsidRPr="003F4BCE">
        <w:rPr>
          <w:b/>
          <w:bCs/>
        </w:rPr>
        <w:t>a key need not have business significance to be useful in table design</w:t>
      </w:r>
    </w:p>
    <w:p w14:paraId="5BB9725C" w14:textId="1E8AEDEB" w:rsidR="00280BB5" w:rsidRDefault="00856E49" w:rsidP="00280BB5">
      <w:pPr>
        <w:pStyle w:val="Heading6"/>
        <w:jc w:val="center"/>
      </w:pPr>
      <w:r>
        <w:t xml:space="preserve">b) </w:t>
      </w:r>
      <w:r w:rsidR="00280BB5">
        <w:t>Surrogate Key</w:t>
      </w:r>
    </w:p>
    <w:p w14:paraId="032C7C10" w14:textId="77777777" w:rsidR="001C0C5F" w:rsidRDefault="001C0C5F" w:rsidP="001C0C5F">
      <w:pPr>
        <w:pStyle w:val="ListBullet"/>
      </w:pPr>
      <w:r>
        <w:t xml:space="preserve">Unlike a business key (holds business significance) a </w:t>
      </w:r>
      <w:r w:rsidRPr="001C0C5F">
        <w:rPr>
          <w:b/>
          <w:bCs/>
          <w:color w:val="FF0000"/>
        </w:rPr>
        <w:t xml:space="preserve">surrogate key = </w:t>
      </w:r>
      <w:r w:rsidRPr="001C0C5F">
        <w:rPr>
          <w:b/>
          <w:bCs/>
        </w:rPr>
        <w:t xml:space="preserve">a </w:t>
      </w:r>
      <w:r w:rsidRPr="00132128">
        <w:rPr>
          <w:b/>
          <w:bCs/>
          <w:color w:val="FF0000"/>
        </w:rPr>
        <w:t>PK whose value holds NO special meaning</w:t>
      </w:r>
    </w:p>
    <w:p w14:paraId="4AC34C4C" w14:textId="17EFAB70" w:rsidR="001C0C5F" w:rsidRDefault="001C0C5F" w:rsidP="00606106">
      <w:pPr>
        <w:pStyle w:val="ListBullet"/>
      </w:pPr>
      <w:r>
        <w:t xml:space="preserve">They are </w:t>
      </w:r>
      <w:r w:rsidRPr="001C0C5F">
        <w:rPr>
          <w:b/>
          <w:bCs/>
        </w:rPr>
        <w:t>typically created using random characters, column hashes, or sequential integer</w:t>
      </w:r>
      <w:r w:rsidR="000026C0">
        <w:rPr>
          <w:b/>
          <w:bCs/>
        </w:rPr>
        <w:t>s, and</w:t>
      </w:r>
      <w:r>
        <w:rPr>
          <w:b/>
          <w:bCs/>
        </w:rPr>
        <w:t xml:space="preserve"> they </w:t>
      </w:r>
      <w:r w:rsidRPr="001C0C5F">
        <w:rPr>
          <w:b/>
          <w:bCs/>
          <w:color w:val="FF0000"/>
        </w:rPr>
        <w:t>satisfy the condition of uniqueness while their values carry no intrinsic meaning</w:t>
      </w:r>
      <w:r>
        <w:t xml:space="preserve"> </w:t>
      </w:r>
    </w:p>
    <w:p w14:paraId="1D0EF91E" w14:textId="77777777" w:rsidR="001C0C5F" w:rsidRDefault="001C0C5F" w:rsidP="001C0C5F">
      <w:pPr>
        <w:pStyle w:val="ListBullet"/>
      </w:pPr>
      <w:r>
        <w:t>Tables often have compound PKs w/ numerous member columns, which makes them tedious to type when, for example, needing to JOIN one table to another</w:t>
      </w:r>
    </w:p>
    <w:p w14:paraId="6264CC61" w14:textId="77777777" w:rsidR="001C0C5F" w:rsidRDefault="001C0C5F" w:rsidP="001C0C5F">
      <w:pPr>
        <w:pStyle w:val="ListBullet"/>
      </w:pPr>
      <w:r w:rsidRPr="001C0C5F">
        <w:rPr>
          <w:b/>
          <w:bCs/>
        </w:rPr>
        <w:t>Surrogate keys get around this inconvenience because, by nature, they are single-column and have a standard value format</w:t>
      </w:r>
      <w:r>
        <w:t xml:space="preserve"> (Ex: column hash or sequence)</w:t>
      </w:r>
    </w:p>
    <w:p w14:paraId="4152C990" w14:textId="0F1E9623" w:rsidR="001C0C5F" w:rsidRDefault="001C0C5F" w:rsidP="001C0C5F">
      <w:pPr>
        <w:pStyle w:val="ListBullet"/>
      </w:pPr>
      <w:r>
        <w:t>Some data models (such as Data Vault 2.0, discussed in a later chapter) rely on surrogate keys to ensure strict naming + value patterns to make table design repeatable + consistent</w:t>
      </w:r>
    </w:p>
    <w:p w14:paraId="31EDF371" w14:textId="200B7DDE" w:rsidR="003F4BCE" w:rsidRPr="001C0C5F" w:rsidRDefault="001C0C5F" w:rsidP="001C0C5F">
      <w:pPr>
        <w:pStyle w:val="ListBullet"/>
        <w:rPr>
          <w:b/>
          <w:bCs/>
        </w:rPr>
      </w:pPr>
      <w:r w:rsidRPr="001C0C5F">
        <w:rPr>
          <w:b/>
          <w:bCs/>
        </w:rPr>
        <w:t>When modeling columns that contain surrogate keys, a prefix or suffix of SKEY</w:t>
      </w:r>
      <w:r w:rsidRPr="001C0C5F">
        <w:t xml:space="preserve"> </w:t>
      </w:r>
      <w:r w:rsidRPr="001C0C5F">
        <w:rPr>
          <w:b/>
          <w:bCs/>
        </w:rPr>
        <w:t>is often used to designate the distinction</w:t>
      </w:r>
    </w:p>
    <w:p w14:paraId="566A4E1B" w14:textId="1FC6492E" w:rsidR="00B20B3C" w:rsidRDefault="00B20B3C" w:rsidP="00EC30C1">
      <w:pPr>
        <w:pStyle w:val="Heading5"/>
        <w:jc w:val="center"/>
      </w:pPr>
      <w:r>
        <w:t>Sequences</w:t>
      </w:r>
    </w:p>
    <w:p w14:paraId="17F66234" w14:textId="10DDB281" w:rsidR="00A039F8" w:rsidRDefault="00A039F8" w:rsidP="00A039F8">
      <w:pPr>
        <w:pStyle w:val="ListBullet"/>
      </w:pPr>
      <w:r>
        <w:t xml:space="preserve">When creating a </w:t>
      </w:r>
      <w:r w:rsidRPr="0062596E">
        <w:rPr>
          <w:i/>
          <w:iCs/>
        </w:rPr>
        <w:t>sequential</w:t>
      </w:r>
      <w:r>
        <w:t xml:space="preserve"> surrogate key, Snowflake provides a mechanism for generating it called a </w:t>
      </w:r>
      <w:r w:rsidRPr="00A039F8">
        <w:rPr>
          <w:b/>
          <w:bCs/>
          <w:color w:val="FF0000"/>
          <w:u w:val="single"/>
        </w:rPr>
        <w:t>sequence</w:t>
      </w:r>
      <w:r w:rsidR="00B321C9">
        <w:t>,</w:t>
      </w:r>
      <w:r w:rsidRPr="00A039F8">
        <w:rPr>
          <w:b/>
          <w:bCs/>
        </w:rPr>
        <w:t xml:space="preserve"> an independent database object that generates sequential (but </w:t>
      </w:r>
      <w:r w:rsidRPr="00A039F8">
        <w:rPr>
          <w:b/>
          <w:bCs/>
          <w:i/>
          <w:iCs/>
        </w:rPr>
        <w:t>not necessarily gap-less</w:t>
      </w:r>
      <w:r w:rsidRPr="00A039F8">
        <w:rPr>
          <w:b/>
          <w:bCs/>
        </w:rPr>
        <w:t>) integers, ensuring unique column values</w:t>
      </w:r>
    </w:p>
    <w:p w14:paraId="1671BCBF" w14:textId="77777777" w:rsidR="00A039F8" w:rsidRDefault="00A039F8" w:rsidP="00A039F8">
      <w:pPr>
        <w:pStyle w:val="ListBullet"/>
      </w:pPr>
      <w:r>
        <w:t xml:space="preserve">A </w:t>
      </w:r>
      <w:r w:rsidRPr="00A039F8">
        <w:rPr>
          <w:b/>
          <w:bCs/>
        </w:rPr>
        <w:t>start number + increment can be specified when creating a sequence</w:t>
      </w:r>
    </w:p>
    <w:p w14:paraId="3D0E07DB" w14:textId="2462B63E" w:rsidR="00A039F8" w:rsidRPr="00A039F8" w:rsidRDefault="00A039F8" w:rsidP="00A039F8">
      <w:pPr>
        <w:pStyle w:val="ListBullet"/>
      </w:pPr>
      <w:r w:rsidRPr="00A039F8">
        <w:rPr>
          <w:b/>
          <w:bCs/>
        </w:rPr>
        <w:t xml:space="preserve">As </w:t>
      </w:r>
      <w:r w:rsidRPr="00264472">
        <w:rPr>
          <w:b/>
          <w:bCs/>
          <w:i/>
          <w:iCs/>
        </w:rPr>
        <w:t>independent</w:t>
      </w:r>
      <w:r w:rsidRPr="00A039F8">
        <w:rPr>
          <w:b/>
          <w:bCs/>
        </w:rPr>
        <w:t xml:space="preserve"> objects, a </w:t>
      </w:r>
      <w:r w:rsidRPr="00DD1710">
        <w:rPr>
          <w:b/>
          <w:bCs/>
          <w:color w:val="FF0000"/>
        </w:rPr>
        <w:t>single sequence can be shared by multiple tables or manipulated through function calls</w:t>
      </w:r>
      <w:r w:rsidRPr="00DD1710">
        <w:rPr>
          <w:rFonts w:ascii="Myriad Pro" w:hAnsi="Myriad Pro" w:cs="Myriad Pro"/>
          <w:color w:val="FF0000"/>
          <w:sz w:val="18"/>
          <w:szCs w:val="18"/>
        </w:rPr>
        <w:t xml:space="preserve"> </w:t>
      </w:r>
    </w:p>
    <w:p w14:paraId="79F62D9B" w14:textId="74407F47" w:rsidR="00A039F8" w:rsidRDefault="00A039F8" w:rsidP="00A039F8">
      <w:pPr>
        <w:pStyle w:val="ListBullet"/>
        <w:numPr>
          <w:ilvl w:val="0"/>
          <w:numId w:val="0"/>
        </w:numPr>
        <w:ind w:left="360"/>
        <w:rPr>
          <w:rFonts w:ascii="Myriad Pro" w:hAnsi="Myriad Pro" w:cs="Myriad Pro"/>
          <w:sz w:val="18"/>
          <w:szCs w:val="18"/>
        </w:rPr>
      </w:pPr>
    </w:p>
    <w:p w14:paraId="695FBD41" w14:textId="77777777" w:rsidR="00A039F8" w:rsidRPr="00A039F8" w:rsidRDefault="00A039F8" w:rsidP="00A039F8">
      <w:pPr>
        <w:pStyle w:val="ListBullet"/>
        <w:numPr>
          <w:ilvl w:val="0"/>
          <w:numId w:val="0"/>
        </w:numPr>
        <w:ind w:left="360"/>
      </w:pPr>
    </w:p>
    <w:p w14:paraId="1D95501E" w14:textId="77777777" w:rsidR="00A039F8" w:rsidRDefault="00A039F8" w:rsidP="00A039F8">
      <w:pPr>
        <w:pStyle w:val="ListBullet"/>
      </w:pPr>
      <w:r w:rsidRPr="00A039F8">
        <w:rPr>
          <w:b/>
          <w:bCs/>
          <w:color w:val="FF0000"/>
        </w:rPr>
        <w:lastRenderedPageBreak/>
        <w:t>Sequences can be used as surrogate keys by assigning them as the default column value when creating a table</w:t>
      </w:r>
    </w:p>
    <w:p w14:paraId="5E50436F" w14:textId="7236061C" w:rsidR="00A039F8" w:rsidRDefault="00A039F8" w:rsidP="00A039F8">
      <w:pPr>
        <w:pStyle w:val="ListBullet"/>
      </w:pPr>
      <w:r>
        <w:t xml:space="preserve">To do so, use a sequence’s </w:t>
      </w:r>
      <w:proofErr w:type="spellStart"/>
      <w:r w:rsidRPr="00E521E6">
        <w:rPr>
          <w:b/>
          <w:bCs/>
        </w:rPr>
        <w:t>nextval</w:t>
      </w:r>
      <w:proofErr w:type="spellEnd"/>
      <w:r w:rsidRPr="00E521E6">
        <w:rPr>
          <w:b/>
          <w:bCs/>
        </w:rPr>
        <w:t xml:space="preserve"> function</w:t>
      </w:r>
      <w:r>
        <w:t xml:space="preserve"> as the column default like so: </w:t>
      </w:r>
    </w:p>
    <w:p w14:paraId="4837E239" w14:textId="7FA25036" w:rsidR="00A039F8" w:rsidRDefault="00B167B8" w:rsidP="00A039F8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CREATE OR REPLACE </w:t>
      </w:r>
      <w:r w:rsidR="00A039F8">
        <w:rPr>
          <w:rFonts w:ascii="Courier Std" w:hAnsi="Courier Std" w:cs="Courier Std"/>
          <w:sz w:val="18"/>
          <w:szCs w:val="18"/>
        </w:rPr>
        <w:t xml:space="preserve">sequence </w:t>
      </w:r>
      <w:proofErr w:type="gramStart"/>
      <w:r w:rsidR="00A039F8">
        <w:rPr>
          <w:rFonts w:ascii="Courier Std" w:hAnsi="Courier Std" w:cs="Courier Std"/>
          <w:sz w:val="18"/>
          <w:szCs w:val="18"/>
        </w:rPr>
        <w:t>seq1;</w:t>
      </w:r>
      <w:proofErr w:type="gramEnd"/>
      <w:r w:rsidR="00A039F8">
        <w:rPr>
          <w:rFonts w:ascii="Courier Std" w:hAnsi="Courier Std" w:cs="Courier Std"/>
          <w:sz w:val="18"/>
          <w:szCs w:val="18"/>
        </w:rPr>
        <w:t xml:space="preserve"> </w:t>
      </w:r>
    </w:p>
    <w:p w14:paraId="22EE89F0" w14:textId="4E4FC72A" w:rsidR="00A039F8" w:rsidRDefault="00B167B8" w:rsidP="00A039F8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CREATE OR REPLACE TABLE foo </w:t>
      </w:r>
      <w:r w:rsidR="00A039F8">
        <w:rPr>
          <w:rFonts w:ascii="Courier Std" w:hAnsi="Courier Std" w:cs="Courier Std"/>
          <w:sz w:val="18"/>
          <w:szCs w:val="18"/>
        </w:rPr>
        <w:t>(k number default seq1.nextval, v number</w:t>
      </w:r>
      <w:proofErr w:type="gramStart"/>
      <w:r w:rsidR="00A039F8">
        <w:rPr>
          <w:rFonts w:ascii="Courier Std" w:hAnsi="Courier Std" w:cs="Courier Std"/>
          <w:sz w:val="18"/>
          <w:szCs w:val="18"/>
        </w:rPr>
        <w:t>);</w:t>
      </w:r>
      <w:proofErr w:type="gramEnd"/>
    </w:p>
    <w:p w14:paraId="342E7EE0" w14:textId="7B33568D" w:rsidR="00A039F8" w:rsidRDefault="00A039F8" w:rsidP="00A039F8">
      <w:pPr>
        <w:pStyle w:val="ListBullet"/>
      </w:pPr>
      <w:r>
        <w:t xml:space="preserve">The following example demonstrates how new records would behave under various conditions of the above </w:t>
      </w:r>
      <w:proofErr w:type="spellStart"/>
      <w:r w:rsidRPr="00A039F8">
        <w:t>nextval</w:t>
      </w:r>
      <w:proofErr w:type="spellEnd"/>
      <w:r w:rsidRPr="00A039F8">
        <w:t xml:space="preserve"> </w:t>
      </w:r>
      <w:r>
        <w:t xml:space="preserve">function: </w:t>
      </w:r>
    </w:p>
    <w:p w14:paraId="1EBBB914" w14:textId="4DE5D9DE" w:rsidR="00A039F8" w:rsidRDefault="00A039F8" w:rsidP="00A039F8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05E3F0A5" wp14:editId="1622E3A3">
            <wp:extent cx="3857930" cy="275944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9742" cy="27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9C67" w14:textId="45D7A68E" w:rsidR="00A039F8" w:rsidRDefault="00A039F8" w:rsidP="00A039F8">
      <w:pPr>
        <w:pStyle w:val="ListBullet"/>
      </w:pPr>
      <w:r>
        <w:t xml:space="preserve">Alternatively, Snowflake can create </w:t>
      </w:r>
      <w:r w:rsidR="00294DE0">
        <w:t xml:space="preserve">+ </w:t>
      </w:r>
      <w:r>
        <w:t xml:space="preserve">manage the sequence object transparently for a given table by using the </w:t>
      </w:r>
      <w:r w:rsidRPr="00495446">
        <w:rPr>
          <w:b/>
          <w:bCs/>
        </w:rPr>
        <w:t>AUTOINCREMENT</w:t>
      </w:r>
      <w:r w:rsidRPr="00294DE0">
        <w:t xml:space="preserve"> </w:t>
      </w:r>
      <w:r>
        <w:t xml:space="preserve">or </w:t>
      </w:r>
      <w:r w:rsidRPr="00495446">
        <w:rPr>
          <w:b/>
          <w:bCs/>
        </w:rPr>
        <w:t>IDENTITY</w:t>
      </w:r>
      <w:r w:rsidRPr="00294DE0">
        <w:t xml:space="preserve"> </w:t>
      </w:r>
      <w:r w:rsidRPr="00495446">
        <w:rPr>
          <w:b/>
          <w:bCs/>
        </w:rPr>
        <w:t>keywords</w:t>
      </w:r>
      <w:r>
        <w:t xml:space="preserve"> when creating a column: </w:t>
      </w:r>
    </w:p>
    <w:p w14:paraId="7D1D6921" w14:textId="238B2C2D" w:rsidR="00294DE0" w:rsidRDefault="00294DE0" w:rsidP="00294DE0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D2A76F7" wp14:editId="20425F86">
            <wp:extent cx="3150744" cy="1310081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3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ED8C" w14:textId="77777777" w:rsidR="00294DE0" w:rsidRDefault="00A039F8" w:rsidP="00A039F8">
      <w:pPr>
        <w:pStyle w:val="ListBullet"/>
      </w:pPr>
      <w:r>
        <w:t xml:space="preserve">For more information on using sequences, consult Snowflake’s documentation: </w:t>
      </w:r>
    </w:p>
    <w:p w14:paraId="41CC0B68" w14:textId="172BDB4E" w:rsidR="00A039F8" w:rsidRDefault="00000000" w:rsidP="00294DE0">
      <w:pPr>
        <w:pStyle w:val="ListBullet"/>
        <w:tabs>
          <w:tab w:val="clear" w:pos="360"/>
          <w:tab w:val="num" w:pos="720"/>
        </w:tabs>
        <w:ind w:left="720"/>
      </w:pPr>
      <w:hyperlink r:id="rId24" w:history="1">
        <w:r w:rsidR="00294DE0" w:rsidRPr="00D023CA">
          <w:rPr>
            <w:rStyle w:val="Hyperlink"/>
          </w:rPr>
          <w:t>https://docs.snowflake.com/en/user-guide/querying-sequences</w:t>
        </w:r>
      </w:hyperlink>
      <w:r w:rsidR="00294DE0">
        <w:t xml:space="preserve"> </w:t>
      </w:r>
    </w:p>
    <w:p w14:paraId="4373C8D5" w14:textId="77777777" w:rsidR="00294DE0" w:rsidRPr="00294DE0" w:rsidRDefault="00A039F8" w:rsidP="00A039F8">
      <w:pPr>
        <w:pStyle w:val="ListBullet"/>
        <w:rPr>
          <w:b/>
          <w:bCs/>
        </w:rPr>
      </w:pPr>
      <w:r>
        <w:t xml:space="preserve">We now understand the PK taxonomy </w:t>
      </w:r>
      <w:r w:rsidR="00294DE0">
        <w:t xml:space="preserve">+ </w:t>
      </w:r>
      <w:r w:rsidRPr="00294DE0">
        <w:rPr>
          <w:b/>
          <w:bCs/>
        </w:rPr>
        <w:t xml:space="preserve">can distinguish a business key, which has business significance, from a surrogate key, which is not meaningful in itself </w:t>
      </w:r>
      <w:r w:rsidR="00294DE0" w:rsidRPr="00294DE0">
        <w:rPr>
          <w:b/>
          <w:bCs/>
        </w:rPr>
        <w:t xml:space="preserve">+ </w:t>
      </w:r>
      <w:r w:rsidRPr="00294DE0">
        <w:rPr>
          <w:b/>
          <w:bCs/>
        </w:rPr>
        <w:t>whose sole purpose is to provide a unique value</w:t>
      </w:r>
    </w:p>
    <w:p w14:paraId="500B1E4B" w14:textId="78570CED" w:rsidR="00294DE0" w:rsidRDefault="00A039F8" w:rsidP="00A039F8">
      <w:pPr>
        <w:pStyle w:val="ListBullet"/>
      </w:pPr>
      <w:r>
        <w:t xml:space="preserve">However, recall that </w:t>
      </w:r>
      <w:r w:rsidRPr="00622185">
        <w:rPr>
          <w:b/>
          <w:bCs/>
        </w:rPr>
        <w:t xml:space="preserve">a table can only have </w:t>
      </w:r>
      <w:r w:rsidR="00294DE0" w:rsidRPr="0043643E">
        <w:rPr>
          <w:b/>
          <w:bCs/>
          <w:i/>
          <w:iCs/>
        </w:rPr>
        <w:t>ONE</w:t>
      </w:r>
      <w:r w:rsidR="00294DE0" w:rsidRPr="00622185">
        <w:rPr>
          <w:b/>
          <w:bCs/>
        </w:rPr>
        <w:t xml:space="preserve"> </w:t>
      </w:r>
      <w:r w:rsidRPr="00622185">
        <w:rPr>
          <w:b/>
          <w:bCs/>
        </w:rPr>
        <w:t>PK defined</w:t>
      </w:r>
    </w:p>
    <w:p w14:paraId="14F23FCE" w14:textId="0232FA65" w:rsidR="009A45B6" w:rsidRDefault="00A039F8" w:rsidP="00A039F8">
      <w:pPr>
        <w:pStyle w:val="ListBullet"/>
        <w:rPr>
          <w:i/>
          <w:iCs/>
        </w:rPr>
      </w:pPr>
      <w:r w:rsidRPr="00294DE0">
        <w:rPr>
          <w:i/>
          <w:iCs/>
        </w:rPr>
        <w:t>So, what happens when there are multiple columns that can uniquely identify an entity instance?</w:t>
      </w:r>
    </w:p>
    <w:p w14:paraId="3728B190" w14:textId="4E5E2B15" w:rsidR="00B20B3C" w:rsidRDefault="00B20B3C" w:rsidP="00B20B3C">
      <w:pPr>
        <w:pStyle w:val="Heading4"/>
        <w:jc w:val="center"/>
      </w:pPr>
      <w:r>
        <w:lastRenderedPageBreak/>
        <w:t>Alternate Keys as Unique Constraints</w:t>
      </w:r>
    </w:p>
    <w:p w14:paraId="163FBABC" w14:textId="77777777" w:rsidR="00D62E16" w:rsidRDefault="00C6705A" w:rsidP="00C6705A">
      <w:pPr>
        <w:pStyle w:val="ListBullet"/>
      </w:pPr>
      <w:r>
        <w:t xml:space="preserve">Suppose we were modeling an </w:t>
      </w:r>
      <w:r w:rsidRPr="00D62E16">
        <w:t xml:space="preserve">EMPLOYEE </w:t>
      </w:r>
      <w:r>
        <w:t xml:space="preserve">table that contains an </w:t>
      </w:r>
      <w:r w:rsidRPr="00D62E16">
        <w:t xml:space="preserve">EMPLOYEE_ID </w:t>
      </w:r>
      <w:r>
        <w:t>column</w:t>
      </w:r>
      <w:r w:rsidR="00D62E16">
        <w:t xml:space="preserve"> (</w:t>
      </w:r>
      <w:r>
        <w:t>a unique business identifier</w:t>
      </w:r>
      <w:r w:rsidR="00D62E16">
        <w:t xml:space="preserve">) + </w:t>
      </w:r>
      <w:r>
        <w:t xml:space="preserve">and </w:t>
      </w:r>
      <w:r w:rsidR="00D62E16">
        <w:t>SSNs (</w:t>
      </w:r>
      <w:r>
        <w:t>government-issued personal identifiers</w:t>
      </w:r>
      <w:r w:rsidR="00D62E16">
        <w:t>)</w:t>
      </w:r>
    </w:p>
    <w:p w14:paraId="58E3531D" w14:textId="77777777" w:rsidR="00D62E16" w:rsidRDefault="00C6705A" w:rsidP="00C6705A">
      <w:pPr>
        <w:pStyle w:val="ListBullet"/>
      </w:pPr>
      <w:r w:rsidRPr="00D62E16">
        <w:rPr>
          <w:i/>
          <w:iCs/>
        </w:rPr>
        <w:t>Either</w:t>
      </w:r>
      <w:r>
        <w:t xml:space="preserve"> column would satisfy the PK requirement of uniquely identifying a record in </w:t>
      </w:r>
      <w:r w:rsidRPr="00D62E16">
        <w:t>EMPLOYEE</w:t>
      </w:r>
      <w:r>
        <w:t xml:space="preserve">, but </w:t>
      </w:r>
      <w:r w:rsidRPr="00D62E16">
        <w:rPr>
          <w:b/>
          <w:bCs/>
        </w:rPr>
        <w:t xml:space="preserve">recall that a table may only be assigned </w:t>
      </w:r>
      <w:r w:rsidRPr="00D62E16">
        <w:rPr>
          <w:b/>
          <w:bCs/>
          <w:i/>
          <w:iCs/>
        </w:rPr>
        <w:t>one</w:t>
      </w:r>
      <w:r w:rsidRPr="00D62E16">
        <w:rPr>
          <w:b/>
          <w:bCs/>
        </w:rPr>
        <w:t xml:space="preserve"> PK</w:t>
      </w:r>
    </w:p>
    <w:p w14:paraId="1C83C3EC" w14:textId="45B72C63" w:rsidR="00C6705A" w:rsidRPr="00D62E16" w:rsidRDefault="00C6705A" w:rsidP="00C6705A">
      <w:pPr>
        <w:pStyle w:val="ListBullet"/>
        <w:rPr>
          <w:b/>
          <w:bCs/>
        </w:rPr>
      </w:pPr>
      <w:r w:rsidRPr="00D62E16">
        <w:rPr>
          <w:b/>
          <w:bCs/>
        </w:rPr>
        <w:t xml:space="preserve">To let database </w:t>
      </w:r>
      <w:proofErr w:type="gramStart"/>
      <w:r w:rsidRPr="00D62E16">
        <w:rPr>
          <w:b/>
          <w:bCs/>
        </w:rPr>
        <w:t>users</w:t>
      </w:r>
      <w:proofErr w:type="gramEnd"/>
      <w:r w:rsidRPr="00D62E16">
        <w:rPr>
          <w:b/>
          <w:bCs/>
        </w:rPr>
        <w:t xml:space="preserve"> know that </w:t>
      </w:r>
      <w:r w:rsidRPr="00D62E16">
        <w:rPr>
          <w:b/>
          <w:bCs/>
          <w:i/>
          <w:iCs/>
        </w:rPr>
        <w:t>another</w:t>
      </w:r>
      <w:r w:rsidRPr="00D62E16">
        <w:rPr>
          <w:b/>
          <w:bCs/>
        </w:rPr>
        <w:t xml:space="preserve"> column (or columns) </w:t>
      </w:r>
      <w:r w:rsidR="00C86368" w:rsidRPr="00D62E16">
        <w:rPr>
          <w:b/>
          <w:bCs/>
        </w:rPr>
        <w:t>satisfies</w:t>
      </w:r>
      <w:r w:rsidRPr="00D62E16">
        <w:rPr>
          <w:b/>
          <w:bCs/>
        </w:rPr>
        <w:t xml:space="preserve"> the conditions for a PK </w:t>
      </w:r>
      <w:r w:rsidRPr="00D62E16">
        <w:rPr>
          <w:b/>
          <w:bCs/>
          <w:i/>
          <w:iCs/>
        </w:rPr>
        <w:t>when a PK already exists</w:t>
      </w:r>
      <w:r w:rsidRPr="00D62E16">
        <w:rPr>
          <w:b/>
          <w:bCs/>
        </w:rPr>
        <w:t xml:space="preserve">, </w:t>
      </w:r>
      <w:r w:rsidRPr="00D62E16">
        <w:rPr>
          <w:b/>
          <w:bCs/>
          <w:color w:val="FF0000"/>
        </w:rPr>
        <w:t>alternate keys (AKs) or UNIQUE constraints can also be defined</w:t>
      </w:r>
    </w:p>
    <w:p w14:paraId="62FF0F37" w14:textId="6ACB51F7" w:rsidR="00D62E16" w:rsidRDefault="00D62E16" w:rsidP="00C6705A">
      <w:pPr>
        <w:pStyle w:val="ListBullet"/>
      </w:pPr>
      <w:r>
        <w:t xml:space="preserve">So, </w:t>
      </w:r>
      <w:r w:rsidR="00C6705A" w:rsidRPr="00D62E16">
        <w:t xml:space="preserve">EMPLOYEE </w:t>
      </w:r>
      <w:r w:rsidR="00C6705A">
        <w:t>ha</w:t>
      </w:r>
      <w:r w:rsidR="005D4E95">
        <w:t>s</w:t>
      </w:r>
      <w:r w:rsidR="00C6705A">
        <w:t xml:space="preserve"> </w:t>
      </w:r>
      <w:r>
        <w:t xml:space="preserve">2 </w:t>
      </w:r>
      <w:r w:rsidR="00C6705A">
        <w:t xml:space="preserve">valid PK candidates: </w:t>
      </w:r>
      <w:r w:rsidR="00C6705A" w:rsidRPr="00D62E16">
        <w:t xml:space="preserve">EMPLOYEE_ID </w:t>
      </w:r>
      <w:r w:rsidR="00C6705A">
        <w:t xml:space="preserve">and </w:t>
      </w:r>
      <w:r w:rsidR="00C6705A" w:rsidRPr="00D62E16">
        <w:t>SOCIAL_SECURITY_ID</w:t>
      </w:r>
    </w:p>
    <w:p w14:paraId="4FAED986" w14:textId="04D33381" w:rsidR="00D62E16" w:rsidRDefault="00C6705A" w:rsidP="00D62E16">
      <w:pPr>
        <w:pStyle w:val="ListBullet"/>
        <w:tabs>
          <w:tab w:val="clear" w:pos="360"/>
          <w:tab w:val="num" w:pos="720"/>
        </w:tabs>
        <w:ind w:left="720"/>
      </w:pPr>
      <w:r w:rsidRPr="00D62E16">
        <w:rPr>
          <w:b/>
          <w:bCs/>
          <w:color w:val="FF0000"/>
        </w:rPr>
        <w:t xml:space="preserve">In </w:t>
      </w:r>
      <w:r w:rsidRPr="005744F2">
        <w:rPr>
          <w:b/>
          <w:bCs/>
          <w:i/>
          <w:iCs/>
          <w:color w:val="FF0000"/>
        </w:rPr>
        <w:t>OLTP</w:t>
      </w:r>
      <w:r w:rsidRPr="00D62E16">
        <w:rPr>
          <w:b/>
          <w:bCs/>
          <w:color w:val="FF0000"/>
        </w:rPr>
        <w:t xml:space="preserve"> databases, the column</w:t>
      </w:r>
      <w:r w:rsidR="00D62E16" w:rsidRPr="00D62E16">
        <w:rPr>
          <w:b/>
          <w:bCs/>
          <w:color w:val="FF0000"/>
        </w:rPr>
        <w:t>/</w:t>
      </w:r>
      <w:r w:rsidRPr="00D62E16">
        <w:rPr>
          <w:b/>
          <w:bCs/>
          <w:color w:val="FF0000"/>
        </w:rPr>
        <w:t xml:space="preserve">columns that act as the organizational business key should be made the </w:t>
      </w:r>
      <w:r w:rsidR="005744F2">
        <w:rPr>
          <w:b/>
          <w:bCs/>
          <w:color w:val="FF0000"/>
        </w:rPr>
        <w:t>PK</w:t>
      </w:r>
    </w:p>
    <w:p w14:paraId="7045586D" w14:textId="13C50638" w:rsidR="00D62E16" w:rsidRDefault="00C6705A" w:rsidP="00D62E16">
      <w:pPr>
        <w:pStyle w:val="ListBullet"/>
        <w:tabs>
          <w:tab w:val="clear" w:pos="360"/>
          <w:tab w:val="num" w:pos="720"/>
        </w:tabs>
        <w:ind w:left="720"/>
      </w:pPr>
      <w:r w:rsidRPr="00D62E16">
        <w:rPr>
          <w:b/>
          <w:bCs/>
          <w:color w:val="FF0000"/>
        </w:rPr>
        <w:t>In a</w:t>
      </w:r>
      <w:r w:rsidR="00D62E16" w:rsidRPr="00D62E16">
        <w:rPr>
          <w:b/>
          <w:bCs/>
          <w:color w:val="FF0000"/>
        </w:rPr>
        <w:t xml:space="preserve"> </w:t>
      </w:r>
      <w:r w:rsidR="00D62E16" w:rsidRPr="00A46401">
        <w:rPr>
          <w:b/>
          <w:bCs/>
          <w:i/>
          <w:iCs/>
          <w:color w:val="FF0000"/>
        </w:rPr>
        <w:t>DW</w:t>
      </w:r>
      <w:r w:rsidR="00A46401">
        <w:rPr>
          <w:b/>
          <w:bCs/>
          <w:i/>
          <w:iCs/>
          <w:color w:val="FF0000"/>
        </w:rPr>
        <w:t xml:space="preserve"> (OLAP)</w:t>
      </w:r>
      <w:r w:rsidRPr="00D62E16">
        <w:rPr>
          <w:b/>
          <w:bCs/>
          <w:color w:val="FF0000"/>
        </w:rPr>
        <w:t xml:space="preserve">, where business keys from </w:t>
      </w:r>
      <w:r w:rsidRPr="00D62E16">
        <w:rPr>
          <w:b/>
          <w:bCs/>
          <w:i/>
          <w:iCs/>
          <w:color w:val="FF0000"/>
        </w:rPr>
        <w:t>multiple</w:t>
      </w:r>
      <w:r w:rsidRPr="00D62E16">
        <w:rPr>
          <w:b/>
          <w:bCs/>
          <w:color w:val="FF0000"/>
        </w:rPr>
        <w:t xml:space="preserve"> source systems may be loaded, a surrogate key would be used instead</w:t>
      </w:r>
    </w:p>
    <w:p w14:paraId="05FFFF11" w14:textId="47A016C0" w:rsidR="00C6705A" w:rsidRDefault="00C6705A" w:rsidP="00C63DB6">
      <w:pPr>
        <w:pStyle w:val="ListBullet"/>
        <w:tabs>
          <w:tab w:val="clear" w:pos="360"/>
          <w:tab w:val="num" w:pos="1080"/>
        </w:tabs>
        <w:ind w:left="1080"/>
      </w:pPr>
      <w:r>
        <w:t xml:space="preserve">By this convention, </w:t>
      </w:r>
      <w:r w:rsidRPr="00D62E16">
        <w:t>EMPLOYEE</w:t>
      </w:r>
      <w:r w:rsidR="00D62E16" w:rsidRPr="00D62E16">
        <w:t xml:space="preserve"> </w:t>
      </w:r>
      <w:r>
        <w:t xml:space="preserve">table should be modeled with </w:t>
      </w:r>
      <w:r w:rsidRPr="00D62E16">
        <w:t xml:space="preserve">EMPLOYEE_ID </w:t>
      </w:r>
      <w:r>
        <w:t xml:space="preserve">as the PK and </w:t>
      </w:r>
      <w:r w:rsidRPr="00D62E16">
        <w:t>SOCIAL_SECURITY_ID</w:t>
      </w:r>
      <w:r w:rsidR="00D62E16" w:rsidRPr="00D62E16">
        <w:t xml:space="preserve"> </w:t>
      </w:r>
      <w:r>
        <w:t>as the AK (</w:t>
      </w:r>
      <w:r w:rsidRPr="00D62E16">
        <w:t>UNIQUE</w:t>
      </w:r>
      <w:r>
        <w:t>)</w:t>
      </w:r>
    </w:p>
    <w:p w14:paraId="48E8E9D8" w14:textId="77777777" w:rsidR="00C6705A" w:rsidRDefault="00C6705A" w:rsidP="009213BA">
      <w:pPr>
        <w:pStyle w:val="ListBullet"/>
        <w:tabs>
          <w:tab w:val="clear" w:pos="360"/>
          <w:tab w:val="num" w:pos="1080"/>
        </w:tabs>
        <w:ind w:left="1080"/>
      </w:pPr>
      <w:r>
        <w:t xml:space="preserve">The following example shows what that would look like: </w:t>
      </w:r>
    </w:p>
    <w:p w14:paraId="3C048280" w14:textId="1B934AC9" w:rsidR="00C6705A" w:rsidRDefault="00C6705A" w:rsidP="009213BA">
      <w:pPr>
        <w:pStyle w:val="Pa17"/>
        <w:spacing w:before="120" w:after="100"/>
        <w:ind w:left="1080" w:right="18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CREATE TABLE EMPLOYEE ( </w:t>
      </w:r>
    </w:p>
    <w:p w14:paraId="140F3455" w14:textId="77777777" w:rsidR="00C6705A" w:rsidRDefault="00C6705A" w:rsidP="009213BA">
      <w:pPr>
        <w:pStyle w:val="Pa17"/>
        <w:spacing w:before="120" w:after="100"/>
        <w:ind w:left="1080" w:right="180" w:firstLine="5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EMPLOYEE_ID varchar(10), </w:t>
      </w:r>
    </w:p>
    <w:p w14:paraId="26574D77" w14:textId="77777777" w:rsidR="00C6705A" w:rsidRDefault="00C6705A" w:rsidP="009213BA">
      <w:pPr>
        <w:pStyle w:val="Pa17"/>
        <w:spacing w:before="120" w:after="100"/>
        <w:ind w:left="1080" w:right="180" w:firstLine="5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SOCIAL_SECURITY_ID number(9), </w:t>
      </w:r>
    </w:p>
    <w:p w14:paraId="7E4384A0" w14:textId="77777777" w:rsidR="00C6705A" w:rsidRDefault="00C6705A" w:rsidP="009213BA">
      <w:pPr>
        <w:pStyle w:val="Pa17"/>
        <w:spacing w:before="120" w:after="100"/>
        <w:ind w:left="1080" w:right="180" w:firstLine="5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-- &lt; rest of columns&gt; </w:t>
      </w:r>
    </w:p>
    <w:p w14:paraId="7F43E961" w14:textId="77777777" w:rsidR="00C6705A" w:rsidRDefault="00C6705A" w:rsidP="009213BA">
      <w:pPr>
        <w:pStyle w:val="Pa17"/>
        <w:spacing w:before="120" w:after="100"/>
        <w:ind w:left="1080" w:right="180" w:firstLine="5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NAME varchar, </w:t>
      </w:r>
    </w:p>
    <w:p w14:paraId="6B5D26CC" w14:textId="77777777" w:rsidR="00C6705A" w:rsidRDefault="00C6705A" w:rsidP="009213BA">
      <w:pPr>
        <w:pStyle w:val="Pa17"/>
        <w:spacing w:before="120" w:after="100"/>
        <w:ind w:left="1080" w:right="180" w:firstLine="5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CONSTRAINT </w:t>
      </w:r>
      <w:proofErr w:type="spellStart"/>
      <w:r>
        <w:rPr>
          <w:rFonts w:ascii="Courier Std" w:hAnsi="Courier Std" w:cs="Courier Std"/>
          <w:color w:val="000000"/>
          <w:sz w:val="18"/>
          <w:szCs w:val="18"/>
        </w:rPr>
        <w:t>pk_employee</w:t>
      </w:r>
      <w:proofErr w:type="spellEnd"/>
      <w:r>
        <w:rPr>
          <w:rFonts w:ascii="Courier Std" w:hAnsi="Courier Std" w:cs="Courier Std"/>
          <w:color w:val="000000"/>
          <w:sz w:val="18"/>
          <w:szCs w:val="18"/>
        </w:rPr>
        <w:t xml:space="preserve"> PRIMARY KEY ( EMPLOYEE_ID ), </w:t>
      </w:r>
    </w:p>
    <w:p w14:paraId="6FA643FC" w14:textId="77777777" w:rsidR="00C6705A" w:rsidRDefault="00C6705A" w:rsidP="009213BA">
      <w:pPr>
        <w:pStyle w:val="Pa17"/>
        <w:spacing w:before="120" w:after="100"/>
        <w:ind w:left="1080" w:right="180" w:firstLine="54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CONSTRAINT </w:t>
      </w:r>
      <w:proofErr w:type="spellStart"/>
      <w:r>
        <w:rPr>
          <w:rFonts w:ascii="Courier Std" w:hAnsi="Courier Std" w:cs="Courier Std"/>
          <w:color w:val="000000"/>
          <w:sz w:val="18"/>
          <w:szCs w:val="18"/>
        </w:rPr>
        <w:t>ak_employee</w:t>
      </w:r>
      <w:proofErr w:type="spellEnd"/>
      <w:r>
        <w:rPr>
          <w:rFonts w:ascii="Courier Std" w:hAnsi="Courier Std" w:cs="Courier Std"/>
          <w:color w:val="000000"/>
          <w:sz w:val="18"/>
          <w:szCs w:val="18"/>
        </w:rPr>
        <w:t xml:space="preserve"> UNIQUE (SOCIAL_SECURITY_ID) </w:t>
      </w:r>
    </w:p>
    <w:p w14:paraId="588B1FB1" w14:textId="77777777" w:rsidR="00C6705A" w:rsidRDefault="00C6705A" w:rsidP="009213BA">
      <w:pPr>
        <w:pStyle w:val="Pa17"/>
        <w:spacing w:before="120" w:after="100"/>
        <w:ind w:left="1080" w:right="180"/>
        <w:rPr>
          <w:rFonts w:ascii="Courier Std" w:hAnsi="Courier Std" w:cs="Courier Std"/>
          <w:color w:val="000000"/>
          <w:sz w:val="18"/>
          <w:szCs w:val="18"/>
        </w:rPr>
      </w:pPr>
      <w:r>
        <w:rPr>
          <w:rFonts w:ascii="Courier Std" w:hAnsi="Courier Std" w:cs="Courier Std"/>
          <w:color w:val="000000"/>
          <w:sz w:val="18"/>
          <w:szCs w:val="18"/>
        </w:rPr>
        <w:t xml:space="preserve">); </w:t>
      </w:r>
    </w:p>
    <w:p w14:paraId="47262EB9" w14:textId="77777777" w:rsidR="00D62E16" w:rsidRDefault="00C6705A" w:rsidP="00C6705A">
      <w:pPr>
        <w:pStyle w:val="ListBullet"/>
      </w:pPr>
      <w:r w:rsidRPr="00D62E16">
        <w:rPr>
          <w:b/>
          <w:bCs/>
          <w:color w:val="FF0000"/>
        </w:rPr>
        <w:t xml:space="preserve">Unlike a PK, a table can have </w:t>
      </w:r>
      <w:r w:rsidRPr="00136503">
        <w:rPr>
          <w:b/>
          <w:bCs/>
          <w:i/>
          <w:iCs/>
          <w:color w:val="FF0000"/>
        </w:rPr>
        <w:t>as many AKs as necessary</w:t>
      </w:r>
    </w:p>
    <w:p w14:paraId="189970B8" w14:textId="77777777" w:rsidR="00D62E16" w:rsidRDefault="00C6705A" w:rsidP="009C50F9">
      <w:pPr>
        <w:pStyle w:val="ListBullet"/>
        <w:tabs>
          <w:tab w:val="clear" w:pos="360"/>
          <w:tab w:val="num" w:pos="720"/>
        </w:tabs>
        <w:ind w:left="720"/>
      </w:pPr>
      <w:r w:rsidRPr="00D62E16">
        <w:rPr>
          <w:b/>
          <w:bCs/>
        </w:rPr>
        <w:t xml:space="preserve">AKs give database users insight into the granularity of a table </w:t>
      </w:r>
      <w:r w:rsidR="00D62E16" w:rsidRPr="00D62E16">
        <w:rPr>
          <w:b/>
          <w:bCs/>
        </w:rPr>
        <w:t xml:space="preserve">+ </w:t>
      </w:r>
      <w:r w:rsidRPr="00D62E16">
        <w:rPr>
          <w:b/>
          <w:bCs/>
        </w:rPr>
        <w:t xml:space="preserve">its various columns </w:t>
      </w:r>
      <w:r w:rsidR="00D62E16" w:rsidRPr="00D62E16">
        <w:rPr>
          <w:b/>
          <w:bCs/>
        </w:rPr>
        <w:t xml:space="preserve">+ </w:t>
      </w:r>
      <w:r w:rsidRPr="00D62E16">
        <w:rPr>
          <w:b/>
          <w:bCs/>
        </w:rPr>
        <w:t>carry the same functional benefits as PKs</w:t>
      </w:r>
    </w:p>
    <w:p w14:paraId="6C4BC0F5" w14:textId="09EEF54D" w:rsidR="00C6705A" w:rsidRPr="00D62E16" w:rsidRDefault="00C6705A" w:rsidP="009C50F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Like PKs, </w:t>
      </w:r>
      <w:r w:rsidRPr="000676A0">
        <w:rPr>
          <w:b/>
          <w:bCs/>
          <w:color w:val="FF0000"/>
        </w:rPr>
        <w:t>UNIQUE</w:t>
      </w:r>
      <w:r w:rsidR="00D62E16" w:rsidRPr="000676A0">
        <w:rPr>
          <w:b/>
          <w:bCs/>
          <w:color w:val="FF0000"/>
        </w:rPr>
        <w:t xml:space="preserve"> </w:t>
      </w:r>
      <w:r w:rsidRPr="000676A0">
        <w:rPr>
          <w:b/>
          <w:bCs/>
          <w:color w:val="FF0000"/>
        </w:rPr>
        <w:t xml:space="preserve">constraints are only enforced in Hybrid Unistore tables </w:t>
      </w:r>
      <w:r w:rsidR="00D62E16" w:rsidRPr="000676A0">
        <w:rPr>
          <w:b/>
          <w:bCs/>
          <w:color w:val="FF0000"/>
        </w:rPr>
        <w:t xml:space="preserve">+ </w:t>
      </w:r>
      <w:r w:rsidRPr="000676A0">
        <w:rPr>
          <w:b/>
          <w:bCs/>
          <w:color w:val="FF0000"/>
        </w:rPr>
        <w:t xml:space="preserve">are merely orientative </w:t>
      </w:r>
      <w:r w:rsidR="00224326">
        <w:rPr>
          <w:b/>
          <w:bCs/>
          <w:color w:val="FF0000"/>
        </w:rPr>
        <w:t xml:space="preserve">(not </w:t>
      </w:r>
      <w:r w:rsidR="007C0F35">
        <w:rPr>
          <w:b/>
          <w:bCs/>
          <w:color w:val="FF0000"/>
        </w:rPr>
        <w:t>e</w:t>
      </w:r>
      <w:r w:rsidR="00224326">
        <w:rPr>
          <w:b/>
          <w:bCs/>
          <w:color w:val="FF0000"/>
        </w:rPr>
        <w:t xml:space="preserve">nforced but provide information) </w:t>
      </w:r>
      <w:r w:rsidRPr="000676A0">
        <w:rPr>
          <w:b/>
          <w:bCs/>
          <w:color w:val="FF0000"/>
        </w:rPr>
        <w:t>for standard ones</w:t>
      </w:r>
    </w:p>
    <w:p w14:paraId="008DB2B4" w14:textId="091031AD" w:rsidR="004F6B29" w:rsidRPr="00342A0A" w:rsidRDefault="004F6B29" w:rsidP="00C6705A">
      <w:pPr>
        <w:pStyle w:val="ListBullet"/>
        <w:rPr>
          <w:b/>
          <w:bCs/>
        </w:rPr>
      </w:pPr>
      <w:r w:rsidRPr="00342A0A">
        <w:rPr>
          <w:b/>
          <w:bCs/>
        </w:rPr>
        <w:t xml:space="preserve">Modeling </w:t>
      </w:r>
      <w:r w:rsidR="00C6705A" w:rsidRPr="00342A0A">
        <w:rPr>
          <w:b/>
          <w:bCs/>
        </w:rPr>
        <w:t xml:space="preserve">is concerned </w:t>
      </w:r>
      <w:r w:rsidR="00CE179F">
        <w:rPr>
          <w:b/>
          <w:bCs/>
        </w:rPr>
        <w:t>w/</w:t>
      </w:r>
      <w:r w:rsidR="00C6705A" w:rsidRPr="00342A0A">
        <w:rPr>
          <w:b/>
          <w:bCs/>
        </w:rPr>
        <w:t xml:space="preserve"> defining </w:t>
      </w:r>
      <w:r w:rsidR="00C6705A" w:rsidRPr="00342A0A">
        <w:rPr>
          <w:b/>
          <w:bCs/>
          <w:i/>
          <w:iCs/>
        </w:rPr>
        <w:t>entire database landscapes</w:t>
      </w:r>
      <w:r w:rsidR="00C6705A" w:rsidRPr="00342A0A">
        <w:rPr>
          <w:b/>
          <w:bCs/>
        </w:rPr>
        <w:t xml:space="preserve">, which represent the interrelated nature of the </w:t>
      </w:r>
      <w:r w:rsidR="00C6705A" w:rsidRPr="00342A0A">
        <w:rPr>
          <w:b/>
          <w:bCs/>
          <w:i/>
          <w:iCs/>
        </w:rPr>
        <w:t>many</w:t>
      </w:r>
      <w:r w:rsidR="00C6705A" w:rsidRPr="00342A0A">
        <w:rPr>
          <w:b/>
          <w:bCs/>
        </w:rPr>
        <w:t xml:space="preserve"> </w:t>
      </w:r>
      <w:proofErr w:type="gramStart"/>
      <w:r w:rsidR="00C6705A" w:rsidRPr="00342A0A">
        <w:rPr>
          <w:b/>
          <w:bCs/>
        </w:rPr>
        <w:t>business</w:t>
      </w:r>
      <w:proofErr w:type="gramEnd"/>
      <w:r w:rsidR="00C6705A" w:rsidRPr="00342A0A">
        <w:rPr>
          <w:b/>
          <w:bCs/>
        </w:rPr>
        <w:t xml:space="preserve"> entities</w:t>
      </w:r>
    </w:p>
    <w:p w14:paraId="0DA79FAC" w14:textId="1F2EB0C0" w:rsidR="00C57CEC" w:rsidRDefault="004F6B29" w:rsidP="00C6705A">
      <w:pPr>
        <w:pStyle w:val="ListBullet"/>
      </w:pPr>
      <w:r>
        <w:t xml:space="preserve">Forming </w:t>
      </w:r>
      <w:r w:rsidR="00C6705A" w:rsidRPr="009B3F05">
        <w:rPr>
          <w:b/>
          <w:bCs/>
          <w:color w:val="FF0000"/>
        </w:rPr>
        <w:t>relationships</w:t>
      </w:r>
      <w:r w:rsidR="00C6705A" w:rsidRPr="009B3F05">
        <w:rPr>
          <w:color w:val="FF0000"/>
        </w:rPr>
        <w:t xml:space="preserve"> </w:t>
      </w:r>
      <w:r w:rsidR="00C6705A" w:rsidRPr="0081617E">
        <w:rPr>
          <w:b/>
          <w:bCs/>
        </w:rPr>
        <w:t>between entities</w:t>
      </w:r>
      <w:r w:rsidR="00C6705A">
        <w:t xml:space="preserve"> is a crucial detail in a database model</w:t>
      </w:r>
    </w:p>
    <w:p w14:paraId="5D3F86F9" w14:textId="6929D466" w:rsidR="00C86368" w:rsidRDefault="00C86368" w:rsidP="00C86368">
      <w:pPr>
        <w:pStyle w:val="ListBullet"/>
        <w:numPr>
          <w:ilvl w:val="0"/>
          <w:numId w:val="0"/>
        </w:numPr>
        <w:ind w:left="360"/>
      </w:pPr>
    </w:p>
    <w:p w14:paraId="04C63403" w14:textId="42C5FA3B" w:rsidR="00C86368" w:rsidRDefault="00C86368" w:rsidP="00C86368">
      <w:pPr>
        <w:pStyle w:val="ListBullet"/>
        <w:numPr>
          <w:ilvl w:val="0"/>
          <w:numId w:val="0"/>
        </w:numPr>
        <w:ind w:left="360"/>
      </w:pPr>
    </w:p>
    <w:p w14:paraId="401D8A8A" w14:textId="4858B98F" w:rsidR="00C86368" w:rsidRDefault="00C86368" w:rsidP="00C86368">
      <w:pPr>
        <w:pStyle w:val="ListBullet"/>
        <w:numPr>
          <w:ilvl w:val="0"/>
          <w:numId w:val="0"/>
        </w:numPr>
        <w:ind w:left="360"/>
      </w:pPr>
    </w:p>
    <w:p w14:paraId="0ED36C3B" w14:textId="77777777" w:rsidR="00C86368" w:rsidRPr="00C57CEC" w:rsidRDefault="00C86368" w:rsidP="00C86368">
      <w:pPr>
        <w:pStyle w:val="ListBullet"/>
        <w:numPr>
          <w:ilvl w:val="0"/>
          <w:numId w:val="0"/>
        </w:numPr>
        <w:ind w:left="360"/>
      </w:pPr>
    </w:p>
    <w:p w14:paraId="65AD2A08" w14:textId="4A84D1E2" w:rsidR="0025203C" w:rsidRDefault="0025203C" w:rsidP="00293B60">
      <w:pPr>
        <w:pStyle w:val="Heading4"/>
        <w:jc w:val="center"/>
      </w:pPr>
      <w:r>
        <w:lastRenderedPageBreak/>
        <w:t xml:space="preserve">Relationships </w:t>
      </w:r>
      <w:r w:rsidR="00AD732C">
        <w:t>a</w:t>
      </w:r>
      <w:r>
        <w:t>s Foreign Keys</w:t>
      </w:r>
    </w:p>
    <w:p w14:paraId="2D58ACC2" w14:textId="77777777" w:rsidR="009F32DF" w:rsidRDefault="00342A0A" w:rsidP="00342A0A">
      <w:pPr>
        <w:pStyle w:val="ListBullet"/>
      </w:pPr>
      <w:r w:rsidRPr="00342A0A">
        <w:t xml:space="preserve">When business entities are </w:t>
      </w:r>
      <w:r w:rsidRPr="00A14DC1">
        <w:rPr>
          <w:b/>
          <w:bCs/>
          <w:color w:val="FF0000"/>
        </w:rPr>
        <w:t>related</w:t>
      </w:r>
      <w:r w:rsidRPr="00342A0A">
        <w:t xml:space="preserve">, their </w:t>
      </w:r>
      <w:r w:rsidRPr="009F32DF">
        <w:rPr>
          <w:b/>
          <w:bCs/>
        </w:rPr>
        <w:t>corresponding tables must have a way to capture the details of the interaction</w:t>
      </w:r>
    </w:p>
    <w:p w14:paraId="1FC8728E" w14:textId="20D31890" w:rsidR="009F32DF" w:rsidRDefault="009F32DF" w:rsidP="009F32DF">
      <w:pPr>
        <w:pStyle w:val="ListBullet"/>
        <w:tabs>
          <w:tab w:val="clear" w:pos="360"/>
          <w:tab w:val="num" w:pos="720"/>
        </w:tabs>
        <w:ind w:left="720"/>
      </w:pPr>
      <w:r>
        <w:t xml:space="preserve">i.e., </w:t>
      </w:r>
      <w:r w:rsidR="00342A0A" w:rsidRPr="00342A0A">
        <w:t xml:space="preserve">When a customer orders an item, the order details must capture who the customer is </w:t>
      </w:r>
      <w:r w:rsidR="00EB68F2">
        <w:t>and</w:t>
      </w:r>
      <w:r>
        <w:t xml:space="preserve"> </w:t>
      </w:r>
      <w:r w:rsidR="00342A0A" w:rsidRPr="00342A0A">
        <w:t>what items they ordered</w:t>
      </w:r>
    </w:p>
    <w:p w14:paraId="69B4C33E" w14:textId="77777777" w:rsidR="009F32DF" w:rsidRDefault="00342A0A" w:rsidP="00342A0A">
      <w:pPr>
        <w:pStyle w:val="ListBullet"/>
      </w:pPr>
      <w:r w:rsidRPr="00342A0A">
        <w:t xml:space="preserve">Remember, </w:t>
      </w:r>
      <w:r w:rsidRPr="009F32DF">
        <w:rPr>
          <w:b/>
          <w:bCs/>
          <w:color w:val="FF0000"/>
        </w:rPr>
        <w:t>PKs identify a unique record in a table</w:t>
      </w:r>
    </w:p>
    <w:p w14:paraId="67BBAFB9" w14:textId="507C0353" w:rsidR="009F32DF" w:rsidRPr="00C539C0" w:rsidRDefault="00342A0A" w:rsidP="00342A0A">
      <w:pPr>
        <w:pStyle w:val="ListBullet"/>
        <w:rPr>
          <w:b/>
          <w:bCs/>
        </w:rPr>
      </w:pPr>
      <w:r w:rsidRPr="00342A0A">
        <w:t xml:space="preserve">Therefore, when </w:t>
      </w:r>
      <w:r w:rsidR="009F32DF">
        <w:t xml:space="preserve">2 </w:t>
      </w:r>
      <w:r w:rsidRPr="00342A0A">
        <w:t xml:space="preserve">tables share a </w:t>
      </w:r>
      <w:r w:rsidRPr="00C539C0">
        <w:rPr>
          <w:b/>
          <w:bCs/>
          <w:color w:val="FF0000"/>
          <w:u w:val="single"/>
        </w:rPr>
        <w:t>relationship</w:t>
      </w:r>
      <w:r w:rsidRPr="00C539C0">
        <w:rPr>
          <w:b/>
          <w:bCs/>
        </w:rPr>
        <w:t xml:space="preserve">, the PKs of </w:t>
      </w:r>
      <w:r w:rsidRPr="00C539C0">
        <w:rPr>
          <w:b/>
          <w:bCs/>
          <w:i/>
          <w:iCs/>
        </w:rPr>
        <w:t>one</w:t>
      </w:r>
      <w:r w:rsidRPr="00C539C0">
        <w:rPr>
          <w:b/>
          <w:bCs/>
        </w:rPr>
        <w:t xml:space="preserve"> </w:t>
      </w:r>
      <w:r w:rsidR="002804E4">
        <w:rPr>
          <w:b/>
          <w:bCs/>
        </w:rPr>
        <w:t xml:space="preserve">table </w:t>
      </w:r>
      <w:r w:rsidRPr="00C539C0">
        <w:rPr>
          <w:b/>
          <w:bCs/>
        </w:rPr>
        <w:t xml:space="preserve">must be included </w:t>
      </w:r>
      <w:r w:rsidRPr="00C539C0">
        <w:rPr>
          <w:b/>
          <w:bCs/>
          <w:i/>
          <w:iCs/>
        </w:rPr>
        <w:t>in the other</w:t>
      </w:r>
      <w:r w:rsidRPr="00C539C0">
        <w:rPr>
          <w:b/>
          <w:bCs/>
        </w:rPr>
        <w:t xml:space="preserve"> to store the details of the interaction</w:t>
      </w:r>
    </w:p>
    <w:p w14:paraId="52A82CDF" w14:textId="553C1E32" w:rsidR="00342A0A" w:rsidRPr="00791F8C" w:rsidRDefault="00342A0A" w:rsidP="00342A0A">
      <w:pPr>
        <w:pStyle w:val="ListBullet"/>
        <w:rPr>
          <w:b/>
          <w:bCs/>
        </w:rPr>
      </w:pPr>
      <w:r w:rsidRPr="00342A0A">
        <w:t xml:space="preserve">In a database, this relationship is established through a </w:t>
      </w:r>
      <w:r w:rsidR="002F42ED" w:rsidRPr="009F32DF">
        <w:rPr>
          <w:b/>
          <w:bCs/>
          <w:color w:val="FF0000"/>
        </w:rPr>
        <w:t xml:space="preserve">foreign key </w:t>
      </w:r>
      <w:r w:rsidR="002F42ED" w:rsidRPr="009F32DF">
        <w:rPr>
          <w:color w:val="FF0000"/>
        </w:rPr>
        <w:t>(</w:t>
      </w:r>
      <w:r w:rsidR="002F42ED" w:rsidRPr="009F32DF">
        <w:rPr>
          <w:b/>
          <w:bCs/>
          <w:color w:val="FF0000"/>
        </w:rPr>
        <w:t>FK</w:t>
      </w:r>
      <w:r w:rsidR="002F42ED" w:rsidRPr="009F32DF">
        <w:rPr>
          <w:color w:val="FF0000"/>
        </w:rPr>
        <w:t>)</w:t>
      </w:r>
      <w:r w:rsidR="00791F8C">
        <w:rPr>
          <w:color w:val="FF0000"/>
        </w:rPr>
        <w:t xml:space="preserve"> </w:t>
      </w:r>
      <w:r w:rsidRPr="00791F8C">
        <w:rPr>
          <w:b/>
          <w:bCs/>
        </w:rPr>
        <w:t xml:space="preserve">table constraint </w:t>
      </w:r>
    </w:p>
    <w:p w14:paraId="41426AB4" w14:textId="77777777" w:rsidR="009C1A40" w:rsidRDefault="00342A0A" w:rsidP="00342A0A">
      <w:pPr>
        <w:pStyle w:val="ListBullet"/>
      </w:pPr>
      <w:r w:rsidRPr="00342A0A">
        <w:t xml:space="preserve">When PK columns from one table (known as the </w:t>
      </w:r>
      <w:r w:rsidRPr="009C1A40">
        <w:rPr>
          <w:b/>
          <w:bCs/>
        </w:rPr>
        <w:t>parent</w:t>
      </w:r>
      <w:r w:rsidRPr="00342A0A">
        <w:t xml:space="preserve">) are included in another (known as the </w:t>
      </w:r>
      <w:r w:rsidRPr="009C1A40">
        <w:rPr>
          <w:b/>
          <w:bCs/>
        </w:rPr>
        <w:t>child</w:t>
      </w:r>
      <w:r w:rsidRPr="00342A0A">
        <w:t xml:space="preserve">), an FK constraint can be </w:t>
      </w:r>
      <w:r w:rsidRPr="009C1A40">
        <w:rPr>
          <w:b/>
          <w:bCs/>
        </w:rPr>
        <w:t xml:space="preserve">declared </w:t>
      </w:r>
      <w:r w:rsidRPr="00342A0A">
        <w:t>in the child table to formalize the relationship</w:t>
      </w:r>
    </w:p>
    <w:p w14:paraId="18CE3C6F" w14:textId="30D9B80E" w:rsidR="00342A0A" w:rsidRPr="00342A0A" w:rsidRDefault="00342A0A" w:rsidP="00342A0A">
      <w:pPr>
        <w:pStyle w:val="ListBullet"/>
      </w:pPr>
      <w:r w:rsidRPr="00342A0A">
        <w:t xml:space="preserve">The </w:t>
      </w:r>
      <w:r w:rsidRPr="008C0608">
        <w:rPr>
          <w:b/>
          <w:bCs/>
        </w:rPr>
        <w:t xml:space="preserve">FK constraint tells the database </w:t>
      </w:r>
      <w:r w:rsidR="009C1A40" w:rsidRPr="008C0608">
        <w:rPr>
          <w:b/>
          <w:bCs/>
        </w:rPr>
        <w:t xml:space="preserve">+ </w:t>
      </w:r>
      <w:r w:rsidRPr="008C0608">
        <w:rPr>
          <w:b/>
          <w:bCs/>
        </w:rPr>
        <w:t xml:space="preserve">its users that it is no coincidence that the </w:t>
      </w:r>
      <w:r w:rsidR="009C1A40" w:rsidRPr="008C0608">
        <w:rPr>
          <w:b/>
          <w:bCs/>
        </w:rPr>
        <w:t xml:space="preserve">2 </w:t>
      </w:r>
      <w:r w:rsidRPr="008C0608">
        <w:rPr>
          <w:b/>
          <w:bCs/>
        </w:rPr>
        <w:t>tables have some columns in common</w:t>
      </w:r>
      <w:r w:rsidRPr="00342A0A">
        <w:t xml:space="preserve"> but that they </w:t>
      </w:r>
      <w:r w:rsidRPr="009C1A40">
        <w:rPr>
          <w:b/>
          <w:bCs/>
        </w:rPr>
        <w:t>share a relationship through some business context</w:t>
      </w:r>
    </w:p>
    <w:p w14:paraId="6F860434" w14:textId="77777777" w:rsidR="009C1A40" w:rsidRDefault="00342A0A" w:rsidP="00342A0A">
      <w:pPr>
        <w:pStyle w:val="ListBullet"/>
      </w:pPr>
      <w:r w:rsidRPr="00342A0A">
        <w:t>An FK is represented on a diagram by a line connecting the parent table to the child</w:t>
      </w:r>
    </w:p>
    <w:p w14:paraId="169EDC37" w14:textId="77777777" w:rsidR="00462421" w:rsidRDefault="00342A0A" w:rsidP="00342A0A">
      <w:pPr>
        <w:pStyle w:val="ListBullet"/>
      </w:pPr>
      <w:r w:rsidRPr="00342A0A">
        <w:t xml:space="preserve">Recall the example of </w:t>
      </w:r>
      <w:r w:rsidRPr="009C1A40">
        <w:t xml:space="preserve">PERSON </w:t>
      </w:r>
      <w:r w:rsidRPr="00342A0A">
        <w:t xml:space="preserve">and </w:t>
      </w:r>
      <w:r w:rsidRPr="009C1A40">
        <w:t xml:space="preserve">ACCOUNT from </w:t>
      </w:r>
      <w:r w:rsidRPr="009C1A40">
        <w:rPr>
          <w:iCs/>
        </w:rPr>
        <w:t>Chapter 1</w:t>
      </w:r>
      <w:r w:rsidR="009C1A40">
        <w:t>,</w:t>
      </w:r>
      <w:r w:rsidR="00462421">
        <w:t xml:space="preserve"> </w:t>
      </w:r>
      <w:r w:rsidRPr="00342A0A">
        <w:t xml:space="preserve">where it was established that an account must be assigned to a person, </w:t>
      </w:r>
      <w:r w:rsidR="00462421">
        <w:t xml:space="preserve">+ </w:t>
      </w:r>
      <w:r w:rsidRPr="00342A0A">
        <w:t xml:space="preserve">a person can open </w:t>
      </w:r>
      <w:r w:rsidR="00462421">
        <w:t xml:space="preserve">0 </w:t>
      </w:r>
      <w:r w:rsidRPr="00342A0A">
        <w:t>or many accounts</w:t>
      </w:r>
    </w:p>
    <w:p w14:paraId="67BFBCA0" w14:textId="77777777" w:rsidR="00783417" w:rsidRDefault="00342A0A" w:rsidP="00462421">
      <w:pPr>
        <w:pStyle w:val="ListBullet"/>
        <w:tabs>
          <w:tab w:val="clear" w:pos="360"/>
          <w:tab w:val="num" w:pos="720"/>
        </w:tabs>
        <w:ind w:left="720"/>
      </w:pPr>
      <w:r w:rsidRPr="00342A0A">
        <w:t xml:space="preserve">If it is established that </w:t>
      </w:r>
      <w:r w:rsidRPr="00462421">
        <w:t xml:space="preserve">PERSON_ID </w:t>
      </w:r>
      <w:r w:rsidRPr="00342A0A">
        <w:t xml:space="preserve">uniquely identifies a </w:t>
      </w:r>
      <w:r w:rsidRPr="00783417">
        <w:t xml:space="preserve">PERSON </w:t>
      </w:r>
      <w:r w:rsidRPr="00342A0A">
        <w:t xml:space="preserve">(its PK), this column </w:t>
      </w:r>
      <w:r w:rsidRPr="00783417">
        <w:rPr>
          <w:i/>
          <w:iCs/>
        </w:rPr>
        <w:t>must</w:t>
      </w:r>
      <w:r w:rsidRPr="00342A0A">
        <w:t xml:space="preserve"> be included in the </w:t>
      </w:r>
      <w:r w:rsidRPr="00783417">
        <w:t xml:space="preserve">ACCOUNT </w:t>
      </w:r>
      <w:r w:rsidRPr="00342A0A">
        <w:t>table and declared an FK constraint</w:t>
      </w:r>
    </w:p>
    <w:p w14:paraId="3AF1247F" w14:textId="4D3171C8" w:rsidR="00342A0A" w:rsidRPr="00342A0A" w:rsidRDefault="00342A0A" w:rsidP="00462421">
      <w:pPr>
        <w:pStyle w:val="ListBullet"/>
        <w:tabs>
          <w:tab w:val="clear" w:pos="360"/>
          <w:tab w:val="num" w:pos="720"/>
        </w:tabs>
        <w:ind w:left="720"/>
      </w:pPr>
      <w:r w:rsidRPr="00342A0A">
        <w:t xml:space="preserve">When creating the </w:t>
      </w:r>
      <w:r w:rsidRPr="00783417">
        <w:t xml:space="preserve">ACCOUNT </w:t>
      </w:r>
      <w:r w:rsidRPr="00342A0A">
        <w:t xml:space="preserve">table (a child table), the PK </w:t>
      </w:r>
      <w:r w:rsidR="00783417">
        <w:t xml:space="preserve">+ </w:t>
      </w:r>
      <w:r w:rsidRPr="00342A0A">
        <w:t xml:space="preserve">FK constraints must be defined </w:t>
      </w:r>
    </w:p>
    <w:p w14:paraId="5012027D" w14:textId="77777777" w:rsidR="00342A0A" w:rsidRPr="00342A0A" w:rsidRDefault="00342A0A" w:rsidP="00342A0A">
      <w:pPr>
        <w:pStyle w:val="ListBullet"/>
      </w:pPr>
      <w:r w:rsidRPr="00342A0A">
        <w:t xml:space="preserve">The following code snippet shows the creation of the </w:t>
      </w:r>
      <w:r w:rsidRPr="00ED300B">
        <w:t xml:space="preserve">PERSON </w:t>
      </w:r>
      <w:r w:rsidRPr="00342A0A">
        <w:t xml:space="preserve">and </w:t>
      </w:r>
      <w:r w:rsidRPr="00ED300B">
        <w:t xml:space="preserve">ACCOUNT </w:t>
      </w:r>
      <w:r w:rsidRPr="00342A0A">
        <w:t xml:space="preserve">tables: </w:t>
      </w:r>
    </w:p>
    <w:p w14:paraId="4DFD53E7" w14:textId="0B9C39AF" w:rsidR="00342A0A" w:rsidRPr="00ED300B" w:rsidRDefault="00342A0A" w:rsidP="00155EAC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 w:rsidRPr="00ED300B">
        <w:rPr>
          <w:rFonts w:ascii="Courier Std" w:hAnsi="Courier Std" w:cs="Courier Std"/>
          <w:sz w:val="18"/>
          <w:szCs w:val="18"/>
        </w:rPr>
        <w:t xml:space="preserve">CREATE TABLE PERSON ( </w:t>
      </w:r>
    </w:p>
    <w:p w14:paraId="0A88AB59" w14:textId="77777777" w:rsidR="00342A0A" w:rsidRPr="00342A0A" w:rsidRDefault="00342A0A" w:rsidP="00ED300B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342A0A">
        <w:rPr>
          <w:rFonts w:ascii="Courier Std" w:hAnsi="Courier Std" w:cs="Courier Std"/>
          <w:sz w:val="18"/>
          <w:szCs w:val="18"/>
        </w:rPr>
        <w:t xml:space="preserve">PERSON_ID number(8,0) NOT NULL, </w:t>
      </w:r>
    </w:p>
    <w:p w14:paraId="3822346C" w14:textId="77777777" w:rsidR="00342A0A" w:rsidRPr="00342A0A" w:rsidRDefault="00342A0A" w:rsidP="00ED300B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342A0A">
        <w:rPr>
          <w:rFonts w:ascii="Courier Std" w:hAnsi="Courier Std" w:cs="Courier Std"/>
          <w:sz w:val="18"/>
          <w:szCs w:val="18"/>
        </w:rPr>
        <w:t xml:space="preserve">SOCIAL_SERCURITY_NUM number(9,0) NOT NULL, </w:t>
      </w:r>
    </w:p>
    <w:p w14:paraId="1341EAD4" w14:textId="77777777" w:rsidR="00342A0A" w:rsidRPr="00342A0A" w:rsidRDefault="00342A0A" w:rsidP="00ED300B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342A0A">
        <w:rPr>
          <w:rFonts w:ascii="Courier Std" w:hAnsi="Courier Std" w:cs="Courier Std"/>
          <w:sz w:val="18"/>
          <w:szCs w:val="18"/>
        </w:rPr>
        <w:t xml:space="preserve">DRIVERS_LICENSE varchar(10) NOT NULL, </w:t>
      </w:r>
    </w:p>
    <w:p w14:paraId="62DA8774" w14:textId="77777777" w:rsidR="00342A0A" w:rsidRPr="00342A0A" w:rsidRDefault="00342A0A" w:rsidP="00ED300B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342A0A">
        <w:rPr>
          <w:rFonts w:ascii="Courier Std" w:hAnsi="Courier Std" w:cs="Courier Std"/>
          <w:sz w:val="18"/>
          <w:szCs w:val="18"/>
        </w:rPr>
        <w:t xml:space="preserve">NAME varchar NOT NULL, </w:t>
      </w:r>
    </w:p>
    <w:p w14:paraId="748B4F12" w14:textId="77777777" w:rsidR="00342A0A" w:rsidRPr="00342A0A" w:rsidRDefault="00342A0A" w:rsidP="00ED300B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342A0A">
        <w:rPr>
          <w:rFonts w:ascii="Courier Std" w:hAnsi="Courier Std" w:cs="Courier Std"/>
          <w:sz w:val="18"/>
          <w:szCs w:val="18"/>
        </w:rPr>
        <w:t xml:space="preserve">BIRTH_DATE date NOT NULL, </w:t>
      </w:r>
    </w:p>
    <w:p w14:paraId="1F654EE4" w14:textId="77777777" w:rsidR="00342A0A" w:rsidRPr="00342A0A" w:rsidRDefault="00342A0A" w:rsidP="00ED300B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342A0A">
        <w:rPr>
          <w:rFonts w:ascii="Courier Std" w:hAnsi="Courier Std" w:cs="Courier Std"/>
          <w:sz w:val="18"/>
          <w:szCs w:val="18"/>
        </w:rPr>
        <w:t xml:space="preserve">CONSTRAINT PK_1 PRIMARY KEY ( PERSON_ID ) </w:t>
      </w:r>
    </w:p>
    <w:p w14:paraId="0C90434B" w14:textId="77777777" w:rsidR="00342A0A" w:rsidRPr="00342A0A" w:rsidRDefault="00342A0A" w:rsidP="00ED300B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 w:rsidRPr="00342A0A">
        <w:rPr>
          <w:rFonts w:ascii="Courier Std" w:hAnsi="Courier Std" w:cs="Courier Std"/>
          <w:sz w:val="18"/>
          <w:szCs w:val="18"/>
        </w:rPr>
        <w:t xml:space="preserve">); </w:t>
      </w:r>
    </w:p>
    <w:p w14:paraId="5CDFEE3F" w14:textId="07AB6355" w:rsidR="00342A0A" w:rsidRPr="00ED300B" w:rsidRDefault="00342A0A" w:rsidP="005031AD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 w:rsidRPr="00ED300B">
        <w:rPr>
          <w:rFonts w:ascii="Courier Std" w:hAnsi="Courier Std" w:cs="Courier Std"/>
          <w:sz w:val="18"/>
          <w:szCs w:val="18"/>
        </w:rPr>
        <w:t xml:space="preserve">CREATE TABLE ACCOUNT ( </w:t>
      </w:r>
    </w:p>
    <w:p w14:paraId="15C3D9AE" w14:textId="77777777" w:rsidR="00342A0A" w:rsidRPr="00342A0A" w:rsidRDefault="00342A0A" w:rsidP="00ED300B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342A0A">
        <w:rPr>
          <w:rFonts w:ascii="Courier Std" w:hAnsi="Courier Std" w:cs="Courier Std"/>
          <w:sz w:val="18"/>
          <w:szCs w:val="18"/>
        </w:rPr>
        <w:t xml:space="preserve">PERSON_ID number(8,0) NOT NULL, </w:t>
      </w:r>
    </w:p>
    <w:p w14:paraId="1582A62E" w14:textId="77777777" w:rsidR="00342A0A" w:rsidRPr="00342A0A" w:rsidRDefault="00342A0A" w:rsidP="00ED300B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342A0A">
        <w:rPr>
          <w:rFonts w:ascii="Courier Std" w:hAnsi="Courier Std" w:cs="Courier Std"/>
          <w:sz w:val="18"/>
          <w:szCs w:val="18"/>
        </w:rPr>
        <w:t xml:space="preserve">ACCOUNT_ID varchar(12) NOT NULL, </w:t>
      </w:r>
    </w:p>
    <w:p w14:paraId="502DEE81" w14:textId="53CA1832" w:rsidR="00342A0A" w:rsidRPr="00342A0A" w:rsidRDefault="00342A0A" w:rsidP="00ED300B">
      <w:pPr>
        <w:pStyle w:val="ListBullet"/>
        <w:numPr>
          <w:ilvl w:val="0"/>
          <w:numId w:val="0"/>
        </w:numPr>
        <w:ind w:left="1080"/>
        <w:rPr>
          <w:rFonts w:ascii="Myriad Pro" w:hAnsi="Myriad Pro" w:cs="Myriad Pro"/>
          <w:sz w:val="18"/>
          <w:szCs w:val="18"/>
        </w:rPr>
      </w:pPr>
      <w:r w:rsidRPr="00342A0A">
        <w:rPr>
          <w:rFonts w:ascii="Courier Std" w:hAnsi="Courier Std" w:cs="Courier Std"/>
          <w:sz w:val="18"/>
          <w:szCs w:val="18"/>
        </w:rPr>
        <w:t>ACCOUNT_TYPE varchar(3) NOT NULL,</w:t>
      </w:r>
      <w:r w:rsidRPr="00342A0A">
        <w:rPr>
          <w:rFonts w:ascii="Myriad Pro" w:hAnsi="Myriad Pro" w:cs="Myriad Pro"/>
          <w:sz w:val="18"/>
          <w:szCs w:val="18"/>
        </w:rPr>
        <w:t xml:space="preserve"> </w:t>
      </w:r>
    </w:p>
    <w:p w14:paraId="0D23A2C2" w14:textId="77777777" w:rsidR="00342A0A" w:rsidRPr="00342A0A" w:rsidRDefault="00342A0A" w:rsidP="00342A0A">
      <w:pPr>
        <w:pStyle w:val="ListBullet"/>
        <w:rPr>
          <w:sz w:val="24"/>
          <w:szCs w:val="24"/>
        </w:rPr>
        <w:sectPr w:rsidR="00342A0A" w:rsidRPr="00342A0A">
          <w:pgSz w:w="10980" w:h="14180"/>
          <w:pgMar w:top="1307" w:right="1038" w:bottom="1432" w:left="1015" w:header="720" w:footer="720" w:gutter="0"/>
          <w:cols w:space="720"/>
          <w:noEndnote/>
        </w:sectPr>
      </w:pPr>
    </w:p>
    <w:p w14:paraId="2B27A26D" w14:textId="0B0F0FB5" w:rsidR="00342A0A" w:rsidRPr="00342A0A" w:rsidRDefault="00342A0A" w:rsidP="00ED300B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342A0A">
        <w:rPr>
          <w:rFonts w:ascii="Courier Std" w:hAnsi="Courier Std" w:cs="Courier Std"/>
          <w:sz w:val="18"/>
          <w:szCs w:val="18"/>
        </w:rPr>
        <w:t xml:space="preserve">IS_ACTIVE </w:t>
      </w:r>
      <w:proofErr w:type="spellStart"/>
      <w:r w:rsidRPr="00342A0A">
        <w:rPr>
          <w:rFonts w:ascii="Courier Std" w:hAnsi="Courier Std" w:cs="Courier Std"/>
          <w:sz w:val="18"/>
          <w:szCs w:val="18"/>
        </w:rPr>
        <w:t>boolean</w:t>
      </w:r>
      <w:proofErr w:type="spellEnd"/>
      <w:r w:rsidRPr="00342A0A">
        <w:rPr>
          <w:rFonts w:ascii="Courier Std" w:hAnsi="Courier Std" w:cs="Courier Std"/>
          <w:sz w:val="18"/>
          <w:szCs w:val="18"/>
        </w:rPr>
        <w:t xml:space="preserve"> NOT NULL,</w:t>
      </w:r>
    </w:p>
    <w:p w14:paraId="2A8F010C" w14:textId="77777777" w:rsidR="00342A0A" w:rsidRPr="00342A0A" w:rsidRDefault="00342A0A" w:rsidP="00ED300B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342A0A">
        <w:rPr>
          <w:rFonts w:ascii="Courier Std" w:hAnsi="Courier Std" w:cs="Courier Std"/>
          <w:sz w:val="18"/>
          <w:szCs w:val="18"/>
        </w:rPr>
        <w:t xml:space="preserve">OPEN_DATE date NOT NULL, </w:t>
      </w:r>
    </w:p>
    <w:p w14:paraId="4B27EDD8" w14:textId="77777777" w:rsidR="00342A0A" w:rsidRPr="00342A0A" w:rsidRDefault="00342A0A" w:rsidP="00ED300B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342A0A">
        <w:rPr>
          <w:rFonts w:ascii="Courier Std" w:hAnsi="Courier Std" w:cs="Courier Std"/>
          <w:sz w:val="18"/>
          <w:szCs w:val="18"/>
        </w:rPr>
        <w:t xml:space="preserve">CLOSE_DATE date, </w:t>
      </w:r>
    </w:p>
    <w:p w14:paraId="55DC520E" w14:textId="77777777" w:rsidR="00342A0A" w:rsidRPr="00342A0A" w:rsidRDefault="00342A0A" w:rsidP="00ED300B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342A0A">
        <w:rPr>
          <w:rFonts w:ascii="Courier Std" w:hAnsi="Courier Std" w:cs="Courier Std"/>
          <w:sz w:val="18"/>
          <w:szCs w:val="18"/>
        </w:rPr>
        <w:t xml:space="preserve">CONSTRAINT PK_2 PRIMARY KEY ( PERSON_ID, ACCOUNT_ID ), </w:t>
      </w:r>
    </w:p>
    <w:p w14:paraId="0044D415" w14:textId="2DA77D62" w:rsidR="00342A0A" w:rsidRDefault="00342A0A" w:rsidP="00ED300B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342A0A">
        <w:rPr>
          <w:rFonts w:ascii="Courier Std" w:hAnsi="Courier Std" w:cs="Courier Std"/>
          <w:sz w:val="18"/>
          <w:szCs w:val="18"/>
        </w:rPr>
        <w:t xml:space="preserve">CONSTRAINT FK_1 FOREIGN KEY ( PERSON_ID ) REFERENCES PERSON ( PERSON_ID ) </w:t>
      </w:r>
    </w:p>
    <w:p w14:paraId="0D81E901" w14:textId="7E5F3FF3" w:rsidR="00ED300B" w:rsidRDefault="00ED300B" w:rsidP="00ED300B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 w:rsidRPr="00ED300B">
        <w:rPr>
          <w:rFonts w:ascii="Courier Std" w:hAnsi="Courier Std" w:cs="Courier Std"/>
          <w:sz w:val="18"/>
          <w:szCs w:val="18"/>
        </w:rPr>
        <w:t>);</w:t>
      </w:r>
    </w:p>
    <w:p w14:paraId="27253AAD" w14:textId="5A48B9D1" w:rsidR="00791F8C" w:rsidRDefault="00791F8C" w:rsidP="00791F8C">
      <w:pPr>
        <w:pStyle w:val="ListBullet"/>
        <w:numPr>
          <w:ilvl w:val="0"/>
          <w:numId w:val="0"/>
        </w:numPr>
        <w:ind w:left="360" w:hanging="360"/>
        <w:rPr>
          <w:rFonts w:ascii="Courier Std" w:hAnsi="Courier Std" w:cs="Courier Std"/>
          <w:sz w:val="18"/>
          <w:szCs w:val="18"/>
        </w:rPr>
      </w:pPr>
    </w:p>
    <w:p w14:paraId="330D5EE5" w14:textId="77777777" w:rsidR="00791F8C" w:rsidRDefault="00791F8C" w:rsidP="00791F8C">
      <w:pPr>
        <w:pStyle w:val="ListBullet"/>
        <w:numPr>
          <w:ilvl w:val="0"/>
          <w:numId w:val="0"/>
        </w:numPr>
        <w:ind w:left="360" w:hanging="360"/>
        <w:rPr>
          <w:rFonts w:ascii="Courier Std" w:hAnsi="Courier Std" w:cs="Courier Std"/>
          <w:sz w:val="18"/>
          <w:szCs w:val="18"/>
        </w:rPr>
      </w:pPr>
    </w:p>
    <w:p w14:paraId="517DB501" w14:textId="77777777" w:rsidR="00ED300B" w:rsidRPr="00342A0A" w:rsidRDefault="00ED300B" w:rsidP="00ED300B">
      <w:pPr>
        <w:pStyle w:val="ListBullet"/>
        <w:numPr>
          <w:ilvl w:val="0"/>
          <w:numId w:val="0"/>
        </w:numPr>
        <w:ind w:left="360" w:hanging="360"/>
        <w:rPr>
          <w:rFonts w:ascii="Courier Std" w:hAnsi="Courier Std" w:cs="Courier Std"/>
          <w:sz w:val="18"/>
          <w:szCs w:val="18"/>
        </w:rPr>
      </w:pPr>
    </w:p>
    <w:p w14:paraId="05229415" w14:textId="62AA7AEB" w:rsidR="00ED300B" w:rsidRDefault="00ED300B" w:rsidP="00ED300B">
      <w:pPr>
        <w:pStyle w:val="ListBullet"/>
        <w:numPr>
          <w:ilvl w:val="0"/>
          <w:numId w:val="0"/>
        </w:numPr>
        <w:ind w:left="360"/>
        <w:rPr>
          <w:rFonts w:ascii="Courier Std" w:hAnsi="Courier Std" w:cs="Courier Std"/>
          <w:sz w:val="18"/>
          <w:szCs w:val="18"/>
        </w:rPr>
      </w:pPr>
    </w:p>
    <w:p w14:paraId="413A7EC9" w14:textId="77777777" w:rsidR="000E31A2" w:rsidRDefault="000E31A2" w:rsidP="00ED300B">
      <w:pPr>
        <w:pStyle w:val="ListBullet"/>
        <w:numPr>
          <w:ilvl w:val="0"/>
          <w:numId w:val="0"/>
        </w:numPr>
        <w:ind w:left="360"/>
        <w:rPr>
          <w:rFonts w:ascii="Courier Std" w:hAnsi="Courier Std" w:cs="Courier Std"/>
          <w:sz w:val="18"/>
          <w:szCs w:val="18"/>
        </w:rPr>
      </w:pPr>
    </w:p>
    <w:p w14:paraId="463EFD4C" w14:textId="77777777" w:rsidR="00ED300B" w:rsidRDefault="00ED300B" w:rsidP="00ED300B">
      <w:pPr>
        <w:pStyle w:val="ListBullet"/>
        <w:numPr>
          <w:ilvl w:val="0"/>
          <w:numId w:val="0"/>
        </w:numPr>
        <w:ind w:left="360"/>
        <w:rPr>
          <w:rFonts w:ascii="Courier Std" w:hAnsi="Courier Std" w:cs="Courier Std"/>
          <w:sz w:val="18"/>
          <w:szCs w:val="18"/>
        </w:rPr>
      </w:pPr>
    </w:p>
    <w:p w14:paraId="794BA385" w14:textId="77777777" w:rsidR="00ED300B" w:rsidRDefault="00ED300B" w:rsidP="00ED300B">
      <w:pPr>
        <w:pStyle w:val="ListBullet"/>
        <w:numPr>
          <w:ilvl w:val="0"/>
          <w:numId w:val="0"/>
        </w:numPr>
        <w:ind w:left="360"/>
        <w:rPr>
          <w:rFonts w:ascii="Courier Std" w:hAnsi="Courier Std" w:cs="Courier Std"/>
          <w:sz w:val="18"/>
          <w:szCs w:val="18"/>
        </w:rPr>
      </w:pPr>
    </w:p>
    <w:p w14:paraId="0AD1A94F" w14:textId="77777777" w:rsidR="00ED300B" w:rsidRDefault="00ED300B" w:rsidP="00ED300B">
      <w:pPr>
        <w:pStyle w:val="ListBullet"/>
        <w:numPr>
          <w:ilvl w:val="0"/>
          <w:numId w:val="0"/>
        </w:numPr>
        <w:ind w:left="360"/>
        <w:rPr>
          <w:rFonts w:ascii="Courier Std" w:hAnsi="Courier Std" w:cs="Courier Std"/>
          <w:sz w:val="18"/>
          <w:szCs w:val="18"/>
        </w:rPr>
      </w:pPr>
    </w:p>
    <w:p w14:paraId="75471540" w14:textId="77777777" w:rsidR="00ED300B" w:rsidRDefault="00ED300B" w:rsidP="00ED300B">
      <w:pPr>
        <w:pStyle w:val="ListBullet"/>
        <w:numPr>
          <w:ilvl w:val="0"/>
          <w:numId w:val="0"/>
        </w:numPr>
        <w:ind w:left="360"/>
        <w:rPr>
          <w:rFonts w:ascii="Courier Std" w:hAnsi="Courier Std" w:cs="Courier Std"/>
          <w:sz w:val="18"/>
          <w:szCs w:val="18"/>
        </w:rPr>
      </w:pPr>
    </w:p>
    <w:p w14:paraId="07D3E2E5" w14:textId="77777777" w:rsidR="00ED300B" w:rsidRDefault="00ED300B" w:rsidP="00ED300B">
      <w:pPr>
        <w:pStyle w:val="ListBullet"/>
        <w:numPr>
          <w:ilvl w:val="0"/>
          <w:numId w:val="0"/>
        </w:numPr>
        <w:ind w:left="360" w:hanging="360"/>
        <w:rPr>
          <w:rFonts w:ascii="Courier Std" w:hAnsi="Courier Std" w:cs="Courier Std"/>
          <w:sz w:val="18"/>
          <w:szCs w:val="18"/>
        </w:rPr>
      </w:pPr>
    </w:p>
    <w:p w14:paraId="6B88D9CE" w14:textId="458F8328" w:rsidR="00342A0A" w:rsidRPr="00ED300B" w:rsidRDefault="00342A0A" w:rsidP="00ED300B">
      <w:pPr>
        <w:pStyle w:val="ListBullet"/>
        <w:numPr>
          <w:ilvl w:val="0"/>
          <w:numId w:val="0"/>
        </w:numPr>
        <w:ind w:left="360"/>
        <w:rPr>
          <w:rFonts w:ascii="Courier Std" w:hAnsi="Courier Std" w:cs="Courier Std"/>
          <w:sz w:val="18"/>
          <w:szCs w:val="18"/>
        </w:rPr>
      </w:pPr>
    </w:p>
    <w:p w14:paraId="7C18AC2B" w14:textId="77777777" w:rsidR="00342A0A" w:rsidRPr="00342A0A" w:rsidRDefault="00342A0A" w:rsidP="00342A0A">
      <w:pPr>
        <w:pStyle w:val="ListBullet"/>
        <w:rPr>
          <w:sz w:val="24"/>
          <w:szCs w:val="24"/>
        </w:rPr>
        <w:sectPr w:rsidR="00342A0A" w:rsidRPr="00342A0A">
          <w:type w:val="continuous"/>
          <w:pgSz w:w="10980" w:h="14180"/>
          <w:pgMar w:top="1307" w:right="1038" w:bottom="1432" w:left="1015" w:header="720" w:footer="720" w:gutter="0"/>
          <w:cols w:num="2" w:space="720" w:equalWidth="0">
            <w:col w:w="6588" w:space="331"/>
            <w:col w:w="216"/>
          </w:cols>
          <w:noEndnote/>
        </w:sectPr>
      </w:pPr>
    </w:p>
    <w:p w14:paraId="5991F145" w14:textId="30EE2767" w:rsidR="00342A0A" w:rsidRPr="00342A0A" w:rsidRDefault="00342A0A" w:rsidP="00342A0A">
      <w:pPr>
        <w:pStyle w:val="ListBullet"/>
      </w:pPr>
      <w:r w:rsidRPr="00342A0A">
        <w:lastRenderedPageBreak/>
        <w:t xml:space="preserve">The resulting diagram, which makes this relationship much easier for a human to perceive, is the one initially shown in </w:t>
      </w:r>
      <w:r w:rsidRPr="00ED300B">
        <w:t>Chapter 1</w:t>
      </w:r>
      <w:r w:rsidRPr="00342A0A">
        <w:t xml:space="preserve">: </w:t>
      </w:r>
    </w:p>
    <w:p w14:paraId="7B011BEB" w14:textId="4D93BFF4" w:rsidR="00ED300B" w:rsidRPr="00ED300B" w:rsidRDefault="00ED300B" w:rsidP="00ED300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837CD08" wp14:editId="6089A659">
            <wp:extent cx="4943172" cy="131383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6462" cy="13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F562" w14:textId="4B3AB2DC" w:rsidR="00342A0A" w:rsidRPr="00AD5C9D" w:rsidRDefault="00342A0A" w:rsidP="00342A0A">
      <w:pPr>
        <w:pStyle w:val="ListBullet"/>
        <w:rPr>
          <w:b/>
          <w:bCs/>
        </w:rPr>
      </w:pPr>
      <w:r w:rsidRPr="00342A0A">
        <w:t xml:space="preserve">The </w:t>
      </w:r>
      <w:r w:rsidRPr="00AD5C9D">
        <w:rPr>
          <w:b/>
          <w:bCs/>
        </w:rPr>
        <w:t xml:space="preserve">PKs </w:t>
      </w:r>
      <w:r w:rsidR="00ED300B" w:rsidRPr="00AD5C9D">
        <w:rPr>
          <w:b/>
          <w:bCs/>
        </w:rPr>
        <w:t>+</w:t>
      </w:r>
      <w:r w:rsidRPr="00AD5C9D">
        <w:rPr>
          <w:b/>
          <w:bCs/>
        </w:rPr>
        <w:t xml:space="preserve"> FKs defined</w:t>
      </w:r>
      <w:r w:rsidRPr="00342A0A">
        <w:t xml:space="preserve"> in the preceding DDL </w:t>
      </w:r>
      <w:r w:rsidR="00ED300B">
        <w:t>+</w:t>
      </w:r>
      <w:r w:rsidRPr="00342A0A">
        <w:t xml:space="preserve"> expressed </w:t>
      </w:r>
      <w:r w:rsidR="00ED300B" w:rsidRPr="00ED300B">
        <w:t>in the figure below</w:t>
      </w:r>
      <w:r w:rsidRPr="00342A0A">
        <w:rPr>
          <w:i/>
          <w:iCs/>
        </w:rPr>
        <w:t xml:space="preserve"> </w:t>
      </w:r>
      <w:r w:rsidRPr="00AD5C9D">
        <w:rPr>
          <w:b/>
          <w:bCs/>
        </w:rPr>
        <w:t xml:space="preserve">ensure that the business rules </w:t>
      </w:r>
      <w:r w:rsidRPr="00AD5C9D">
        <w:t>regarding account opening</w:t>
      </w:r>
      <w:r w:rsidRPr="00AD5C9D">
        <w:rPr>
          <w:b/>
          <w:bCs/>
        </w:rPr>
        <w:t xml:space="preserve"> are baked into the database design</w:t>
      </w:r>
    </w:p>
    <w:p w14:paraId="06B98BF1" w14:textId="3BFC8746" w:rsidR="00342A0A" w:rsidRPr="00342A0A" w:rsidRDefault="00342A0A" w:rsidP="00342A0A">
      <w:pPr>
        <w:pStyle w:val="ListBullet"/>
      </w:pPr>
      <w:r w:rsidRPr="00342A0A">
        <w:t>Sample values for the resulting tables are presented in the following diagram to illustrate the data such a model might contain</w:t>
      </w:r>
      <w:r w:rsidR="00ED300B">
        <w:t>:</w:t>
      </w:r>
    </w:p>
    <w:p w14:paraId="2AA94B89" w14:textId="5A7573B8" w:rsidR="00ED300B" w:rsidRDefault="00ED300B" w:rsidP="00ED300B">
      <w:pPr>
        <w:pStyle w:val="ListBullet"/>
        <w:numPr>
          <w:ilvl w:val="0"/>
          <w:numId w:val="0"/>
        </w:numPr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66E53CBF" wp14:editId="2A737D6A">
            <wp:extent cx="4632461" cy="17428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931" cy="174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91CC" w14:textId="77777777" w:rsidR="00ED300B" w:rsidRPr="00ED300B" w:rsidRDefault="00342A0A" w:rsidP="00342A0A">
      <w:pPr>
        <w:pStyle w:val="ListBullet"/>
        <w:rPr>
          <w:rFonts w:ascii="Myriad Pro" w:hAnsi="Myriad Pro" w:cs="Myriad Pro"/>
          <w:sz w:val="18"/>
          <w:szCs w:val="18"/>
        </w:rPr>
      </w:pPr>
      <w:r w:rsidRPr="00ED300B">
        <w:rPr>
          <w:b/>
          <w:bCs/>
        </w:rPr>
        <w:t xml:space="preserve">In databases, FK-to-PK references are the most common form of relationship, but they are not the </w:t>
      </w:r>
      <w:r w:rsidRPr="00ED300B">
        <w:rPr>
          <w:b/>
          <w:bCs/>
          <w:i/>
          <w:iCs/>
        </w:rPr>
        <w:t>only</w:t>
      </w:r>
      <w:r w:rsidRPr="00ED300B">
        <w:rPr>
          <w:b/>
          <w:bCs/>
        </w:rPr>
        <w:t xml:space="preserve"> form</w:t>
      </w:r>
    </w:p>
    <w:p w14:paraId="38861B4E" w14:textId="77777777" w:rsidR="00ED300B" w:rsidRPr="00ED300B" w:rsidRDefault="00342A0A" w:rsidP="00856103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342A0A">
        <w:t xml:space="preserve">An </w:t>
      </w:r>
      <w:r w:rsidRPr="00276225">
        <w:rPr>
          <w:b/>
          <w:bCs/>
          <w:color w:val="FF0000"/>
        </w:rPr>
        <w:t xml:space="preserve">FK may also reference an </w:t>
      </w:r>
      <w:r w:rsidRPr="00ED300B">
        <w:rPr>
          <w:b/>
          <w:bCs/>
          <w:color w:val="FF0000"/>
        </w:rPr>
        <w:t>AK</w:t>
      </w:r>
    </w:p>
    <w:p w14:paraId="1B05F2D6" w14:textId="77777777" w:rsidR="00ED300B" w:rsidRPr="00ED300B" w:rsidRDefault="00342A0A" w:rsidP="00856103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 w:rsidRPr="00342A0A">
        <w:t xml:space="preserve">Often, a table might have a </w:t>
      </w:r>
      <w:r w:rsidRPr="00ED300B">
        <w:rPr>
          <w:b/>
          <w:bCs/>
        </w:rPr>
        <w:t>surrogate key</w:t>
      </w:r>
      <w:r w:rsidRPr="00342A0A">
        <w:t xml:space="preserve"> as the PK </w:t>
      </w:r>
      <w:r w:rsidR="00ED300B">
        <w:t xml:space="preserve">+ </w:t>
      </w:r>
      <w:r w:rsidRPr="00ED300B">
        <w:rPr>
          <w:b/>
          <w:bCs/>
        </w:rPr>
        <w:t>various business keys declared as AKs</w:t>
      </w:r>
    </w:p>
    <w:p w14:paraId="7C9F82B0" w14:textId="5DA2C7FA" w:rsidR="00ED300B" w:rsidRPr="00ED300B" w:rsidRDefault="00342A0A" w:rsidP="00856103">
      <w:pPr>
        <w:pStyle w:val="ListBullet"/>
        <w:tabs>
          <w:tab w:val="clear" w:pos="360"/>
          <w:tab w:val="num" w:pos="1080"/>
        </w:tabs>
        <w:ind w:left="1080"/>
      </w:pPr>
      <w:r w:rsidRPr="00342A0A">
        <w:t xml:space="preserve">Since the surrogate key is a technical artifact </w:t>
      </w:r>
      <w:r w:rsidR="00872A27">
        <w:rPr>
          <w:i/>
          <w:iCs/>
        </w:rPr>
        <w:t>w/</w:t>
      </w:r>
      <w:r w:rsidRPr="00ED300B">
        <w:rPr>
          <w:i/>
          <w:iCs/>
        </w:rPr>
        <w:t xml:space="preserve"> no business value</w:t>
      </w:r>
      <w:r w:rsidRPr="00342A0A">
        <w:t>, related tables will instead refer to the alternate business key, as shown in the following</w:t>
      </w:r>
      <w:r w:rsidR="00ED300B">
        <w:t xml:space="preserve"> </w:t>
      </w:r>
      <w:r w:rsidRPr="00342A0A">
        <w:t>example:</w:t>
      </w:r>
    </w:p>
    <w:p w14:paraId="6B3BC45F" w14:textId="58DAE684" w:rsidR="00ED300B" w:rsidRDefault="00A122AB" w:rsidP="00A122AB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9E85580" wp14:editId="35D2C053">
            <wp:extent cx="4782283" cy="15253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6204" cy="15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38C8" w14:textId="48F140E6" w:rsidR="00F330C4" w:rsidRDefault="00F330C4" w:rsidP="00A122AB">
      <w:pPr>
        <w:pStyle w:val="ListBullet"/>
        <w:numPr>
          <w:ilvl w:val="0"/>
          <w:numId w:val="0"/>
        </w:numPr>
        <w:ind w:left="360" w:hanging="360"/>
        <w:jc w:val="center"/>
      </w:pPr>
    </w:p>
    <w:p w14:paraId="6A539523" w14:textId="238D5AE6" w:rsidR="00F330C4" w:rsidRDefault="00F330C4" w:rsidP="00A122AB">
      <w:pPr>
        <w:pStyle w:val="ListBullet"/>
        <w:numPr>
          <w:ilvl w:val="0"/>
          <w:numId w:val="0"/>
        </w:numPr>
        <w:ind w:left="360" w:hanging="360"/>
        <w:jc w:val="center"/>
      </w:pPr>
    </w:p>
    <w:p w14:paraId="00E4F4B6" w14:textId="6A8CA4B5" w:rsidR="00F330C4" w:rsidRDefault="00F330C4" w:rsidP="00A122AB">
      <w:pPr>
        <w:pStyle w:val="ListBullet"/>
        <w:numPr>
          <w:ilvl w:val="0"/>
          <w:numId w:val="0"/>
        </w:numPr>
        <w:ind w:left="360" w:hanging="360"/>
        <w:jc w:val="center"/>
      </w:pPr>
    </w:p>
    <w:p w14:paraId="3097B59B" w14:textId="471ED84B" w:rsidR="00F330C4" w:rsidRDefault="00F330C4" w:rsidP="00A122AB">
      <w:pPr>
        <w:pStyle w:val="ListBullet"/>
        <w:numPr>
          <w:ilvl w:val="0"/>
          <w:numId w:val="0"/>
        </w:numPr>
        <w:ind w:left="360" w:hanging="360"/>
        <w:jc w:val="center"/>
      </w:pPr>
    </w:p>
    <w:p w14:paraId="055C9F0C" w14:textId="4D4E551E" w:rsidR="00F330C4" w:rsidRDefault="00F330C4" w:rsidP="00A122AB">
      <w:pPr>
        <w:pStyle w:val="ListBullet"/>
        <w:numPr>
          <w:ilvl w:val="0"/>
          <w:numId w:val="0"/>
        </w:numPr>
        <w:ind w:left="360" w:hanging="360"/>
        <w:jc w:val="center"/>
      </w:pPr>
    </w:p>
    <w:p w14:paraId="51243DDC" w14:textId="7665F237" w:rsidR="00F330C4" w:rsidRDefault="00F330C4" w:rsidP="00A122AB">
      <w:pPr>
        <w:pStyle w:val="ListBullet"/>
        <w:numPr>
          <w:ilvl w:val="0"/>
          <w:numId w:val="0"/>
        </w:numPr>
        <w:ind w:left="360" w:hanging="360"/>
        <w:jc w:val="center"/>
      </w:pPr>
    </w:p>
    <w:p w14:paraId="400A2B41" w14:textId="77777777" w:rsidR="00F330C4" w:rsidRPr="00ED300B" w:rsidRDefault="00F330C4" w:rsidP="00A122AB">
      <w:pPr>
        <w:pStyle w:val="ListBullet"/>
        <w:numPr>
          <w:ilvl w:val="0"/>
          <w:numId w:val="0"/>
        </w:numPr>
        <w:ind w:left="360" w:hanging="360"/>
        <w:jc w:val="center"/>
      </w:pPr>
    </w:p>
    <w:p w14:paraId="67B29F54" w14:textId="36B50057" w:rsidR="00342A0A" w:rsidRPr="00853F63" w:rsidRDefault="00342A0A" w:rsidP="00ED300B">
      <w:pPr>
        <w:pStyle w:val="ListBullet"/>
        <w:tabs>
          <w:tab w:val="clear" w:pos="360"/>
          <w:tab w:val="num" w:pos="720"/>
        </w:tabs>
        <w:ind w:left="720"/>
      </w:pPr>
      <w:r w:rsidRPr="00342A0A">
        <w:lastRenderedPageBreak/>
        <w:t xml:space="preserve">As you can see in the accompanying code, the </w:t>
      </w:r>
      <w:r w:rsidRPr="00A122AB">
        <w:rPr>
          <w:b/>
          <w:bCs/>
        </w:rPr>
        <w:t xml:space="preserve">syntax for referencing an AK for an FK is identical to that used to reference a PK: </w:t>
      </w:r>
    </w:p>
    <w:p w14:paraId="6F142674" w14:textId="5522C64C" w:rsidR="00853F63" w:rsidRPr="00342A0A" w:rsidRDefault="00853F63" w:rsidP="00853F63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21E2B99" wp14:editId="05D3629C">
            <wp:extent cx="4445758" cy="94418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1892" cy="94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467E" w14:textId="77777777" w:rsidR="00342A0A" w:rsidRDefault="00752A5B" w:rsidP="00427CFB">
      <w:pPr>
        <w:pStyle w:val="ListBullet"/>
        <w:numPr>
          <w:ilvl w:val="0"/>
          <w:numId w:val="0"/>
        </w:numPr>
        <w:ind w:left="1080"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465F154" wp14:editId="5D925EA5">
            <wp:extent cx="3688286" cy="73777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2866"/>
                    <a:stretch/>
                  </pic:blipFill>
                  <pic:spPr bwMode="auto">
                    <a:xfrm>
                      <a:off x="0" y="0"/>
                      <a:ext cx="3816494" cy="76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bookmarkEnd w:id="1"/>
    <w:p w14:paraId="5BC76FC8" w14:textId="77777777" w:rsidR="00FB30EB" w:rsidRDefault="00FB30EB" w:rsidP="00FB30EB">
      <w:pPr>
        <w:pStyle w:val="Heading5"/>
        <w:jc w:val="center"/>
      </w:pPr>
      <w:r>
        <w:t>Benefits of a Foreign Key</w:t>
      </w:r>
    </w:p>
    <w:p w14:paraId="0D182C78" w14:textId="77777777" w:rsidR="00FB30EB" w:rsidRPr="00EC0579" w:rsidRDefault="00FB30EB" w:rsidP="00FB30EB">
      <w:pPr>
        <w:pStyle w:val="ListBullet"/>
        <w:tabs>
          <w:tab w:val="clear" w:pos="360"/>
          <w:tab w:val="num" w:pos="450"/>
        </w:tabs>
        <w:ind w:right="-2376"/>
        <w:rPr>
          <w:b/>
          <w:bCs/>
        </w:rPr>
      </w:pPr>
      <w:r w:rsidRPr="00EC0579">
        <w:rPr>
          <w:b/>
          <w:bCs/>
        </w:rPr>
        <w:t xml:space="preserve">Declaring an FK </w:t>
      </w:r>
      <w:r w:rsidRPr="00EC0579">
        <w:rPr>
          <w:b/>
          <w:bCs/>
          <w:i/>
          <w:iCs/>
        </w:rPr>
        <w:t>formalizes</w:t>
      </w:r>
      <w:r w:rsidRPr="00EC0579">
        <w:rPr>
          <w:b/>
          <w:bCs/>
        </w:rPr>
        <w:t xml:space="preserve"> the functional relationship between 2 tables</w:t>
      </w:r>
    </w:p>
    <w:p w14:paraId="51FE1911" w14:textId="4D3E31F3" w:rsidR="00157EBB" w:rsidRDefault="00FB30EB" w:rsidP="00FB30EB">
      <w:pPr>
        <w:pStyle w:val="ListBullet"/>
      </w:pPr>
      <w:r>
        <w:t xml:space="preserve">This </w:t>
      </w:r>
      <w:r w:rsidRPr="00EC0579">
        <w:rPr>
          <w:b/>
          <w:bCs/>
        </w:rPr>
        <w:t xml:space="preserve">metadata now becomes part of the data model </w:t>
      </w:r>
      <w:r w:rsidR="00EC0579" w:rsidRPr="00EC0579">
        <w:t>+</w:t>
      </w:r>
      <w:r>
        <w:t xml:space="preserve"> is available for reference to anyone using the database</w:t>
      </w:r>
    </w:p>
    <w:p w14:paraId="736E9EC7" w14:textId="1C148DD3" w:rsidR="00FB30EB" w:rsidRPr="007042AF" w:rsidRDefault="00FB30EB" w:rsidP="00FB30EB">
      <w:pPr>
        <w:pStyle w:val="ListBullet"/>
      </w:pPr>
      <w:r>
        <w:t>Here are some of the advantages this brings</w:t>
      </w:r>
      <w:r w:rsidR="00157EBB">
        <w:t>:</w:t>
      </w:r>
    </w:p>
    <w:p w14:paraId="75CE386B" w14:textId="77777777" w:rsidR="00FB30EB" w:rsidRDefault="00FB30EB" w:rsidP="00FB30EB">
      <w:pPr>
        <w:pStyle w:val="Heading6"/>
        <w:numPr>
          <w:ilvl w:val="0"/>
          <w:numId w:val="14"/>
        </w:numPr>
        <w:tabs>
          <w:tab w:val="num" w:pos="360"/>
        </w:tabs>
        <w:ind w:left="360"/>
        <w:jc w:val="center"/>
      </w:pPr>
      <w:r>
        <w:t>Visualizing the Data Model</w:t>
      </w:r>
    </w:p>
    <w:p w14:paraId="03575217" w14:textId="77777777" w:rsidR="00FB30EB" w:rsidRDefault="00FB30EB" w:rsidP="00FB30EB">
      <w:pPr>
        <w:pStyle w:val="ListBullet"/>
      </w:pPr>
      <w:r w:rsidRPr="00346591">
        <w:t>Humans use visualizations to enhance cognition</w:t>
      </w:r>
    </w:p>
    <w:p w14:paraId="47F50184" w14:textId="77777777" w:rsidR="00FB30EB" w:rsidRDefault="00FB30EB" w:rsidP="00FB30EB">
      <w:pPr>
        <w:pStyle w:val="ListBullet"/>
      </w:pPr>
      <w:r w:rsidRPr="00346591">
        <w:t xml:space="preserve">The previous section demonstrated how a simple diagram could communicate the same information stored in code faster </w:t>
      </w:r>
      <w:r>
        <w:t xml:space="preserve">+ </w:t>
      </w:r>
      <w:r w:rsidRPr="00346591">
        <w:t>in more detail</w:t>
      </w:r>
    </w:p>
    <w:p w14:paraId="1D47F188" w14:textId="77777777" w:rsidR="00FB30EB" w:rsidRDefault="00FB30EB" w:rsidP="00FB30EB">
      <w:pPr>
        <w:pStyle w:val="ListBullet"/>
      </w:pPr>
      <w:r w:rsidRPr="00346591">
        <w:t xml:space="preserve">Now imagine going from </w:t>
      </w:r>
      <w:r>
        <w:t xml:space="preserve">2 </w:t>
      </w:r>
      <w:r w:rsidRPr="00346591">
        <w:t>tables to an entire database schema</w:t>
      </w:r>
    </w:p>
    <w:p w14:paraId="6C09BA4E" w14:textId="76C64D78" w:rsidR="00FB30EB" w:rsidRPr="00346591" w:rsidRDefault="00FB30EB" w:rsidP="00AE73EC">
      <w:pPr>
        <w:pStyle w:val="ListBullet"/>
        <w:tabs>
          <w:tab w:val="clear" w:pos="360"/>
          <w:tab w:val="num" w:pos="720"/>
        </w:tabs>
        <w:ind w:left="720"/>
      </w:pPr>
      <w:r w:rsidRPr="00346591">
        <w:t>W</w:t>
      </w:r>
      <w:r w:rsidR="00AE73EC">
        <w:t>/</w:t>
      </w:r>
      <w:r w:rsidRPr="00346591">
        <w:t xml:space="preserve">out visual guidelines to help map out the entities </w:t>
      </w:r>
      <w:r>
        <w:t xml:space="preserve">+ </w:t>
      </w:r>
      <w:r w:rsidRPr="00346591">
        <w:t xml:space="preserve">relationships, it would be challenging to make sense of all the tables and their contents without prior knowledge. </w:t>
      </w:r>
    </w:p>
    <w:p w14:paraId="4C3D429D" w14:textId="46D977DD" w:rsidR="00FB30EB" w:rsidRDefault="00FB30EB" w:rsidP="00AE73EC">
      <w:pPr>
        <w:pStyle w:val="ListBullet"/>
        <w:tabs>
          <w:tab w:val="clear" w:pos="360"/>
          <w:tab w:val="num" w:pos="720"/>
        </w:tabs>
        <w:ind w:left="720"/>
      </w:pPr>
      <w:r w:rsidRPr="00346591">
        <w:t>The following figure shows what going from 2 tables to 20 would look like on a diagram</w:t>
      </w:r>
      <w:r w:rsidR="00AE73EC">
        <w:t>:</w:t>
      </w:r>
    </w:p>
    <w:p w14:paraId="653159AC" w14:textId="77777777" w:rsidR="00FB30EB" w:rsidRDefault="00FB30EB" w:rsidP="00FB30EB">
      <w:pPr>
        <w:pStyle w:val="ListBullet"/>
        <w:numPr>
          <w:ilvl w:val="0"/>
          <w:numId w:val="0"/>
        </w:numPr>
        <w:ind w:right="-2376"/>
      </w:pPr>
      <w:r>
        <w:rPr>
          <w:noProof/>
        </w:rPr>
        <w:drawing>
          <wp:inline distT="0" distB="0" distL="0" distR="0" wp14:anchorId="6E5F519D" wp14:editId="0E5CE92F">
            <wp:extent cx="5804452" cy="2687248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99689" cy="27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A881" w14:textId="46016340" w:rsidR="00FB30EB" w:rsidRPr="000C1003" w:rsidRDefault="00FB30EB" w:rsidP="00FB30EB">
      <w:pPr>
        <w:pStyle w:val="ListBullet"/>
        <w:rPr>
          <w:b/>
          <w:bCs/>
        </w:rPr>
      </w:pPr>
      <w:r w:rsidRPr="000C1003">
        <w:rPr>
          <w:b/>
          <w:bCs/>
        </w:rPr>
        <w:t>Considering that data models in enterprise systems can span hundreds if not thousands of tables, the aid of a diagram becomes invaluable in navigating the business/data landscape</w:t>
      </w:r>
    </w:p>
    <w:p w14:paraId="10FDFEBC" w14:textId="15049F8C" w:rsidR="00FB30EB" w:rsidRPr="00280A86" w:rsidRDefault="00FB30EB" w:rsidP="00FB30EB">
      <w:pPr>
        <w:pStyle w:val="ListBullet"/>
      </w:pPr>
      <w:r w:rsidRPr="00755D45">
        <w:rPr>
          <w:i/>
          <w:iCs/>
        </w:rPr>
        <w:t>However</w:t>
      </w:r>
      <w:r w:rsidRPr="00346591">
        <w:t xml:space="preserve">, </w:t>
      </w:r>
      <w:r w:rsidRPr="00755D45">
        <w:rPr>
          <w:b/>
          <w:bCs/>
        </w:rPr>
        <w:t>relationships between tables are not just visual aids</w:t>
      </w:r>
      <w:r w:rsidR="00644FC6">
        <w:rPr>
          <w:b/>
          <w:bCs/>
        </w:rPr>
        <w:t xml:space="preserve">, as </w:t>
      </w:r>
      <w:r w:rsidRPr="00755D45">
        <w:rPr>
          <w:b/>
          <w:bCs/>
        </w:rPr>
        <w:t>they serve a practical purpose for writing queries</w:t>
      </w:r>
    </w:p>
    <w:p w14:paraId="7B2229AB" w14:textId="77777777" w:rsidR="00FB30EB" w:rsidRDefault="00FB30EB" w:rsidP="00FB30EB">
      <w:pPr>
        <w:pStyle w:val="Heading6"/>
        <w:numPr>
          <w:ilvl w:val="0"/>
          <w:numId w:val="14"/>
        </w:numPr>
        <w:tabs>
          <w:tab w:val="num" w:pos="360"/>
        </w:tabs>
        <w:ind w:left="360"/>
        <w:jc w:val="center"/>
      </w:pPr>
      <w:r>
        <w:lastRenderedPageBreak/>
        <w:t>Informing JOINs</w:t>
      </w:r>
    </w:p>
    <w:p w14:paraId="68A57EE1" w14:textId="77777777" w:rsidR="00FB30EB" w:rsidRDefault="00FB30EB" w:rsidP="00FB30EB">
      <w:pPr>
        <w:pStyle w:val="ListBullet"/>
      </w:pPr>
      <w:r w:rsidRPr="003B0319">
        <w:rPr>
          <w:b/>
          <w:bCs/>
        </w:rPr>
        <w:t xml:space="preserve">Defining an FK requires the user to specify the reference between the parent PK column(s) </w:t>
      </w:r>
      <w:r>
        <w:rPr>
          <w:b/>
          <w:bCs/>
        </w:rPr>
        <w:t>+</w:t>
      </w:r>
      <w:r w:rsidRPr="003B0319">
        <w:rPr>
          <w:b/>
          <w:bCs/>
        </w:rPr>
        <w:t xml:space="preserve"> those in the corresponding child table</w:t>
      </w:r>
    </w:p>
    <w:p w14:paraId="30015E06" w14:textId="3FE045AB" w:rsidR="00FB30EB" w:rsidRDefault="00FB30EB" w:rsidP="00FB30EB">
      <w:pPr>
        <w:pStyle w:val="ListBullet"/>
      </w:pPr>
      <w:r>
        <w:t xml:space="preserve">This means that </w:t>
      </w:r>
      <w:r w:rsidRPr="00F47AB5">
        <w:rPr>
          <w:b/>
          <w:bCs/>
        </w:rPr>
        <w:t>the link between the 2 tables is now baked into the data model</w:t>
      </w:r>
      <w:r>
        <w:t xml:space="preserve"> </w:t>
      </w:r>
      <w:r w:rsidRPr="00F47AB5">
        <w:rPr>
          <w:b/>
          <w:bCs/>
        </w:rPr>
        <w:t>+ can be referenced by users wishing to JOIN the table data for analysis or transformation</w:t>
      </w:r>
      <w:r>
        <w:t xml:space="preserve"> </w:t>
      </w:r>
    </w:p>
    <w:p w14:paraId="3F80CF51" w14:textId="6896654F" w:rsidR="00FB30EB" w:rsidRDefault="00FB30EB" w:rsidP="00FB30EB">
      <w:pPr>
        <w:pStyle w:val="ListBullet"/>
        <w:rPr>
          <w:rFonts w:ascii="Myriad Pro" w:hAnsi="Myriad Pro" w:cs="Myriad Pro"/>
          <w:sz w:val="18"/>
          <w:szCs w:val="18"/>
        </w:rPr>
      </w:pPr>
      <w:r>
        <w:t>The following shows how the FK relationship highlights the common column (</w:t>
      </w:r>
      <w:r w:rsidRPr="003B0319">
        <w:t>PERSON_ID</w:t>
      </w:r>
      <w:r>
        <w:t>) between the 2 tables</w:t>
      </w:r>
      <w:r w:rsidR="00CD2502">
        <w:t>:</w:t>
      </w:r>
    </w:p>
    <w:p w14:paraId="4B9E26AC" w14:textId="77777777" w:rsidR="00FB30EB" w:rsidRDefault="00FB30EB" w:rsidP="00FB30EB">
      <w:pPr>
        <w:pStyle w:val="ListBullet"/>
        <w:numPr>
          <w:ilvl w:val="0"/>
          <w:numId w:val="0"/>
        </w:numPr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5545D0BD" wp14:editId="7265D7FF">
            <wp:extent cx="4511626" cy="1294464"/>
            <wp:effectExtent l="0" t="0" r="381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6361" cy="13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82EF" w14:textId="655E2F48" w:rsidR="00FB30EB" w:rsidRDefault="00FB30EB" w:rsidP="00FB30EB">
      <w:pPr>
        <w:pStyle w:val="ListBullet"/>
      </w:pPr>
      <w:r w:rsidRPr="00882533">
        <w:t xml:space="preserve">Now, users can leverage this metadata to write queries that retrieve PERSON and ACCOUNT </w:t>
      </w:r>
      <w:r>
        <w:t xml:space="preserve">data by joining the 2 tables </w:t>
      </w:r>
      <w:r w:rsidRPr="00E035B8">
        <w:t>using PERSON_ID</w:t>
      </w:r>
    </w:p>
    <w:p w14:paraId="3231B443" w14:textId="77777777" w:rsidR="00FB30EB" w:rsidRDefault="00FB30EB" w:rsidP="00FB30EB">
      <w:pPr>
        <w:pStyle w:val="ListBullet"/>
      </w:pPr>
      <w:r>
        <w:t xml:space="preserve">However, FKs are not just helpful to people, </w:t>
      </w:r>
      <w:r w:rsidRPr="002E6302">
        <w:rPr>
          <w:b/>
          <w:bCs/>
        </w:rPr>
        <w:t>+ BI tools also leverage them</w:t>
      </w:r>
      <w:r>
        <w:t xml:space="preserve"> </w:t>
      </w:r>
    </w:p>
    <w:p w14:paraId="37DD32FA" w14:textId="27F81614" w:rsidR="00FB30EB" w:rsidRPr="00755D45" w:rsidRDefault="00FB30EB" w:rsidP="00FB30EB">
      <w:pPr>
        <w:pStyle w:val="ListBullet"/>
      </w:pPr>
      <w:r>
        <w:t>More importantly</w:t>
      </w:r>
      <w:r w:rsidRPr="00EC7688">
        <w:rPr>
          <w:b/>
          <w:bCs/>
        </w:rPr>
        <w:t xml:space="preserve">, </w:t>
      </w:r>
      <w:r w:rsidRPr="00C74942">
        <w:rPr>
          <w:b/>
          <w:bCs/>
          <w:color w:val="FF0000"/>
        </w:rPr>
        <w:t xml:space="preserve">Snowflake can leverage these details to avoid performing the JOIN </w:t>
      </w:r>
      <w:r w:rsidR="00586478" w:rsidRPr="00C74942">
        <w:rPr>
          <w:b/>
          <w:bCs/>
          <w:color w:val="FF0000"/>
        </w:rPr>
        <w:t>+</w:t>
      </w:r>
      <w:r w:rsidRPr="00C74942">
        <w:rPr>
          <w:b/>
          <w:bCs/>
          <w:color w:val="FF0000"/>
        </w:rPr>
        <w:t xml:space="preserve"> improve performance when it is not required</w:t>
      </w:r>
      <w:r w:rsidRPr="00C74942">
        <w:rPr>
          <w:color w:val="FF0000"/>
        </w:rPr>
        <w:t xml:space="preserve"> </w:t>
      </w:r>
      <w:r>
        <w:t xml:space="preserve">(more on this + the </w:t>
      </w:r>
      <w:proofErr w:type="gramStart"/>
      <w:r w:rsidRPr="00EC7688">
        <w:rPr>
          <w:b/>
          <w:bCs/>
        </w:rPr>
        <w:t>RELY</w:t>
      </w:r>
      <w:proofErr w:type="gramEnd"/>
      <w:r w:rsidRPr="00EC7688">
        <w:rPr>
          <w:b/>
          <w:bCs/>
        </w:rPr>
        <w:t xml:space="preserve"> property </w:t>
      </w:r>
      <w:r>
        <w:t xml:space="preserve">in </w:t>
      </w:r>
      <w:r>
        <w:rPr>
          <w:i/>
          <w:iCs/>
        </w:rPr>
        <w:t>Ch. 12</w:t>
      </w:r>
      <w:r>
        <w:t>)</w:t>
      </w:r>
    </w:p>
    <w:p w14:paraId="3BF962FC" w14:textId="77777777" w:rsidR="00FB30EB" w:rsidRDefault="00FB30EB" w:rsidP="00FB30EB">
      <w:pPr>
        <w:pStyle w:val="Heading6"/>
        <w:numPr>
          <w:ilvl w:val="0"/>
          <w:numId w:val="14"/>
        </w:numPr>
        <w:tabs>
          <w:tab w:val="num" w:pos="360"/>
        </w:tabs>
        <w:ind w:left="360"/>
        <w:jc w:val="center"/>
      </w:pPr>
      <w:r>
        <w:t>Automating Functionality in BI Tools</w:t>
      </w:r>
    </w:p>
    <w:p w14:paraId="69571FEE" w14:textId="2B44C104" w:rsidR="00FB30EB" w:rsidRDefault="00FB30EB" w:rsidP="00FB30EB">
      <w:pPr>
        <w:pStyle w:val="ListBullet"/>
      </w:pPr>
      <w:r w:rsidRPr="00182865">
        <w:rPr>
          <w:b/>
          <w:bCs/>
        </w:rPr>
        <w:t>Many BI tools use FKs to enhance usability + save time for users</w:t>
      </w:r>
    </w:p>
    <w:p w14:paraId="4E70EB1D" w14:textId="36C04F8E" w:rsidR="00FB30EB" w:rsidRPr="00182865" w:rsidRDefault="00FB30EB" w:rsidP="00FB30EB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182865">
        <w:t xml:space="preserve">Dashboarding </w:t>
      </w:r>
      <w:r>
        <w:t>+</w:t>
      </w:r>
      <w:r w:rsidRPr="00182865">
        <w:t xml:space="preserve"> analytics tools such as Tableau and Power BI detect FKs to use them to </w:t>
      </w:r>
      <w:r w:rsidRPr="00182865">
        <w:rPr>
          <w:i/>
          <w:iCs/>
        </w:rPr>
        <w:t>automatically</w:t>
      </w:r>
      <w:r w:rsidRPr="00182865">
        <w:t xml:space="preserve"> create JOIN</w:t>
      </w:r>
      <w:r>
        <w:t>s</w:t>
      </w:r>
      <w:r w:rsidRPr="00182865">
        <w:t xml:space="preserve"> between tables w</w:t>
      </w:r>
      <w:r w:rsidR="00EC47E0">
        <w:t>/</w:t>
      </w:r>
      <w:r w:rsidRPr="00182865">
        <w:t xml:space="preserve">out explicit help from the users. </w:t>
      </w:r>
    </w:p>
    <w:p w14:paraId="5CF8A8D3" w14:textId="1C4E35DC" w:rsidR="00FB30EB" w:rsidRDefault="00FB30EB" w:rsidP="00FB30EB">
      <w:pPr>
        <w:pStyle w:val="ListBullet"/>
      </w:pPr>
      <w:r w:rsidRPr="00182865">
        <w:t xml:space="preserve">Modeling tools </w:t>
      </w:r>
      <w:r>
        <w:t xml:space="preserve">+ </w:t>
      </w:r>
      <w:r w:rsidRPr="00182865">
        <w:t>some SQL IDEs can generate an ER</w:t>
      </w:r>
      <w:r w:rsidR="00F602B4">
        <w:t xml:space="preserve">D </w:t>
      </w:r>
      <w:r w:rsidRPr="00182865">
        <w:t>by reading database DDL</w:t>
      </w:r>
    </w:p>
    <w:p w14:paraId="4A719911" w14:textId="798C41B1" w:rsidR="00FB30EB" w:rsidRPr="00B10AC7" w:rsidRDefault="00FB30EB" w:rsidP="00FB30EB">
      <w:pPr>
        <w:pStyle w:val="ListBullet"/>
        <w:rPr>
          <w:b/>
          <w:bCs/>
        </w:rPr>
      </w:pPr>
      <w:r w:rsidRPr="00182865">
        <w:t xml:space="preserve">While every database object carries a corresponding CREATE statement, the </w:t>
      </w:r>
      <w:r w:rsidRPr="00B10AC7">
        <w:rPr>
          <w:b/>
          <w:bCs/>
        </w:rPr>
        <w:t>ER</w:t>
      </w:r>
      <w:r w:rsidR="002760F1">
        <w:rPr>
          <w:b/>
          <w:bCs/>
        </w:rPr>
        <w:t xml:space="preserve">D </w:t>
      </w:r>
      <w:r w:rsidRPr="00B10AC7">
        <w:rPr>
          <w:b/>
          <w:bCs/>
        </w:rPr>
        <w:t xml:space="preserve">will only be meaningful if the objects represented by the CREATE statement are </w:t>
      </w:r>
      <w:r w:rsidRPr="008B43A8">
        <w:rPr>
          <w:b/>
          <w:bCs/>
          <w:i/>
          <w:iCs/>
        </w:rPr>
        <w:t>also</w:t>
      </w:r>
      <w:r w:rsidRPr="00B10AC7">
        <w:rPr>
          <w:b/>
          <w:bCs/>
        </w:rPr>
        <w:t xml:space="preserve"> related through FKs</w:t>
      </w:r>
    </w:p>
    <w:p w14:paraId="030A0908" w14:textId="77777777" w:rsidR="00FB30EB" w:rsidRDefault="00FB30EB" w:rsidP="00FB30EB">
      <w:pPr>
        <w:pStyle w:val="ListBullet"/>
      </w:pPr>
      <w:r w:rsidRPr="00182865">
        <w:t xml:space="preserve">The next benefit we’ll discuss is only possible through enforcing the FK constraint </w:t>
      </w:r>
      <w:r>
        <w:t xml:space="preserve">+ </w:t>
      </w:r>
      <w:r w:rsidRPr="00182865">
        <w:t>is therefore reserved for Hybrid Unistore tables</w:t>
      </w:r>
    </w:p>
    <w:p w14:paraId="330921F1" w14:textId="77777777" w:rsidR="00FB30EB" w:rsidRPr="000F230C" w:rsidRDefault="00FB30EB" w:rsidP="00FB30EB">
      <w:pPr>
        <w:pStyle w:val="ListBullet"/>
        <w:tabs>
          <w:tab w:val="clear" w:pos="360"/>
          <w:tab w:val="num" w:pos="720"/>
        </w:tabs>
        <w:ind w:left="720"/>
      </w:pPr>
      <w:r w:rsidRPr="00182865">
        <w:t>However, it unlocks powerful new possibilities in the Snowflake platform that users should be aware of</w:t>
      </w:r>
    </w:p>
    <w:p w14:paraId="0067F093" w14:textId="63014CE8" w:rsidR="00FB30EB" w:rsidRDefault="00FB30EB" w:rsidP="00FB30EB">
      <w:pPr>
        <w:pStyle w:val="Heading6"/>
        <w:numPr>
          <w:ilvl w:val="0"/>
          <w:numId w:val="14"/>
        </w:numPr>
        <w:tabs>
          <w:tab w:val="num" w:pos="360"/>
        </w:tabs>
        <w:ind w:left="360"/>
        <w:jc w:val="center"/>
      </w:pPr>
      <w:r>
        <w:t>Enforcing Referential Integrity (Hybrid Unistore</w:t>
      </w:r>
      <w:r w:rsidR="00510DD6">
        <w:t xml:space="preserve"> ONLY</w:t>
      </w:r>
      <w:r>
        <w:t>)</w:t>
      </w:r>
    </w:p>
    <w:p w14:paraId="2E84EF9A" w14:textId="77777777" w:rsidR="00FB30EB" w:rsidRDefault="00FB30EB" w:rsidP="00FB30EB">
      <w:pPr>
        <w:pStyle w:val="ListBullet"/>
      </w:pPr>
      <w:r w:rsidRPr="00026173">
        <w:rPr>
          <w:b/>
          <w:bCs/>
        </w:rPr>
        <w:t xml:space="preserve">As discussed, an </w:t>
      </w:r>
      <w:r w:rsidRPr="00044F2B">
        <w:rPr>
          <w:b/>
          <w:bCs/>
          <w:color w:val="FF0000"/>
        </w:rPr>
        <w:t xml:space="preserve">FK relationship </w:t>
      </w:r>
      <w:r w:rsidRPr="00026173">
        <w:rPr>
          <w:b/>
          <w:bCs/>
        </w:rPr>
        <w:t>is NOT purely orientative</w:t>
      </w:r>
      <w:r>
        <w:t xml:space="preserve">, but it </w:t>
      </w:r>
      <w:r w:rsidRPr="00044F2B">
        <w:rPr>
          <w:b/>
          <w:bCs/>
          <w:color w:val="FF0000"/>
        </w:rPr>
        <w:t xml:space="preserve">formalizes business rules </w:t>
      </w:r>
      <w:r w:rsidRPr="00026173">
        <w:rPr>
          <w:b/>
          <w:bCs/>
        </w:rPr>
        <w:t>through</w:t>
      </w:r>
      <w:r>
        <w:rPr>
          <w:b/>
          <w:bCs/>
        </w:rPr>
        <w:t xml:space="preserve"> </w:t>
      </w:r>
      <w:r w:rsidRPr="00026173">
        <w:rPr>
          <w:b/>
          <w:bCs/>
        </w:rPr>
        <w:t>database conventions</w:t>
      </w:r>
    </w:p>
    <w:p w14:paraId="3CE8A344" w14:textId="46125C83" w:rsidR="00FB30EB" w:rsidRDefault="00FB30EB" w:rsidP="00E4331C">
      <w:pPr>
        <w:pStyle w:val="ListBullet"/>
        <w:tabs>
          <w:tab w:val="clear" w:pos="360"/>
          <w:tab w:val="num" w:pos="720"/>
        </w:tabs>
        <w:ind w:left="720"/>
      </w:pPr>
      <w:r>
        <w:t>Recall that it was stipulated that an ACCOUNT cannot be opened w</w:t>
      </w:r>
      <w:r w:rsidR="003E4A13">
        <w:t>/</w:t>
      </w:r>
      <w:r>
        <w:t>out a PERSON_ID</w:t>
      </w:r>
    </w:p>
    <w:p w14:paraId="43CC3208" w14:textId="52E8DB73" w:rsidR="00FB30EB" w:rsidRDefault="00FB30EB" w:rsidP="00E4331C">
      <w:pPr>
        <w:pStyle w:val="ListBullet"/>
        <w:tabs>
          <w:tab w:val="clear" w:pos="360"/>
          <w:tab w:val="num" w:pos="720"/>
        </w:tabs>
        <w:ind w:left="720"/>
      </w:pPr>
      <w:r>
        <w:t xml:space="preserve">So, when a new account is created, </w:t>
      </w:r>
      <w:r w:rsidRPr="00026173">
        <w:rPr>
          <w:i/>
          <w:iCs/>
        </w:rPr>
        <w:t xml:space="preserve">how can a database ensure a PERSON_ID is provided </w:t>
      </w:r>
      <w:r>
        <w:rPr>
          <w:i/>
          <w:iCs/>
        </w:rPr>
        <w:t>+</w:t>
      </w:r>
      <w:r w:rsidRPr="00026173">
        <w:rPr>
          <w:i/>
          <w:iCs/>
        </w:rPr>
        <w:t>, more importantly, that it corresponds to a valid record in the</w:t>
      </w:r>
      <w:r>
        <w:rPr>
          <w:i/>
          <w:iCs/>
        </w:rPr>
        <w:t xml:space="preserve"> </w:t>
      </w:r>
      <w:r w:rsidRPr="00026173">
        <w:rPr>
          <w:i/>
          <w:iCs/>
        </w:rPr>
        <w:t>PERSON table?</w:t>
      </w:r>
      <w:r>
        <w:t xml:space="preserve"> </w:t>
      </w:r>
      <w:r>
        <w:sym w:font="Wingdings" w:char="F0E0"/>
      </w:r>
      <w:r>
        <w:t xml:space="preserve"> </w:t>
      </w:r>
      <w:r w:rsidRPr="00026173">
        <w:rPr>
          <w:b/>
          <w:bCs/>
          <w:color w:val="FF0000"/>
        </w:rPr>
        <w:t>By enforcing the FK constraint</w:t>
      </w:r>
    </w:p>
    <w:p w14:paraId="0BA83DF1" w14:textId="77777777" w:rsidR="00FB30EB" w:rsidRDefault="00FB30EB" w:rsidP="00FB30EB">
      <w:pPr>
        <w:pStyle w:val="ListBullet"/>
      </w:pPr>
      <w:r w:rsidRPr="00026173">
        <w:rPr>
          <w:b/>
          <w:bCs/>
        </w:rPr>
        <w:t xml:space="preserve">When a database </w:t>
      </w:r>
      <w:r w:rsidRPr="00026173">
        <w:rPr>
          <w:b/>
          <w:bCs/>
          <w:i/>
          <w:iCs/>
        </w:rPr>
        <w:t>enforces</w:t>
      </w:r>
      <w:r w:rsidRPr="00026173">
        <w:rPr>
          <w:b/>
          <w:bCs/>
        </w:rPr>
        <w:t xml:space="preserve"> an FK constraint, it checks to ensure the unique identifiers used in the child table </w:t>
      </w:r>
      <w:r w:rsidRPr="00AF37DE">
        <w:rPr>
          <w:b/>
          <w:bCs/>
          <w:i/>
          <w:iCs/>
        </w:rPr>
        <w:t>exist</w:t>
      </w:r>
      <w:r w:rsidRPr="00026173">
        <w:rPr>
          <w:b/>
          <w:bCs/>
        </w:rPr>
        <w:t xml:space="preserve"> in the parent</w:t>
      </w:r>
      <w:r>
        <w:t xml:space="preserve"> (known as </w:t>
      </w:r>
      <w:r w:rsidRPr="00026173">
        <w:rPr>
          <w:b/>
          <w:bCs/>
          <w:color w:val="FF0000"/>
        </w:rPr>
        <w:t>referential integrity</w:t>
      </w:r>
      <w:r>
        <w:t>)</w:t>
      </w:r>
    </w:p>
    <w:p w14:paraId="505D02A5" w14:textId="20195367" w:rsidR="00FB30EB" w:rsidRDefault="00FB30EB" w:rsidP="00FB30EB">
      <w:pPr>
        <w:pStyle w:val="ListBullet"/>
      </w:pPr>
      <w:r w:rsidRPr="00026173">
        <w:rPr>
          <w:b/>
          <w:bCs/>
          <w:color w:val="FF0000"/>
          <w:u w:val="single"/>
        </w:rPr>
        <w:t>Referential integrity</w:t>
      </w:r>
      <w:r w:rsidRPr="00026173">
        <w:t xml:space="preserve"> </w:t>
      </w:r>
      <w:r w:rsidRPr="00026173">
        <w:rPr>
          <w:b/>
          <w:bCs/>
        </w:rPr>
        <w:t>ensures that the FK values in the child table correspond to valid records in the parent</w:t>
      </w:r>
      <w:r w:rsidR="00E60924">
        <w:rPr>
          <w:b/>
          <w:bCs/>
        </w:rPr>
        <w:t xml:space="preserve"> table</w:t>
      </w:r>
    </w:p>
    <w:p w14:paraId="1B3B4158" w14:textId="77777777" w:rsidR="00FB30EB" w:rsidRDefault="00FB30EB" w:rsidP="00FB30EB">
      <w:pPr>
        <w:pStyle w:val="ListBullet"/>
      </w:pPr>
      <w:r>
        <w:lastRenderedPageBreak/>
        <w:t xml:space="preserve">Just as it would not make sense to open an account for a person who does not exist in the database, </w:t>
      </w:r>
      <w:r w:rsidRPr="00026173">
        <w:rPr>
          <w:b/>
          <w:bCs/>
        </w:rPr>
        <w:t>referential integrity checks ensure that DML operations do not result in erroneous + anomalous data</w:t>
      </w:r>
    </w:p>
    <w:p w14:paraId="4B4698CC" w14:textId="5179FA8D" w:rsidR="00FB30EB" w:rsidRPr="00026173" w:rsidRDefault="00FB30EB" w:rsidP="00FB30EB">
      <w:pPr>
        <w:pStyle w:val="ListBullet"/>
        <w:rPr>
          <w:b/>
          <w:bCs/>
        </w:rPr>
      </w:pPr>
      <w:r>
        <w:t xml:space="preserve">Just like enforcing </w:t>
      </w:r>
      <w:r w:rsidR="00BB41CF">
        <w:t>a</w:t>
      </w:r>
      <w:r>
        <w:t xml:space="preserve"> PK constraint, </w:t>
      </w:r>
      <w:r w:rsidRPr="00026173">
        <w:rPr>
          <w:b/>
          <w:bCs/>
        </w:rPr>
        <w:t xml:space="preserve">FK enforcement relies on existence of an </w:t>
      </w:r>
      <w:r w:rsidRPr="005B430F">
        <w:rPr>
          <w:b/>
          <w:bCs/>
          <w:color w:val="FF0000"/>
        </w:rPr>
        <w:t xml:space="preserve">index </w:t>
      </w:r>
      <w:r w:rsidRPr="00026173">
        <w:rPr>
          <w:b/>
          <w:bCs/>
        </w:rPr>
        <w:t>to perform</w:t>
      </w:r>
      <w:r>
        <w:rPr>
          <w:b/>
          <w:bCs/>
        </w:rPr>
        <w:t xml:space="preserve"> </w:t>
      </w:r>
      <w:r w:rsidRPr="00026173">
        <w:rPr>
          <w:b/>
          <w:bCs/>
        </w:rPr>
        <w:t>the referential integrity check quickly</w:t>
      </w:r>
      <w:r w:rsidR="00BB41CF">
        <w:rPr>
          <w:b/>
          <w:bCs/>
        </w:rPr>
        <w:t xml:space="preserve">, </w:t>
      </w:r>
      <w:r w:rsidR="005B430F">
        <w:rPr>
          <w:b/>
          <w:bCs/>
        </w:rPr>
        <w:t>+</w:t>
      </w:r>
      <w:r w:rsidRPr="00026173">
        <w:rPr>
          <w:b/>
          <w:bCs/>
        </w:rPr>
        <w:t xml:space="preserve"> is therefore only possible in Hybrid Unistore tables (unless manually performed)</w:t>
      </w:r>
    </w:p>
    <w:p w14:paraId="6E609D0D" w14:textId="77777777" w:rsidR="00FB30EB" w:rsidRPr="00EB22B0" w:rsidRDefault="00FB30EB" w:rsidP="00FB30EB">
      <w:pPr>
        <w:pStyle w:val="ListBullet"/>
      </w:pPr>
      <w:r w:rsidRPr="00A96891">
        <w:rPr>
          <w:b/>
          <w:bCs/>
          <w:i/>
          <w:iCs/>
          <w:color w:val="FF0000"/>
        </w:rPr>
        <w:t>Whether enforced or not</w:t>
      </w:r>
      <w:r w:rsidRPr="00A96891">
        <w:rPr>
          <w:b/>
          <w:bCs/>
          <w:color w:val="FF0000"/>
        </w:rPr>
        <w:t>, there are many compelling reasons to use FKs</w:t>
      </w:r>
    </w:p>
    <w:p w14:paraId="0B75FEDA" w14:textId="77777777" w:rsidR="00FB30EB" w:rsidRPr="0049403B" w:rsidRDefault="00FB30EB" w:rsidP="00FB30EB">
      <w:pPr>
        <w:pStyle w:val="ListBullet"/>
      </w:pPr>
      <w:r>
        <w:t xml:space="preserve">The last constraint to cover is the only one enforced on </w:t>
      </w:r>
      <w:r w:rsidRPr="00EB22B0">
        <w:rPr>
          <w:i/>
          <w:iCs/>
        </w:rPr>
        <w:t xml:space="preserve">ALL </w:t>
      </w:r>
      <w:r>
        <w:t>Snowflake tables, not only Hybrid Unistore</w:t>
      </w:r>
    </w:p>
    <w:p w14:paraId="48BE9FE0" w14:textId="77777777" w:rsidR="00FB30EB" w:rsidRDefault="00FB30EB" w:rsidP="00FB30EB">
      <w:pPr>
        <w:pStyle w:val="Heading4"/>
        <w:jc w:val="center"/>
      </w:pPr>
      <w:r>
        <w:t>Mandatory Columns as NOT NULL Constraints</w:t>
      </w:r>
    </w:p>
    <w:p w14:paraId="5408346F" w14:textId="77777777" w:rsidR="00FB30EB" w:rsidRDefault="00FB30EB" w:rsidP="00FB30EB">
      <w:pPr>
        <w:pStyle w:val="ListBullet"/>
      </w:pPr>
      <w:r w:rsidRPr="00AE50C8">
        <w:rPr>
          <w:b/>
          <w:bCs/>
        </w:rPr>
        <w:t>When defining attributes for an entity, the question of which ones are mandatory + which are optional inevitably arises</w:t>
      </w:r>
    </w:p>
    <w:p w14:paraId="59D05AEB" w14:textId="77777777" w:rsidR="00FB30EB" w:rsidRDefault="00FB30EB" w:rsidP="00FB30EB">
      <w:pPr>
        <w:pStyle w:val="ListBullet"/>
      </w:pPr>
      <w:r w:rsidRPr="00AE50C8">
        <w:rPr>
          <w:b/>
          <w:bCs/>
          <w:color w:val="FF0000"/>
        </w:rPr>
        <w:t>As w/ most modeling decisions, the answer depends on the business context more than any technical database property</w:t>
      </w:r>
    </w:p>
    <w:p w14:paraId="293CC5FC" w14:textId="22623378" w:rsidR="00FB30EB" w:rsidRDefault="00FB30EB" w:rsidP="00FB30EB">
      <w:pPr>
        <w:pStyle w:val="ListBullet"/>
      </w:pPr>
      <w:r w:rsidRPr="00AE50C8">
        <w:t>The same attribute</w:t>
      </w:r>
      <w:r>
        <w:t xml:space="preserve"> (</w:t>
      </w:r>
      <w:r w:rsidR="008A6214">
        <w:t>Ex</w:t>
      </w:r>
      <w:r>
        <w:t xml:space="preserve">: </w:t>
      </w:r>
      <w:r w:rsidRPr="00AE50C8">
        <w:t>email address for CUSTOMER, may be mandatory for an online store but optional for a brick-and-mortar retailer</w:t>
      </w:r>
      <w:r>
        <w:t>)</w:t>
      </w:r>
    </w:p>
    <w:p w14:paraId="1B841B82" w14:textId="77777777" w:rsidR="00FB30EB" w:rsidRPr="00AE50C8" w:rsidRDefault="00FB30EB" w:rsidP="00FB30EB">
      <w:pPr>
        <w:pStyle w:val="ListBullet"/>
        <w:tabs>
          <w:tab w:val="clear" w:pos="360"/>
          <w:tab w:val="num" w:pos="720"/>
        </w:tabs>
        <w:ind w:left="720"/>
      </w:pPr>
      <w:r w:rsidRPr="00AE50C8">
        <w:t xml:space="preserve">In the latter case, not having an email address means missing sales announcements, while in the former, it may mean being unable to access the website. </w:t>
      </w:r>
    </w:p>
    <w:p w14:paraId="361FFE3A" w14:textId="77777777" w:rsidR="00FB30EB" w:rsidRDefault="00FB30EB" w:rsidP="00FB30EB">
      <w:pPr>
        <w:pStyle w:val="ListBullet"/>
      </w:pPr>
      <w:r w:rsidRPr="00AE50C8">
        <w:t xml:space="preserve">When moving from a conceptual model to a physical Snowflake design, </w:t>
      </w:r>
      <w:r w:rsidRPr="00AE50C8">
        <w:rPr>
          <w:b/>
          <w:bCs/>
        </w:rPr>
        <w:t xml:space="preserve">mandatory columns can be defined through the </w:t>
      </w:r>
      <w:r w:rsidRPr="00BC7163">
        <w:rPr>
          <w:b/>
          <w:bCs/>
          <w:color w:val="FF0000"/>
        </w:rPr>
        <w:t>NOT NULL constraint</w:t>
      </w:r>
    </w:p>
    <w:p w14:paraId="0468D329" w14:textId="39054CEB" w:rsidR="00FB30EB" w:rsidRDefault="00FB30EB" w:rsidP="00FB30EB">
      <w:pPr>
        <w:pStyle w:val="ListBullet"/>
      </w:pPr>
      <w:r w:rsidRPr="00AE50C8">
        <w:t xml:space="preserve">The NOT NULL constraint is </w:t>
      </w:r>
      <w:r w:rsidRPr="00AE50C8">
        <w:rPr>
          <w:b/>
          <w:bCs/>
        </w:rPr>
        <w:t xml:space="preserve">declared inline next to the corresponding column </w:t>
      </w:r>
      <w:r w:rsidR="00D537F9">
        <w:rPr>
          <w:b/>
          <w:bCs/>
        </w:rPr>
        <w:t>+</w:t>
      </w:r>
      <w:r w:rsidRPr="00AE50C8">
        <w:rPr>
          <w:b/>
          <w:bCs/>
        </w:rPr>
        <w:t xml:space="preserve"> does not need to be given a name</w:t>
      </w:r>
    </w:p>
    <w:p w14:paraId="44798870" w14:textId="5601D4A6" w:rsidR="00FB30EB" w:rsidRPr="00AE50C8" w:rsidRDefault="00FB30EB" w:rsidP="00FA0B08">
      <w:pPr>
        <w:pStyle w:val="ListBullet"/>
        <w:tabs>
          <w:tab w:val="clear" w:pos="360"/>
          <w:tab w:val="num" w:pos="720"/>
        </w:tabs>
        <w:ind w:left="720"/>
      </w:pPr>
      <w:r w:rsidRPr="00AE50C8">
        <w:t xml:space="preserve">Due to this, it is NOT possible to declare </w:t>
      </w:r>
      <w:r w:rsidRPr="00695890">
        <w:t xml:space="preserve">NOT NULL </w:t>
      </w:r>
      <w:r w:rsidRPr="00AE50C8">
        <w:t>constraints out of line</w:t>
      </w:r>
    </w:p>
    <w:p w14:paraId="4E6BBE3C" w14:textId="77777777" w:rsidR="00FB30EB" w:rsidRPr="00695890" w:rsidRDefault="00FB30EB" w:rsidP="00FB30EB">
      <w:pPr>
        <w:pStyle w:val="ListBullet"/>
        <w:tabs>
          <w:tab w:val="clear" w:pos="360"/>
        </w:tabs>
      </w:pPr>
      <w:r w:rsidRPr="00AE50C8">
        <w:t xml:space="preserve">Format for adding a </w:t>
      </w:r>
      <w:r w:rsidRPr="00695890">
        <w:t xml:space="preserve">NOT NULL </w:t>
      </w:r>
      <w:r w:rsidRPr="00AE50C8">
        <w:t>constraint</w:t>
      </w:r>
      <w:r>
        <w:t xml:space="preserve">: </w:t>
      </w:r>
      <w:r w:rsidRPr="00EC75F2">
        <w:rPr>
          <w:rFonts w:ascii="Courier Std" w:hAnsi="Courier Std" w:cs="Courier Std"/>
          <w:sz w:val="20"/>
          <w:szCs w:val="20"/>
        </w:rPr>
        <w:t xml:space="preserve">&lt;col1_name&gt; &lt;col1_type&gt; [ NOT NULL ] </w:t>
      </w:r>
    </w:p>
    <w:p w14:paraId="166DD8FE" w14:textId="77777777" w:rsidR="00FB30EB" w:rsidRDefault="00FB30EB" w:rsidP="00A81F50">
      <w:pPr>
        <w:pStyle w:val="ListBullet"/>
        <w:tabs>
          <w:tab w:val="clear" w:pos="360"/>
          <w:tab w:val="num" w:pos="720"/>
        </w:tabs>
        <w:ind w:left="720"/>
      </w:pPr>
      <w:r w:rsidRPr="00AE50C8">
        <w:t>Previous examples, such as the</w:t>
      </w:r>
      <w:r w:rsidRPr="0076622C">
        <w:t xml:space="preserve"> ACCOUNT </w:t>
      </w:r>
      <w:r w:rsidRPr="00AE50C8">
        <w:t xml:space="preserve">table, have demonstrated instances of </w:t>
      </w:r>
      <w:r w:rsidRPr="0076622C">
        <w:t xml:space="preserve">NOT NULL </w:t>
      </w:r>
      <w:r w:rsidRPr="00AE50C8">
        <w:t>constraints</w:t>
      </w:r>
    </w:p>
    <w:p w14:paraId="0F2A4FE8" w14:textId="77777777" w:rsidR="00FB30EB" w:rsidRPr="00AE50C8" w:rsidRDefault="00FB30EB" w:rsidP="00A81F50">
      <w:pPr>
        <w:pStyle w:val="ListBullet"/>
        <w:tabs>
          <w:tab w:val="clear" w:pos="360"/>
          <w:tab w:val="num" w:pos="720"/>
        </w:tabs>
        <w:ind w:left="720"/>
      </w:pPr>
      <w:r>
        <w:t>Below</w:t>
      </w:r>
      <w:r w:rsidRPr="00AE50C8">
        <w:t xml:space="preserve">, we can see that </w:t>
      </w:r>
      <w:r w:rsidRPr="0076622C">
        <w:t xml:space="preserve">CLOSE_DATE </w:t>
      </w:r>
      <w:r w:rsidRPr="00AE50C8">
        <w:t xml:space="preserve">is the only column in the </w:t>
      </w:r>
      <w:r w:rsidRPr="0076622C">
        <w:t xml:space="preserve">ACCOUNT </w:t>
      </w:r>
      <w:r w:rsidRPr="00AE50C8">
        <w:t xml:space="preserve">table that is not mandatory and is allowed to have a </w:t>
      </w:r>
      <w:r w:rsidRPr="0076622C">
        <w:t xml:space="preserve">NULL </w:t>
      </w:r>
      <w:r w:rsidRPr="00AE50C8">
        <w:t>value:</w:t>
      </w:r>
    </w:p>
    <w:p w14:paraId="654843A2" w14:textId="77777777" w:rsidR="00FB30EB" w:rsidRPr="0076622C" w:rsidRDefault="00FB30EB" w:rsidP="00A81F50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76622C">
        <w:rPr>
          <w:rFonts w:ascii="Courier Std" w:hAnsi="Courier Std" w:cs="Courier Std"/>
          <w:sz w:val="18"/>
          <w:szCs w:val="18"/>
        </w:rPr>
        <w:t xml:space="preserve">CREATE TABLE ACCOUNT ( </w:t>
      </w:r>
    </w:p>
    <w:p w14:paraId="20577B37" w14:textId="77777777" w:rsidR="00FB30EB" w:rsidRPr="00AE50C8" w:rsidRDefault="00FB30EB" w:rsidP="00A81F50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AE50C8">
        <w:rPr>
          <w:rFonts w:ascii="Courier Std" w:hAnsi="Courier Std" w:cs="Courier Std"/>
          <w:sz w:val="18"/>
          <w:szCs w:val="18"/>
        </w:rPr>
        <w:t xml:space="preserve">PERSON_ID number(8,0) NOT NULL, </w:t>
      </w:r>
    </w:p>
    <w:p w14:paraId="571EACE5" w14:textId="77777777" w:rsidR="00FB30EB" w:rsidRPr="00AE50C8" w:rsidRDefault="00FB30EB" w:rsidP="00A81F50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AE50C8">
        <w:rPr>
          <w:rFonts w:ascii="Courier Std" w:hAnsi="Courier Std" w:cs="Courier Std"/>
          <w:sz w:val="18"/>
          <w:szCs w:val="18"/>
        </w:rPr>
        <w:t xml:space="preserve">ACCOUNT_ID varchar(12) NOT NULL, </w:t>
      </w:r>
    </w:p>
    <w:p w14:paraId="4EDBA4B5" w14:textId="77777777" w:rsidR="00FB30EB" w:rsidRPr="00AE50C8" w:rsidRDefault="00FB30EB" w:rsidP="00A81F50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AE50C8">
        <w:rPr>
          <w:rFonts w:ascii="Courier Std" w:hAnsi="Courier Std" w:cs="Courier Std"/>
          <w:sz w:val="18"/>
          <w:szCs w:val="18"/>
        </w:rPr>
        <w:t xml:space="preserve">ACCOUNT_TYPE varchar(3) NOT NULL, </w:t>
      </w:r>
    </w:p>
    <w:p w14:paraId="5B4A9396" w14:textId="77777777" w:rsidR="00FB30EB" w:rsidRPr="00AE50C8" w:rsidRDefault="00FB30EB" w:rsidP="00A81F50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AE50C8">
        <w:rPr>
          <w:rFonts w:ascii="Courier Std" w:hAnsi="Courier Std" w:cs="Courier Std"/>
          <w:sz w:val="18"/>
          <w:szCs w:val="18"/>
        </w:rPr>
        <w:t xml:space="preserve">IS_ACTIVE </w:t>
      </w:r>
      <w:proofErr w:type="spellStart"/>
      <w:r w:rsidRPr="00AE50C8">
        <w:rPr>
          <w:rFonts w:ascii="Courier Std" w:hAnsi="Courier Std" w:cs="Courier Std"/>
          <w:sz w:val="18"/>
          <w:szCs w:val="18"/>
        </w:rPr>
        <w:t>boolean</w:t>
      </w:r>
      <w:proofErr w:type="spellEnd"/>
      <w:r w:rsidRPr="00AE50C8">
        <w:rPr>
          <w:rFonts w:ascii="Courier Std" w:hAnsi="Courier Std" w:cs="Courier Std"/>
          <w:sz w:val="18"/>
          <w:szCs w:val="18"/>
        </w:rPr>
        <w:t xml:space="preserve"> NOT NULL, </w:t>
      </w:r>
    </w:p>
    <w:p w14:paraId="570CC78B" w14:textId="77777777" w:rsidR="00FB30EB" w:rsidRPr="00AE50C8" w:rsidRDefault="00FB30EB" w:rsidP="00A81F50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AE50C8">
        <w:rPr>
          <w:rFonts w:ascii="Courier Std" w:hAnsi="Courier Std" w:cs="Courier Std"/>
          <w:sz w:val="18"/>
          <w:szCs w:val="18"/>
        </w:rPr>
        <w:t xml:space="preserve">OPEN_DATE date NOT NULL, </w:t>
      </w:r>
    </w:p>
    <w:p w14:paraId="20500879" w14:textId="77777777" w:rsidR="00FB30EB" w:rsidRPr="00AE50C8" w:rsidRDefault="00FB30EB" w:rsidP="00A81F50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AE50C8">
        <w:rPr>
          <w:rFonts w:ascii="Courier Std" w:hAnsi="Courier Std" w:cs="Courier Std"/>
          <w:sz w:val="18"/>
          <w:szCs w:val="18"/>
        </w:rPr>
        <w:t xml:space="preserve">CLOSE_DATE date, </w:t>
      </w:r>
    </w:p>
    <w:p w14:paraId="3961CFCA" w14:textId="77777777" w:rsidR="00FB30EB" w:rsidRPr="00AE50C8" w:rsidRDefault="00FB30EB" w:rsidP="00A81F50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AE50C8">
        <w:rPr>
          <w:rFonts w:ascii="Courier Std" w:hAnsi="Courier Std" w:cs="Courier Std"/>
          <w:sz w:val="18"/>
          <w:szCs w:val="18"/>
        </w:rPr>
        <w:t xml:space="preserve">CONSTRAINT PK_2 PRIMARY KEY ( PERSON_ID, ACCOUNT_ID ), </w:t>
      </w:r>
    </w:p>
    <w:p w14:paraId="786D5D4F" w14:textId="77777777" w:rsidR="00FB30EB" w:rsidRPr="00AE50C8" w:rsidRDefault="00FB30EB" w:rsidP="00A81F50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AE50C8">
        <w:rPr>
          <w:rFonts w:ascii="Courier Std" w:hAnsi="Courier Std" w:cs="Courier Std"/>
          <w:sz w:val="18"/>
          <w:szCs w:val="18"/>
        </w:rPr>
        <w:t xml:space="preserve">CONSTRAINT FK_1 FOREIGN KEY ( PERSON_ID ) REFERENCES PERSON ( PERSON_ID ) </w:t>
      </w:r>
    </w:p>
    <w:p w14:paraId="16A1933E" w14:textId="77777777" w:rsidR="00FB30EB" w:rsidRPr="00AE50C8" w:rsidRDefault="00FB30EB" w:rsidP="00A81F50">
      <w:pPr>
        <w:pStyle w:val="ListBullet"/>
        <w:numPr>
          <w:ilvl w:val="0"/>
          <w:numId w:val="0"/>
        </w:numPr>
        <w:ind w:left="1080"/>
        <w:rPr>
          <w:rFonts w:ascii="Myriad Pro" w:hAnsi="Myriad Pro" w:cs="Myriad Pro"/>
          <w:sz w:val="18"/>
          <w:szCs w:val="18"/>
        </w:rPr>
      </w:pPr>
      <w:r w:rsidRPr="00AE50C8">
        <w:rPr>
          <w:rFonts w:ascii="Courier Std" w:hAnsi="Courier Std" w:cs="Courier Std"/>
          <w:sz w:val="18"/>
          <w:szCs w:val="18"/>
        </w:rPr>
        <w:t>);</w:t>
      </w:r>
      <w:r w:rsidRPr="00AE50C8">
        <w:rPr>
          <w:rFonts w:ascii="Myriad Pro" w:hAnsi="Myriad Pro" w:cs="Myriad Pro"/>
          <w:sz w:val="18"/>
          <w:szCs w:val="18"/>
        </w:rPr>
        <w:t xml:space="preserve"> </w:t>
      </w:r>
    </w:p>
    <w:p w14:paraId="4F9A6898" w14:textId="3F59E7E5" w:rsidR="00FB30EB" w:rsidRPr="00ED318F" w:rsidRDefault="00FB30EB" w:rsidP="00FB30EB">
      <w:pPr>
        <w:pStyle w:val="ListBullet"/>
        <w:rPr>
          <w:b/>
          <w:bCs/>
        </w:rPr>
      </w:pPr>
      <w:r w:rsidRPr="00ED318F">
        <w:rPr>
          <w:b/>
          <w:bCs/>
        </w:rPr>
        <w:t xml:space="preserve">Unlike the other constraints, enforcing NOT NULL does </w:t>
      </w:r>
      <w:r w:rsidR="00ED318F" w:rsidRPr="00ED318F">
        <w:rPr>
          <w:b/>
          <w:bCs/>
        </w:rPr>
        <w:t xml:space="preserve">NOT </w:t>
      </w:r>
      <w:r w:rsidRPr="00ED318F">
        <w:rPr>
          <w:b/>
          <w:bCs/>
        </w:rPr>
        <w:t xml:space="preserve">require lookups or references to other tables, + it can be done </w:t>
      </w:r>
      <w:r w:rsidRPr="00ED318F">
        <w:rPr>
          <w:b/>
          <w:bCs/>
          <w:i/>
          <w:iCs/>
        </w:rPr>
        <w:t>directly</w:t>
      </w:r>
      <w:r w:rsidRPr="00ED318F">
        <w:rPr>
          <w:b/>
          <w:bCs/>
        </w:rPr>
        <w:t xml:space="preserve"> on the individual rows by checking for values in the designated columns</w:t>
      </w:r>
    </w:p>
    <w:p w14:paraId="71AB7C76" w14:textId="22041D7D" w:rsidR="00FB30EB" w:rsidRPr="00DF3999" w:rsidRDefault="00FB30EB" w:rsidP="00FB30EB">
      <w:pPr>
        <w:pStyle w:val="ListBullet"/>
      </w:pPr>
      <w:r w:rsidRPr="00AE50C8">
        <w:t xml:space="preserve">For this reason, </w:t>
      </w:r>
      <w:r w:rsidRPr="0076622C">
        <w:rPr>
          <w:b/>
          <w:bCs/>
        </w:rPr>
        <w:t xml:space="preserve">NOT NULL is enforced for all Snowflake tables </w:t>
      </w:r>
      <w:r w:rsidR="00371880">
        <w:rPr>
          <w:b/>
          <w:bCs/>
        </w:rPr>
        <w:t>+</w:t>
      </w:r>
      <w:r w:rsidRPr="0076622C">
        <w:rPr>
          <w:b/>
          <w:bCs/>
        </w:rPr>
        <w:t xml:space="preserve"> does not incur any performance overhead during DML operations</w:t>
      </w:r>
    </w:p>
    <w:p w14:paraId="5AD2B4A0" w14:textId="77777777" w:rsidR="00FB30EB" w:rsidRDefault="00FB30EB" w:rsidP="00FB30EB">
      <w:pPr>
        <w:pStyle w:val="Heading4"/>
        <w:jc w:val="center"/>
      </w:pPr>
      <w:r>
        <w:lastRenderedPageBreak/>
        <w:t>Summary</w:t>
      </w:r>
    </w:p>
    <w:p w14:paraId="60683E68" w14:textId="77777777" w:rsidR="00FB30EB" w:rsidRDefault="00FB30EB" w:rsidP="00FB30EB">
      <w:pPr>
        <w:pStyle w:val="ListBullet"/>
      </w:pPr>
      <w:r w:rsidRPr="00215350">
        <w:t xml:space="preserve">This chapter discussed how to transition from </w:t>
      </w:r>
      <w:r w:rsidRPr="000656C4">
        <w:rPr>
          <w:i/>
          <w:iCs/>
        </w:rPr>
        <w:t>logical</w:t>
      </w:r>
      <w:r w:rsidRPr="00215350">
        <w:t xml:space="preserve"> modeling concepts to </w:t>
      </w:r>
      <w:r w:rsidRPr="000656C4">
        <w:rPr>
          <w:i/>
          <w:iCs/>
        </w:rPr>
        <w:t>physical</w:t>
      </w:r>
      <w:r w:rsidRPr="00215350">
        <w:t xml:space="preserve"> Snowflake objects</w:t>
      </w:r>
    </w:p>
    <w:p w14:paraId="1A2F0548" w14:textId="19A63022" w:rsidR="00FB30EB" w:rsidRPr="00215350" w:rsidRDefault="00FB30EB" w:rsidP="00FB30EB">
      <w:pPr>
        <w:pStyle w:val="ListBullet"/>
        <w:rPr>
          <w:b/>
          <w:bCs/>
        </w:rPr>
      </w:pPr>
      <w:r w:rsidRPr="00215350">
        <w:t xml:space="preserve">During this process, we learned how </w:t>
      </w:r>
      <w:r w:rsidRPr="00215350">
        <w:rPr>
          <w:b/>
          <w:bCs/>
        </w:rPr>
        <w:t xml:space="preserve">Snowflake handles tables of near-infinite size by breaking them down into manageable </w:t>
      </w:r>
      <w:r w:rsidRPr="00215350">
        <w:rPr>
          <w:b/>
          <w:bCs/>
          <w:color w:val="FF0000"/>
        </w:rPr>
        <w:t>micro-partitions</w:t>
      </w:r>
      <w:r w:rsidRPr="00215350">
        <w:rPr>
          <w:color w:val="FF0000"/>
        </w:rPr>
        <w:t xml:space="preserve"> </w:t>
      </w:r>
      <w:r w:rsidRPr="00215350">
        <w:t>+</w:t>
      </w:r>
      <w:r>
        <w:rPr>
          <w:color w:val="FF0000"/>
        </w:rPr>
        <w:t xml:space="preserve"> </w:t>
      </w:r>
      <w:r w:rsidRPr="00215350">
        <w:t xml:space="preserve">how </w:t>
      </w:r>
      <w:r w:rsidRPr="00215350">
        <w:rPr>
          <w:b/>
          <w:bCs/>
        </w:rPr>
        <w:t xml:space="preserve">these partitions can be </w:t>
      </w:r>
      <w:r w:rsidRPr="00DB4DB0">
        <w:rPr>
          <w:b/>
          <w:bCs/>
          <w:color w:val="FF0000"/>
        </w:rPr>
        <w:t xml:space="preserve">clustered </w:t>
      </w:r>
      <w:r w:rsidRPr="00215350">
        <w:rPr>
          <w:b/>
          <w:bCs/>
        </w:rPr>
        <w:t xml:space="preserve">to optimize query </w:t>
      </w:r>
      <w:r w:rsidR="000614D9">
        <w:rPr>
          <w:b/>
          <w:bCs/>
        </w:rPr>
        <w:t>+</w:t>
      </w:r>
      <w:r w:rsidRPr="00215350">
        <w:rPr>
          <w:b/>
          <w:bCs/>
        </w:rPr>
        <w:t xml:space="preserve"> DML performance</w:t>
      </w:r>
    </w:p>
    <w:p w14:paraId="18EA6B68" w14:textId="582B6C32" w:rsidR="00FB30EB" w:rsidRDefault="00FB30EB" w:rsidP="00FB30EB">
      <w:pPr>
        <w:pStyle w:val="ListBullet"/>
      </w:pPr>
      <w:r w:rsidRPr="00215350">
        <w:t xml:space="preserve">After that, we learned how to define </w:t>
      </w:r>
      <w:r w:rsidRPr="00DB4DB0">
        <w:rPr>
          <w:b/>
          <w:bCs/>
          <w:color w:val="FF0000"/>
        </w:rPr>
        <w:t>attributes</w:t>
      </w:r>
      <w:r w:rsidRPr="00DB4DB0">
        <w:rPr>
          <w:color w:val="FF0000"/>
        </w:rPr>
        <w:t xml:space="preserve"> </w:t>
      </w:r>
      <w:r w:rsidRPr="00215350">
        <w:t xml:space="preserve">by understanding </w:t>
      </w:r>
      <w:r w:rsidRPr="00DB4DB0">
        <w:rPr>
          <w:b/>
          <w:bCs/>
        </w:rPr>
        <w:t xml:space="preserve">Snowflake’s data types </w:t>
      </w:r>
      <w:r w:rsidR="00B319B3">
        <w:rPr>
          <w:b/>
          <w:bCs/>
        </w:rPr>
        <w:t>+</w:t>
      </w:r>
      <w:r w:rsidRPr="00DB4DB0">
        <w:rPr>
          <w:b/>
          <w:bCs/>
        </w:rPr>
        <w:t xml:space="preserve"> their properties</w:t>
      </w:r>
    </w:p>
    <w:p w14:paraId="74273CDC" w14:textId="3B105ECB" w:rsidR="00FB30EB" w:rsidRPr="00215350" w:rsidRDefault="00FB30EB" w:rsidP="00FB30EB">
      <w:pPr>
        <w:pStyle w:val="ListBullet"/>
        <w:tabs>
          <w:tab w:val="clear" w:pos="360"/>
          <w:tab w:val="num" w:pos="720"/>
        </w:tabs>
        <w:ind w:left="720"/>
      </w:pPr>
      <w:r w:rsidRPr="00DB4DB0">
        <w:t>S</w:t>
      </w:r>
      <w:r w:rsidRPr="00215350">
        <w:t xml:space="preserve">nowflake offers a variety of functions to make working </w:t>
      </w:r>
      <w:r>
        <w:t xml:space="preserve">w/ </w:t>
      </w:r>
      <w:r w:rsidRPr="00215350">
        <w:t xml:space="preserve">data types easier </w:t>
      </w:r>
      <w:r>
        <w:t xml:space="preserve">+ </w:t>
      </w:r>
      <w:r w:rsidRPr="00215350">
        <w:t>more performant, to say nothing of the powerful options it offers for semi-structured data</w:t>
      </w:r>
    </w:p>
    <w:p w14:paraId="2056BA16" w14:textId="5ECFD53A" w:rsidR="00FB30EB" w:rsidRPr="00215350" w:rsidRDefault="00FB30EB" w:rsidP="00FB30EB">
      <w:pPr>
        <w:pStyle w:val="ListBullet"/>
      </w:pPr>
      <w:r w:rsidRPr="00215350">
        <w:t xml:space="preserve">Before diving into individual </w:t>
      </w:r>
      <w:r w:rsidRPr="00DB4DB0">
        <w:rPr>
          <w:b/>
          <w:bCs/>
          <w:color w:val="FF0000"/>
        </w:rPr>
        <w:t>constraint</w:t>
      </w:r>
      <w:r w:rsidRPr="00DB4DB0">
        <w:rPr>
          <w:color w:val="FF0000"/>
        </w:rPr>
        <w:t xml:space="preserve"> </w:t>
      </w:r>
      <w:r w:rsidRPr="00215350">
        <w:t>types, we understood what database constraints</w:t>
      </w:r>
      <w:r w:rsidRPr="00172914">
        <w:rPr>
          <w:i/>
          <w:iCs/>
        </w:rPr>
        <w:t xml:space="preserve"> are</w:t>
      </w:r>
      <w:r w:rsidRPr="00215350">
        <w:t xml:space="preserve"> </w:t>
      </w:r>
      <w:r>
        <w:t xml:space="preserve">+ </w:t>
      </w:r>
      <w:r w:rsidRPr="00215350">
        <w:t xml:space="preserve">how Snowflake organizes </w:t>
      </w:r>
      <w:r>
        <w:t xml:space="preserve">+ </w:t>
      </w:r>
      <w:r w:rsidRPr="00215350">
        <w:t>enforces them depending on table type where they</w:t>
      </w:r>
      <w:r>
        <w:t>’</w:t>
      </w:r>
      <w:r w:rsidRPr="00215350">
        <w:t>re applied</w:t>
      </w:r>
    </w:p>
    <w:p w14:paraId="3A2DA2B4" w14:textId="77777777" w:rsidR="00FB30EB" w:rsidRPr="00AE1AE3" w:rsidRDefault="00FB30EB" w:rsidP="00FB30EB">
      <w:pPr>
        <w:pStyle w:val="ListBullet"/>
        <w:rPr>
          <w:b/>
          <w:bCs/>
        </w:rPr>
      </w:pPr>
      <w:r w:rsidRPr="00AE1AE3">
        <w:t xml:space="preserve">We saw why </w:t>
      </w:r>
      <w:r w:rsidRPr="00AE1AE3">
        <w:rPr>
          <w:b/>
          <w:bCs/>
        </w:rPr>
        <w:t>unique identifiers</w:t>
      </w:r>
      <w:r w:rsidRPr="00AE1AE3">
        <w:t xml:space="preserve"> are vital for defining tables + how Snowflake manages this through the </w:t>
      </w:r>
      <w:r w:rsidRPr="00AE1AE3">
        <w:rPr>
          <w:b/>
          <w:bCs/>
          <w:color w:val="FF0000"/>
        </w:rPr>
        <w:t>PK constraint</w:t>
      </w:r>
    </w:p>
    <w:p w14:paraId="03C79C86" w14:textId="77777777" w:rsidR="00FB30EB" w:rsidRPr="00DB4DB0" w:rsidRDefault="00FB30EB" w:rsidP="00FB30E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B4DB0">
        <w:rPr>
          <w:b/>
          <w:bCs/>
        </w:rPr>
        <w:t>PKs help make life easier for database users by helping identify the minimum level of detail in a table + ensuring accurate searches + joins</w:t>
      </w:r>
    </w:p>
    <w:p w14:paraId="1BCC7EF3" w14:textId="77777777" w:rsidR="00FB30EB" w:rsidRPr="00215350" w:rsidRDefault="00FB30EB" w:rsidP="00FB30EB">
      <w:pPr>
        <w:pStyle w:val="ListBullet"/>
      </w:pPr>
      <w:r w:rsidRPr="00215350">
        <w:t xml:space="preserve">We also saw that sometimes, when multiple candidates exist for a PK, </w:t>
      </w:r>
      <w:r w:rsidRPr="00DB4DB0">
        <w:rPr>
          <w:b/>
          <w:bCs/>
          <w:color w:val="FF0000"/>
        </w:rPr>
        <w:t>AKs</w:t>
      </w:r>
      <w:r w:rsidRPr="00DB4DB0">
        <w:rPr>
          <w:color w:val="FF0000"/>
        </w:rPr>
        <w:t xml:space="preserve"> </w:t>
      </w:r>
      <w:r w:rsidRPr="001B6590">
        <w:rPr>
          <w:b/>
          <w:bCs/>
        </w:rPr>
        <w:t>can be defined through UNIQUE constraints + offer the same benefits</w:t>
      </w:r>
      <w:r w:rsidRPr="00215350">
        <w:t xml:space="preserve"> </w:t>
      </w:r>
    </w:p>
    <w:p w14:paraId="0F2EE195" w14:textId="77777777" w:rsidR="00FB30EB" w:rsidRDefault="00FB30EB" w:rsidP="00FB30EB">
      <w:pPr>
        <w:pStyle w:val="ListBullet"/>
      </w:pPr>
      <w:r w:rsidRPr="00215350">
        <w:t xml:space="preserve">Then, we saw how </w:t>
      </w:r>
      <w:r w:rsidRPr="001B6590">
        <w:rPr>
          <w:b/>
          <w:bCs/>
          <w:color w:val="FF0000"/>
        </w:rPr>
        <w:t>relationships</w:t>
      </w:r>
      <w:r w:rsidRPr="001B6590">
        <w:rPr>
          <w:color w:val="FF0000"/>
        </w:rPr>
        <w:t xml:space="preserve"> </w:t>
      </w:r>
      <w:r w:rsidRPr="00215350">
        <w:t xml:space="preserve">are formalized in a physical database by defining </w:t>
      </w:r>
      <w:r w:rsidRPr="001B6590">
        <w:rPr>
          <w:b/>
          <w:bCs/>
          <w:color w:val="FF0000"/>
        </w:rPr>
        <w:t>FK constraints</w:t>
      </w:r>
    </w:p>
    <w:p w14:paraId="1490D88A" w14:textId="77777777" w:rsidR="00FB30EB" w:rsidRPr="00215350" w:rsidRDefault="00FB30EB" w:rsidP="00FB30EB">
      <w:pPr>
        <w:pStyle w:val="ListBullet"/>
        <w:tabs>
          <w:tab w:val="clear" w:pos="360"/>
          <w:tab w:val="num" w:pos="720"/>
        </w:tabs>
        <w:ind w:left="720"/>
      </w:pPr>
      <w:r w:rsidRPr="00592200">
        <w:rPr>
          <w:b/>
          <w:bCs/>
        </w:rPr>
        <w:t>FKs make visualizing + navigating complex data landscapes possible by capturing the functional relationships between tables</w:t>
      </w:r>
      <w:r>
        <w:t xml:space="preserve"> (</w:t>
      </w:r>
      <w:r w:rsidRPr="00215350">
        <w:t xml:space="preserve">information that human users of the database </w:t>
      </w:r>
      <w:r>
        <w:t xml:space="preserve">+ </w:t>
      </w:r>
      <w:r w:rsidRPr="00215350">
        <w:t>BI tools frequently leverage</w:t>
      </w:r>
      <w:r>
        <w:t>)</w:t>
      </w:r>
    </w:p>
    <w:p w14:paraId="13CFDD95" w14:textId="77777777" w:rsidR="00FB30EB" w:rsidRPr="00215350" w:rsidRDefault="00FB30EB" w:rsidP="00FB30EB">
      <w:pPr>
        <w:pStyle w:val="ListBullet"/>
      </w:pPr>
      <w:r w:rsidRPr="00215350">
        <w:t xml:space="preserve">Finally, we learned how to declare </w:t>
      </w:r>
      <w:r w:rsidRPr="001B6590">
        <w:rPr>
          <w:b/>
          <w:bCs/>
        </w:rPr>
        <w:t>mandatory columns</w:t>
      </w:r>
      <w:r w:rsidRPr="00215350">
        <w:t xml:space="preserve"> </w:t>
      </w:r>
      <w:r>
        <w:t xml:space="preserve">+ </w:t>
      </w:r>
      <w:r w:rsidRPr="00215350">
        <w:t xml:space="preserve">enforce the rule using the </w:t>
      </w:r>
      <w:r w:rsidRPr="001B6590">
        <w:t xml:space="preserve">NOT NULL </w:t>
      </w:r>
      <w:r w:rsidRPr="00215350">
        <w:t xml:space="preserve">constraint to ensure data quality. </w:t>
      </w:r>
    </w:p>
    <w:p w14:paraId="2874607E" w14:textId="77777777" w:rsidR="00FB30EB" w:rsidRDefault="00FB30EB" w:rsidP="00FB30EB">
      <w:pPr>
        <w:pStyle w:val="ListBullet"/>
      </w:pPr>
      <w:r w:rsidRPr="00215350">
        <w:t xml:space="preserve">This chapter </w:t>
      </w:r>
      <w:r>
        <w:t xml:space="preserve">+ </w:t>
      </w:r>
      <w:r w:rsidRPr="00215350">
        <w:t xml:space="preserve">others have frequently relied on relational diagrams to clarify examples </w:t>
      </w:r>
      <w:r>
        <w:t xml:space="preserve">+ </w:t>
      </w:r>
      <w:r w:rsidRPr="00215350">
        <w:t>explain abstract concepts</w:t>
      </w:r>
    </w:p>
    <w:p w14:paraId="13A68091" w14:textId="77777777" w:rsidR="00FB30EB" w:rsidRDefault="00FB30EB" w:rsidP="00FB30EB">
      <w:pPr>
        <w:pStyle w:val="ListBullet"/>
      </w:pPr>
      <w:r w:rsidRPr="00215350">
        <w:t>However, there has been no formal explanation of the modeling notation or an overview of the various elements in the visual modeling toolkit</w:t>
      </w:r>
    </w:p>
    <w:p w14:paraId="759EF664" w14:textId="77777777" w:rsidR="00FB30EB" w:rsidRDefault="00FB30EB" w:rsidP="00FB30EB">
      <w:pPr>
        <w:pStyle w:val="ListBullet"/>
      </w:pPr>
      <w:r w:rsidRPr="00215350">
        <w:t xml:space="preserve">Now that we understand the core elements of a data model at a logical </w:t>
      </w:r>
      <w:r>
        <w:t xml:space="preserve">+ </w:t>
      </w:r>
      <w:r w:rsidRPr="00215350">
        <w:t>physical level, next chapter will focus on modeling notation for designing or visualizing data models at any scale</w:t>
      </w:r>
    </w:p>
    <w:sectPr w:rsidR="00FB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94436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2F316EB"/>
    <w:multiLevelType w:val="hybridMultilevel"/>
    <w:tmpl w:val="5F76A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149CC"/>
    <w:multiLevelType w:val="hybridMultilevel"/>
    <w:tmpl w:val="E730A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D43E5"/>
    <w:multiLevelType w:val="hybridMultilevel"/>
    <w:tmpl w:val="C4186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89796">
    <w:abstractNumId w:val="0"/>
  </w:num>
  <w:num w:numId="2" w16cid:durableId="113642158">
    <w:abstractNumId w:val="0"/>
  </w:num>
  <w:num w:numId="3" w16cid:durableId="1427994425">
    <w:abstractNumId w:val="1"/>
  </w:num>
  <w:num w:numId="4" w16cid:durableId="1110860400">
    <w:abstractNumId w:val="0"/>
  </w:num>
  <w:num w:numId="5" w16cid:durableId="248734776">
    <w:abstractNumId w:val="0"/>
  </w:num>
  <w:num w:numId="6" w16cid:durableId="1649364537">
    <w:abstractNumId w:val="0"/>
  </w:num>
  <w:num w:numId="7" w16cid:durableId="1849833436">
    <w:abstractNumId w:val="0"/>
  </w:num>
  <w:num w:numId="8" w16cid:durableId="1035543822">
    <w:abstractNumId w:val="0"/>
  </w:num>
  <w:num w:numId="9" w16cid:durableId="172496685">
    <w:abstractNumId w:val="3"/>
  </w:num>
  <w:num w:numId="10" w16cid:durableId="865872129">
    <w:abstractNumId w:val="0"/>
  </w:num>
  <w:num w:numId="11" w16cid:durableId="1077480211">
    <w:abstractNumId w:val="0"/>
  </w:num>
  <w:num w:numId="12" w16cid:durableId="1178810397">
    <w:abstractNumId w:val="0"/>
  </w:num>
  <w:num w:numId="13" w16cid:durableId="761411621">
    <w:abstractNumId w:val="0"/>
  </w:num>
  <w:num w:numId="14" w16cid:durableId="467165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4B"/>
    <w:rsid w:val="00000A58"/>
    <w:rsid w:val="000011F3"/>
    <w:rsid w:val="000026C0"/>
    <w:rsid w:val="00004020"/>
    <w:rsid w:val="0000512F"/>
    <w:rsid w:val="00005802"/>
    <w:rsid w:val="0000588B"/>
    <w:rsid w:val="00005FC8"/>
    <w:rsid w:val="00006209"/>
    <w:rsid w:val="000070E8"/>
    <w:rsid w:val="000117FB"/>
    <w:rsid w:val="00013716"/>
    <w:rsid w:val="00020C76"/>
    <w:rsid w:val="00023C76"/>
    <w:rsid w:val="00026173"/>
    <w:rsid w:val="00027FA3"/>
    <w:rsid w:val="00032768"/>
    <w:rsid w:val="000428C3"/>
    <w:rsid w:val="00044F2B"/>
    <w:rsid w:val="00047968"/>
    <w:rsid w:val="00054E54"/>
    <w:rsid w:val="00056C07"/>
    <w:rsid w:val="000614D9"/>
    <w:rsid w:val="0006392E"/>
    <w:rsid w:val="000656C4"/>
    <w:rsid w:val="000665FC"/>
    <w:rsid w:val="000676A0"/>
    <w:rsid w:val="00071919"/>
    <w:rsid w:val="000721FC"/>
    <w:rsid w:val="00076927"/>
    <w:rsid w:val="00080DD9"/>
    <w:rsid w:val="0008485C"/>
    <w:rsid w:val="00084902"/>
    <w:rsid w:val="00087B4E"/>
    <w:rsid w:val="00093401"/>
    <w:rsid w:val="00093A75"/>
    <w:rsid w:val="00095230"/>
    <w:rsid w:val="000B0356"/>
    <w:rsid w:val="000B508A"/>
    <w:rsid w:val="000C1003"/>
    <w:rsid w:val="000D1708"/>
    <w:rsid w:val="000D284B"/>
    <w:rsid w:val="000D48A2"/>
    <w:rsid w:val="000D642D"/>
    <w:rsid w:val="000E16E5"/>
    <w:rsid w:val="000E31A2"/>
    <w:rsid w:val="000F1C49"/>
    <w:rsid w:val="000F230C"/>
    <w:rsid w:val="001124CE"/>
    <w:rsid w:val="00114FCB"/>
    <w:rsid w:val="00132128"/>
    <w:rsid w:val="00135DD3"/>
    <w:rsid w:val="00136503"/>
    <w:rsid w:val="001379DD"/>
    <w:rsid w:val="00143F59"/>
    <w:rsid w:val="001529D5"/>
    <w:rsid w:val="00154147"/>
    <w:rsid w:val="00155408"/>
    <w:rsid w:val="00156676"/>
    <w:rsid w:val="00156A29"/>
    <w:rsid w:val="00156BC6"/>
    <w:rsid w:val="00157EBB"/>
    <w:rsid w:val="00163C1B"/>
    <w:rsid w:val="00164DF3"/>
    <w:rsid w:val="001724BB"/>
    <w:rsid w:val="00172914"/>
    <w:rsid w:val="0017604E"/>
    <w:rsid w:val="00182865"/>
    <w:rsid w:val="001829B2"/>
    <w:rsid w:val="00183669"/>
    <w:rsid w:val="00183CFD"/>
    <w:rsid w:val="00185743"/>
    <w:rsid w:val="00185E52"/>
    <w:rsid w:val="00193769"/>
    <w:rsid w:val="001960AF"/>
    <w:rsid w:val="001A3307"/>
    <w:rsid w:val="001A7FE6"/>
    <w:rsid w:val="001B2160"/>
    <w:rsid w:val="001B2B7D"/>
    <w:rsid w:val="001B6590"/>
    <w:rsid w:val="001C0C5F"/>
    <w:rsid w:val="001C2F20"/>
    <w:rsid w:val="001D107B"/>
    <w:rsid w:val="001E21EE"/>
    <w:rsid w:val="001F2CB2"/>
    <w:rsid w:val="001F5E62"/>
    <w:rsid w:val="001F6EAB"/>
    <w:rsid w:val="00201078"/>
    <w:rsid w:val="002031F2"/>
    <w:rsid w:val="00205BC3"/>
    <w:rsid w:val="00215350"/>
    <w:rsid w:val="00216778"/>
    <w:rsid w:val="0022095B"/>
    <w:rsid w:val="002220C9"/>
    <w:rsid w:val="0022213E"/>
    <w:rsid w:val="00224326"/>
    <w:rsid w:val="0022717E"/>
    <w:rsid w:val="0023484A"/>
    <w:rsid w:val="00240C30"/>
    <w:rsid w:val="00241E1D"/>
    <w:rsid w:val="00242451"/>
    <w:rsid w:val="002429E3"/>
    <w:rsid w:val="00246AC5"/>
    <w:rsid w:val="002473BF"/>
    <w:rsid w:val="00247AFE"/>
    <w:rsid w:val="00250ED9"/>
    <w:rsid w:val="0025203C"/>
    <w:rsid w:val="0026212D"/>
    <w:rsid w:val="00264472"/>
    <w:rsid w:val="0026461C"/>
    <w:rsid w:val="002669AD"/>
    <w:rsid w:val="002733C5"/>
    <w:rsid w:val="002760F1"/>
    <w:rsid w:val="00276225"/>
    <w:rsid w:val="002804E4"/>
    <w:rsid w:val="00280A86"/>
    <w:rsid w:val="00280BB5"/>
    <w:rsid w:val="00286B8A"/>
    <w:rsid w:val="0028777B"/>
    <w:rsid w:val="00293B60"/>
    <w:rsid w:val="00294259"/>
    <w:rsid w:val="00294DE0"/>
    <w:rsid w:val="002B2906"/>
    <w:rsid w:val="002B4151"/>
    <w:rsid w:val="002B53ED"/>
    <w:rsid w:val="002C541F"/>
    <w:rsid w:val="002C7DCB"/>
    <w:rsid w:val="002D000C"/>
    <w:rsid w:val="002D03C2"/>
    <w:rsid w:val="002D0802"/>
    <w:rsid w:val="002D4949"/>
    <w:rsid w:val="002D5CD9"/>
    <w:rsid w:val="002D5E72"/>
    <w:rsid w:val="002E47DE"/>
    <w:rsid w:val="002E6302"/>
    <w:rsid w:val="002F42ED"/>
    <w:rsid w:val="002F6C2D"/>
    <w:rsid w:val="00300F84"/>
    <w:rsid w:val="003012A2"/>
    <w:rsid w:val="00304E7F"/>
    <w:rsid w:val="003073D8"/>
    <w:rsid w:val="0031363F"/>
    <w:rsid w:val="003177C1"/>
    <w:rsid w:val="00322F2E"/>
    <w:rsid w:val="00332A36"/>
    <w:rsid w:val="003377A5"/>
    <w:rsid w:val="00342A0A"/>
    <w:rsid w:val="00346591"/>
    <w:rsid w:val="00353E09"/>
    <w:rsid w:val="00363025"/>
    <w:rsid w:val="003634E3"/>
    <w:rsid w:val="00365B59"/>
    <w:rsid w:val="00371880"/>
    <w:rsid w:val="00375DFA"/>
    <w:rsid w:val="003A0039"/>
    <w:rsid w:val="003A0258"/>
    <w:rsid w:val="003B0319"/>
    <w:rsid w:val="003B138C"/>
    <w:rsid w:val="003B1487"/>
    <w:rsid w:val="003B4B8D"/>
    <w:rsid w:val="003C0C86"/>
    <w:rsid w:val="003C13AB"/>
    <w:rsid w:val="003C45D9"/>
    <w:rsid w:val="003C4D94"/>
    <w:rsid w:val="003C685A"/>
    <w:rsid w:val="003D088C"/>
    <w:rsid w:val="003E1DC2"/>
    <w:rsid w:val="003E4A13"/>
    <w:rsid w:val="003F0817"/>
    <w:rsid w:val="003F4BCE"/>
    <w:rsid w:val="00405C13"/>
    <w:rsid w:val="00407EE7"/>
    <w:rsid w:val="00411232"/>
    <w:rsid w:val="004266F8"/>
    <w:rsid w:val="00427CFB"/>
    <w:rsid w:val="00430F39"/>
    <w:rsid w:val="0043643E"/>
    <w:rsid w:val="00437B14"/>
    <w:rsid w:val="0045416D"/>
    <w:rsid w:val="00456B55"/>
    <w:rsid w:val="004576DB"/>
    <w:rsid w:val="00460EFA"/>
    <w:rsid w:val="00462421"/>
    <w:rsid w:val="00464FC8"/>
    <w:rsid w:val="00466C75"/>
    <w:rsid w:val="00473AD3"/>
    <w:rsid w:val="004762B2"/>
    <w:rsid w:val="00481531"/>
    <w:rsid w:val="00487C6C"/>
    <w:rsid w:val="0049403B"/>
    <w:rsid w:val="00495446"/>
    <w:rsid w:val="00497B37"/>
    <w:rsid w:val="004A4B93"/>
    <w:rsid w:val="004A73DC"/>
    <w:rsid w:val="004B32FE"/>
    <w:rsid w:val="004B3D68"/>
    <w:rsid w:val="004B74DD"/>
    <w:rsid w:val="004C00A6"/>
    <w:rsid w:val="004C162F"/>
    <w:rsid w:val="004C1860"/>
    <w:rsid w:val="004C2A05"/>
    <w:rsid w:val="004C69DB"/>
    <w:rsid w:val="004E0E71"/>
    <w:rsid w:val="004E1DFA"/>
    <w:rsid w:val="004E4B11"/>
    <w:rsid w:val="004F41FF"/>
    <w:rsid w:val="004F6B29"/>
    <w:rsid w:val="00502116"/>
    <w:rsid w:val="00502464"/>
    <w:rsid w:val="00505762"/>
    <w:rsid w:val="00510A08"/>
    <w:rsid w:val="00510DD6"/>
    <w:rsid w:val="00515287"/>
    <w:rsid w:val="005224FF"/>
    <w:rsid w:val="00526D79"/>
    <w:rsid w:val="0052763A"/>
    <w:rsid w:val="00534863"/>
    <w:rsid w:val="00540124"/>
    <w:rsid w:val="0054279E"/>
    <w:rsid w:val="00542CE0"/>
    <w:rsid w:val="00545140"/>
    <w:rsid w:val="00545CD4"/>
    <w:rsid w:val="005510FB"/>
    <w:rsid w:val="005644D6"/>
    <w:rsid w:val="00567C67"/>
    <w:rsid w:val="00570D81"/>
    <w:rsid w:val="005744F2"/>
    <w:rsid w:val="00575673"/>
    <w:rsid w:val="005832F2"/>
    <w:rsid w:val="005842AB"/>
    <w:rsid w:val="00586478"/>
    <w:rsid w:val="005871DE"/>
    <w:rsid w:val="00592200"/>
    <w:rsid w:val="00592EE2"/>
    <w:rsid w:val="00593E38"/>
    <w:rsid w:val="005A1B5C"/>
    <w:rsid w:val="005A20A2"/>
    <w:rsid w:val="005A31BB"/>
    <w:rsid w:val="005B430F"/>
    <w:rsid w:val="005C196C"/>
    <w:rsid w:val="005C3E42"/>
    <w:rsid w:val="005C40BB"/>
    <w:rsid w:val="005C776F"/>
    <w:rsid w:val="005D3BB2"/>
    <w:rsid w:val="005D4E95"/>
    <w:rsid w:val="005E2DD1"/>
    <w:rsid w:val="005F2C1C"/>
    <w:rsid w:val="005F3DA2"/>
    <w:rsid w:val="005F3DD4"/>
    <w:rsid w:val="005F3F75"/>
    <w:rsid w:val="005F6C83"/>
    <w:rsid w:val="005F6FC1"/>
    <w:rsid w:val="005F7847"/>
    <w:rsid w:val="00601EE4"/>
    <w:rsid w:val="006140A2"/>
    <w:rsid w:val="00614344"/>
    <w:rsid w:val="00614CF3"/>
    <w:rsid w:val="0061564F"/>
    <w:rsid w:val="006216FF"/>
    <w:rsid w:val="00622185"/>
    <w:rsid w:val="006232DF"/>
    <w:rsid w:val="00623A2A"/>
    <w:rsid w:val="0062596E"/>
    <w:rsid w:val="006322CF"/>
    <w:rsid w:val="0063298E"/>
    <w:rsid w:val="00637C8D"/>
    <w:rsid w:val="00644FC6"/>
    <w:rsid w:val="006520B1"/>
    <w:rsid w:val="00653BDE"/>
    <w:rsid w:val="00656A74"/>
    <w:rsid w:val="0066427F"/>
    <w:rsid w:val="0067040D"/>
    <w:rsid w:val="006714D9"/>
    <w:rsid w:val="006802F9"/>
    <w:rsid w:val="00684F09"/>
    <w:rsid w:val="00693B57"/>
    <w:rsid w:val="0069422C"/>
    <w:rsid w:val="00695890"/>
    <w:rsid w:val="00697DAE"/>
    <w:rsid w:val="006A13F6"/>
    <w:rsid w:val="006A2BD6"/>
    <w:rsid w:val="006A3E33"/>
    <w:rsid w:val="006C0117"/>
    <w:rsid w:val="006C2DEF"/>
    <w:rsid w:val="006C4992"/>
    <w:rsid w:val="006C54DD"/>
    <w:rsid w:val="006C7E7E"/>
    <w:rsid w:val="006D264B"/>
    <w:rsid w:val="006D3141"/>
    <w:rsid w:val="006E00B4"/>
    <w:rsid w:val="006E05F2"/>
    <w:rsid w:val="006E2629"/>
    <w:rsid w:val="006E5E84"/>
    <w:rsid w:val="006F2B02"/>
    <w:rsid w:val="006F504D"/>
    <w:rsid w:val="007003D5"/>
    <w:rsid w:val="007042AF"/>
    <w:rsid w:val="00713805"/>
    <w:rsid w:val="00713E85"/>
    <w:rsid w:val="00714757"/>
    <w:rsid w:val="00722A40"/>
    <w:rsid w:val="007238E6"/>
    <w:rsid w:val="00725A6D"/>
    <w:rsid w:val="00726AC8"/>
    <w:rsid w:val="00733255"/>
    <w:rsid w:val="00734D7C"/>
    <w:rsid w:val="00752A5B"/>
    <w:rsid w:val="00755D45"/>
    <w:rsid w:val="0076352F"/>
    <w:rsid w:val="0076622C"/>
    <w:rsid w:val="007755DA"/>
    <w:rsid w:val="00775B56"/>
    <w:rsid w:val="00781A3F"/>
    <w:rsid w:val="00783417"/>
    <w:rsid w:val="00791F8C"/>
    <w:rsid w:val="00797EA6"/>
    <w:rsid w:val="007A0BCC"/>
    <w:rsid w:val="007A3F72"/>
    <w:rsid w:val="007A594B"/>
    <w:rsid w:val="007A5CBE"/>
    <w:rsid w:val="007A6C4B"/>
    <w:rsid w:val="007B0897"/>
    <w:rsid w:val="007B0994"/>
    <w:rsid w:val="007B2DB6"/>
    <w:rsid w:val="007B6CC3"/>
    <w:rsid w:val="007B7A35"/>
    <w:rsid w:val="007B7B8B"/>
    <w:rsid w:val="007C040F"/>
    <w:rsid w:val="007C0CB8"/>
    <w:rsid w:val="007C0F35"/>
    <w:rsid w:val="007C1656"/>
    <w:rsid w:val="007D2A63"/>
    <w:rsid w:val="007D4373"/>
    <w:rsid w:val="007E0917"/>
    <w:rsid w:val="007E6232"/>
    <w:rsid w:val="007E7E44"/>
    <w:rsid w:val="007F063E"/>
    <w:rsid w:val="007F1999"/>
    <w:rsid w:val="007F6A88"/>
    <w:rsid w:val="007F7F9C"/>
    <w:rsid w:val="00804985"/>
    <w:rsid w:val="008058EE"/>
    <w:rsid w:val="00806F6E"/>
    <w:rsid w:val="0081617E"/>
    <w:rsid w:val="00821A32"/>
    <w:rsid w:val="00822127"/>
    <w:rsid w:val="00823A39"/>
    <w:rsid w:val="00824FF2"/>
    <w:rsid w:val="00826F84"/>
    <w:rsid w:val="008274A6"/>
    <w:rsid w:val="00827DE8"/>
    <w:rsid w:val="00832B7D"/>
    <w:rsid w:val="00834594"/>
    <w:rsid w:val="008424F7"/>
    <w:rsid w:val="008465A1"/>
    <w:rsid w:val="00851B8E"/>
    <w:rsid w:val="008521FD"/>
    <w:rsid w:val="00853F63"/>
    <w:rsid w:val="00855B0B"/>
    <w:rsid w:val="00856103"/>
    <w:rsid w:val="00856E49"/>
    <w:rsid w:val="00860A81"/>
    <w:rsid w:val="00860AA8"/>
    <w:rsid w:val="008660A3"/>
    <w:rsid w:val="00871878"/>
    <w:rsid w:val="00872A27"/>
    <w:rsid w:val="00880374"/>
    <w:rsid w:val="00882533"/>
    <w:rsid w:val="00882AF9"/>
    <w:rsid w:val="0089003C"/>
    <w:rsid w:val="00892C9F"/>
    <w:rsid w:val="00892F93"/>
    <w:rsid w:val="008A4F8D"/>
    <w:rsid w:val="008A6214"/>
    <w:rsid w:val="008B22D5"/>
    <w:rsid w:val="008B43A8"/>
    <w:rsid w:val="008C03FD"/>
    <w:rsid w:val="008C0608"/>
    <w:rsid w:val="008C2C78"/>
    <w:rsid w:val="008C380B"/>
    <w:rsid w:val="008D515E"/>
    <w:rsid w:val="00902E96"/>
    <w:rsid w:val="00904405"/>
    <w:rsid w:val="00904F50"/>
    <w:rsid w:val="0090508F"/>
    <w:rsid w:val="00905557"/>
    <w:rsid w:val="00906BA0"/>
    <w:rsid w:val="00910D56"/>
    <w:rsid w:val="00915F03"/>
    <w:rsid w:val="00916E80"/>
    <w:rsid w:val="009174BE"/>
    <w:rsid w:val="00917DCD"/>
    <w:rsid w:val="00921140"/>
    <w:rsid w:val="009213BA"/>
    <w:rsid w:val="00926FF0"/>
    <w:rsid w:val="0093614C"/>
    <w:rsid w:val="009408FE"/>
    <w:rsid w:val="00946A1A"/>
    <w:rsid w:val="0095224A"/>
    <w:rsid w:val="00952464"/>
    <w:rsid w:val="00956A07"/>
    <w:rsid w:val="00956C8D"/>
    <w:rsid w:val="00963C12"/>
    <w:rsid w:val="009649D4"/>
    <w:rsid w:val="00965235"/>
    <w:rsid w:val="009670E5"/>
    <w:rsid w:val="00970718"/>
    <w:rsid w:val="00970B33"/>
    <w:rsid w:val="00980381"/>
    <w:rsid w:val="00980EDE"/>
    <w:rsid w:val="00982A55"/>
    <w:rsid w:val="00984546"/>
    <w:rsid w:val="0098674A"/>
    <w:rsid w:val="00995CB8"/>
    <w:rsid w:val="009A0F90"/>
    <w:rsid w:val="009A3C6C"/>
    <w:rsid w:val="009A45B6"/>
    <w:rsid w:val="009B1F4F"/>
    <w:rsid w:val="009B33DA"/>
    <w:rsid w:val="009B3D16"/>
    <w:rsid w:val="009B3F05"/>
    <w:rsid w:val="009B4B9C"/>
    <w:rsid w:val="009B5799"/>
    <w:rsid w:val="009B581E"/>
    <w:rsid w:val="009C1A40"/>
    <w:rsid w:val="009C46C2"/>
    <w:rsid w:val="009C50F9"/>
    <w:rsid w:val="009D475B"/>
    <w:rsid w:val="009D75DD"/>
    <w:rsid w:val="009E2B11"/>
    <w:rsid w:val="009E3617"/>
    <w:rsid w:val="009E59E8"/>
    <w:rsid w:val="009F32DF"/>
    <w:rsid w:val="009F5D4B"/>
    <w:rsid w:val="009F70A3"/>
    <w:rsid w:val="00A026D8"/>
    <w:rsid w:val="00A039F8"/>
    <w:rsid w:val="00A077D4"/>
    <w:rsid w:val="00A122AB"/>
    <w:rsid w:val="00A13487"/>
    <w:rsid w:val="00A14DC1"/>
    <w:rsid w:val="00A16526"/>
    <w:rsid w:val="00A242A5"/>
    <w:rsid w:val="00A25313"/>
    <w:rsid w:val="00A33AC9"/>
    <w:rsid w:val="00A366C0"/>
    <w:rsid w:val="00A43CAF"/>
    <w:rsid w:val="00A4446A"/>
    <w:rsid w:val="00A44765"/>
    <w:rsid w:val="00A46401"/>
    <w:rsid w:val="00A46898"/>
    <w:rsid w:val="00A479D2"/>
    <w:rsid w:val="00A52BE1"/>
    <w:rsid w:val="00A54A64"/>
    <w:rsid w:val="00A57314"/>
    <w:rsid w:val="00A57896"/>
    <w:rsid w:val="00A66383"/>
    <w:rsid w:val="00A668A0"/>
    <w:rsid w:val="00A703A1"/>
    <w:rsid w:val="00A70F43"/>
    <w:rsid w:val="00A81F50"/>
    <w:rsid w:val="00A9119D"/>
    <w:rsid w:val="00A93B17"/>
    <w:rsid w:val="00A9406B"/>
    <w:rsid w:val="00A96891"/>
    <w:rsid w:val="00A97996"/>
    <w:rsid w:val="00AA1357"/>
    <w:rsid w:val="00AA7B7C"/>
    <w:rsid w:val="00AA7D43"/>
    <w:rsid w:val="00AB2106"/>
    <w:rsid w:val="00AB7325"/>
    <w:rsid w:val="00AC3AD5"/>
    <w:rsid w:val="00AC6B4C"/>
    <w:rsid w:val="00AD3347"/>
    <w:rsid w:val="00AD3AD1"/>
    <w:rsid w:val="00AD5C9D"/>
    <w:rsid w:val="00AD6251"/>
    <w:rsid w:val="00AD732C"/>
    <w:rsid w:val="00AE0CF5"/>
    <w:rsid w:val="00AE1AE3"/>
    <w:rsid w:val="00AE3A67"/>
    <w:rsid w:val="00AE50C8"/>
    <w:rsid w:val="00AE73EC"/>
    <w:rsid w:val="00AF06FD"/>
    <w:rsid w:val="00AF37DE"/>
    <w:rsid w:val="00AF4321"/>
    <w:rsid w:val="00AF50F0"/>
    <w:rsid w:val="00AF5306"/>
    <w:rsid w:val="00AF5B52"/>
    <w:rsid w:val="00AF6485"/>
    <w:rsid w:val="00AF7125"/>
    <w:rsid w:val="00AF7C5C"/>
    <w:rsid w:val="00B10AC7"/>
    <w:rsid w:val="00B10E70"/>
    <w:rsid w:val="00B10F0B"/>
    <w:rsid w:val="00B167B8"/>
    <w:rsid w:val="00B20B3C"/>
    <w:rsid w:val="00B21535"/>
    <w:rsid w:val="00B22E76"/>
    <w:rsid w:val="00B26E5D"/>
    <w:rsid w:val="00B274A7"/>
    <w:rsid w:val="00B312FB"/>
    <w:rsid w:val="00B319B3"/>
    <w:rsid w:val="00B321C9"/>
    <w:rsid w:val="00B33778"/>
    <w:rsid w:val="00B34FB6"/>
    <w:rsid w:val="00B40817"/>
    <w:rsid w:val="00B44D19"/>
    <w:rsid w:val="00B47F6D"/>
    <w:rsid w:val="00B60E8F"/>
    <w:rsid w:val="00B7337C"/>
    <w:rsid w:val="00B766B2"/>
    <w:rsid w:val="00B80AFC"/>
    <w:rsid w:val="00B848DE"/>
    <w:rsid w:val="00B90789"/>
    <w:rsid w:val="00B935C5"/>
    <w:rsid w:val="00BA2CD7"/>
    <w:rsid w:val="00BA742A"/>
    <w:rsid w:val="00BB2DD0"/>
    <w:rsid w:val="00BB41CF"/>
    <w:rsid w:val="00BB5DF2"/>
    <w:rsid w:val="00BB690E"/>
    <w:rsid w:val="00BB7314"/>
    <w:rsid w:val="00BC0131"/>
    <w:rsid w:val="00BC18D0"/>
    <w:rsid w:val="00BC1C50"/>
    <w:rsid w:val="00BC7163"/>
    <w:rsid w:val="00BD043C"/>
    <w:rsid w:val="00BD55F7"/>
    <w:rsid w:val="00BD7521"/>
    <w:rsid w:val="00BF12E0"/>
    <w:rsid w:val="00BF660F"/>
    <w:rsid w:val="00C02291"/>
    <w:rsid w:val="00C14293"/>
    <w:rsid w:val="00C16F13"/>
    <w:rsid w:val="00C26D31"/>
    <w:rsid w:val="00C45CB5"/>
    <w:rsid w:val="00C46062"/>
    <w:rsid w:val="00C46863"/>
    <w:rsid w:val="00C47648"/>
    <w:rsid w:val="00C539C0"/>
    <w:rsid w:val="00C57CEC"/>
    <w:rsid w:val="00C63DB6"/>
    <w:rsid w:val="00C6705A"/>
    <w:rsid w:val="00C74224"/>
    <w:rsid w:val="00C74942"/>
    <w:rsid w:val="00C77B88"/>
    <w:rsid w:val="00C77E69"/>
    <w:rsid w:val="00C81586"/>
    <w:rsid w:val="00C83BDA"/>
    <w:rsid w:val="00C84214"/>
    <w:rsid w:val="00C86368"/>
    <w:rsid w:val="00C86605"/>
    <w:rsid w:val="00C9646E"/>
    <w:rsid w:val="00CA3F5F"/>
    <w:rsid w:val="00CA4C67"/>
    <w:rsid w:val="00CB4ADB"/>
    <w:rsid w:val="00CC088C"/>
    <w:rsid w:val="00CC3F02"/>
    <w:rsid w:val="00CC6105"/>
    <w:rsid w:val="00CD2502"/>
    <w:rsid w:val="00CD3974"/>
    <w:rsid w:val="00CD3E09"/>
    <w:rsid w:val="00CE0EB4"/>
    <w:rsid w:val="00CE179F"/>
    <w:rsid w:val="00CE4DEE"/>
    <w:rsid w:val="00CE5A46"/>
    <w:rsid w:val="00CF5C68"/>
    <w:rsid w:val="00CF633E"/>
    <w:rsid w:val="00CF7A8A"/>
    <w:rsid w:val="00D03DB5"/>
    <w:rsid w:val="00D10702"/>
    <w:rsid w:val="00D31C5B"/>
    <w:rsid w:val="00D3265F"/>
    <w:rsid w:val="00D3469A"/>
    <w:rsid w:val="00D3514C"/>
    <w:rsid w:val="00D41D3B"/>
    <w:rsid w:val="00D41FDC"/>
    <w:rsid w:val="00D44A06"/>
    <w:rsid w:val="00D44B27"/>
    <w:rsid w:val="00D537F9"/>
    <w:rsid w:val="00D62E16"/>
    <w:rsid w:val="00D670AE"/>
    <w:rsid w:val="00D6796C"/>
    <w:rsid w:val="00D748A8"/>
    <w:rsid w:val="00D755E5"/>
    <w:rsid w:val="00D75CC1"/>
    <w:rsid w:val="00D82803"/>
    <w:rsid w:val="00D91064"/>
    <w:rsid w:val="00D916DA"/>
    <w:rsid w:val="00D91D08"/>
    <w:rsid w:val="00D96A83"/>
    <w:rsid w:val="00DA5ABB"/>
    <w:rsid w:val="00DA6C7E"/>
    <w:rsid w:val="00DA7CEB"/>
    <w:rsid w:val="00DB4BA6"/>
    <w:rsid w:val="00DB4DB0"/>
    <w:rsid w:val="00DB6A7A"/>
    <w:rsid w:val="00DC29B0"/>
    <w:rsid w:val="00DC7E25"/>
    <w:rsid w:val="00DD1710"/>
    <w:rsid w:val="00DD3C5D"/>
    <w:rsid w:val="00DD42DE"/>
    <w:rsid w:val="00DD6091"/>
    <w:rsid w:val="00DE4D42"/>
    <w:rsid w:val="00DF3999"/>
    <w:rsid w:val="00DF43CE"/>
    <w:rsid w:val="00DF6F11"/>
    <w:rsid w:val="00E025E1"/>
    <w:rsid w:val="00E035B8"/>
    <w:rsid w:val="00E10D23"/>
    <w:rsid w:val="00E1795F"/>
    <w:rsid w:val="00E21367"/>
    <w:rsid w:val="00E22C20"/>
    <w:rsid w:val="00E242F2"/>
    <w:rsid w:val="00E35B28"/>
    <w:rsid w:val="00E402BC"/>
    <w:rsid w:val="00E4068F"/>
    <w:rsid w:val="00E409A7"/>
    <w:rsid w:val="00E414DE"/>
    <w:rsid w:val="00E4331C"/>
    <w:rsid w:val="00E449F4"/>
    <w:rsid w:val="00E521E6"/>
    <w:rsid w:val="00E53241"/>
    <w:rsid w:val="00E53AE9"/>
    <w:rsid w:val="00E60924"/>
    <w:rsid w:val="00E62F91"/>
    <w:rsid w:val="00E65093"/>
    <w:rsid w:val="00E6649A"/>
    <w:rsid w:val="00E66D34"/>
    <w:rsid w:val="00E80388"/>
    <w:rsid w:val="00E80F46"/>
    <w:rsid w:val="00E876B5"/>
    <w:rsid w:val="00E9457E"/>
    <w:rsid w:val="00E94B32"/>
    <w:rsid w:val="00E965E7"/>
    <w:rsid w:val="00EA0331"/>
    <w:rsid w:val="00EA60D8"/>
    <w:rsid w:val="00EA619B"/>
    <w:rsid w:val="00EB22B0"/>
    <w:rsid w:val="00EB26DD"/>
    <w:rsid w:val="00EB68F2"/>
    <w:rsid w:val="00EB77AE"/>
    <w:rsid w:val="00EC0579"/>
    <w:rsid w:val="00EC13A9"/>
    <w:rsid w:val="00EC1A48"/>
    <w:rsid w:val="00EC30C1"/>
    <w:rsid w:val="00EC47E0"/>
    <w:rsid w:val="00EC75F2"/>
    <w:rsid w:val="00EC7688"/>
    <w:rsid w:val="00ED28CB"/>
    <w:rsid w:val="00ED300B"/>
    <w:rsid w:val="00ED318F"/>
    <w:rsid w:val="00ED5AA3"/>
    <w:rsid w:val="00ED78B7"/>
    <w:rsid w:val="00EE2748"/>
    <w:rsid w:val="00EE2B01"/>
    <w:rsid w:val="00EE3EF8"/>
    <w:rsid w:val="00EE5615"/>
    <w:rsid w:val="00EF4154"/>
    <w:rsid w:val="00F03FF1"/>
    <w:rsid w:val="00F06B24"/>
    <w:rsid w:val="00F1015B"/>
    <w:rsid w:val="00F10FDC"/>
    <w:rsid w:val="00F11365"/>
    <w:rsid w:val="00F12BC8"/>
    <w:rsid w:val="00F14D31"/>
    <w:rsid w:val="00F15D01"/>
    <w:rsid w:val="00F16355"/>
    <w:rsid w:val="00F26A5B"/>
    <w:rsid w:val="00F26E08"/>
    <w:rsid w:val="00F30271"/>
    <w:rsid w:val="00F3171F"/>
    <w:rsid w:val="00F330C4"/>
    <w:rsid w:val="00F47AB5"/>
    <w:rsid w:val="00F52B73"/>
    <w:rsid w:val="00F548A6"/>
    <w:rsid w:val="00F55C7B"/>
    <w:rsid w:val="00F55E61"/>
    <w:rsid w:val="00F56752"/>
    <w:rsid w:val="00F602B4"/>
    <w:rsid w:val="00F64836"/>
    <w:rsid w:val="00F67ADA"/>
    <w:rsid w:val="00F67DF4"/>
    <w:rsid w:val="00F7740A"/>
    <w:rsid w:val="00F82FA8"/>
    <w:rsid w:val="00F872BB"/>
    <w:rsid w:val="00F932E2"/>
    <w:rsid w:val="00F96A03"/>
    <w:rsid w:val="00FA0B08"/>
    <w:rsid w:val="00FA4AB7"/>
    <w:rsid w:val="00FA666C"/>
    <w:rsid w:val="00FA6E68"/>
    <w:rsid w:val="00FB2387"/>
    <w:rsid w:val="00FB2FB9"/>
    <w:rsid w:val="00FB30EB"/>
    <w:rsid w:val="00FB4FB1"/>
    <w:rsid w:val="00FC7187"/>
    <w:rsid w:val="00FD2394"/>
    <w:rsid w:val="00FD26C1"/>
    <w:rsid w:val="00FD2AB4"/>
    <w:rsid w:val="00FE1586"/>
    <w:rsid w:val="00FE196C"/>
    <w:rsid w:val="00FE3297"/>
    <w:rsid w:val="00FE480E"/>
    <w:rsid w:val="00FE653A"/>
    <w:rsid w:val="00FE73FA"/>
    <w:rsid w:val="00FF0B7C"/>
    <w:rsid w:val="00FF22DF"/>
    <w:rsid w:val="00FF4EEC"/>
    <w:rsid w:val="00FF6D05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3D2F"/>
  <w15:chartTrackingRefBased/>
  <w15:docId w15:val="{483217C2-80FF-401B-9714-1AC7F178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21"/>
  </w:style>
  <w:style w:type="paragraph" w:styleId="Heading1">
    <w:name w:val="heading 1"/>
    <w:basedOn w:val="Normal"/>
    <w:next w:val="Normal"/>
    <w:link w:val="Heading1Char"/>
    <w:uiPriority w:val="9"/>
    <w:qFormat/>
    <w:rsid w:val="007A5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1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1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08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594B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7A594B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5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9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DC29B0"/>
    <w:pPr>
      <w:spacing w:line="201" w:lineRule="atLeast"/>
    </w:pPr>
    <w:rPr>
      <w:rFonts w:ascii="Minion Pro" w:hAnsi="Minion Pro" w:cstheme="minorBidi"/>
      <w:color w:val="auto"/>
    </w:rPr>
  </w:style>
  <w:style w:type="paragraph" w:customStyle="1" w:styleId="Pa15">
    <w:name w:val="Pa15"/>
    <w:basedOn w:val="Default"/>
    <w:next w:val="Default"/>
    <w:uiPriority w:val="99"/>
    <w:rsid w:val="00502116"/>
    <w:pPr>
      <w:spacing w:line="201" w:lineRule="atLeast"/>
    </w:pPr>
    <w:rPr>
      <w:rFonts w:ascii="Minion Pro" w:hAnsi="Minion Pro" w:cstheme="minorBidi"/>
      <w:color w:val="auto"/>
    </w:rPr>
  </w:style>
  <w:style w:type="character" w:customStyle="1" w:styleId="A12">
    <w:name w:val="A12"/>
    <w:uiPriority w:val="99"/>
    <w:rsid w:val="00502116"/>
    <w:rPr>
      <w:rFonts w:cs="Minion Pro"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21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211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00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A58"/>
    <w:rPr>
      <w:color w:val="605E5C"/>
      <w:shd w:val="clear" w:color="auto" w:fill="E1DFDD"/>
    </w:rPr>
  </w:style>
  <w:style w:type="paragraph" w:customStyle="1" w:styleId="Pa24">
    <w:name w:val="Pa24"/>
    <w:basedOn w:val="Default"/>
    <w:next w:val="Default"/>
    <w:uiPriority w:val="99"/>
    <w:rsid w:val="007F6A88"/>
    <w:pPr>
      <w:spacing w:line="201" w:lineRule="atLeast"/>
    </w:pPr>
    <w:rPr>
      <w:rFonts w:ascii="Minion Pro" w:hAnsi="Minion Pro" w:cstheme="minorBidi"/>
      <w:color w:val="auto"/>
    </w:rPr>
  </w:style>
  <w:style w:type="paragraph" w:customStyle="1" w:styleId="Pa22">
    <w:name w:val="Pa22"/>
    <w:basedOn w:val="Default"/>
    <w:next w:val="Default"/>
    <w:uiPriority w:val="99"/>
    <w:rsid w:val="00201078"/>
    <w:pPr>
      <w:spacing w:line="181" w:lineRule="atLeast"/>
    </w:pPr>
    <w:rPr>
      <w:rFonts w:ascii="Minion Pro" w:hAnsi="Minion Pro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D91064"/>
    <w:pPr>
      <w:spacing w:line="181" w:lineRule="atLeast"/>
    </w:pPr>
    <w:rPr>
      <w:rFonts w:ascii="Minion Pro" w:hAnsi="Minion Pro"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A13487"/>
    <w:pPr>
      <w:spacing w:line="291" w:lineRule="atLeast"/>
    </w:pPr>
    <w:rPr>
      <w:rFonts w:ascii="Minion Pro" w:hAnsi="Minion Pro" w:cstheme="minorBidi"/>
      <w:color w:val="auto"/>
    </w:rPr>
  </w:style>
  <w:style w:type="paragraph" w:styleId="ListParagraph">
    <w:name w:val="List Paragraph"/>
    <w:basedOn w:val="Normal"/>
    <w:uiPriority w:val="34"/>
    <w:qFormat/>
    <w:rsid w:val="002D080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2D080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18">
    <w:name w:val="Pa18"/>
    <w:basedOn w:val="Default"/>
    <w:next w:val="Default"/>
    <w:uiPriority w:val="99"/>
    <w:rsid w:val="00032768"/>
    <w:pPr>
      <w:spacing w:line="201" w:lineRule="atLeast"/>
    </w:pPr>
    <w:rPr>
      <w:rFonts w:ascii="Minion Pro" w:hAnsi="Minion Pro" w:cstheme="minorBidi"/>
      <w:color w:val="auto"/>
    </w:rPr>
  </w:style>
  <w:style w:type="paragraph" w:customStyle="1" w:styleId="Pa19">
    <w:name w:val="Pa19"/>
    <w:basedOn w:val="Default"/>
    <w:next w:val="Default"/>
    <w:uiPriority w:val="99"/>
    <w:rsid w:val="00032768"/>
    <w:pPr>
      <w:spacing w:line="201" w:lineRule="atLeast"/>
    </w:pPr>
    <w:rPr>
      <w:rFonts w:ascii="Minion Pro" w:hAnsi="Minion Pro"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300F84"/>
    <w:pPr>
      <w:spacing w:line="241" w:lineRule="atLeast"/>
    </w:pPr>
    <w:rPr>
      <w:rFonts w:ascii="Minion Pro" w:hAnsi="Minion Pro"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300F84"/>
    <w:pPr>
      <w:spacing w:line="201" w:lineRule="atLeast"/>
    </w:pPr>
    <w:rPr>
      <w:rFonts w:ascii="Minion Pro" w:hAnsi="Minion Pro"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FF0B7C"/>
    <w:pPr>
      <w:spacing w:line="181" w:lineRule="atLeast"/>
    </w:pPr>
    <w:rPr>
      <w:rFonts w:ascii="Minion Pro" w:hAnsi="Minion Pro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loud.google.com/bigquery/docs/partitioned-tables" TargetMode="External"/><Relationship Id="rId18" Type="http://schemas.openxmlformats.org/officeDocument/2006/relationships/hyperlink" Target="https://docs.snowflake.com/en/user-guide/querying-semistructured.html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s://docs.snowflake.com/en/user-guide/tables-clustering-micropartitions.html" TargetMode="External"/><Relationship Id="rId17" Type="http://schemas.openxmlformats.org/officeDocument/2006/relationships/hyperlink" Target="https://docs.snowflake.com/en/sql-reference-functions.html" TargetMode="Externa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snowflake.com/en/sql-reference/intro-summary-data-types.html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ocs.snowflake.com/en/user-guide/querying-sequence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7021203/what-is-different-between-database-clustering-and-database-partitioning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hyperlink" Target="https://docs.snowflake.com/en/sql-reference/data-types.html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google.com/bigquery/docs/clustered-tables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7C928-6A9A-416D-9EFA-342C6D34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23</Pages>
  <Words>6390</Words>
  <Characters>36427</Characters>
  <Application>Microsoft Office Word</Application>
  <DocSecurity>0</DocSecurity>
  <Lines>303</Lines>
  <Paragraphs>85</Paragraphs>
  <ScaleCrop>false</ScaleCrop>
  <Company/>
  <LinksUpToDate>false</LinksUpToDate>
  <CharactersWithSpaces>42732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413</cp:revision>
  <dcterms:created xsi:type="dcterms:W3CDTF">2023-09-20T21:25:00Z</dcterms:created>
  <dcterms:modified xsi:type="dcterms:W3CDTF">2024-02-12T19:57:00Z</dcterms:modified>
</cp:coreProperties>
</file>