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4DA0" w14:textId="77777777" w:rsidR="008F7848" w:rsidRDefault="008F7848" w:rsidP="008F7848">
      <w:pPr>
        <w:pStyle w:val="Heading1"/>
        <w:jc w:val="center"/>
      </w:pPr>
      <w:r>
        <w:t>Kimball Data Warehouse Toolkit</w:t>
      </w:r>
    </w:p>
    <w:p w14:paraId="327FBE5B" w14:textId="77777777" w:rsidR="008F7848" w:rsidRDefault="008F7848" w:rsidP="008F7848">
      <w:pPr>
        <w:pStyle w:val="Heading2"/>
        <w:jc w:val="center"/>
      </w:pPr>
      <w:r>
        <w:t>Ch 2 - Kimball Dimensional Modeling Techniques Overview</w:t>
      </w:r>
    </w:p>
    <w:p w14:paraId="71F4AF2A" w14:textId="2F49190A" w:rsidR="008F7848" w:rsidRDefault="006D7F4A" w:rsidP="008F7848">
      <w:pPr>
        <w:pStyle w:val="ListBullet"/>
      </w:pPr>
      <w:r>
        <w:t>The</w:t>
      </w:r>
      <w:r w:rsidR="008F7848">
        <w:t xml:space="preserve"> Kimball techniques have been accepted as industry best practices.</w:t>
      </w:r>
    </w:p>
    <w:p w14:paraId="09834781" w14:textId="7D02ECF9" w:rsidR="008F7848" w:rsidRDefault="00426FCF" w:rsidP="009406B5">
      <w:pPr>
        <w:pStyle w:val="ListBullet"/>
      </w:pPr>
      <w:r>
        <w:t>This</w:t>
      </w:r>
      <w:r w:rsidR="008F7848">
        <w:t xml:space="preserve"> chapter </w:t>
      </w:r>
      <w:r>
        <w:t xml:space="preserve">is meant </w:t>
      </w:r>
      <w:r w:rsidR="008F7848">
        <w:t xml:space="preserve">to be a reference for </w:t>
      </w:r>
      <w:r>
        <w:t xml:space="preserve">the Kimball </w:t>
      </w:r>
      <w:r w:rsidR="008F7848">
        <w:t>techniques</w:t>
      </w:r>
      <w:r>
        <w:t>, not necessarily read front-to-back</w:t>
      </w:r>
    </w:p>
    <w:p w14:paraId="0C5AD3B8" w14:textId="77777777" w:rsidR="008F7848" w:rsidRDefault="008F7848" w:rsidP="001129F8">
      <w:pPr>
        <w:pStyle w:val="Heading3"/>
        <w:jc w:val="center"/>
      </w:pPr>
      <w:r>
        <w:t>Fundamental Concepts</w:t>
      </w:r>
    </w:p>
    <w:p w14:paraId="1378E1A2" w14:textId="6CC0A270" w:rsidR="008F7848" w:rsidRDefault="008F7848" w:rsidP="001129F8">
      <w:pPr>
        <w:pStyle w:val="Heading4"/>
        <w:jc w:val="center"/>
      </w:pPr>
      <w:r>
        <w:t>Gather Business Requirements and Data Realities</w:t>
      </w:r>
    </w:p>
    <w:p w14:paraId="52C3CCD6" w14:textId="322B2365" w:rsidR="00A204EF" w:rsidRPr="00A204EF" w:rsidRDefault="00A204EF" w:rsidP="00A204EF">
      <w:pPr>
        <w:pStyle w:val="ListBullet"/>
      </w:pPr>
      <w:r w:rsidRPr="00A204EF">
        <w:rPr>
          <w:b/>
          <w:bCs/>
        </w:rPr>
        <w:t>Before launching a dimensional modeling effort, the team needs to understand the needs of the business, as well as the realities of the underlying source data</w:t>
      </w:r>
    </w:p>
    <w:p w14:paraId="1F3CD218" w14:textId="2996F00A" w:rsidR="00A204EF" w:rsidRDefault="00A204EF" w:rsidP="00F0036D">
      <w:pPr>
        <w:pStyle w:val="ListBullet"/>
        <w:tabs>
          <w:tab w:val="clear" w:pos="360"/>
          <w:tab w:val="num" w:pos="720"/>
        </w:tabs>
        <w:ind w:left="720"/>
      </w:pPr>
      <w:r>
        <w:t xml:space="preserve">Uncover </w:t>
      </w:r>
      <w:r w:rsidRPr="00F0036D">
        <w:rPr>
          <w:b/>
          <w:bCs/>
        </w:rPr>
        <w:t>requirements</w:t>
      </w:r>
      <w:r>
        <w:t xml:space="preserve"> via </w:t>
      </w:r>
      <w:r w:rsidRPr="00A204EF">
        <w:rPr>
          <w:b/>
          <w:bCs/>
        </w:rPr>
        <w:t xml:space="preserve">sessions </w:t>
      </w:r>
      <w:r w:rsidR="00F0036D">
        <w:rPr>
          <w:b/>
          <w:bCs/>
        </w:rPr>
        <w:t>w/</w:t>
      </w:r>
      <w:r w:rsidRPr="00A204EF">
        <w:rPr>
          <w:b/>
          <w:bCs/>
        </w:rPr>
        <w:t xml:space="preserve"> business representatives</w:t>
      </w:r>
      <w:r>
        <w:t xml:space="preserve"> to understand their objectives based on KPI’s, compelling business issues, decision-making processes, + supporting analytic needs</w:t>
      </w:r>
    </w:p>
    <w:p w14:paraId="3524A31E" w14:textId="0AF6C4C2" w:rsidR="00A204EF" w:rsidRPr="00A204EF" w:rsidRDefault="00A204EF" w:rsidP="00F0036D">
      <w:pPr>
        <w:pStyle w:val="ListBullet"/>
        <w:tabs>
          <w:tab w:val="clear" w:pos="360"/>
          <w:tab w:val="num" w:pos="720"/>
        </w:tabs>
        <w:ind w:left="720"/>
      </w:pPr>
      <w:r>
        <w:t xml:space="preserve">At the same time, </w:t>
      </w:r>
      <w:r w:rsidRPr="00F0036D">
        <w:rPr>
          <w:b/>
          <w:bCs/>
        </w:rPr>
        <w:t>data realities</w:t>
      </w:r>
      <w:r>
        <w:t xml:space="preserve"> are uncovered by </w:t>
      </w:r>
      <w:r w:rsidRPr="00A204EF">
        <w:rPr>
          <w:b/>
          <w:bCs/>
        </w:rPr>
        <w:t>meeting with source system experts</w:t>
      </w:r>
      <w:r>
        <w:t xml:space="preserve"> + doing high-level data profiling to assess data feasibilities</w:t>
      </w:r>
    </w:p>
    <w:p w14:paraId="1A37D5E3" w14:textId="10D30D18" w:rsidR="008F7848" w:rsidRDefault="008F7848" w:rsidP="001129F8">
      <w:pPr>
        <w:pStyle w:val="Heading4"/>
        <w:jc w:val="center"/>
      </w:pPr>
      <w:r>
        <w:t>Collaborative Dimensional Modeling Workshops</w:t>
      </w:r>
    </w:p>
    <w:p w14:paraId="626B6CB9" w14:textId="77777777" w:rsidR="00FE5C39" w:rsidRDefault="00FE5C39" w:rsidP="00FE5C39">
      <w:pPr>
        <w:pStyle w:val="ListBullet"/>
      </w:pPr>
      <w:r w:rsidRPr="00FE5C39">
        <w:rPr>
          <w:b/>
          <w:bCs/>
        </w:rPr>
        <w:t>Dimensional models should be designed in collaboration with SMEs + data governance representatives from the business</w:t>
      </w:r>
    </w:p>
    <w:p w14:paraId="1319456E" w14:textId="77777777" w:rsidR="00FE5C39" w:rsidRDefault="00FE5C39" w:rsidP="00FE5C39">
      <w:pPr>
        <w:pStyle w:val="ListBullet"/>
      </w:pPr>
      <w:r>
        <w:t xml:space="preserve">The data modeler is in charge, but the model should unfold via a series of highly interactive </w:t>
      </w:r>
      <w:r w:rsidRPr="00FE5C39">
        <w:rPr>
          <w:b/>
          <w:bCs/>
        </w:rPr>
        <w:t>workshops with business</w:t>
      </w:r>
      <w:r>
        <w:t xml:space="preserve"> </w:t>
      </w:r>
      <w:r w:rsidRPr="00FE5C39">
        <w:rPr>
          <w:b/>
          <w:bCs/>
        </w:rPr>
        <w:t>representatives</w:t>
      </w:r>
      <w:r>
        <w:t xml:space="preserve"> which </w:t>
      </w:r>
      <w:r w:rsidRPr="00FE5C39">
        <w:rPr>
          <w:b/>
          <w:bCs/>
        </w:rPr>
        <w:t xml:space="preserve">provide another opportunity to flesh out the requirements </w:t>
      </w:r>
      <w:r>
        <w:t>with the business</w:t>
      </w:r>
    </w:p>
    <w:p w14:paraId="0BAA10D0" w14:textId="1624CDE4" w:rsidR="00545F6D" w:rsidRPr="00545F6D" w:rsidRDefault="00FE5C39" w:rsidP="00FE5C39">
      <w:pPr>
        <w:pStyle w:val="ListBullet"/>
      </w:pPr>
      <w:r>
        <w:t xml:space="preserve">Dimensional models </w:t>
      </w:r>
      <w:r w:rsidRPr="00FE5C39">
        <w:rPr>
          <w:b/>
          <w:bCs/>
        </w:rPr>
        <w:t>should NOT be designed in isolation</w:t>
      </w:r>
      <w:r>
        <w:t xml:space="preserve"> by folks who </w:t>
      </w:r>
      <w:r w:rsidRPr="00FE5C39">
        <w:rPr>
          <w:b/>
          <w:bCs/>
        </w:rPr>
        <w:t xml:space="preserve">don’t fully understand the business </w:t>
      </w:r>
      <w:r>
        <w:rPr>
          <w:b/>
          <w:bCs/>
        </w:rPr>
        <w:t xml:space="preserve">+ </w:t>
      </w:r>
      <w:r w:rsidRPr="00FE5C39">
        <w:rPr>
          <w:b/>
          <w:bCs/>
        </w:rPr>
        <w:t>their</w:t>
      </w:r>
      <w:r>
        <w:rPr>
          <w:b/>
          <w:bCs/>
        </w:rPr>
        <w:t xml:space="preserve"> </w:t>
      </w:r>
      <w:r w:rsidRPr="00FE5C39">
        <w:rPr>
          <w:b/>
          <w:bCs/>
        </w:rPr>
        <w:t>needs</w:t>
      </w:r>
      <w:r>
        <w:t>; collaboration is critical!</w:t>
      </w:r>
    </w:p>
    <w:p w14:paraId="6C08A2A7" w14:textId="6BBD393B" w:rsidR="008F7848" w:rsidRDefault="008F7848" w:rsidP="001129F8">
      <w:pPr>
        <w:pStyle w:val="Heading4"/>
        <w:jc w:val="center"/>
      </w:pPr>
      <w:r>
        <w:t>4-Step Dimensional Design Process</w:t>
      </w:r>
    </w:p>
    <w:p w14:paraId="5170F945" w14:textId="3B308001" w:rsidR="00D214CF" w:rsidRDefault="00D214CF" w:rsidP="00D214CF">
      <w:pPr>
        <w:pStyle w:val="ListBullet"/>
      </w:pPr>
      <w:r w:rsidRPr="00D214CF">
        <w:rPr>
          <w:u w:val="single"/>
        </w:rPr>
        <w:t>4 key decisions made during the design of a dimensional model include</w:t>
      </w:r>
      <w:r>
        <w:t>:</w:t>
      </w:r>
    </w:p>
    <w:p w14:paraId="7617BD0E" w14:textId="79A15F23" w:rsidR="00D214CF" w:rsidRPr="00D214CF" w:rsidRDefault="00D214CF" w:rsidP="00D214CF">
      <w:pPr>
        <w:pStyle w:val="ListBullet"/>
        <w:tabs>
          <w:tab w:val="clear" w:pos="360"/>
          <w:tab w:val="num" w:pos="720"/>
        </w:tabs>
        <w:ind w:left="720"/>
        <w:rPr>
          <w:b/>
          <w:bCs/>
        </w:rPr>
      </w:pPr>
      <w:r w:rsidRPr="00D214CF">
        <w:rPr>
          <w:b/>
          <w:bCs/>
        </w:rPr>
        <w:t xml:space="preserve">1. Select the </w:t>
      </w:r>
      <w:r w:rsidRPr="00D214CF">
        <w:rPr>
          <w:b/>
          <w:bCs/>
          <w:color w:val="FF0000"/>
        </w:rPr>
        <w:t>business process</w:t>
      </w:r>
    </w:p>
    <w:p w14:paraId="07BCBEFF" w14:textId="3E1C2400" w:rsidR="00D214CF" w:rsidRPr="00D214CF" w:rsidRDefault="00D214CF" w:rsidP="00D214CF">
      <w:pPr>
        <w:pStyle w:val="ListBullet"/>
        <w:tabs>
          <w:tab w:val="clear" w:pos="360"/>
          <w:tab w:val="num" w:pos="720"/>
        </w:tabs>
        <w:ind w:left="720"/>
        <w:rPr>
          <w:b/>
          <w:bCs/>
        </w:rPr>
      </w:pPr>
      <w:r w:rsidRPr="00D214CF">
        <w:rPr>
          <w:b/>
          <w:bCs/>
        </w:rPr>
        <w:t xml:space="preserve">2. Declare the </w:t>
      </w:r>
      <w:r w:rsidRPr="00D214CF">
        <w:rPr>
          <w:b/>
          <w:bCs/>
          <w:color w:val="FF0000"/>
        </w:rPr>
        <w:t>grain</w:t>
      </w:r>
    </w:p>
    <w:p w14:paraId="6EF7E851" w14:textId="3ECBB255" w:rsidR="00D214CF" w:rsidRPr="00D214CF" w:rsidRDefault="00D214CF" w:rsidP="00D214CF">
      <w:pPr>
        <w:pStyle w:val="ListBullet"/>
        <w:tabs>
          <w:tab w:val="clear" w:pos="360"/>
          <w:tab w:val="num" w:pos="720"/>
        </w:tabs>
        <w:ind w:left="720"/>
        <w:rPr>
          <w:b/>
          <w:bCs/>
        </w:rPr>
      </w:pPr>
      <w:r w:rsidRPr="00D214CF">
        <w:rPr>
          <w:b/>
          <w:bCs/>
        </w:rPr>
        <w:t xml:space="preserve">3. Identify the </w:t>
      </w:r>
      <w:r w:rsidRPr="00D214CF">
        <w:rPr>
          <w:b/>
          <w:bCs/>
          <w:color w:val="FF0000"/>
        </w:rPr>
        <w:t>dimensions</w:t>
      </w:r>
    </w:p>
    <w:p w14:paraId="379867A8" w14:textId="27854105" w:rsidR="00D214CF" w:rsidRDefault="00D214CF" w:rsidP="00D214CF">
      <w:pPr>
        <w:pStyle w:val="ListBullet"/>
        <w:tabs>
          <w:tab w:val="clear" w:pos="360"/>
          <w:tab w:val="num" w:pos="720"/>
        </w:tabs>
        <w:ind w:left="720"/>
      </w:pPr>
      <w:r w:rsidRPr="00D214CF">
        <w:rPr>
          <w:b/>
          <w:bCs/>
        </w:rPr>
        <w:t xml:space="preserve">4. Identify the </w:t>
      </w:r>
      <w:r w:rsidRPr="00D214CF">
        <w:rPr>
          <w:b/>
          <w:bCs/>
          <w:color w:val="FF0000"/>
        </w:rPr>
        <w:t>facts</w:t>
      </w:r>
    </w:p>
    <w:p w14:paraId="7856DAD4" w14:textId="09D64433" w:rsidR="00D214CF" w:rsidRDefault="00D214CF" w:rsidP="00D214CF">
      <w:pPr>
        <w:pStyle w:val="ListBullet"/>
      </w:pPr>
      <w:r>
        <w:t xml:space="preserve">The </w:t>
      </w:r>
      <w:r w:rsidRPr="00D214CF">
        <w:rPr>
          <w:b/>
          <w:bCs/>
        </w:rPr>
        <w:t>answers</w:t>
      </w:r>
      <w:r>
        <w:t xml:space="preserve"> to these questions are </w:t>
      </w:r>
      <w:r w:rsidRPr="00D214CF">
        <w:rPr>
          <w:b/>
          <w:bCs/>
        </w:rPr>
        <w:t>determined by considering the needs of the business along with the realities of the underlying source data during the collaborative</w:t>
      </w:r>
      <w:r>
        <w:rPr>
          <w:b/>
          <w:bCs/>
        </w:rPr>
        <w:t xml:space="preserve"> </w:t>
      </w:r>
      <w:r w:rsidRPr="00D214CF">
        <w:rPr>
          <w:b/>
          <w:bCs/>
        </w:rPr>
        <w:t>modeling sessions</w:t>
      </w:r>
    </w:p>
    <w:p w14:paraId="447BFBAF" w14:textId="77777777" w:rsidR="00D214CF" w:rsidRDefault="00D214CF" w:rsidP="00D214CF">
      <w:pPr>
        <w:pStyle w:val="ListBullet"/>
      </w:pPr>
      <w:r>
        <w:t>Following the business process, grain, dimension, + fact declarations, the design team determines the table and column names, sample domain values, + business rules</w:t>
      </w:r>
    </w:p>
    <w:p w14:paraId="55497E79" w14:textId="0C8CF600" w:rsidR="00D214CF" w:rsidRPr="008B4EB4" w:rsidRDefault="00D214CF" w:rsidP="00D214CF">
      <w:pPr>
        <w:pStyle w:val="ListBullet"/>
        <w:rPr>
          <w:b/>
          <w:bCs/>
        </w:rPr>
      </w:pPr>
      <w:r w:rsidRPr="008B4EB4">
        <w:rPr>
          <w:b/>
          <w:bCs/>
        </w:rPr>
        <w:t>Business data governance representatives must participate in this detailed design activity to ensure business buy-in</w:t>
      </w:r>
    </w:p>
    <w:p w14:paraId="6E12CC6B" w14:textId="176E7EE8" w:rsidR="008F7848" w:rsidRDefault="008F7848" w:rsidP="001129F8">
      <w:pPr>
        <w:pStyle w:val="Heading4"/>
        <w:jc w:val="center"/>
      </w:pPr>
      <w:r>
        <w:t>Business Processes</w:t>
      </w:r>
    </w:p>
    <w:p w14:paraId="7C1333E3" w14:textId="77777777" w:rsidR="00BC0ED9" w:rsidRDefault="00BC0ED9" w:rsidP="00BC0ED9">
      <w:pPr>
        <w:pStyle w:val="ListBullet"/>
      </w:pPr>
      <w:r w:rsidRPr="00BC0ED9">
        <w:rPr>
          <w:b/>
          <w:bCs/>
          <w:color w:val="FF0000"/>
          <w:u w:val="single"/>
        </w:rPr>
        <w:t>Business processes</w:t>
      </w:r>
      <w:r w:rsidRPr="00BC0ED9">
        <w:rPr>
          <w:rFonts w:ascii="BerkeleyStd-Italic" w:hAnsi="BerkeleyStd-Italic" w:cs="BerkeleyStd-Italic"/>
          <w:i/>
          <w:iCs/>
          <w:color w:val="FF0000"/>
        </w:rPr>
        <w:t xml:space="preserve"> </w:t>
      </w:r>
      <w:r>
        <w:t xml:space="preserve">= the </w:t>
      </w:r>
      <w:r w:rsidRPr="00BC0ED9">
        <w:rPr>
          <w:b/>
          <w:bCs/>
        </w:rPr>
        <w:t>operational activities performed by an organization</w:t>
      </w:r>
      <w:r>
        <w:t xml:space="preserve"> (taking an order, processing an insurance claim, registering students for a class, snapshotting every account each month, etc.)</w:t>
      </w:r>
    </w:p>
    <w:p w14:paraId="7A0EBC31" w14:textId="77777777" w:rsidR="00BC0ED9" w:rsidRPr="00BC0ED9" w:rsidRDefault="00BC0ED9" w:rsidP="00BC0ED9">
      <w:pPr>
        <w:pStyle w:val="ListBullet"/>
        <w:rPr>
          <w:b/>
          <w:bCs/>
        </w:rPr>
      </w:pPr>
      <w:r w:rsidRPr="00BC0ED9">
        <w:rPr>
          <w:b/>
          <w:bCs/>
        </w:rPr>
        <w:t xml:space="preserve">Business process </w:t>
      </w:r>
      <w:r w:rsidRPr="00BC0ED9">
        <w:rPr>
          <w:b/>
          <w:bCs/>
          <w:color w:val="FF0000"/>
          <w:u w:val="single"/>
        </w:rPr>
        <w:t>events</w:t>
      </w:r>
      <w:r w:rsidRPr="00BC0ED9">
        <w:rPr>
          <w:color w:val="FF0000"/>
        </w:rPr>
        <w:t xml:space="preserve"> </w:t>
      </w:r>
      <w:r w:rsidRPr="00BC0ED9">
        <w:rPr>
          <w:b/>
          <w:bCs/>
        </w:rPr>
        <w:t>generate or capture performance metrics that translate into facts in a fact table</w:t>
      </w:r>
    </w:p>
    <w:p w14:paraId="2B3A3F61" w14:textId="77777777" w:rsidR="00BC0ED9" w:rsidRDefault="00BC0ED9" w:rsidP="00BC0ED9">
      <w:pPr>
        <w:pStyle w:val="ListBullet"/>
      </w:pPr>
      <w:r w:rsidRPr="00BC0ED9">
        <w:rPr>
          <w:b/>
          <w:bCs/>
        </w:rPr>
        <w:lastRenderedPageBreak/>
        <w:t xml:space="preserve">Most fact tables focus on the results of a </w:t>
      </w:r>
      <w:r w:rsidRPr="00BC0ED9">
        <w:rPr>
          <w:b/>
          <w:bCs/>
          <w:i/>
          <w:iCs/>
        </w:rPr>
        <w:t>single</w:t>
      </w:r>
      <w:r w:rsidRPr="00BC0ED9">
        <w:rPr>
          <w:b/>
          <w:bCs/>
        </w:rPr>
        <w:t xml:space="preserve"> business process</w:t>
      </w:r>
    </w:p>
    <w:p w14:paraId="1384A088" w14:textId="77777777" w:rsidR="00BC0ED9" w:rsidRPr="00BC0ED9" w:rsidRDefault="00BC0ED9" w:rsidP="00BC0ED9">
      <w:pPr>
        <w:pStyle w:val="ListBullet"/>
        <w:rPr>
          <w:b/>
          <w:bCs/>
        </w:rPr>
      </w:pPr>
      <w:r w:rsidRPr="00BC0ED9">
        <w:rPr>
          <w:b/>
          <w:bCs/>
        </w:rPr>
        <w:t>Choosing the process is important because it defines a specific design target and allows the grain, dimensions, + facts to be declared</w:t>
      </w:r>
    </w:p>
    <w:p w14:paraId="050745EE" w14:textId="4E092ABA" w:rsidR="004109B8" w:rsidRDefault="00BC0ED9" w:rsidP="00BC0ED9">
      <w:pPr>
        <w:pStyle w:val="ListBullet"/>
        <w:rPr>
          <w:b/>
          <w:bCs/>
        </w:rPr>
      </w:pPr>
      <w:r w:rsidRPr="00692BA3">
        <w:rPr>
          <w:b/>
          <w:bCs/>
        </w:rPr>
        <w:t>Each business process corresponds to a row in the EDW bus matrix</w:t>
      </w:r>
    </w:p>
    <w:p w14:paraId="54F4FC64" w14:textId="3D565AAF" w:rsidR="008F7848" w:rsidRDefault="008F7848" w:rsidP="001129F8">
      <w:pPr>
        <w:pStyle w:val="Heading4"/>
        <w:jc w:val="center"/>
      </w:pPr>
      <w:r>
        <w:t>Grain</w:t>
      </w:r>
    </w:p>
    <w:p w14:paraId="0ABD4BF8" w14:textId="77777777" w:rsidR="00BD5B76" w:rsidRDefault="00BD5B76" w:rsidP="00BD5B76">
      <w:pPr>
        <w:pStyle w:val="ListBullet"/>
      </w:pPr>
      <w:r w:rsidRPr="00BD5B76">
        <w:rPr>
          <w:b/>
          <w:bCs/>
          <w:color w:val="FF0000"/>
        </w:rPr>
        <w:t xml:space="preserve">Declaring the </w:t>
      </w:r>
      <w:r w:rsidRPr="00BD5B76">
        <w:rPr>
          <w:b/>
          <w:bCs/>
          <w:color w:val="FF0000"/>
          <w:u w:val="single"/>
        </w:rPr>
        <w:t>grain</w:t>
      </w:r>
      <w:r w:rsidRPr="00BD5B76">
        <w:rPr>
          <w:b/>
          <w:bCs/>
          <w:color w:val="FF0000"/>
        </w:rPr>
        <w:t xml:space="preserve"> = the pivotal step in a dimensional design</w:t>
      </w:r>
      <w:r>
        <w:t xml:space="preserve"> </w:t>
      </w:r>
      <w:r>
        <w:sym w:font="Wingdings" w:char="F0E0"/>
      </w:r>
      <w:r>
        <w:t xml:space="preserve"> </w:t>
      </w:r>
      <w:r w:rsidRPr="00BD5B76">
        <w:rPr>
          <w:b/>
          <w:bCs/>
        </w:rPr>
        <w:t xml:space="preserve">establishes </w:t>
      </w:r>
      <w:r w:rsidRPr="00BD5B76">
        <w:rPr>
          <w:b/>
          <w:bCs/>
          <w:i/>
          <w:iCs/>
        </w:rPr>
        <w:t>exactly</w:t>
      </w:r>
      <w:r w:rsidRPr="00BD5B76">
        <w:rPr>
          <w:b/>
          <w:bCs/>
        </w:rPr>
        <w:t xml:space="preserve"> what a single fact table row represents</w:t>
      </w:r>
    </w:p>
    <w:p w14:paraId="71DBAB59" w14:textId="1BEF6DD0" w:rsidR="00BD5B76" w:rsidRDefault="00BD5B76" w:rsidP="00BD5B76">
      <w:pPr>
        <w:pStyle w:val="ListBullet"/>
      </w:pPr>
      <w:r>
        <w:t xml:space="preserve">Grain declaration becomes a </w:t>
      </w:r>
      <w:r w:rsidRPr="00BD5B76">
        <w:rPr>
          <w:b/>
          <w:bCs/>
        </w:rPr>
        <w:t>binding contract on the design</w:t>
      </w:r>
    </w:p>
    <w:p w14:paraId="149D6757" w14:textId="3AE71F18" w:rsidR="00BD5B76" w:rsidRPr="00BD5B76" w:rsidRDefault="00BD5B76" w:rsidP="00BD5B76">
      <w:pPr>
        <w:pStyle w:val="ListBullet"/>
        <w:rPr>
          <w:b/>
          <w:bCs/>
        </w:rPr>
      </w:pPr>
      <w:r w:rsidRPr="00BD5B76">
        <w:rPr>
          <w:b/>
          <w:bCs/>
          <w:color w:val="FF0000"/>
        </w:rPr>
        <w:t xml:space="preserve">Grain </w:t>
      </w:r>
      <w:r w:rsidRPr="00BD5B76">
        <w:rPr>
          <w:b/>
          <w:bCs/>
          <w:i/>
          <w:iCs/>
          <w:color w:val="FF0000"/>
        </w:rPr>
        <w:t>must</w:t>
      </w:r>
      <w:r w:rsidRPr="00BD5B76">
        <w:rPr>
          <w:b/>
          <w:bCs/>
          <w:color w:val="FF0000"/>
        </w:rPr>
        <w:t xml:space="preserve"> be declared before choosing dimensions or facts because every candidate dimension or fact must be consistent with the grain</w:t>
      </w:r>
    </w:p>
    <w:p w14:paraId="294EF103" w14:textId="77777777" w:rsidR="00BD5B76" w:rsidRDefault="00BD5B76" w:rsidP="00BD5B76">
      <w:pPr>
        <w:pStyle w:val="ListBullet"/>
        <w:tabs>
          <w:tab w:val="clear" w:pos="360"/>
          <w:tab w:val="num" w:pos="720"/>
        </w:tabs>
        <w:ind w:left="720"/>
      </w:pPr>
      <w:r>
        <w:t xml:space="preserve">This consistency </w:t>
      </w:r>
      <w:r w:rsidRPr="00BD5B76">
        <w:rPr>
          <w:b/>
          <w:bCs/>
        </w:rPr>
        <w:t>enforces a uniformity on all dimensional designs that is critical to</w:t>
      </w:r>
      <w:r>
        <w:rPr>
          <w:b/>
          <w:bCs/>
        </w:rPr>
        <w:t xml:space="preserve"> </w:t>
      </w:r>
      <w:r w:rsidRPr="00BD5B76">
        <w:rPr>
          <w:b/>
          <w:bCs/>
        </w:rPr>
        <w:t>BI application performance and ease of use</w:t>
      </w:r>
    </w:p>
    <w:p w14:paraId="62683E59" w14:textId="77777777" w:rsidR="00F04AFE" w:rsidRDefault="00BD5B76" w:rsidP="00BD5B76">
      <w:pPr>
        <w:pStyle w:val="ListBullet"/>
      </w:pPr>
      <w:r w:rsidRPr="00F04AFE">
        <w:rPr>
          <w:b/>
          <w:bCs/>
          <w:color w:val="FF0000"/>
          <w:u w:val="single"/>
        </w:rPr>
        <w:t>Atomic grain</w:t>
      </w:r>
      <w:r w:rsidR="00F04AFE" w:rsidRPr="00F04AFE">
        <w:t xml:space="preserve"> </w:t>
      </w:r>
      <w:r w:rsidR="00F04AFE">
        <w:t xml:space="preserve">= </w:t>
      </w:r>
      <w:r w:rsidRPr="00F04AFE">
        <w:rPr>
          <w:b/>
          <w:bCs/>
        </w:rPr>
        <w:t>lowest level at</w:t>
      </w:r>
      <w:r w:rsidR="00F04AFE" w:rsidRPr="00F04AFE">
        <w:rPr>
          <w:b/>
          <w:bCs/>
        </w:rPr>
        <w:t xml:space="preserve"> </w:t>
      </w:r>
      <w:r w:rsidRPr="00F04AFE">
        <w:rPr>
          <w:b/>
          <w:bCs/>
        </w:rPr>
        <w:t>which data is captured by a given business process</w:t>
      </w:r>
    </w:p>
    <w:p w14:paraId="4F76FF7B" w14:textId="77777777" w:rsidR="00F04AFE" w:rsidRDefault="00F04AFE" w:rsidP="00F04AFE">
      <w:pPr>
        <w:pStyle w:val="ListBullet"/>
        <w:tabs>
          <w:tab w:val="clear" w:pos="360"/>
          <w:tab w:val="num" w:pos="720"/>
        </w:tabs>
        <w:ind w:left="720"/>
      </w:pPr>
      <w:r>
        <w:t xml:space="preserve">It’s </w:t>
      </w:r>
      <w:r w:rsidR="00BD5B76">
        <w:t>strongly encourage</w:t>
      </w:r>
      <w:r>
        <w:t xml:space="preserve">d </w:t>
      </w:r>
      <w:r w:rsidR="00BD5B76">
        <w:t xml:space="preserve">to </w:t>
      </w:r>
      <w:r w:rsidR="00BD5B76" w:rsidRPr="00F04AFE">
        <w:rPr>
          <w:b/>
          <w:bCs/>
        </w:rPr>
        <w:t>start</w:t>
      </w:r>
      <w:r w:rsidRPr="00F04AFE">
        <w:rPr>
          <w:b/>
          <w:bCs/>
        </w:rPr>
        <w:t xml:space="preserve"> </w:t>
      </w:r>
      <w:r w:rsidR="00BD5B76" w:rsidRPr="00F04AFE">
        <w:rPr>
          <w:b/>
          <w:bCs/>
        </w:rPr>
        <w:t>by focusing on atomic-grained data because it withstands the assault of unpredictable</w:t>
      </w:r>
      <w:r w:rsidRPr="00F04AFE">
        <w:rPr>
          <w:b/>
          <w:bCs/>
        </w:rPr>
        <w:t xml:space="preserve"> </w:t>
      </w:r>
      <w:r w:rsidR="00BD5B76" w:rsidRPr="00F04AFE">
        <w:rPr>
          <w:b/>
          <w:bCs/>
        </w:rPr>
        <w:t>user queries</w:t>
      </w:r>
    </w:p>
    <w:p w14:paraId="4149DD54" w14:textId="3359BD54" w:rsidR="00F04AFE" w:rsidRDefault="00F04AFE" w:rsidP="00F04AFE">
      <w:pPr>
        <w:pStyle w:val="ListBullet"/>
        <w:tabs>
          <w:tab w:val="clear" w:pos="360"/>
          <w:tab w:val="num" w:pos="720"/>
        </w:tabs>
        <w:ind w:left="720"/>
      </w:pPr>
      <w:r>
        <w:t>Rolled</w:t>
      </w:r>
      <w:r w:rsidR="00BD5B76">
        <w:t xml:space="preserve">-up summary grains are important for performance tuning, but </w:t>
      </w:r>
      <w:r w:rsidR="00BD5B76" w:rsidRPr="00F04AFE">
        <w:rPr>
          <w:i/>
          <w:iCs/>
        </w:rPr>
        <w:t xml:space="preserve">pre-suppose </w:t>
      </w:r>
      <w:r>
        <w:rPr>
          <w:i/>
          <w:iCs/>
        </w:rPr>
        <w:t xml:space="preserve">a </w:t>
      </w:r>
      <w:r w:rsidR="00BD5B76" w:rsidRPr="00F04AFE">
        <w:rPr>
          <w:i/>
          <w:iCs/>
        </w:rPr>
        <w:t>business’s common questions</w:t>
      </w:r>
    </w:p>
    <w:p w14:paraId="34E1B48E" w14:textId="21D49706" w:rsidR="00E11B69" w:rsidRPr="00F04AFE" w:rsidRDefault="00BD5B76" w:rsidP="00BD5B76">
      <w:pPr>
        <w:pStyle w:val="ListBullet"/>
        <w:rPr>
          <w:b/>
          <w:bCs/>
        </w:rPr>
      </w:pPr>
      <w:r w:rsidRPr="00F04AFE">
        <w:rPr>
          <w:b/>
          <w:bCs/>
          <w:color w:val="FF0000"/>
        </w:rPr>
        <w:t>Each proposed fact table grain results</w:t>
      </w:r>
      <w:r w:rsidR="00F04AFE" w:rsidRPr="00F04AFE">
        <w:rPr>
          <w:b/>
          <w:bCs/>
          <w:color w:val="FF0000"/>
        </w:rPr>
        <w:t xml:space="preserve"> </w:t>
      </w:r>
      <w:r w:rsidRPr="00F04AFE">
        <w:rPr>
          <w:b/>
          <w:bCs/>
          <w:color w:val="FF0000"/>
        </w:rPr>
        <w:t>in a separate physical table</w:t>
      </w:r>
      <w:r w:rsidR="00F04AFE" w:rsidRPr="00F04AFE">
        <w:rPr>
          <w:b/>
          <w:bCs/>
          <w:color w:val="FF0000"/>
        </w:rPr>
        <w:t xml:space="preserve"> + </w:t>
      </w:r>
      <w:r w:rsidRPr="00F04AFE">
        <w:rPr>
          <w:b/>
          <w:bCs/>
          <w:color w:val="FF0000"/>
        </w:rPr>
        <w:t>different grains must not be mixed in the same fact table</w:t>
      </w:r>
    </w:p>
    <w:p w14:paraId="2C761041" w14:textId="6B57018A" w:rsidR="008F7848" w:rsidRDefault="008F7848" w:rsidP="001129F8">
      <w:pPr>
        <w:pStyle w:val="Heading4"/>
        <w:jc w:val="center"/>
      </w:pPr>
      <w:r>
        <w:t>Dimensions for Descriptive Context</w:t>
      </w:r>
    </w:p>
    <w:p w14:paraId="381AC5B3" w14:textId="77777777" w:rsidR="00866C9F" w:rsidRPr="00866C9F" w:rsidRDefault="00866C9F" w:rsidP="00866C9F">
      <w:pPr>
        <w:pStyle w:val="ListBullet"/>
        <w:rPr>
          <w:b/>
          <w:bCs/>
        </w:rPr>
      </w:pPr>
      <w:r w:rsidRPr="00866C9F">
        <w:rPr>
          <w:rFonts w:ascii="BerkeleyStd-Italic" w:hAnsi="BerkeleyStd-Italic" w:cs="BerkeleyStd-Italic"/>
          <w:b/>
          <w:bCs/>
          <w:color w:val="FF0000"/>
          <w:u w:val="single"/>
        </w:rPr>
        <w:t>Dimensions</w:t>
      </w:r>
      <w:r w:rsidRPr="00866C9F">
        <w:rPr>
          <w:rFonts w:ascii="BerkeleyStd-Italic" w:hAnsi="BerkeleyStd-Italic" w:cs="BerkeleyStd-Italic"/>
          <w:b/>
          <w:bCs/>
          <w:i/>
          <w:iCs/>
          <w:color w:val="FF0000"/>
        </w:rPr>
        <w:t xml:space="preserve"> </w:t>
      </w:r>
      <w:r w:rsidRPr="001760A7">
        <w:rPr>
          <w:rFonts w:ascii="BerkeleyStd-Italic" w:hAnsi="BerkeleyStd-Italic" w:cs="BerkeleyStd-Italic"/>
          <w:b/>
          <w:bCs/>
          <w:color w:val="FF0000"/>
        </w:rPr>
        <w:t xml:space="preserve">= </w:t>
      </w:r>
      <w:r w:rsidRPr="001760A7">
        <w:rPr>
          <w:b/>
          <w:bCs/>
          <w:color w:val="FF0000"/>
        </w:rPr>
        <w:t>the “who, what, where, when, why, and how” context surrounding a business process event</w:t>
      </w:r>
    </w:p>
    <w:p w14:paraId="7F0E04C5" w14:textId="77777777" w:rsidR="00866C9F" w:rsidRDefault="00866C9F" w:rsidP="00866C9F">
      <w:pPr>
        <w:pStyle w:val="ListBullet"/>
      </w:pPr>
      <w:r>
        <w:t xml:space="preserve">Dimension tables contain the </w:t>
      </w:r>
      <w:r w:rsidRPr="00866C9F">
        <w:rPr>
          <w:b/>
          <w:bCs/>
        </w:rPr>
        <w:t xml:space="preserve">descriptive attributes used by BI applications for </w:t>
      </w:r>
      <w:r w:rsidRPr="00866C9F">
        <w:rPr>
          <w:b/>
          <w:bCs/>
          <w:color w:val="FF0000"/>
        </w:rPr>
        <w:t>filtering and grouping</w:t>
      </w:r>
      <w:r w:rsidRPr="00866C9F">
        <w:rPr>
          <w:color w:val="FF0000"/>
        </w:rPr>
        <w:t xml:space="preserve"> </w:t>
      </w:r>
      <w:r w:rsidRPr="00866C9F">
        <w:rPr>
          <w:b/>
          <w:bCs/>
          <w:color w:val="FF0000"/>
        </w:rPr>
        <w:t>facts</w:t>
      </w:r>
    </w:p>
    <w:p w14:paraId="2B56BFDF" w14:textId="77777777" w:rsidR="00866C9F" w:rsidRDefault="00866C9F" w:rsidP="00866C9F">
      <w:pPr>
        <w:pStyle w:val="ListBullet"/>
      </w:pPr>
      <w:r>
        <w:t>With the grain of a fact table firmly in mind, all possible dimensions can be identified</w:t>
      </w:r>
    </w:p>
    <w:p w14:paraId="2DE8D4CE" w14:textId="466A1772" w:rsidR="00866C9F" w:rsidRPr="00BF2C0E" w:rsidRDefault="00866C9F" w:rsidP="00866C9F">
      <w:pPr>
        <w:pStyle w:val="ListBullet"/>
        <w:rPr>
          <w:b/>
          <w:bCs/>
        </w:rPr>
      </w:pPr>
      <w:r w:rsidRPr="00BF2C0E">
        <w:rPr>
          <w:b/>
          <w:bCs/>
        </w:rPr>
        <w:t>Whenever possible, a dimension should be single valued when associated with a given fact row</w:t>
      </w:r>
    </w:p>
    <w:p w14:paraId="3B08EDD1" w14:textId="77777777" w:rsidR="00134937" w:rsidRDefault="00866C9F" w:rsidP="00866C9F">
      <w:pPr>
        <w:pStyle w:val="ListBullet"/>
      </w:pPr>
      <w:r w:rsidRPr="00134937">
        <w:rPr>
          <w:b/>
          <w:bCs/>
        </w:rPr>
        <w:t>Dimension tables</w:t>
      </w:r>
      <w:r>
        <w:t xml:space="preserve"> are sometimes called the “soul” of the </w:t>
      </w:r>
      <w:r w:rsidR="00134937">
        <w:t>DW</w:t>
      </w:r>
      <w:r>
        <w:t xml:space="preserve"> because</w:t>
      </w:r>
      <w:r w:rsidR="00134937">
        <w:t xml:space="preserve"> </w:t>
      </w:r>
      <w:r>
        <w:t xml:space="preserve">they </w:t>
      </w:r>
      <w:r w:rsidRPr="00134937">
        <w:rPr>
          <w:b/>
          <w:bCs/>
        </w:rPr>
        <w:t xml:space="preserve">contain the entry points </w:t>
      </w:r>
      <w:r w:rsidR="00134937">
        <w:rPr>
          <w:b/>
          <w:bCs/>
        </w:rPr>
        <w:t>+</w:t>
      </w:r>
      <w:r w:rsidRPr="00134937">
        <w:rPr>
          <w:b/>
          <w:bCs/>
        </w:rPr>
        <w:t xml:space="preserve"> descriptive labels that enable the DW/BI system</w:t>
      </w:r>
      <w:r w:rsidR="00134937" w:rsidRPr="00134937">
        <w:rPr>
          <w:b/>
          <w:bCs/>
        </w:rPr>
        <w:t xml:space="preserve"> </w:t>
      </w:r>
      <w:r w:rsidRPr="00134937">
        <w:rPr>
          <w:b/>
          <w:bCs/>
        </w:rPr>
        <w:t>to be leveraged for business analysis</w:t>
      </w:r>
    </w:p>
    <w:p w14:paraId="03E302F2" w14:textId="4A71B4BF" w:rsidR="00866C9F" w:rsidRPr="00866C9F" w:rsidRDefault="00866C9F" w:rsidP="00866C9F">
      <w:pPr>
        <w:pStyle w:val="ListBullet"/>
      </w:pPr>
      <w:r>
        <w:t>A disproportionate amount of effort is put</w:t>
      </w:r>
      <w:r w:rsidR="00134937">
        <w:t xml:space="preserve"> </w:t>
      </w:r>
      <w:r>
        <w:t xml:space="preserve">into the data governance </w:t>
      </w:r>
      <w:r w:rsidR="00134937">
        <w:t xml:space="preserve">+ </w:t>
      </w:r>
      <w:r>
        <w:t xml:space="preserve">development of </w:t>
      </w:r>
      <w:r w:rsidRPr="004154A4">
        <w:rPr>
          <w:b/>
          <w:bCs/>
        </w:rPr>
        <w:t>dimension tables</w:t>
      </w:r>
      <w:r>
        <w:t xml:space="preserve"> because they </w:t>
      </w:r>
      <w:r w:rsidRPr="004154A4">
        <w:rPr>
          <w:b/>
          <w:bCs/>
        </w:rPr>
        <w:t>are</w:t>
      </w:r>
      <w:r w:rsidR="00134937" w:rsidRPr="004154A4">
        <w:rPr>
          <w:b/>
          <w:bCs/>
        </w:rPr>
        <w:t xml:space="preserve"> </w:t>
      </w:r>
      <w:r w:rsidRPr="004154A4">
        <w:rPr>
          <w:b/>
          <w:bCs/>
        </w:rPr>
        <w:t>the drivers of the user’s BI experience</w:t>
      </w:r>
    </w:p>
    <w:p w14:paraId="7D7D8475" w14:textId="22BC6413" w:rsidR="008F7848" w:rsidRDefault="008F7848" w:rsidP="001129F8">
      <w:pPr>
        <w:pStyle w:val="Heading4"/>
        <w:jc w:val="center"/>
      </w:pPr>
      <w:r>
        <w:t>Facts for Measurements</w:t>
      </w:r>
    </w:p>
    <w:p w14:paraId="74752C04" w14:textId="4E267B5B" w:rsidR="001760A7" w:rsidRDefault="001760A7" w:rsidP="001760A7">
      <w:pPr>
        <w:pStyle w:val="ListBullet"/>
      </w:pPr>
      <w:r w:rsidRPr="001760A7">
        <w:rPr>
          <w:rFonts w:ascii="BerkeleyStd-Italic" w:hAnsi="BerkeleyStd-Italic" w:cs="BerkeleyStd-Italic"/>
          <w:b/>
          <w:bCs/>
          <w:color w:val="FF0000"/>
          <w:u w:val="single"/>
        </w:rPr>
        <w:t>Facts</w:t>
      </w:r>
      <w:r w:rsidRPr="001760A7">
        <w:rPr>
          <w:rFonts w:ascii="BerkeleyStd-Italic" w:hAnsi="BerkeleyStd-Italic" w:cs="BerkeleyStd-Italic"/>
          <w:i/>
          <w:iCs/>
          <w:color w:val="FF0000"/>
        </w:rPr>
        <w:t xml:space="preserve"> </w:t>
      </w:r>
      <w:r>
        <w:t xml:space="preserve">= </w:t>
      </w:r>
      <w:r w:rsidRPr="001760A7">
        <w:rPr>
          <w:b/>
          <w:bCs/>
          <w:color w:val="FF0000"/>
        </w:rPr>
        <w:t>measurements that result from a business process event + are almost always numeric</w:t>
      </w:r>
    </w:p>
    <w:p w14:paraId="7173CB5C" w14:textId="0F346B3C" w:rsidR="00870FB9" w:rsidRPr="00870FB9" w:rsidRDefault="001760A7" w:rsidP="001760A7">
      <w:pPr>
        <w:pStyle w:val="ListBullet"/>
      </w:pPr>
      <w:r>
        <w:t xml:space="preserve">A </w:t>
      </w:r>
      <w:r w:rsidRPr="00870FB9">
        <w:rPr>
          <w:b/>
          <w:bCs/>
        </w:rPr>
        <w:t>single fact table row has a one-to-one relationship to a measurement</w:t>
      </w:r>
      <w:r w:rsidR="00870FB9">
        <w:rPr>
          <w:b/>
          <w:bCs/>
        </w:rPr>
        <w:t xml:space="preserve"> </w:t>
      </w:r>
      <w:r w:rsidRPr="00870FB9">
        <w:rPr>
          <w:b/>
          <w:bCs/>
        </w:rPr>
        <w:t>event as described by the fact table’s grain</w:t>
      </w:r>
    </w:p>
    <w:p w14:paraId="114EB441" w14:textId="77777777" w:rsidR="00870FB9" w:rsidRDefault="001760A7" w:rsidP="001760A7">
      <w:pPr>
        <w:pStyle w:val="ListBullet"/>
      </w:pPr>
      <w:r>
        <w:t>Thus</w:t>
      </w:r>
      <w:r w:rsidR="00870FB9">
        <w:t xml:space="preserve">, </w:t>
      </w:r>
      <w:r w:rsidRPr="00870FB9">
        <w:rPr>
          <w:b/>
          <w:bCs/>
          <w:color w:val="FF0000"/>
        </w:rPr>
        <w:t>a fact table corresponds to a physical</w:t>
      </w:r>
      <w:r w:rsidR="00870FB9" w:rsidRPr="00870FB9">
        <w:rPr>
          <w:b/>
          <w:bCs/>
          <w:color w:val="FF0000"/>
        </w:rPr>
        <w:t xml:space="preserve"> </w:t>
      </w:r>
      <w:r w:rsidRPr="00870FB9">
        <w:rPr>
          <w:b/>
          <w:bCs/>
          <w:color w:val="FF0000"/>
        </w:rPr>
        <w:t>observable event</w:t>
      </w:r>
      <w:r>
        <w:t xml:space="preserve">, and </w:t>
      </w:r>
      <w:r w:rsidRPr="00870FB9">
        <w:rPr>
          <w:b/>
          <w:bCs/>
          <w:i/>
          <w:iCs/>
        </w:rPr>
        <w:t>not</w:t>
      </w:r>
      <w:r w:rsidRPr="00870FB9">
        <w:rPr>
          <w:b/>
          <w:bCs/>
        </w:rPr>
        <w:t xml:space="preserve"> to the demands of a particular report</w:t>
      </w:r>
    </w:p>
    <w:p w14:paraId="5A4BB528" w14:textId="77777777" w:rsidR="00972865" w:rsidRDefault="00870FB9" w:rsidP="001760A7">
      <w:pPr>
        <w:pStyle w:val="ListBullet"/>
      </w:pPr>
      <w:r>
        <w:t xml:space="preserve">W/in </w:t>
      </w:r>
      <w:r w:rsidR="001760A7">
        <w:t>a fact</w:t>
      </w:r>
      <w:r>
        <w:t xml:space="preserve"> </w:t>
      </w:r>
      <w:r w:rsidR="001760A7">
        <w:t xml:space="preserve">table, </w:t>
      </w:r>
      <w:r w:rsidR="001760A7" w:rsidRPr="00972865">
        <w:rPr>
          <w:b/>
          <w:bCs/>
        </w:rPr>
        <w:t>only facts consistent with the declared grain are allowed</w:t>
      </w:r>
    </w:p>
    <w:p w14:paraId="3057F369" w14:textId="7C3325A8" w:rsidR="001760A7" w:rsidRDefault="00972865" w:rsidP="001760A7">
      <w:pPr>
        <w:pStyle w:val="ListBullet"/>
        <w:tabs>
          <w:tab w:val="clear" w:pos="360"/>
          <w:tab w:val="num" w:pos="720"/>
        </w:tabs>
        <w:ind w:left="720"/>
      </w:pPr>
      <w:r>
        <w:t xml:space="preserve">Ex: In </w:t>
      </w:r>
      <w:r w:rsidR="001760A7">
        <w:t>a</w:t>
      </w:r>
      <w:r>
        <w:t xml:space="preserve"> </w:t>
      </w:r>
      <w:r w:rsidR="001760A7">
        <w:t xml:space="preserve">retail sales transaction, the quantity of a product sold </w:t>
      </w:r>
      <w:r>
        <w:t xml:space="preserve">+ </w:t>
      </w:r>
      <w:r w:rsidR="001760A7">
        <w:t>its extended price are</w:t>
      </w:r>
      <w:r>
        <w:t xml:space="preserve"> </w:t>
      </w:r>
      <w:r w:rsidR="001760A7">
        <w:t>good facts, whereas the store manager’s salary is disallowed</w:t>
      </w:r>
    </w:p>
    <w:p w14:paraId="513890E5" w14:textId="77777777" w:rsidR="0006485E" w:rsidRPr="001760A7" w:rsidRDefault="0006485E" w:rsidP="0006485E">
      <w:pPr>
        <w:pStyle w:val="ListBullet"/>
        <w:numPr>
          <w:ilvl w:val="0"/>
          <w:numId w:val="0"/>
        </w:numPr>
        <w:ind w:left="720"/>
      </w:pPr>
    </w:p>
    <w:p w14:paraId="130F1F59" w14:textId="6BEB8904" w:rsidR="008F7848" w:rsidRDefault="008F7848" w:rsidP="001129F8">
      <w:pPr>
        <w:pStyle w:val="Heading4"/>
        <w:jc w:val="center"/>
      </w:pPr>
      <w:r>
        <w:lastRenderedPageBreak/>
        <w:t>Star Schemas and OLAP Cubes</w:t>
      </w:r>
    </w:p>
    <w:p w14:paraId="39393274" w14:textId="77777777" w:rsidR="0006485E" w:rsidRPr="0006485E" w:rsidRDefault="0006485E" w:rsidP="0006485E">
      <w:pPr>
        <w:pStyle w:val="ListBullet"/>
        <w:rPr>
          <w:rFonts w:ascii="BerkeleyStd-Italic" w:hAnsi="BerkeleyStd-Italic" w:cs="BerkeleyStd-Italic"/>
          <w:i/>
          <w:iCs/>
        </w:rPr>
      </w:pPr>
      <w:r w:rsidRPr="0006485E">
        <w:rPr>
          <w:rFonts w:ascii="BerkeleyStd-Italic" w:hAnsi="BerkeleyStd-Italic" w:cs="BerkeleyStd-Italic"/>
          <w:b/>
          <w:bCs/>
          <w:color w:val="FF0000"/>
          <w:u w:val="single"/>
        </w:rPr>
        <w:t>Star schemas</w:t>
      </w:r>
      <w:r w:rsidRPr="0006485E">
        <w:rPr>
          <w:rFonts w:ascii="BerkeleyStd-Italic" w:hAnsi="BerkeleyStd-Italic" w:cs="BerkeleyStd-Italic"/>
          <w:i/>
          <w:iCs/>
          <w:color w:val="FF0000"/>
        </w:rPr>
        <w:t xml:space="preserve"> </w:t>
      </w:r>
      <w:r w:rsidRPr="0006485E">
        <w:rPr>
          <w:rFonts w:ascii="BerkeleyStd-Italic" w:hAnsi="BerkeleyStd-Italic" w:cs="BerkeleyStd-Italic"/>
          <w:b/>
          <w:bCs/>
          <w:color w:val="FF0000"/>
        </w:rPr>
        <w:t>=</w:t>
      </w:r>
      <w:r w:rsidRPr="0006485E">
        <w:rPr>
          <w:rFonts w:ascii="BerkeleyStd-Italic" w:hAnsi="BerkeleyStd-Italic" w:cs="BerkeleyStd-Italic"/>
          <w:b/>
          <w:bCs/>
          <w:i/>
          <w:iCs/>
          <w:color w:val="FF0000"/>
        </w:rPr>
        <w:t xml:space="preserve"> </w:t>
      </w:r>
      <w:r w:rsidRPr="0006485E">
        <w:rPr>
          <w:b/>
          <w:bCs/>
          <w:color w:val="FF0000"/>
        </w:rPr>
        <w:t xml:space="preserve">dimensional structures deployed in an RDBMS </w:t>
      </w:r>
      <w:r>
        <w:t xml:space="preserve">that </w:t>
      </w:r>
      <w:r w:rsidRPr="0006485E">
        <w:rPr>
          <w:b/>
          <w:bCs/>
          <w:color w:val="FF0000"/>
        </w:rPr>
        <w:t>characteristically consist of fact tables linked to associated dimension tables via primary/foreign key relationships</w:t>
      </w:r>
    </w:p>
    <w:p w14:paraId="034F3CDE" w14:textId="18B12CDB" w:rsidR="0006485E" w:rsidRPr="0006485E" w:rsidRDefault="0006485E" w:rsidP="0006485E">
      <w:pPr>
        <w:pStyle w:val="ListBullet"/>
        <w:rPr>
          <w:b/>
          <w:bCs/>
        </w:rPr>
      </w:pPr>
      <w:r w:rsidRPr="0006485E">
        <w:rPr>
          <w:rFonts w:ascii="BerkeleyStd-Italic" w:hAnsi="BerkeleyStd-Italic" w:cs="BerkeleyStd-Italic"/>
          <w:b/>
          <w:bCs/>
          <w:color w:val="FF0000"/>
          <w:u w:val="single"/>
        </w:rPr>
        <w:t>Online analytical processing (OLAP) cube</w:t>
      </w:r>
      <w:r w:rsidRPr="0006485E">
        <w:rPr>
          <w:rFonts w:ascii="BerkeleyStd-Italic" w:hAnsi="BerkeleyStd-Italic" w:cs="BerkeleyStd-Italic"/>
          <w:i/>
          <w:iCs/>
          <w:color w:val="FF0000"/>
        </w:rPr>
        <w:t xml:space="preserve"> </w:t>
      </w:r>
      <w:r w:rsidRPr="0006485E">
        <w:rPr>
          <w:rFonts w:ascii="BerkeleyStd-Italic" w:hAnsi="BerkeleyStd-Italic" w:cs="BerkeleyStd-Italic"/>
          <w:color w:val="FF0000"/>
        </w:rPr>
        <w:t>=</w:t>
      </w:r>
      <w:r w:rsidRPr="0006485E">
        <w:rPr>
          <w:rFonts w:ascii="BerkeleyStd-Italic" w:hAnsi="BerkeleyStd-Italic" w:cs="BerkeleyStd-Italic"/>
          <w:i/>
          <w:iCs/>
          <w:color w:val="FF0000"/>
        </w:rPr>
        <w:t xml:space="preserve"> </w:t>
      </w:r>
      <w:r w:rsidRPr="0006485E">
        <w:rPr>
          <w:b/>
          <w:bCs/>
          <w:color w:val="FF0000"/>
        </w:rPr>
        <w:t xml:space="preserve">a dimensional structure implemented in a </w:t>
      </w:r>
      <w:r w:rsidRPr="0006485E">
        <w:rPr>
          <w:b/>
          <w:bCs/>
          <w:i/>
          <w:iCs/>
          <w:color w:val="FF0000"/>
        </w:rPr>
        <w:t>multidimensional</w:t>
      </w:r>
      <w:r w:rsidRPr="0006485E">
        <w:rPr>
          <w:b/>
          <w:bCs/>
          <w:color w:val="FF0000"/>
        </w:rPr>
        <w:t xml:space="preserve"> database that can be equivalent in content to, or more often derived from, a relational star schema</w:t>
      </w:r>
    </w:p>
    <w:p w14:paraId="7224ADA5" w14:textId="16F929F8" w:rsidR="00D51D14" w:rsidRDefault="0006485E" w:rsidP="0006485E">
      <w:pPr>
        <w:pStyle w:val="ListBullet"/>
      </w:pPr>
      <w:r>
        <w:t xml:space="preserve">An </w:t>
      </w:r>
      <w:r w:rsidRPr="00D51D14">
        <w:rPr>
          <w:b/>
          <w:bCs/>
        </w:rPr>
        <w:t>OLAP cube contains dimensional attributes and facts</w:t>
      </w:r>
      <w:r>
        <w:t xml:space="preserve">, but it is </w:t>
      </w:r>
      <w:r w:rsidRPr="00D51D14">
        <w:rPr>
          <w:b/>
          <w:bCs/>
        </w:rPr>
        <w:t>accessed through</w:t>
      </w:r>
      <w:r w:rsidR="00D51D14">
        <w:rPr>
          <w:b/>
          <w:bCs/>
        </w:rPr>
        <w:t xml:space="preserve"> </w:t>
      </w:r>
      <w:r w:rsidRPr="00D51D14">
        <w:rPr>
          <w:b/>
          <w:bCs/>
        </w:rPr>
        <w:t>languages with more analytic capabilities than SQL</w:t>
      </w:r>
      <w:r w:rsidR="00D51D14">
        <w:t xml:space="preserve"> (like</w:t>
      </w:r>
      <w:r>
        <w:t xml:space="preserve"> XMLA and MDX</w:t>
      </w:r>
      <w:r w:rsidR="00D51D14">
        <w:t>)</w:t>
      </w:r>
    </w:p>
    <w:p w14:paraId="45F44195" w14:textId="738E925C" w:rsidR="00743110" w:rsidRPr="00743110" w:rsidRDefault="0006485E" w:rsidP="0006485E">
      <w:pPr>
        <w:pStyle w:val="ListBullet"/>
      </w:pPr>
      <w:r>
        <w:t>OLAP</w:t>
      </w:r>
      <w:r w:rsidR="00D51D14">
        <w:t xml:space="preserve"> </w:t>
      </w:r>
      <w:r>
        <w:t>cubes are included in this list of basic techniques because an OLAP cube is often</w:t>
      </w:r>
      <w:r w:rsidR="00D51D14">
        <w:t xml:space="preserve"> </w:t>
      </w:r>
      <w:r>
        <w:t>the final step in the deployment of a dimensional DW/BI system, or may exist as an</w:t>
      </w:r>
      <w:r w:rsidR="00D51D14">
        <w:t xml:space="preserve"> </w:t>
      </w:r>
      <w:r>
        <w:t>aggregate structure based on a more atomic relational star schema</w:t>
      </w:r>
    </w:p>
    <w:p w14:paraId="08907821" w14:textId="02A05643" w:rsidR="008F7848" w:rsidRDefault="008F7848" w:rsidP="001129F8">
      <w:pPr>
        <w:pStyle w:val="Heading4"/>
        <w:jc w:val="center"/>
      </w:pPr>
      <w:r>
        <w:t>Graceful Extensions to Dimensional Models</w:t>
      </w:r>
    </w:p>
    <w:p w14:paraId="4867F380" w14:textId="77777777" w:rsidR="002408FD" w:rsidRDefault="002408FD" w:rsidP="002408FD">
      <w:pPr>
        <w:pStyle w:val="ListBullet"/>
      </w:pPr>
      <w:r w:rsidRPr="002408FD">
        <w:rPr>
          <w:rFonts w:ascii="BerkeleyStd-Italic" w:hAnsi="BerkeleyStd-Italic" w:cs="BerkeleyStd-Italic"/>
          <w:b/>
          <w:bCs/>
          <w:color w:val="FF0000"/>
          <w:u w:val="single"/>
        </w:rPr>
        <w:t>Dimensional models</w:t>
      </w:r>
      <w:r w:rsidRPr="002408FD">
        <w:rPr>
          <w:rFonts w:ascii="BerkeleyStd-Italic" w:hAnsi="BerkeleyStd-Italic" w:cs="BerkeleyStd-Italic"/>
          <w:i/>
          <w:iCs/>
          <w:color w:val="FF0000"/>
        </w:rPr>
        <w:t xml:space="preserve"> </w:t>
      </w:r>
      <w:r>
        <w:t xml:space="preserve">are </w:t>
      </w:r>
      <w:r w:rsidRPr="002408FD">
        <w:rPr>
          <w:b/>
          <w:bCs/>
          <w:color w:val="FF0000"/>
        </w:rPr>
        <w:t xml:space="preserve">resilient </w:t>
      </w:r>
      <w:r w:rsidRPr="002408FD">
        <w:rPr>
          <w:b/>
          <w:bCs/>
        </w:rPr>
        <w:t>when data relationships change</w:t>
      </w:r>
    </w:p>
    <w:p w14:paraId="28AA2DC9" w14:textId="79D64A55" w:rsidR="002408FD" w:rsidRDefault="002408FD" w:rsidP="002408FD">
      <w:pPr>
        <w:pStyle w:val="ListBullet"/>
      </w:pPr>
      <w:r>
        <w:t>All the following changes can be implemented without altering any existing BI query or application + without any change in query results.</w:t>
      </w:r>
    </w:p>
    <w:p w14:paraId="7D17461C" w14:textId="105B17E5" w:rsidR="002408FD" w:rsidRDefault="002408FD" w:rsidP="002408FD">
      <w:pPr>
        <w:pStyle w:val="ListBullet"/>
        <w:tabs>
          <w:tab w:val="clear" w:pos="360"/>
          <w:tab w:val="num" w:pos="720"/>
        </w:tabs>
        <w:ind w:left="720"/>
      </w:pPr>
      <w:r>
        <w:t>Facts consistent with the grain of an existing fact table can be added by creating new columns</w:t>
      </w:r>
    </w:p>
    <w:p w14:paraId="1D081CA4" w14:textId="0FFE1524" w:rsidR="002408FD" w:rsidRDefault="002408FD" w:rsidP="002408FD">
      <w:pPr>
        <w:pStyle w:val="ListBullet"/>
        <w:tabs>
          <w:tab w:val="clear" w:pos="360"/>
          <w:tab w:val="num" w:pos="720"/>
        </w:tabs>
        <w:ind w:left="720"/>
      </w:pPr>
      <w:r>
        <w:t xml:space="preserve">Dimensions can be added to an existing fact table by creating new FK columns, </w:t>
      </w:r>
      <w:r w:rsidRPr="002408FD">
        <w:rPr>
          <w:i/>
          <w:iCs/>
        </w:rPr>
        <w:t>presuming they don’t alter the fact table’s grain</w:t>
      </w:r>
    </w:p>
    <w:p w14:paraId="30F3664C" w14:textId="1C2F04A0" w:rsidR="002408FD" w:rsidRDefault="002408FD" w:rsidP="002408FD">
      <w:pPr>
        <w:pStyle w:val="ListBullet"/>
        <w:tabs>
          <w:tab w:val="clear" w:pos="360"/>
          <w:tab w:val="num" w:pos="720"/>
        </w:tabs>
        <w:ind w:left="720"/>
      </w:pPr>
      <w:r>
        <w:t>Attributes can be added to an existing dimension table by creating new columns.</w:t>
      </w:r>
    </w:p>
    <w:p w14:paraId="5C19E94F" w14:textId="623F46EE" w:rsidR="002408FD" w:rsidRPr="002408FD" w:rsidRDefault="002408FD" w:rsidP="002408FD">
      <w:pPr>
        <w:pStyle w:val="ListBullet"/>
        <w:tabs>
          <w:tab w:val="clear" w:pos="360"/>
          <w:tab w:val="num" w:pos="720"/>
        </w:tabs>
        <w:ind w:left="720"/>
      </w:pPr>
      <w:r>
        <w:t>The grain of a fact table can be made more atomic by adding attributes to an existing dimension table, + then restating the fact table at the lower grain, being careful to preserve the existing column names in the fact and dimension tables</w:t>
      </w:r>
    </w:p>
    <w:p w14:paraId="1F74C8A3" w14:textId="0D471E20" w:rsidR="008F7848" w:rsidRDefault="008F7848" w:rsidP="001129F8">
      <w:pPr>
        <w:pStyle w:val="Heading3"/>
        <w:jc w:val="center"/>
      </w:pPr>
      <w:r>
        <w:t>Basic Fact Table Techniques</w:t>
      </w:r>
    </w:p>
    <w:p w14:paraId="7C5B7249" w14:textId="14BE474E" w:rsidR="002A1FAE" w:rsidRDefault="002A1FAE" w:rsidP="001129F8">
      <w:pPr>
        <w:pStyle w:val="Heading4"/>
        <w:jc w:val="center"/>
      </w:pPr>
      <w:r>
        <w:t>Fact Table Structure</w:t>
      </w:r>
    </w:p>
    <w:p w14:paraId="445EE349" w14:textId="77777777" w:rsidR="00E767BD" w:rsidRPr="00E767BD" w:rsidRDefault="00E767BD" w:rsidP="00E767BD">
      <w:pPr>
        <w:pStyle w:val="ListBullet"/>
      </w:pPr>
      <w:r>
        <w:t xml:space="preserve">A </w:t>
      </w:r>
      <w:r w:rsidRPr="00E767BD">
        <w:rPr>
          <w:b/>
          <w:bCs/>
          <w:color w:val="FF0000"/>
          <w:u w:val="single"/>
        </w:rPr>
        <w:t>fact table</w:t>
      </w:r>
      <w:r w:rsidRPr="00E767BD">
        <w:rPr>
          <w:color w:val="FF0000"/>
        </w:rPr>
        <w:t xml:space="preserve"> </w:t>
      </w:r>
      <w:r w:rsidRPr="00E767BD">
        <w:rPr>
          <w:b/>
          <w:bCs/>
          <w:color w:val="FF0000"/>
        </w:rPr>
        <w:t>contains the numeric measures produced by an operational measurement event in the real world</w:t>
      </w:r>
    </w:p>
    <w:p w14:paraId="32249794" w14:textId="77777777" w:rsidR="00E767BD" w:rsidRDefault="00E767BD" w:rsidP="00E767BD">
      <w:pPr>
        <w:pStyle w:val="ListBullet"/>
      </w:pPr>
      <w:r>
        <w:t xml:space="preserve">At the </w:t>
      </w:r>
      <w:r w:rsidRPr="00E767BD">
        <w:rPr>
          <w:b/>
          <w:bCs/>
        </w:rPr>
        <w:t>lowest grain</w:t>
      </w:r>
      <w:r>
        <w:t xml:space="preserve">, </w:t>
      </w:r>
      <w:r w:rsidRPr="00E767BD">
        <w:rPr>
          <w:b/>
          <w:bCs/>
        </w:rPr>
        <w:t>a fact table row corresponds to a measurement event and vice versa</w:t>
      </w:r>
    </w:p>
    <w:p w14:paraId="77E73158" w14:textId="77777777" w:rsidR="00E767BD" w:rsidRDefault="00E767BD" w:rsidP="00E767BD">
      <w:pPr>
        <w:pStyle w:val="ListBullet"/>
      </w:pPr>
      <w:r>
        <w:t xml:space="preserve">Thus, the </w:t>
      </w:r>
      <w:r w:rsidRPr="00E767BD">
        <w:rPr>
          <w:b/>
          <w:bCs/>
        </w:rPr>
        <w:t>fundamental design of a fact table is entirely based on a physical activity and is not influenced by the eventual reports that may be produced</w:t>
      </w:r>
    </w:p>
    <w:p w14:paraId="1D0E9FE3" w14:textId="33683306" w:rsidR="00E767BD" w:rsidRDefault="00E767BD" w:rsidP="00E767BD">
      <w:pPr>
        <w:pStyle w:val="ListBullet"/>
      </w:pPr>
      <w:r>
        <w:t xml:space="preserve">In addition to numeric measures, a </w:t>
      </w:r>
      <w:r w:rsidRPr="00E767BD">
        <w:rPr>
          <w:b/>
          <w:bCs/>
        </w:rPr>
        <w:t xml:space="preserve">fact table always contains </w:t>
      </w:r>
      <w:proofErr w:type="gramStart"/>
      <w:r w:rsidRPr="00E767BD">
        <w:rPr>
          <w:b/>
          <w:bCs/>
        </w:rPr>
        <w:t>FK’s</w:t>
      </w:r>
      <w:proofErr w:type="gramEnd"/>
      <w:r w:rsidRPr="00E767BD">
        <w:rPr>
          <w:b/>
          <w:bCs/>
        </w:rPr>
        <w:t xml:space="preserve"> for each of its associated dimensions, as well as optional </w:t>
      </w:r>
      <w:r w:rsidRPr="00E767BD">
        <w:rPr>
          <w:b/>
          <w:bCs/>
          <w:color w:val="FF0000"/>
        </w:rPr>
        <w:t xml:space="preserve">degenerate dimension keys </w:t>
      </w:r>
      <w:r w:rsidRPr="00E767BD">
        <w:rPr>
          <w:b/>
          <w:bCs/>
        </w:rPr>
        <w:t>and date/time stamps</w:t>
      </w:r>
    </w:p>
    <w:p w14:paraId="62C22944" w14:textId="2935C44A" w:rsidR="00E767BD" w:rsidRPr="00E767BD" w:rsidRDefault="00E767BD" w:rsidP="00E767BD">
      <w:pPr>
        <w:pStyle w:val="ListBullet"/>
        <w:rPr>
          <w:b/>
          <w:bCs/>
        </w:rPr>
      </w:pPr>
      <w:r w:rsidRPr="00E767BD">
        <w:rPr>
          <w:b/>
          <w:bCs/>
          <w:color w:val="FF0000"/>
        </w:rPr>
        <w:t>Fact tables are the primary target of computations and dynamic aggregations arising from queries</w:t>
      </w:r>
    </w:p>
    <w:p w14:paraId="03B0898C" w14:textId="1F335FBD" w:rsidR="002A1FAE" w:rsidRDefault="002A1FAE" w:rsidP="001129F8">
      <w:pPr>
        <w:pStyle w:val="Heading4"/>
        <w:jc w:val="center"/>
      </w:pPr>
      <w:r>
        <w:t>Additive, Semi-additive, and Non-additive Facts</w:t>
      </w:r>
    </w:p>
    <w:p w14:paraId="69943AA4" w14:textId="222DA57E" w:rsidR="005F0403" w:rsidRDefault="005F0403" w:rsidP="005F0403">
      <w:pPr>
        <w:pStyle w:val="ListBullet"/>
      </w:pPr>
      <w:r>
        <w:t>Numeric measures in a fact table fall into 3 categories</w:t>
      </w:r>
    </w:p>
    <w:p w14:paraId="257077D9" w14:textId="77777777" w:rsidR="005F0403" w:rsidRPr="00943F83" w:rsidRDefault="005F0403" w:rsidP="005F0403">
      <w:pPr>
        <w:pStyle w:val="ListBullet"/>
        <w:tabs>
          <w:tab w:val="clear" w:pos="360"/>
          <w:tab w:val="num" w:pos="720"/>
        </w:tabs>
        <w:ind w:left="720"/>
        <w:rPr>
          <w:b/>
          <w:bCs/>
        </w:rPr>
      </w:pPr>
      <w:r w:rsidRPr="005F0403">
        <w:rPr>
          <w:b/>
          <w:bCs/>
          <w:color w:val="FF0000"/>
          <w:u w:val="single"/>
        </w:rPr>
        <w:t>Fully additive</w:t>
      </w:r>
      <w:r w:rsidRPr="005F0403">
        <w:rPr>
          <w:b/>
          <w:bCs/>
          <w:color w:val="FF0000"/>
        </w:rPr>
        <w:t xml:space="preserve"> = </w:t>
      </w:r>
      <w:r>
        <w:t xml:space="preserve">The </w:t>
      </w:r>
      <w:r w:rsidRPr="00943F83">
        <w:rPr>
          <w:b/>
          <w:bCs/>
        </w:rPr>
        <w:t xml:space="preserve">most flexible + useful facts are, which can be summed across </w:t>
      </w:r>
      <w:r w:rsidRPr="00943F83">
        <w:rPr>
          <w:b/>
          <w:bCs/>
          <w:i/>
          <w:iCs/>
        </w:rPr>
        <w:t>any</w:t>
      </w:r>
      <w:r w:rsidRPr="00943F83">
        <w:rPr>
          <w:b/>
          <w:bCs/>
        </w:rPr>
        <w:t xml:space="preserve"> of the dimensions associated with the fact table</w:t>
      </w:r>
    </w:p>
    <w:p w14:paraId="470ABF5C" w14:textId="77777777" w:rsidR="005F0403" w:rsidRDefault="005F0403" w:rsidP="005F0403">
      <w:pPr>
        <w:pStyle w:val="ListBullet"/>
        <w:tabs>
          <w:tab w:val="clear" w:pos="360"/>
          <w:tab w:val="num" w:pos="720"/>
        </w:tabs>
        <w:ind w:left="720"/>
      </w:pPr>
      <w:r w:rsidRPr="00943F83">
        <w:rPr>
          <w:rFonts w:ascii="BerkeleyStd-Italic" w:hAnsi="BerkeleyStd-Italic" w:cs="BerkeleyStd-Italic"/>
          <w:b/>
          <w:bCs/>
          <w:color w:val="FF0000"/>
          <w:u w:val="single"/>
        </w:rPr>
        <w:t>Semi-additive</w:t>
      </w:r>
      <w:r w:rsidRPr="00943F83">
        <w:rPr>
          <w:rFonts w:ascii="BerkeleyStd-Italic" w:hAnsi="BerkeleyStd-Italic" w:cs="BerkeleyStd-Italic"/>
          <w:i/>
          <w:iCs/>
          <w:color w:val="FF0000"/>
        </w:rPr>
        <w:t xml:space="preserve"> </w:t>
      </w:r>
      <w:r w:rsidRPr="005F0403">
        <w:rPr>
          <w:rFonts w:ascii="BerkeleyStd-Italic" w:hAnsi="BerkeleyStd-Italic" w:cs="BerkeleyStd-Italic"/>
          <w:i/>
          <w:iCs/>
        </w:rPr>
        <w:t xml:space="preserve">= </w:t>
      </w:r>
      <w:r>
        <w:t xml:space="preserve">can be </w:t>
      </w:r>
      <w:r w:rsidRPr="00943F83">
        <w:rPr>
          <w:b/>
          <w:bCs/>
        </w:rPr>
        <w:t xml:space="preserve">summed across </w:t>
      </w:r>
      <w:r w:rsidRPr="00943F83">
        <w:rPr>
          <w:b/>
          <w:bCs/>
          <w:i/>
          <w:iCs/>
        </w:rPr>
        <w:t>some</w:t>
      </w:r>
      <w:r w:rsidRPr="00943F83">
        <w:rPr>
          <w:b/>
          <w:bCs/>
        </w:rPr>
        <w:t xml:space="preserve"> dimensions, but not all</w:t>
      </w:r>
    </w:p>
    <w:p w14:paraId="42D3C5B9" w14:textId="2643D89C" w:rsidR="005F0403" w:rsidRDefault="005F0403" w:rsidP="005F0403">
      <w:pPr>
        <w:pStyle w:val="ListBullet"/>
        <w:tabs>
          <w:tab w:val="clear" w:pos="360"/>
          <w:tab w:val="num" w:pos="1080"/>
        </w:tabs>
        <w:ind w:left="1080"/>
      </w:pPr>
      <w:r>
        <w:t>Balance amounts are common semi-additive facts because they are additive across all dimensions except time</w:t>
      </w:r>
    </w:p>
    <w:p w14:paraId="13D9A481" w14:textId="1F889573" w:rsidR="001148EE" w:rsidRDefault="001148EE" w:rsidP="001148EE">
      <w:pPr>
        <w:pStyle w:val="ListBullet"/>
        <w:numPr>
          <w:ilvl w:val="0"/>
          <w:numId w:val="0"/>
        </w:numPr>
        <w:ind w:left="1080"/>
      </w:pPr>
    </w:p>
    <w:p w14:paraId="55DA132D" w14:textId="2A1E7A3E" w:rsidR="001148EE" w:rsidRDefault="001148EE" w:rsidP="001148EE">
      <w:pPr>
        <w:pStyle w:val="ListBullet"/>
        <w:numPr>
          <w:ilvl w:val="0"/>
          <w:numId w:val="0"/>
        </w:numPr>
        <w:ind w:left="1080"/>
      </w:pPr>
    </w:p>
    <w:p w14:paraId="6E446EA4" w14:textId="77777777" w:rsidR="001148EE" w:rsidRDefault="001148EE" w:rsidP="001148EE">
      <w:pPr>
        <w:pStyle w:val="ListBullet"/>
        <w:numPr>
          <w:ilvl w:val="0"/>
          <w:numId w:val="0"/>
        </w:numPr>
        <w:ind w:left="1080"/>
      </w:pPr>
    </w:p>
    <w:p w14:paraId="081AA320" w14:textId="77777777" w:rsidR="008E65E7" w:rsidRDefault="008E65E7" w:rsidP="008E65E7">
      <w:pPr>
        <w:pStyle w:val="ListBullet"/>
        <w:tabs>
          <w:tab w:val="clear" w:pos="360"/>
          <w:tab w:val="num" w:pos="720"/>
        </w:tabs>
        <w:ind w:left="720"/>
      </w:pPr>
      <w:r w:rsidRPr="008E65E7">
        <w:rPr>
          <w:rFonts w:ascii="BerkeleyStd-Italic" w:hAnsi="BerkeleyStd-Italic" w:cs="BerkeleyStd-Italic"/>
          <w:b/>
          <w:bCs/>
          <w:color w:val="FF0000"/>
          <w:u w:val="single"/>
        </w:rPr>
        <w:lastRenderedPageBreak/>
        <w:t>Non</w:t>
      </w:r>
      <w:r w:rsidR="005F0403" w:rsidRPr="008E65E7">
        <w:rPr>
          <w:rFonts w:ascii="BerkeleyStd-Italic" w:hAnsi="BerkeleyStd-Italic" w:cs="BerkeleyStd-Italic"/>
          <w:b/>
          <w:bCs/>
          <w:color w:val="FF0000"/>
          <w:u w:val="single"/>
        </w:rPr>
        <w:t>-additive</w:t>
      </w:r>
      <w:r w:rsidRPr="008E65E7">
        <w:rPr>
          <w:rFonts w:ascii="BerkeleyStd-Italic" w:hAnsi="BerkeleyStd-Italic" w:cs="BerkeleyStd-Italic"/>
          <w:i/>
          <w:iCs/>
          <w:color w:val="FF0000"/>
        </w:rPr>
        <w:t xml:space="preserve"> </w:t>
      </w:r>
      <w:r>
        <w:rPr>
          <w:rFonts w:ascii="BerkeleyStd-Italic" w:hAnsi="BerkeleyStd-Italic" w:cs="BerkeleyStd-Italic"/>
        </w:rPr>
        <w:t>= measure that cannot be added</w:t>
      </w:r>
      <w:r w:rsidR="005F0403">
        <w:t>, such as ratios</w:t>
      </w:r>
    </w:p>
    <w:p w14:paraId="320ED37C" w14:textId="77777777" w:rsidR="008E65E7" w:rsidRDefault="008E65E7" w:rsidP="005F0403">
      <w:pPr>
        <w:pStyle w:val="ListBullet"/>
        <w:tabs>
          <w:tab w:val="clear" w:pos="360"/>
          <w:tab w:val="num" w:pos="1080"/>
        </w:tabs>
        <w:ind w:left="1080"/>
      </w:pPr>
      <w:r>
        <w:t xml:space="preserve">Good </w:t>
      </w:r>
      <w:r w:rsidR="005F0403">
        <w:t xml:space="preserve">approach for non-additive facts </w:t>
      </w:r>
      <w:r>
        <w:t xml:space="preserve">= </w:t>
      </w:r>
      <w:r w:rsidR="005F0403">
        <w:t xml:space="preserve">where possible, store the fully additive </w:t>
      </w:r>
      <w:r w:rsidR="005F0403" w:rsidRPr="008E65E7">
        <w:rPr>
          <w:i/>
          <w:iCs/>
        </w:rPr>
        <w:t>components</w:t>
      </w:r>
      <w:r w:rsidR="005F0403">
        <w:t xml:space="preserve"> of the non-additive measure</w:t>
      </w:r>
      <w:r>
        <w:t xml:space="preserve"> + </w:t>
      </w:r>
      <w:r w:rsidR="005F0403">
        <w:t xml:space="preserve">sum </w:t>
      </w:r>
      <w:r w:rsidR="005F0403" w:rsidRPr="008E65E7">
        <w:rPr>
          <w:i/>
          <w:iCs/>
        </w:rPr>
        <w:t>these components</w:t>
      </w:r>
      <w:r w:rsidR="005F0403">
        <w:t xml:space="preserve"> into the final answer set before calculating the final</w:t>
      </w:r>
      <w:r>
        <w:t xml:space="preserve"> </w:t>
      </w:r>
      <w:r w:rsidR="005F0403">
        <w:t>non-additive fact</w:t>
      </w:r>
    </w:p>
    <w:p w14:paraId="10ECA9CF" w14:textId="7DD41D4D" w:rsidR="005F0403" w:rsidRPr="005F0403" w:rsidRDefault="005F0403" w:rsidP="005F0403">
      <w:pPr>
        <w:pStyle w:val="ListBullet"/>
        <w:tabs>
          <w:tab w:val="clear" w:pos="360"/>
          <w:tab w:val="num" w:pos="1080"/>
        </w:tabs>
        <w:ind w:left="1080"/>
      </w:pPr>
      <w:r>
        <w:t xml:space="preserve">This final calculation is often done in the </w:t>
      </w:r>
      <w:proofErr w:type="gramStart"/>
      <w:r>
        <w:t>BI layer</w:t>
      </w:r>
      <w:proofErr w:type="gramEnd"/>
      <w:r>
        <w:t xml:space="preserve"> or OLAP cube.</w:t>
      </w:r>
    </w:p>
    <w:p w14:paraId="27E685A4" w14:textId="37068A3B" w:rsidR="002A1FAE" w:rsidRDefault="002A1FAE" w:rsidP="001129F8">
      <w:pPr>
        <w:pStyle w:val="Heading4"/>
        <w:jc w:val="center"/>
      </w:pPr>
      <w:r>
        <w:t>Nulls in Fact Tables</w:t>
      </w:r>
    </w:p>
    <w:p w14:paraId="74B9532B" w14:textId="77777777" w:rsidR="001148EE" w:rsidRDefault="001148EE" w:rsidP="001148EE">
      <w:pPr>
        <w:pStyle w:val="ListBullet"/>
      </w:pPr>
      <w:r>
        <w:t>Null-valued measurements behave gracefully in fact tables</w:t>
      </w:r>
    </w:p>
    <w:p w14:paraId="72A2027C" w14:textId="77777777" w:rsidR="001148EE" w:rsidRDefault="001148EE" w:rsidP="001148EE">
      <w:pPr>
        <w:pStyle w:val="ListBullet"/>
      </w:pPr>
      <w:r>
        <w:t>Aggregate functions all do the “right thing” with null facts</w:t>
      </w:r>
    </w:p>
    <w:p w14:paraId="2F8DBCBA" w14:textId="77777777" w:rsidR="001148EE" w:rsidRDefault="001148EE" w:rsidP="001148EE">
      <w:pPr>
        <w:pStyle w:val="ListBullet"/>
      </w:pPr>
      <w:r>
        <w:t xml:space="preserve">However, </w:t>
      </w:r>
      <w:r w:rsidRPr="001148EE">
        <w:rPr>
          <w:b/>
          <w:bCs/>
          <w:color w:val="FF0000"/>
        </w:rPr>
        <w:t>nulls must be avoided in the fact table’s FK’s because these nulls would automatically cause a referential integrity violation</w:t>
      </w:r>
    </w:p>
    <w:p w14:paraId="10F1CE68" w14:textId="5795D115" w:rsidR="001148EE" w:rsidRPr="001148EE" w:rsidRDefault="001148EE" w:rsidP="001148EE">
      <w:pPr>
        <w:pStyle w:val="ListBullet"/>
        <w:tabs>
          <w:tab w:val="clear" w:pos="360"/>
          <w:tab w:val="num" w:pos="720"/>
        </w:tabs>
        <w:ind w:left="720"/>
      </w:pPr>
      <w:r w:rsidRPr="001148EE">
        <w:rPr>
          <w:b/>
          <w:bCs/>
        </w:rPr>
        <w:t>Rather than a null FK</w:t>
      </w:r>
      <w:r>
        <w:t xml:space="preserve">, the </w:t>
      </w:r>
      <w:r w:rsidRPr="001148EE">
        <w:rPr>
          <w:b/>
          <w:bCs/>
          <w:color w:val="FF0000"/>
        </w:rPr>
        <w:t>associated dimension table must have a default row</w:t>
      </w:r>
      <w:r w:rsidRPr="001148EE">
        <w:rPr>
          <w:color w:val="FF0000"/>
        </w:rPr>
        <w:t xml:space="preserve"> </w:t>
      </w:r>
      <w:r>
        <w:t>(</w:t>
      </w:r>
      <w:r w:rsidRPr="001148EE">
        <w:rPr>
          <w:b/>
          <w:bCs/>
        </w:rPr>
        <w:t>and surrogate key) representing the unknown or not applicable condition</w:t>
      </w:r>
    </w:p>
    <w:p w14:paraId="3D3F45B6" w14:textId="2982EBF2" w:rsidR="002A1FAE" w:rsidRDefault="002A1FAE" w:rsidP="001129F8">
      <w:pPr>
        <w:pStyle w:val="Heading4"/>
        <w:jc w:val="center"/>
      </w:pPr>
      <w:r>
        <w:t>Conformed Facts</w:t>
      </w:r>
    </w:p>
    <w:p w14:paraId="25BCC082" w14:textId="77777777" w:rsidR="001148EE" w:rsidRPr="001148EE" w:rsidRDefault="001148EE" w:rsidP="001148EE">
      <w:pPr>
        <w:pStyle w:val="ListBullet"/>
        <w:rPr>
          <w:rFonts w:ascii="BerkeleyStd-Italic" w:hAnsi="BerkeleyStd-Italic" w:cs="BerkeleyStd-Italic"/>
          <w:i/>
          <w:iCs/>
        </w:rPr>
      </w:pPr>
      <w:r>
        <w:t xml:space="preserve">If the </w:t>
      </w:r>
      <w:r w:rsidRPr="001148EE">
        <w:rPr>
          <w:b/>
          <w:bCs/>
        </w:rPr>
        <w:t>same measurement appears in separate fact tables, care must be taken to make sure the technical definitions of the facts are identical if they are to be compared or computed together</w:t>
      </w:r>
    </w:p>
    <w:p w14:paraId="69D520DF" w14:textId="05FDA1DA" w:rsidR="0000718B" w:rsidRDefault="001148EE" w:rsidP="001148EE">
      <w:pPr>
        <w:pStyle w:val="ListBullet"/>
      </w:pPr>
      <w:r>
        <w:t xml:space="preserve">If the </w:t>
      </w:r>
      <w:r w:rsidRPr="001148EE">
        <w:rPr>
          <w:b/>
          <w:bCs/>
        </w:rPr>
        <w:t>separate fact definitions are consistent</w:t>
      </w:r>
      <w:r>
        <w:t xml:space="preserve">, the </w:t>
      </w:r>
      <w:r w:rsidRPr="001148EE">
        <w:rPr>
          <w:rFonts w:ascii="BerkeleyStd-Italic" w:hAnsi="BerkeleyStd-Italic" w:cs="BerkeleyStd-Italic"/>
          <w:b/>
          <w:bCs/>
          <w:color w:val="FF0000"/>
          <w:u w:val="single"/>
        </w:rPr>
        <w:t>conformed facts</w:t>
      </w:r>
      <w:r w:rsidRPr="001148EE">
        <w:rPr>
          <w:rFonts w:ascii="BerkeleyStd-Italic" w:hAnsi="BerkeleyStd-Italic" w:cs="BerkeleyStd-Italic"/>
          <w:i/>
          <w:iCs/>
          <w:color w:val="FF0000"/>
        </w:rPr>
        <w:t xml:space="preserve"> </w:t>
      </w:r>
      <w:r>
        <w:t xml:space="preserve">should be </w:t>
      </w:r>
      <w:r w:rsidRPr="001148EE">
        <w:rPr>
          <w:b/>
          <w:bCs/>
        </w:rPr>
        <w:t>identically named</w:t>
      </w:r>
    </w:p>
    <w:p w14:paraId="1EA26A2C" w14:textId="2AD0A7F2" w:rsidR="001148EE" w:rsidRPr="001148EE" w:rsidRDefault="0000718B" w:rsidP="001148EE">
      <w:pPr>
        <w:pStyle w:val="ListBullet"/>
      </w:pPr>
      <w:r>
        <w:t xml:space="preserve">But </w:t>
      </w:r>
      <w:r w:rsidR="001148EE">
        <w:t xml:space="preserve">if </w:t>
      </w:r>
      <w:r w:rsidR="001148EE" w:rsidRPr="001148EE">
        <w:rPr>
          <w:b/>
          <w:bCs/>
        </w:rPr>
        <w:t>incompatible</w:t>
      </w:r>
      <w:r w:rsidR="001148EE">
        <w:t xml:space="preserve">, they should be </w:t>
      </w:r>
      <w:r w:rsidR="001148EE" w:rsidRPr="001148EE">
        <w:rPr>
          <w:b/>
          <w:bCs/>
        </w:rPr>
        <w:t xml:space="preserve">differently named to alert the business users </w:t>
      </w:r>
      <w:r w:rsidR="001148EE">
        <w:rPr>
          <w:b/>
          <w:bCs/>
        </w:rPr>
        <w:t xml:space="preserve">+ </w:t>
      </w:r>
      <w:r w:rsidR="001148EE" w:rsidRPr="001148EE">
        <w:rPr>
          <w:b/>
          <w:bCs/>
        </w:rPr>
        <w:t>BI applications</w:t>
      </w:r>
    </w:p>
    <w:p w14:paraId="5077FFD4" w14:textId="12AD4BFB" w:rsidR="002A1FAE" w:rsidRDefault="002A1FAE" w:rsidP="001129F8">
      <w:pPr>
        <w:pStyle w:val="Heading4"/>
        <w:jc w:val="center"/>
      </w:pPr>
      <w:r>
        <w:t>Transaction Fact Tables</w:t>
      </w:r>
    </w:p>
    <w:p w14:paraId="19E8DEF8" w14:textId="3D900004" w:rsidR="00967A03" w:rsidRPr="00967A03" w:rsidRDefault="00967A03" w:rsidP="00967A03">
      <w:pPr>
        <w:pStyle w:val="ListBullet"/>
      </w:pPr>
      <w:r w:rsidRPr="00967A03">
        <w:rPr>
          <w:b/>
          <w:bCs/>
        </w:rPr>
        <w:t xml:space="preserve">A row in a </w:t>
      </w:r>
      <w:r w:rsidRPr="00967A03">
        <w:rPr>
          <w:rFonts w:ascii="BerkeleyStd-Italic" w:hAnsi="BerkeleyStd-Italic" w:cs="BerkeleyStd-Italic"/>
          <w:b/>
          <w:bCs/>
          <w:color w:val="FF0000"/>
          <w:u w:val="single"/>
        </w:rPr>
        <w:t>transaction fact table</w:t>
      </w:r>
      <w:r w:rsidRPr="00967A03">
        <w:rPr>
          <w:rFonts w:ascii="BerkeleyStd-Italic" w:hAnsi="BerkeleyStd-Italic" w:cs="BerkeleyStd-Italic"/>
          <w:i/>
          <w:iCs/>
          <w:color w:val="FF0000"/>
        </w:rPr>
        <w:t xml:space="preserve"> </w:t>
      </w:r>
      <w:r>
        <w:t xml:space="preserve">corresponds to </w:t>
      </w:r>
      <w:r w:rsidRPr="00967A03">
        <w:rPr>
          <w:b/>
          <w:bCs/>
        </w:rPr>
        <w:t>a measurement event at a point in</w:t>
      </w:r>
      <w:r>
        <w:rPr>
          <w:b/>
          <w:bCs/>
        </w:rPr>
        <w:t xml:space="preserve"> </w:t>
      </w:r>
      <w:r w:rsidRPr="00967A03">
        <w:rPr>
          <w:b/>
          <w:bCs/>
        </w:rPr>
        <w:t>space and time</w:t>
      </w:r>
    </w:p>
    <w:p w14:paraId="4C844313" w14:textId="77777777" w:rsidR="00967A03" w:rsidRDefault="00967A03" w:rsidP="00967A03">
      <w:pPr>
        <w:pStyle w:val="ListBullet"/>
      </w:pPr>
      <w:r w:rsidRPr="00967A03">
        <w:rPr>
          <w:b/>
          <w:bCs/>
          <w:color w:val="FF0000"/>
        </w:rPr>
        <w:t xml:space="preserve">Atomic transaction grain fact tables </w:t>
      </w:r>
      <w:r w:rsidRPr="00967A03">
        <w:rPr>
          <w:b/>
          <w:bCs/>
        </w:rPr>
        <w:t>are the most dimensional + expressive fact tables</w:t>
      </w:r>
    </w:p>
    <w:p w14:paraId="754E8732" w14:textId="77777777" w:rsidR="00967A03" w:rsidRDefault="00967A03" w:rsidP="00967A03">
      <w:pPr>
        <w:pStyle w:val="ListBullet"/>
        <w:tabs>
          <w:tab w:val="clear" w:pos="360"/>
          <w:tab w:val="num" w:pos="720"/>
        </w:tabs>
        <w:ind w:left="720"/>
      </w:pPr>
      <w:r w:rsidRPr="00967A03">
        <w:t xml:space="preserve">Their </w:t>
      </w:r>
      <w:r>
        <w:t>robust dimensionality enables the maximum slicing + dicing of transaction data</w:t>
      </w:r>
    </w:p>
    <w:p w14:paraId="6E93D77F" w14:textId="77777777" w:rsidR="00967A03" w:rsidRPr="00967A03" w:rsidRDefault="00967A03" w:rsidP="00967A03">
      <w:pPr>
        <w:pStyle w:val="ListBullet"/>
      </w:pPr>
      <w:r>
        <w:t xml:space="preserve">Transaction fact tables may be </w:t>
      </w:r>
      <w:r w:rsidRPr="00967A03">
        <w:rPr>
          <w:b/>
          <w:bCs/>
        </w:rPr>
        <w:t>dense</w:t>
      </w:r>
      <w:r>
        <w:t xml:space="preserve"> </w:t>
      </w:r>
      <w:r w:rsidRPr="00967A03">
        <w:rPr>
          <w:i/>
          <w:iCs/>
        </w:rPr>
        <w:t>or</w:t>
      </w:r>
      <w:r>
        <w:t xml:space="preserve"> </w:t>
      </w:r>
      <w:r w:rsidRPr="00967A03">
        <w:rPr>
          <w:b/>
          <w:bCs/>
        </w:rPr>
        <w:t>sparse</w:t>
      </w:r>
      <w:r>
        <w:t xml:space="preserve"> because </w:t>
      </w:r>
      <w:r w:rsidRPr="00967A03">
        <w:rPr>
          <w:b/>
          <w:bCs/>
        </w:rPr>
        <w:t>rows exist only if measurements take place</w:t>
      </w:r>
    </w:p>
    <w:p w14:paraId="6DC7F6E3" w14:textId="19AFBD59" w:rsidR="00967A03" w:rsidRDefault="00967A03" w:rsidP="00967A03">
      <w:pPr>
        <w:pStyle w:val="ListBullet"/>
      </w:pPr>
      <w:r>
        <w:t xml:space="preserve">These fact tables </w:t>
      </w:r>
      <w:r w:rsidRPr="00967A03">
        <w:rPr>
          <w:b/>
          <w:bCs/>
        </w:rPr>
        <w:t xml:space="preserve">always contain </w:t>
      </w:r>
      <w:proofErr w:type="gramStart"/>
      <w:r w:rsidRPr="00967A03">
        <w:rPr>
          <w:b/>
          <w:bCs/>
        </w:rPr>
        <w:t>a</w:t>
      </w:r>
      <w:proofErr w:type="gramEnd"/>
      <w:r w:rsidRPr="00967A03">
        <w:rPr>
          <w:b/>
          <w:bCs/>
        </w:rPr>
        <w:t xml:space="preserve"> </w:t>
      </w:r>
      <w:r>
        <w:rPr>
          <w:b/>
          <w:bCs/>
        </w:rPr>
        <w:t xml:space="preserve">FK </w:t>
      </w:r>
      <w:r w:rsidRPr="00967A03">
        <w:rPr>
          <w:b/>
          <w:bCs/>
        </w:rPr>
        <w:t xml:space="preserve">for each associated dimension, </w:t>
      </w:r>
      <w:r w:rsidR="00874268">
        <w:rPr>
          <w:b/>
          <w:bCs/>
        </w:rPr>
        <w:t>+</w:t>
      </w:r>
      <w:r w:rsidRPr="00967A03">
        <w:rPr>
          <w:b/>
          <w:bCs/>
        </w:rPr>
        <w:t xml:space="preserve"> optionally contain precise</w:t>
      </w:r>
      <w:r>
        <w:rPr>
          <w:b/>
          <w:bCs/>
        </w:rPr>
        <w:t xml:space="preserve"> </w:t>
      </w:r>
      <w:r w:rsidRPr="00967A03">
        <w:rPr>
          <w:b/>
          <w:bCs/>
        </w:rPr>
        <w:t>time stamps and degenerate dimension keys</w:t>
      </w:r>
    </w:p>
    <w:p w14:paraId="1D48A64A" w14:textId="05FFC698" w:rsidR="00967A03" w:rsidRPr="00874268" w:rsidRDefault="00967A03" w:rsidP="00967A03">
      <w:pPr>
        <w:pStyle w:val="ListBullet"/>
      </w:pPr>
      <w:r>
        <w:t xml:space="preserve">The </w:t>
      </w:r>
      <w:r w:rsidRPr="00967A03">
        <w:rPr>
          <w:b/>
          <w:bCs/>
          <w:color w:val="FF0000"/>
        </w:rPr>
        <w:t>measured numeric facts must be consistent with the transaction grain</w:t>
      </w:r>
    </w:p>
    <w:p w14:paraId="6909DB03" w14:textId="48ADD19A" w:rsidR="002A1FAE" w:rsidRDefault="002A1FAE" w:rsidP="001129F8">
      <w:pPr>
        <w:pStyle w:val="Heading4"/>
        <w:jc w:val="center"/>
      </w:pPr>
      <w:r>
        <w:t>Periodic Snapshot Fact Tables</w:t>
      </w:r>
    </w:p>
    <w:p w14:paraId="0125740F" w14:textId="77777777" w:rsidR="006361C5" w:rsidRDefault="006361C5" w:rsidP="006361C5">
      <w:pPr>
        <w:pStyle w:val="ListBullet"/>
      </w:pPr>
      <w:r w:rsidRPr="006361C5">
        <w:rPr>
          <w:b/>
          <w:bCs/>
        </w:rPr>
        <w:t xml:space="preserve">A row in a </w:t>
      </w:r>
      <w:r w:rsidRPr="006361C5">
        <w:rPr>
          <w:rFonts w:ascii="BerkeleyStd-Italic" w:hAnsi="BerkeleyStd-Italic" w:cs="BerkeleyStd-Italic"/>
          <w:b/>
          <w:bCs/>
          <w:color w:val="FF0000"/>
          <w:u w:val="single"/>
        </w:rPr>
        <w:t>periodic snapshot fact table</w:t>
      </w:r>
      <w:r w:rsidRPr="006361C5">
        <w:rPr>
          <w:rFonts w:ascii="BerkeleyStd-Italic" w:hAnsi="BerkeleyStd-Italic" w:cs="BerkeleyStd-Italic"/>
          <w:b/>
          <w:bCs/>
          <w:i/>
          <w:iCs/>
          <w:color w:val="FF0000"/>
        </w:rPr>
        <w:t xml:space="preserve"> </w:t>
      </w:r>
      <w:r w:rsidRPr="006361C5">
        <w:rPr>
          <w:b/>
          <w:bCs/>
          <w:i/>
          <w:iCs/>
        </w:rPr>
        <w:t>summarizes</w:t>
      </w:r>
      <w:r w:rsidRPr="006361C5">
        <w:rPr>
          <w:b/>
          <w:bCs/>
        </w:rPr>
        <w:t xml:space="preserve"> </w:t>
      </w:r>
      <w:r w:rsidRPr="006361C5">
        <w:rPr>
          <w:b/>
          <w:bCs/>
          <w:i/>
          <w:iCs/>
        </w:rPr>
        <w:t>many</w:t>
      </w:r>
      <w:r w:rsidRPr="006361C5">
        <w:rPr>
          <w:b/>
          <w:bCs/>
        </w:rPr>
        <w:t xml:space="preserve"> measurement events occurring</w:t>
      </w:r>
      <w:r>
        <w:rPr>
          <w:b/>
          <w:bCs/>
        </w:rPr>
        <w:t xml:space="preserve"> </w:t>
      </w:r>
      <w:r w:rsidRPr="006361C5">
        <w:rPr>
          <w:b/>
          <w:bCs/>
        </w:rPr>
        <w:t>over a standard period</w:t>
      </w:r>
      <w:r>
        <w:rPr>
          <w:b/>
          <w:bCs/>
        </w:rPr>
        <w:t xml:space="preserve"> (</w:t>
      </w:r>
      <w:r w:rsidRPr="006361C5">
        <w:rPr>
          <w:b/>
          <w:bCs/>
        </w:rPr>
        <w:t>day, week, or a month</w:t>
      </w:r>
      <w:r>
        <w:rPr>
          <w:b/>
          <w:bCs/>
        </w:rPr>
        <w:t>)</w:t>
      </w:r>
    </w:p>
    <w:p w14:paraId="2FEEE674" w14:textId="77777777" w:rsidR="006361C5" w:rsidRDefault="006361C5" w:rsidP="006361C5">
      <w:pPr>
        <w:pStyle w:val="ListBullet"/>
      </w:pPr>
      <w:r>
        <w:t xml:space="preserve">The </w:t>
      </w:r>
      <w:r w:rsidRPr="006361C5">
        <w:rPr>
          <w:b/>
          <w:bCs/>
        </w:rPr>
        <w:t xml:space="preserve">grain = the period, </w:t>
      </w:r>
      <w:r w:rsidRPr="006361C5">
        <w:rPr>
          <w:b/>
          <w:bCs/>
          <w:i/>
          <w:iCs/>
        </w:rPr>
        <w:t>NOT</w:t>
      </w:r>
      <w:r w:rsidRPr="006361C5">
        <w:rPr>
          <w:b/>
          <w:bCs/>
        </w:rPr>
        <w:t xml:space="preserve"> the individual transaction</w:t>
      </w:r>
    </w:p>
    <w:p w14:paraId="0FDEB80C" w14:textId="5E1AD8F7" w:rsidR="006A22D2" w:rsidRDefault="006361C5" w:rsidP="006361C5">
      <w:pPr>
        <w:pStyle w:val="ListBullet"/>
      </w:pPr>
      <w:r>
        <w:t xml:space="preserve">Periodic snapshot fact tables </w:t>
      </w:r>
      <w:r w:rsidRPr="006A22D2">
        <w:rPr>
          <w:b/>
          <w:bCs/>
        </w:rPr>
        <w:t>often contain</w:t>
      </w:r>
      <w:r w:rsidR="006A22D2" w:rsidRPr="006A22D2">
        <w:rPr>
          <w:b/>
          <w:bCs/>
        </w:rPr>
        <w:t xml:space="preserve"> </w:t>
      </w:r>
      <w:r w:rsidRPr="006A22D2">
        <w:rPr>
          <w:b/>
          <w:bCs/>
        </w:rPr>
        <w:t>many facts</w:t>
      </w:r>
      <w:r>
        <w:t xml:space="preserve"> because </w:t>
      </w:r>
      <w:r w:rsidRPr="006A22D2">
        <w:rPr>
          <w:b/>
          <w:bCs/>
        </w:rPr>
        <w:t>any measurement event consistent with the fact table grain is</w:t>
      </w:r>
      <w:r w:rsidR="006A22D2">
        <w:rPr>
          <w:b/>
          <w:bCs/>
        </w:rPr>
        <w:t xml:space="preserve"> </w:t>
      </w:r>
      <w:r w:rsidR="006A22D2" w:rsidRPr="006A22D2">
        <w:rPr>
          <w:b/>
          <w:bCs/>
        </w:rPr>
        <w:t>p</w:t>
      </w:r>
      <w:r w:rsidRPr="006A22D2">
        <w:rPr>
          <w:b/>
          <w:bCs/>
        </w:rPr>
        <w:t>ermissible</w:t>
      </w:r>
    </w:p>
    <w:p w14:paraId="4F4EE918" w14:textId="7EE570E9" w:rsidR="00874268" w:rsidRPr="006A22D2" w:rsidRDefault="006361C5" w:rsidP="006361C5">
      <w:pPr>
        <w:pStyle w:val="ListBullet"/>
        <w:rPr>
          <w:b/>
          <w:bCs/>
        </w:rPr>
      </w:pPr>
      <w:r>
        <w:t xml:space="preserve">These fact tables are </w:t>
      </w:r>
      <w:r w:rsidRPr="006A22D2">
        <w:rPr>
          <w:b/>
          <w:bCs/>
        </w:rPr>
        <w:t>uniformly dense in their</w:t>
      </w:r>
      <w:r w:rsidR="006A22D2" w:rsidRPr="006A22D2">
        <w:rPr>
          <w:b/>
          <w:bCs/>
        </w:rPr>
        <w:t xml:space="preserve"> FK’s</w:t>
      </w:r>
      <w:r w:rsidRPr="006A22D2">
        <w:rPr>
          <w:b/>
          <w:bCs/>
        </w:rPr>
        <w:t xml:space="preserve"> because</w:t>
      </w:r>
      <w:r w:rsidR="006A22D2" w:rsidRPr="006A22D2">
        <w:rPr>
          <w:b/>
          <w:bCs/>
        </w:rPr>
        <w:t xml:space="preserve"> </w:t>
      </w:r>
      <w:r w:rsidRPr="006A22D2">
        <w:rPr>
          <w:b/>
          <w:bCs/>
        </w:rPr>
        <w:t>even if no activity takes place during the period, a row is typically inserted in the</w:t>
      </w:r>
      <w:r w:rsidR="006A22D2">
        <w:rPr>
          <w:b/>
          <w:bCs/>
        </w:rPr>
        <w:t xml:space="preserve"> </w:t>
      </w:r>
      <w:r w:rsidRPr="006A22D2">
        <w:rPr>
          <w:b/>
          <w:bCs/>
        </w:rPr>
        <w:t xml:space="preserve">fact table containing a </w:t>
      </w:r>
      <w:r w:rsidR="00203363">
        <w:rPr>
          <w:b/>
          <w:bCs/>
        </w:rPr>
        <w:t>0</w:t>
      </w:r>
      <w:r w:rsidRPr="006A22D2">
        <w:rPr>
          <w:b/>
          <w:bCs/>
        </w:rPr>
        <w:t xml:space="preserve"> or null for each fact</w:t>
      </w:r>
    </w:p>
    <w:p w14:paraId="726890EE" w14:textId="36AA4C32" w:rsidR="002A1FAE" w:rsidRDefault="002A1FAE" w:rsidP="001129F8">
      <w:pPr>
        <w:pStyle w:val="Heading4"/>
        <w:jc w:val="center"/>
      </w:pPr>
      <w:r>
        <w:t>Accumulating Snapshot Fact Tables</w:t>
      </w:r>
    </w:p>
    <w:p w14:paraId="5CF9DF1D" w14:textId="29055061" w:rsidR="009E06B0" w:rsidRDefault="009E06B0" w:rsidP="002A03B4">
      <w:pPr>
        <w:pStyle w:val="ListBullet"/>
      </w:pPr>
      <w:r w:rsidRPr="002A03B4">
        <w:rPr>
          <w:b/>
          <w:bCs/>
        </w:rPr>
        <w:t>A row in an</w:t>
      </w:r>
      <w:r>
        <w:t xml:space="preserve"> </w:t>
      </w:r>
      <w:r w:rsidRPr="002A03B4">
        <w:rPr>
          <w:b/>
          <w:bCs/>
          <w:color w:val="FF0000"/>
          <w:u w:val="single"/>
        </w:rPr>
        <w:t>accumulating snapshot fact table</w:t>
      </w:r>
      <w:r w:rsidRPr="002A03B4">
        <w:rPr>
          <w:rFonts w:ascii="BerkeleyStd-Italic" w:hAnsi="BerkeleyStd-Italic" w:cs="BerkeleyStd-Italic"/>
          <w:i/>
          <w:iCs/>
          <w:color w:val="FF0000"/>
        </w:rPr>
        <w:t xml:space="preserve"> </w:t>
      </w:r>
      <w:r w:rsidRPr="002A03B4">
        <w:rPr>
          <w:b/>
          <w:bCs/>
        </w:rPr>
        <w:t>summarizes the measurement events</w:t>
      </w:r>
      <w:r w:rsidR="002A03B4">
        <w:rPr>
          <w:b/>
          <w:bCs/>
        </w:rPr>
        <w:t xml:space="preserve"> </w:t>
      </w:r>
      <w:r w:rsidRPr="002A03B4">
        <w:rPr>
          <w:b/>
          <w:bCs/>
        </w:rPr>
        <w:t>occurring at predictable steps between the beginning and the end of a process</w:t>
      </w:r>
    </w:p>
    <w:p w14:paraId="5056CFDF" w14:textId="7005DD28" w:rsidR="0095748B" w:rsidRDefault="009E06B0" w:rsidP="002A03B4">
      <w:pPr>
        <w:pStyle w:val="ListBullet"/>
      </w:pPr>
      <w:r w:rsidRPr="0095748B">
        <w:rPr>
          <w:b/>
          <w:bCs/>
        </w:rPr>
        <w:t>Pipeline or workflow processes</w:t>
      </w:r>
      <w:r w:rsidR="00BB3430">
        <w:t xml:space="preserve"> (like</w:t>
      </w:r>
      <w:r>
        <w:t xml:space="preserve"> order fulfillment or claim processing</w:t>
      </w:r>
      <w:r w:rsidR="00BB3430">
        <w:t>)</w:t>
      </w:r>
      <w:r>
        <w:t xml:space="preserve"> that</w:t>
      </w:r>
      <w:r w:rsidR="004B2215">
        <w:t xml:space="preserve"> </w:t>
      </w:r>
      <w:r>
        <w:t xml:space="preserve">have a </w:t>
      </w:r>
      <w:r w:rsidRPr="0095748B">
        <w:rPr>
          <w:b/>
          <w:bCs/>
        </w:rPr>
        <w:t xml:space="preserve">defined start point, standard intermediate steps, </w:t>
      </w:r>
      <w:r w:rsidR="0095748B" w:rsidRPr="0095748B">
        <w:rPr>
          <w:b/>
          <w:bCs/>
        </w:rPr>
        <w:t>+</w:t>
      </w:r>
      <w:r w:rsidRPr="0095748B">
        <w:rPr>
          <w:b/>
          <w:bCs/>
        </w:rPr>
        <w:t xml:space="preserve"> defined end point can be</w:t>
      </w:r>
      <w:r w:rsidR="0095748B">
        <w:rPr>
          <w:b/>
          <w:bCs/>
        </w:rPr>
        <w:t xml:space="preserve"> </w:t>
      </w:r>
      <w:r w:rsidRPr="0095748B">
        <w:rPr>
          <w:b/>
          <w:bCs/>
        </w:rPr>
        <w:t xml:space="preserve">modeled </w:t>
      </w:r>
      <w:r w:rsidR="00BB3430">
        <w:rPr>
          <w:b/>
          <w:bCs/>
        </w:rPr>
        <w:t xml:space="preserve">w/ </w:t>
      </w:r>
      <w:r w:rsidRPr="0095748B">
        <w:rPr>
          <w:b/>
          <w:bCs/>
        </w:rPr>
        <w:t>this type of fact table</w:t>
      </w:r>
    </w:p>
    <w:p w14:paraId="05E69211" w14:textId="77777777" w:rsidR="005721A7" w:rsidRDefault="009E06B0" w:rsidP="002A03B4">
      <w:pPr>
        <w:pStyle w:val="ListBullet"/>
      </w:pPr>
      <w:r>
        <w:t xml:space="preserve">There is a </w:t>
      </w:r>
      <w:r w:rsidRPr="005721A7">
        <w:rPr>
          <w:b/>
          <w:bCs/>
        </w:rPr>
        <w:t xml:space="preserve">date </w:t>
      </w:r>
      <w:r w:rsidR="00D4397D" w:rsidRPr="005721A7">
        <w:rPr>
          <w:b/>
          <w:bCs/>
        </w:rPr>
        <w:t xml:space="preserve">FK </w:t>
      </w:r>
      <w:r w:rsidRPr="005721A7">
        <w:rPr>
          <w:b/>
          <w:bCs/>
        </w:rPr>
        <w:t>in the fact table for</w:t>
      </w:r>
      <w:r w:rsidR="00D4397D" w:rsidRPr="005721A7">
        <w:rPr>
          <w:b/>
          <w:bCs/>
        </w:rPr>
        <w:t xml:space="preserve"> </w:t>
      </w:r>
      <w:r w:rsidRPr="005721A7">
        <w:rPr>
          <w:b/>
          <w:bCs/>
        </w:rPr>
        <w:t>each critical milestone in the process</w:t>
      </w:r>
    </w:p>
    <w:p w14:paraId="1223E9CE" w14:textId="77777777" w:rsidR="005721A7" w:rsidRDefault="009E06B0" w:rsidP="002A03B4">
      <w:pPr>
        <w:pStyle w:val="ListBullet"/>
      </w:pPr>
      <w:r>
        <w:t xml:space="preserve">An </w:t>
      </w:r>
      <w:r w:rsidRPr="005721A7">
        <w:rPr>
          <w:b/>
          <w:bCs/>
        </w:rPr>
        <w:t>individual row</w:t>
      </w:r>
      <w:r>
        <w:t xml:space="preserve"> in an accumulating snapshot</w:t>
      </w:r>
      <w:r w:rsidR="005721A7">
        <w:t xml:space="preserve"> </w:t>
      </w:r>
      <w:r>
        <w:t xml:space="preserve">fact table, corresponding for instance to a line on an order, is </w:t>
      </w:r>
      <w:r w:rsidRPr="005721A7">
        <w:rPr>
          <w:b/>
          <w:bCs/>
        </w:rPr>
        <w:t>initially inserted</w:t>
      </w:r>
      <w:r w:rsidR="005721A7" w:rsidRPr="005721A7">
        <w:rPr>
          <w:b/>
          <w:bCs/>
        </w:rPr>
        <w:t xml:space="preserve"> </w:t>
      </w:r>
      <w:r w:rsidRPr="005721A7">
        <w:rPr>
          <w:b/>
          <w:bCs/>
        </w:rPr>
        <w:t>when the order line is created</w:t>
      </w:r>
    </w:p>
    <w:p w14:paraId="46A34EE3" w14:textId="77777777" w:rsidR="005721A7" w:rsidRDefault="009E06B0" w:rsidP="002A03B4">
      <w:pPr>
        <w:pStyle w:val="ListBullet"/>
      </w:pPr>
      <w:r>
        <w:lastRenderedPageBreak/>
        <w:t xml:space="preserve">As </w:t>
      </w:r>
      <w:r w:rsidRPr="005721A7">
        <w:rPr>
          <w:b/>
          <w:bCs/>
        </w:rPr>
        <w:t>pipeline progress occurs</w:t>
      </w:r>
      <w:r>
        <w:t>, the accumulating fact</w:t>
      </w:r>
      <w:r w:rsidR="005721A7">
        <w:t xml:space="preserve"> </w:t>
      </w:r>
      <w:r>
        <w:t xml:space="preserve">table </w:t>
      </w:r>
      <w:r w:rsidRPr="005721A7">
        <w:rPr>
          <w:b/>
          <w:bCs/>
        </w:rPr>
        <w:t>row is revisited and updated</w:t>
      </w:r>
    </w:p>
    <w:p w14:paraId="49D53FF7" w14:textId="77777777" w:rsidR="005721A7" w:rsidRPr="005721A7" w:rsidRDefault="009E06B0" w:rsidP="005721A7">
      <w:pPr>
        <w:pStyle w:val="ListBullet"/>
        <w:tabs>
          <w:tab w:val="clear" w:pos="360"/>
          <w:tab w:val="num" w:pos="720"/>
        </w:tabs>
        <w:ind w:left="720"/>
        <w:rPr>
          <w:b/>
          <w:bCs/>
        </w:rPr>
      </w:pPr>
      <w:r>
        <w:t xml:space="preserve">This </w:t>
      </w:r>
      <w:r w:rsidRPr="005721A7">
        <w:rPr>
          <w:b/>
          <w:bCs/>
        </w:rPr>
        <w:t>consistent updating of accumulating snapshot</w:t>
      </w:r>
      <w:r w:rsidR="005721A7" w:rsidRPr="005721A7">
        <w:rPr>
          <w:b/>
          <w:bCs/>
        </w:rPr>
        <w:t xml:space="preserve"> </w:t>
      </w:r>
      <w:r w:rsidRPr="005721A7">
        <w:rPr>
          <w:b/>
          <w:bCs/>
        </w:rPr>
        <w:t xml:space="preserve">fact rows is unique among the </w:t>
      </w:r>
      <w:r w:rsidR="005721A7" w:rsidRPr="005721A7">
        <w:rPr>
          <w:b/>
          <w:bCs/>
        </w:rPr>
        <w:t xml:space="preserve">3 </w:t>
      </w:r>
      <w:r w:rsidRPr="005721A7">
        <w:rPr>
          <w:b/>
          <w:bCs/>
        </w:rPr>
        <w:t>types of fact tables</w:t>
      </w:r>
    </w:p>
    <w:p w14:paraId="56D72220" w14:textId="77777777" w:rsidR="00B337C7" w:rsidRDefault="009E06B0" w:rsidP="002A03B4">
      <w:pPr>
        <w:pStyle w:val="ListBullet"/>
      </w:pPr>
      <w:r>
        <w:t>In addition to the date</w:t>
      </w:r>
      <w:r w:rsidR="001B4DC8">
        <w:t xml:space="preserve"> </w:t>
      </w:r>
      <w:proofErr w:type="gramStart"/>
      <w:r w:rsidR="001B4DC8">
        <w:t>FK’s</w:t>
      </w:r>
      <w:proofErr w:type="gramEnd"/>
      <w:r w:rsidR="001B4DC8">
        <w:t xml:space="preserve"> </w:t>
      </w:r>
      <w:r>
        <w:t>associated with each critical process step, accumulating snapshot fact</w:t>
      </w:r>
      <w:r w:rsidR="00B337C7">
        <w:t xml:space="preserve"> </w:t>
      </w:r>
      <w:r>
        <w:t xml:space="preserve">tables contain </w:t>
      </w:r>
      <w:r w:rsidR="00F71621">
        <w:t>FK</w:t>
      </w:r>
      <w:r w:rsidR="00F75FC6">
        <w:t>’s</w:t>
      </w:r>
      <w:r>
        <w:t xml:space="preserve"> for other dimensions </w:t>
      </w:r>
      <w:r w:rsidR="00B337C7">
        <w:t>+</w:t>
      </w:r>
      <w:r>
        <w:t xml:space="preserve"> optionally contain degenerate</w:t>
      </w:r>
      <w:r w:rsidR="00B337C7">
        <w:t xml:space="preserve"> </w:t>
      </w:r>
      <w:r>
        <w:t>dimensions</w:t>
      </w:r>
    </w:p>
    <w:p w14:paraId="3E39E3BE" w14:textId="31CDDDBD" w:rsidR="009E06B0" w:rsidRPr="009E06B0" w:rsidRDefault="009E06B0" w:rsidP="002A03B4">
      <w:pPr>
        <w:pStyle w:val="ListBullet"/>
      </w:pPr>
      <w:r>
        <w:t>They often include numeric lag measurements consistent with the</w:t>
      </w:r>
      <w:r w:rsidR="00B337C7">
        <w:t xml:space="preserve"> </w:t>
      </w:r>
      <w:r>
        <w:t>grain, along with milestone completion counters</w:t>
      </w:r>
    </w:p>
    <w:p w14:paraId="65B3D57B" w14:textId="2A0B7FA0" w:rsidR="002A1FAE" w:rsidRDefault="002A1FAE" w:rsidP="001129F8">
      <w:pPr>
        <w:pStyle w:val="Heading4"/>
        <w:jc w:val="center"/>
      </w:pPr>
      <w:r>
        <w:t>Fact-less Fact Tables</w:t>
      </w:r>
    </w:p>
    <w:p w14:paraId="1261B3D5" w14:textId="555589C4" w:rsidR="000400B2" w:rsidRDefault="000400B2" w:rsidP="000400B2">
      <w:pPr>
        <w:pStyle w:val="ListBullet"/>
      </w:pPr>
      <w:r>
        <w:t xml:space="preserve">Although most measurement events capture numerical results, </w:t>
      </w:r>
      <w:r w:rsidRPr="000400B2">
        <w:rPr>
          <w:b/>
          <w:bCs/>
        </w:rPr>
        <w:t>it is possible that the event merely records a set of dimensional entities coming together at a moment</w:t>
      </w:r>
      <w:r>
        <w:rPr>
          <w:b/>
          <w:bCs/>
        </w:rPr>
        <w:t xml:space="preserve"> </w:t>
      </w:r>
      <w:r w:rsidRPr="000400B2">
        <w:rPr>
          <w:b/>
          <w:bCs/>
        </w:rPr>
        <w:t>in time</w:t>
      </w:r>
    </w:p>
    <w:p w14:paraId="701E4420" w14:textId="77777777" w:rsidR="000400B2" w:rsidRDefault="000400B2" w:rsidP="000400B2">
      <w:pPr>
        <w:pStyle w:val="ListBullet"/>
        <w:tabs>
          <w:tab w:val="clear" w:pos="360"/>
          <w:tab w:val="num" w:pos="720"/>
        </w:tabs>
        <w:ind w:left="720"/>
      </w:pPr>
      <w:r>
        <w:t xml:space="preserve">Ex: An event of a student attending a class on a given day may not have a recorded numeric fact, but a fact row with </w:t>
      </w:r>
      <w:proofErr w:type="gramStart"/>
      <w:r>
        <w:t>FK’s</w:t>
      </w:r>
      <w:proofErr w:type="gramEnd"/>
      <w:r>
        <w:t xml:space="preserve"> for calendar day, student, teacher, location, + class is well-defined</w:t>
      </w:r>
    </w:p>
    <w:p w14:paraId="2B048A7B" w14:textId="77777777" w:rsidR="000400B2" w:rsidRDefault="000400B2" w:rsidP="000400B2">
      <w:pPr>
        <w:pStyle w:val="ListBullet"/>
        <w:tabs>
          <w:tab w:val="clear" w:pos="360"/>
          <w:tab w:val="num" w:pos="720"/>
        </w:tabs>
        <w:ind w:left="720"/>
      </w:pPr>
      <w:r>
        <w:t xml:space="preserve">Likewise, customer communications are events, but there may be no associated metrics. </w:t>
      </w:r>
    </w:p>
    <w:p w14:paraId="3728C7E2" w14:textId="7D001965" w:rsidR="000400B2" w:rsidRDefault="000400B2" w:rsidP="000400B2">
      <w:pPr>
        <w:pStyle w:val="ListBullet"/>
      </w:pPr>
      <w:r w:rsidRPr="000400B2">
        <w:rPr>
          <w:b/>
          <w:bCs/>
          <w:color w:val="FF0000"/>
          <w:u w:val="single"/>
        </w:rPr>
        <w:t>Fact</w:t>
      </w:r>
      <w:r>
        <w:rPr>
          <w:b/>
          <w:bCs/>
          <w:color w:val="FF0000"/>
          <w:u w:val="single"/>
        </w:rPr>
        <w:t>-</w:t>
      </w:r>
      <w:r w:rsidRPr="000400B2">
        <w:rPr>
          <w:b/>
          <w:bCs/>
          <w:color w:val="FF0000"/>
          <w:u w:val="single"/>
        </w:rPr>
        <w:t>less fact tables</w:t>
      </w:r>
      <w:r w:rsidRPr="000400B2">
        <w:rPr>
          <w:color w:val="FF0000"/>
        </w:rPr>
        <w:t xml:space="preserve"> </w:t>
      </w:r>
      <w:r w:rsidRPr="000400B2">
        <w:rPr>
          <w:b/>
          <w:bCs/>
        </w:rPr>
        <w:t xml:space="preserve">can also be used to analyze what </w:t>
      </w:r>
      <w:r w:rsidRPr="000400B2">
        <w:rPr>
          <w:b/>
          <w:bCs/>
          <w:i/>
          <w:iCs/>
        </w:rPr>
        <w:t>didn’t</w:t>
      </w:r>
      <w:r w:rsidRPr="000400B2">
        <w:rPr>
          <w:b/>
          <w:bCs/>
        </w:rPr>
        <w:t xml:space="preserve"> happen</w:t>
      </w:r>
    </w:p>
    <w:p w14:paraId="79AE3982" w14:textId="77777777" w:rsidR="007A32C3" w:rsidRDefault="000400B2" w:rsidP="000400B2">
      <w:pPr>
        <w:pStyle w:val="ListBullet"/>
        <w:tabs>
          <w:tab w:val="clear" w:pos="360"/>
          <w:tab w:val="num" w:pos="720"/>
        </w:tabs>
        <w:ind w:left="720"/>
      </w:pPr>
      <w:r>
        <w:t xml:space="preserve">These queries always have 2 parts: a </w:t>
      </w:r>
      <w:r w:rsidRPr="007A32C3">
        <w:rPr>
          <w:b/>
          <w:bCs/>
        </w:rPr>
        <w:t xml:space="preserve">fact-less </w:t>
      </w:r>
      <w:r w:rsidRPr="007A32C3">
        <w:rPr>
          <w:b/>
          <w:bCs/>
          <w:color w:val="FF0000"/>
        </w:rPr>
        <w:t>coverage table</w:t>
      </w:r>
      <w:r w:rsidRPr="007A32C3">
        <w:rPr>
          <w:color w:val="FF0000"/>
        </w:rPr>
        <w:t xml:space="preserve"> </w:t>
      </w:r>
      <w:r>
        <w:t xml:space="preserve">that </w:t>
      </w:r>
      <w:r w:rsidRPr="007A32C3">
        <w:rPr>
          <w:b/>
          <w:bCs/>
        </w:rPr>
        <w:t xml:space="preserve">contains all the possibilities of events that </w:t>
      </w:r>
      <w:r w:rsidRPr="007A32C3">
        <w:rPr>
          <w:b/>
          <w:bCs/>
          <w:i/>
          <w:iCs/>
        </w:rPr>
        <w:t>might</w:t>
      </w:r>
      <w:r w:rsidRPr="007A32C3">
        <w:rPr>
          <w:b/>
          <w:bCs/>
        </w:rPr>
        <w:t xml:space="preserve"> happen</w:t>
      </w:r>
      <w:r w:rsidR="007A32C3">
        <w:t xml:space="preserve"> + </w:t>
      </w:r>
      <w:r>
        <w:t xml:space="preserve">an </w:t>
      </w:r>
      <w:r w:rsidRPr="007A32C3">
        <w:rPr>
          <w:b/>
          <w:bCs/>
        </w:rPr>
        <w:t>activity table</w:t>
      </w:r>
      <w:r>
        <w:t xml:space="preserve"> that </w:t>
      </w:r>
      <w:r w:rsidRPr="007A32C3">
        <w:rPr>
          <w:b/>
          <w:bCs/>
        </w:rPr>
        <w:t xml:space="preserve">contains the events that </w:t>
      </w:r>
      <w:r w:rsidRPr="007A32C3">
        <w:rPr>
          <w:b/>
          <w:bCs/>
          <w:i/>
          <w:iCs/>
        </w:rPr>
        <w:t>did</w:t>
      </w:r>
      <w:r w:rsidRPr="007A32C3">
        <w:rPr>
          <w:b/>
          <w:bCs/>
        </w:rPr>
        <w:t xml:space="preserve"> happen</w:t>
      </w:r>
    </w:p>
    <w:p w14:paraId="162BD387" w14:textId="1FA50D2B" w:rsidR="00B337C7" w:rsidRDefault="000400B2" w:rsidP="004A10E1">
      <w:pPr>
        <w:pStyle w:val="ListBullet"/>
        <w:tabs>
          <w:tab w:val="clear" w:pos="360"/>
          <w:tab w:val="num" w:pos="1080"/>
        </w:tabs>
        <w:ind w:left="1080"/>
      </w:pPr>
      <w:r>
        <w:t>When the activity</w:t>
      </w:r>
      <w:r w:rsidR="007A32C3">
        <w:t xml:space="preserve"> </w:t>
      </w:r>
      <w:r>
        <w:t xml:space="preserve">is subtracted from the coverage, the result is the set of events that did </w:t>
      </w:r>
      <w:r w:rsidRPr="004A10E1">
        <w:rPr>
          <w:i/>
          <w:iCs/>
        </w:rPr>
        <w:t>not</w:t>
      </w:r>
      <w:r>
        <w:t xml:space="preserve"> happen</w:t>
      </w:r>
    </w:p>
    <w:p w14:paraId="7EC142E4" w14:textId="60158851" w:rsidR="002A1FAE" w:rsidRDefault="002A1FAE" w:rsidP="001129F8">
      <w:pPr>
        <w:pStyle w:val="Heading4"/>
        <w:jc w:val="center"/>
      </w:pPr>
      <w:r>
        <w:t>Aggregate Fact Tables or OLAP Cubes</w:t>
      </w:r>
    </w:p>
    <w:p w14:paraId="3053AFB3" w14:textId="77777777" w:rsidR="00451920" w:rsidRDefault="00451920" w:rsidP="00451920">
      <w:pPr>
        <w:pStyle w:val="ListBullet"/>
      </w:pPr>
      <w:r w:rsidRPr="00451920">
        <w:rPr>
          <w:b/>
          <w:bCs/>
          <w:color w:val="FF0000"/>
          <w:u w:val="single"/>
        </w:rPr>
        <w:t>Aggregate fact tables</w:t>
      </w:r>
      <w:r w:rsidRPr="00451920">
        <w:rPr>
          <w:rFonts w:ascii="BerkeleyStd-Italic" w:hAnsi="BerkeleyStd-Italic" w:cs="BerkeleyStd-Italic"/>
          <w:i/>
          <w:iCs/>
          <w:color w:val="FF0000"/>
        </w:rPr>
        <w:t xml:space="preserve"> </w:t>
      </w:r>
      <w:r w:rsidRPr="00451920">
        <w:rPr>
          <w:b/>
          <w:bCs/>
          <w:color w:val="FF0000"/>
        </w:rPr>
        <w:t>= simple numeric rollups of atomic fact table data built solely to accelerate query performance</w:t>
      </w:r>
    </w:p>
    <w:p w14:paraId="4210B428" w14:textId="77777777" w:rsidR="00451920" w:rsidRDefault="00451920" w:rsidP="00451920">
      <w:pPr>
        <w:pStyle w:val="ListBullet"/>
      </w:pPr>
      <w:r w:rsidRPr="00451920">
        <w:rPr>
          <w:b/>
          <w:bCs/>
        </w:rPr>
        <w:t xml:space="preserve">Should be available to the </w:t>
      </w:r>
      <w:proofErr w:type="gramStart"/>
      <w:r w:rsidRPr="00451920">
        <w:rPr>
          <w:b/>
          <w:bCs/>
        </w:rPr>
        <w:t>BI layer</w:t>
      </w:r>
      <w:proofErr w:type="gramEnd"/>
      <w:r w:rsidRPr="00451920">
        <w:rPr>
          <w:b/>
          <w:bCs/>
        </w:rPr>
        <w:t xml:space="preserve"> at the same time as the atomic fact tables so that BI tools smoothly choose the appropriate aggregate level at query time</w:t>
      </w:r>
    </w:p>
    <w:p w14:paraId="17EE3B8E" w14:textId="40D86978" w:rsidR="00451920" w:rsidRPr="00451920" w:rsidRDefault="00451920" w:rsidP="00451920">
      <w:pPr>
        <w:pStyle w:val="ListBullet"/>
        <w:tabs>
          <w:tab w:val="clear" w:pos="360"/>
          <w:tab w:val="num" w:pos="720"/>
        </w:tabs>
        <w:ind w:left="720"/>
      </w:pPr>
      <w:r>
        <w:t xml:space="preserve">This </w:t>
      </w:r>
      <w:r w:rsidRPr="002A1AC6">
        <w:rPr>
          <w:b/>
          <w:bCs/>
        </w:rPr>
        <w:t>process (</w:t>
      </w:r>
      <w:r w:rsidRPr="002A1AC6">
        <w:rPr>
          <w:b/>
          <w:bCs/>
          <w:color w:val="FF0000"/>
          <w:u w:val="single"/>
        </w:rPr>
        <w:t>aggregate navigation</w:t>
      </w:r>
      <w:r w:rsidRPr="002A1AC6">
        <w:rPr>
          <w:b/>
          <w:bCs/>
        </w:rPr>
        <w:t xml:space="preserve">) must be </w:t>
      </w:r>
      <w:r w:rsidRPr="002A1AC6">
        <w:rPr>
          <w:rFonts w:ascii="BerkeleyStd-Italic" w:hAnsi="BerkeleyStd-Italic" w:cs="BerkeleyStd-Italic"/>
          <w:b/>
          <w:bCs/>
          <w:i/>
          <w:iCs/>
        </w:rPr>
        <w:t xml:space="preserve">open </w:t>
      </w:r>
      <w:r w:rsidRPr="002A1AC6">
        <w:rPr>
          <w:b/>
          <w:bCs/>
        </w:rPr>
        <w:t>so that every report writer, query tool, and BI</w:t>
      </w:r>
      <w:r w:rsidR="002A1AC6">
        <w:rPr>
          <w:b/>
          <w:bCs/>
        </w:rPr>
        <w:t xml:space="preserve"> </w:t>
      </w:r>
      <w:r w:rsidRPr="002A1AC6">
        <w:rPr>
          <w:b/>
          <w:bCs/>
        </w:rPr>
        <w:t>application harvests the same performance benefits</w:t>
      </w:r>
    </w:p>
    <w:p w14:paraId="0FFABE07" w14:textId="65311C92" w:rsidR="00451920" w:rsidRPr="002A1AC6" w:rsidRDefault="00451920" w:rsidP="00451920">
      <w:pPr>
        <w:pStyle w:val="ListBullet"/>
        <w:rPr>
          <w:b/>
          <w:bCs/>
        </w:rPr>
      </w:pPr>
      <w:r>
        <w:t>A properly designed set of</w:t>
      </w:r>
      <w:r w:rsidR="002A1AC6">
        <w:t xml:space="preserve"> </w:t>
      </w:r>
      <w:r>
        <w:t xml:space="preserve">aggregates should behave like </w:t>
      </w:r>
      <w:r w:rsidRPr="002A1AC6">
        <w:rPr>
          <w:b/>
          <w:bCs/>
          <w:color w:val="FF0000"/>
        </w:rPr>
        <w:t>database indexes</w:t>
      </w:r>
      <w:r>
        <w:t xml:space="preserve">, which </w:t>
      </w:r>
      <w:r w:rsidRPr="002A1AC6">
        <w:rPr>
          <w:b/>
          <w:bCs/>
        </w:rPr>
        <w:t>accelerate query performance</w:t>
      </w:r>
      <w:r w:rsidR="002A1AC6">
        <w:rPr>
          <w:b/>
          <w:bCs/>
        </w:rPr>
        <w:t xml:space="preserve"> </w:t>
      </w:r>
      <w:r>
        <w:t xml:space="preserve">but </w:t>
      </w:r>
      <w:r w:rsidRPr="002A1AC6">
        <w:rPr>
          <w:b/>
          <w:bCs/>
        </w:rPr>
        <w:t>are not encountered directly by the BI applications or business users</w:t>
      </w:r>
    </w:p>
    <w:p w14:paraId="64C5CA17" w14:textId="085B4B02" w:rsidR="00451920" w:rsidRDefault="00451920" w:rsidP="00451920">
      <w:pPr>
        <w:pStyle w:val="ListBullet"/>
      </w:pPr>
      <w:r>
        <w:t xml:space="preserve">Aggregate fact tables </w:t>
      </w:r>
      <w:r w:rsidRPr="00AB1C44">
        <w:rPr>
          <w:b/>
          <w:bCs/>
        </w:rPr>
        <w:t xml:space="preserve">contain </w:t>
      </w:r>
      <w:r w:rsidR="00D26DA0" w:rsidRPr="00AB1C44">
        <w:rPr>
          <w:b/>
          <w:bCs/>
        </w:rPr>
        <w:t xml:space="preserve">FK’s </w:t>
      </w:r>
      <w:r w:rsidRPr="00AB1C44">
        <w:rPr>
          <w:b/>
          <w:bCs/>
        </w:rPr>
        <w:t>to</w:t>
      </w:r>
      <w:r>
        <w:t xml:space="preserve"> </w:t>
      </w:r>
      <w:r w:rsidRPr="00AB1C44">
        <w:rPr>
          <w:b/>
          <w:bCs/>
          <w:color w:val="FF0000"/>
        </w:rPr>
        <w:t>shrunken conformed dimensions</w:t>
      </w:r>
      <w:r>
        <w:t>, as</w:t>
      </w:r>
      <w:r w:rsidR="00AB1C44">
        <w:t xml:space="preserve"> </w:t>
      </w:r>
      <w:r>
        <w:t xml:space="preserve">well as </w:t>
      </w:r>
      <w:r w:rsidRPr="00AB1C44">
        <w:rPr>
          <w:b/>
          <w:bCs/>
        </w:rPr>
        <w:t>aggregated facts</w:t>
      </w:r>
      <w:r>
        <w:t xml:space="preserve"> </w:t>
      </w:r>
      <w:r w:rsidRPr="00AB1C44">
        <w:rPr>
          <w:b/>
          <w:bCs/>
        </w:rPr>
        <w:t>created by summing measures from more atomic fact tables</w:t>
      </w:r>
      <w:r>
        <w:t>.</w:t>
      </w:r>
    </w:p>
    <w:p w14:paraId="351B803D" w14:textId="4031202D" w:rsidR="00451920" w:rsidRPr="00AB1C44" w:rsidRDefault="00451920" w:rsidP="00451920">
      <w:pPr>
        <w:pStyle w:val="ListBullet"/>
        <w:rPr>
          <w:b/>
          <w:bCs/>
        </w:rPr>
      </w:pPr>
      <w:r>
        <w:t xml:space="preserve">Finally, </w:t>
      </w:r>
      <w:r w:rsidRPr="00AB1C44">
        <w:rPr>
          <w:b/>
          <w:bCs/>
          <w:color w:val="FF0000"/>
          <w:u w:val="single"/>
        </w:rPr>
        <w:t>aggregate OLAP cubes</w:t>
      </w:r>
      <w:r w:rsidRPr="00AB1C44">
        <w:rPr>
          <w:rFonts w:ascii="BerkeleyStd-Italic" w:hAnsi="BerkeleyStd-Italic" w:cs="BerkeleyStd-Italic"/>
          <w:i/>
          <w:iCs/>
          <w:color w:val="FF0000"/>
        </w:rPr>
        <w:t xml:space="preserve"> </w:t>
      </w:r>
      <w:r w:rsidRPr="00AB1C44">
        <w:rPr>
          <w:b/>
          <w:bCs/>
        </w:rPr>
        <w:t>with summarized measures are frequently built in</w:t>
      </w:r>
      <w:r w:rsidR="00AB1C44">
        <w:rPr>
          <w:b/>
          <w:bCs/>
        </w:rPr>
        <w:t xml:space="preserve"> </w:t>
      </w:r>
      <w:r w:rsidRPr="00AB1C44">
        <w:rPr>
          <w:b/>
          <w:bCs/>
        </w:rPr>
        <w:t>the same way as relational aggregates, but the OLAP cubes are meant to be accessed</w:t>
      </w:r>
      <w:r w:rsidR="00AB1C44" w:rsidRPr="00AB1C44">
        <w:rPr>
          <w:b/>
          <w:bCs/>
        </w:rPr>
        <w:t xml:space="preserve"> </w:t>
      </w:r>
      <w:r w:rsidRPr="00AB1C44">
        <w:rPr>
          <w:b/>
          <w:bCs/>
          <w:i/>
          <w:iCs/>
        </w:rPr>
        <w:t>directly</w:t>
      </w:r>
      <w:r w:rsidRPr="00AB1C44">
        <w:rPr>
          <w:b/>
          <w:bCs/>
        </w:rPr>
        <w:t xml:space="preserve"> by the business users</w:t>
      </w:r>
    </w:p>
    <w:p w14:paraId="39A0E665" w14:textId="540DE8BC" w:rsidR="002A1FAE" w:rsidRDefault="002A1FAE" w:rsidP="00A959B4">
      <w:pPr>
        <w:pStyle w:val="Heading4"/>
        <w:tabs>
          <w:tab w:val="center" w:pos="4680"/>
          <w:tab w:val="left" w:pos="6304"/>
        </w:tabs>
        <w:jc w:val="center"/>
      </w:pPr>
      <w:r>
        <w:t>Consolidated Fact Tables</w:t>
      </w:r>
    </w:p>
    <w:p w14:paraId="466C89A9" w14:textId="77777777" w:rsidR="005F32D2" w:rsidRPr="005F32D2" w:rsidRDefault="0093246B" w:rsidP="005F32D2">
      <w:pPr>
        <w:pStyle w:val="ListBullet"/>
      </w:pPr>
      <w:r>
        <w:t xml:space="preserve">It is often </w:t>
      </w:r>
      <w:r w:rsidRPr="005F32D2">
        <w:rPr>
          <w:b/>
          <w:bCs/>
          <w:color w:val="FF0000"/>
        </w:rPr>
        <w:t>convenient to combine facts from multiple processes together into a single</w:t>
      </w:r>
      <w:r w:rsidR="005F32D2" w:rsidRPr="005F32D2">
        <w:rPr>
          <w:b/>
          <w:bCs/>
          <w:color w:val="FF0000"/>
        </w:rPr>
        <w:t xml:space="preserve"> </w:t>
      </w:r>
      <w:r w:rsidRPr="005F32D2">
        <w:rPr>
          <w:rFonts w:ascii="BerkeleyStd-Italic" w:hAnsi="BerkeleyStd-Italic" w:cs="BerkeleyStd-Italic"/>
          <w:b/>
          <w:bCs/>
          <w:color w:val="FF0000"/>
          <w:u w:val="single"/>
        </w:rPr>
        <w:t>consolidated fact table</w:t>
      </w:r>
      <w:r w:rsidRPr="005F32D2">
        <w:rPr>
          <w:rFonts w:ascii="BerkeleyStd-Italic" w:hAnsi="BerkeleyStd-Italic" w:cs="BerkeleyStd-Italic"/>
          <w:b/>
          <w:bCs/>
          <w:i/>
          <w:iCs/>
          <w:color w:val="FF0000"/>
        </w:rPr>
        <w:t xml:space="preserve"> </w:t>
      </w:r>
      <w:r w:rsidRPr="005F32D2">
        <w:rPr>
          <w:b/>
          <w:bCs/>
          <w:i/>
          <w:iCs/>
          <w:color w:val="FF0000"/>
        </w:rPr>
        <w:t>if they can be expressed at the same grain</w:t>
      </w:r>
    </w:p>
    <w:p w14:paraId="4D473E47" w14:textId="77777777" w:rsidR="005F32D2" w:rsidRDefault="005F32D2" w:rsidP="005F32D2">
      <w:pPr>
        <w:pStyle w:val="ListBullet"/>
        <w:tabs>
          <w:tab w:val="clear" w:pos="360"/>
          <w:tab w:val="num" w:pos="720"/>
        </w:tabs>
        <w:ind w:left="720"/>
      </w:pPr>
      <w:r>
        <w:t xml:space="preserve">Ex: Sales </w:t>
      </w:r>
      <w:r w:rsidR="0093246B">
        <w:t>actuals can be consolidated with sales forecasts in a single fact table to make the task</w:t>
      </w:r>
      <w:r>
        <w:t xml:space="preserve"> </w:t>
      </w:r>
      <w:r w:rsidR="0093246B">
        <w:t>of analyzing actuals versus forecasts simple and fast, as compared to assembling a</w:t>
      </w:r>
      <w:r>
        <w:t xml:space="preserve"> </w:t>
      </w:r>
      <w:r w:rsidR="0093246B" w:rsidRPr="005F32D2">
        <w:rPr>
          <w:b/>
          <w:bCs/>
        </w:rPr>
        <w:t>drill-across</w:t>
      </w:r>
      <w:r w:rsidR="0093246B">
        <w:t xml:space="preserve"> application using separate fact tables</w:t>
      </w:r>
    </w:p>
    <w:p w14:paraId="32249BF2" w14:textId="4BE16ECF" w:rsidR="00475CAA" w:rsidRDefault="005F32D2" w:rsidP="00475CAA">
      <w:pPr>
        <w:pStyle w:val="ListBullet"/>
        <w:tabs>
          <w:tab w:val="clear" w:pos="360"/>
        </w:tabs>
      </w:pPr>
      <w:r>
        <w:t xml:space="preserve">These </w:t>
      </w:r>
      <w:r w:rsidR="0093246B" w:rsidRPr="005F32D2">
        <w:rPr>
          <w:b/>
          <w:bCs/>
        </w:rPr>
        <w:t>add burden</w:t>
      </w:r>
      <w:r w:rsidRPr="005F32D2">
        <w:rPr>
          <w:b/>
          <w:bCs/>
        </w:rPr>
        <w:t xml:space="preserve"> </w:t>
      </w:r>
      <w:r w:rsidR="0093246B" w:rsidRPr="005F32D2">
        <w:rPr>
          <w:b/>
          <w:bCs/>
        </w:rPr>
        <w:t>to the ETL processing</w:t>
      </w:r>
      <w:r w:rsidR="0093246B">
        <w:t xml:space="preserve">, but </w:t>
      </w:r>
      <w:r w:rsidR="0093246B" w:rsidRPr="005F32D2">
        <w:rPr>
          <w:b/>
          <w:bCs/>
        </w:rPr>
        <w:t>ease the analytic burden on the BI applications</w:t>
      </w:r>
    </w:p>
    <w:p w14:paraId="3F67CC8B" w14:textId="117BB03D" w:rsidR="0093246B" w:rsidRPr="00475CAA" w:rsidRDefault="00475CAA" w:rsidP="00475CAA">
      <w:pPr>
        <w:pStyle w:val="ListBullet"/>
        <w:tabs>
          <w:tab w:val="clear" w:pos="360"/>
        </w:tabs>
      </w:pPr>
      <w:r w:rsidRPr="00475CAA">
        <w:rPr>
          <w:b/>
          <w:bCs/>
        </w:rPr>
        <w:t xml:space="preserve">Should </w:t>
      </w:r>
      <w:r w:rsidR="0093246B" w:rsidRPr="00475CAA">
        <w:rPr>
          <w:b/>
          <w:bCs/>
        </w:rPr>
        <w:t>be considered for cross-process metrics that are frequently analyzed together</w:t>
      </w:r>
    </w:p>
    <w:p w14:paraId="5E41E550" w14:textId="5A55ADC8" w:rsidR="008F7848" w:rsidRDefault="008F7848" w:rsidP="001129F8">
      <w:pPr>
        <w:pStyle w:val="Heading3"/>
        <w:jc w:val="center"/>
      </w:pPr>
      <w:r>
        <w:lastRenderedPageBreak/>
        <w:t>Basic Dimension Table Techniques</w:t>
      </w:r>
    </w:p>
    <w:p w14:paraId="23F8BE01" w14:textId="0569A3F8" w:rsidR="002A1FAE" w:rsidRDefault="002A1FAE" w:rsidP="001129F8">
      <w:pPr>
        <w:pStyle w:val="Heading4"/>
        <w:jc w:val="center"/>
      </w:pPr>
      <w:r>
        <w:t>Dimension Table Structure</w:t>
      </w:r>
    </w:p>
    <w:p w14:paraId="212E4954" w14:textId="77777777" w:rsidR="00372730" w:rsidRPr="00372730" w:rsidRDefault="00DC4C22" w:rsidP="00DC4C22">
      <w:pPr>
        <w:pStyle w:val="ListBullet"/>
      </w:pPr>
      <w:r w:rsidRPr="00DC4C22">
        <w:rPr>
          <w:b/>
          <w:bCs/>
          <w:color w:val="FF0000"/>
        </w:rPr>
        <w:t>Every dimension table has a single PK column</w:t>
      </w:r>
      <w:r>
        <w:t xml:space="preserve"> </w:t>
      </w:r>
      <w:r w:rsidRPr="00DC4C22">
        <w:rPr>
          <w:b/>
          <w:bCs/>
        </w:rPr>
        <w:t>embedded as a</w:t>
      </w:r>
      <w:r>
        <w:rPr>
          <w:b/>
          <w:bCs/>
        </w:rPr>
        <w:t>n</w:t>
      </w:r>
      <w:r w:rsidRPr="00DC4C22">
        <w:rPr>
          <w:b/>
          <w:bCs/>
        </w:rPr>
        <w:t xml:space="preserve"> FK in any associated fact table where the dimension row’s descriptive context is </w:t>
      </w:r>
      <w:r w:rsidRPr="00DC4C22">
        <w:rPr>
          <w:b/>
          <w:bCs/>
          <w:i/>
          <w:iCs/>
        </w:rPr>
        <w:t>exactly correct</w:t>
      </w:r>
      <w:r w:rsidRPr="00DC4C22">
        <w:rPr>
          <w:b/>
          <w:bCs/>
        </w:rPr>
        <w:t xml:space="preserve"> for that fact table row</w:t>
      </w:r>
    </w:p>
    <w:p w14:paraId="6C1F0406" w14:textId="77777777" w:rsidR="00F471F7" w:rsidRDefault="00372730" w:rsidP="00DC4C22">
      <w:pPr>
        <w:pStyle w:val="ListBullet"/>
      </w:pPr>
      <w:r>
        <w:t xml:space="preserve">Usually </w:t>
      </w:r>
      <w:r w:rsidR="00DC4C22" w:rsidRPr="00372730">
        <w:rPr>
          <w:b/>
          <w:bCs/>
          <w:color w:val="FF0000"/>
        </w:rPr>
        <w:t>wide, flat</w:t>
      </w:r>
      <w:r w:rsidRPr="00372730">
        <w:rPr>
          <w:b/>
          <w:bCs/>
          <w:color w:val="FF0000"/>
        </w:rPr>
        <w:t xml:space="preserve"> </w:t>
      </w:r>
      <w:r w:rsidR="00DC4C22" w:rsidRPr="00372730">
        <w:rPr>
          <w:b/>
          <w:bCs/>
          <w:color w:val="FF0000"/>
        </w:rPr>
        <w:t>denormalized tables</w:t>
      </w:r>
      <w:r w:rsidR="00DC4C22" w:rsidRPr="00372730">
        <w:rPr>
          <w:color w:val="FF0000"/>
        </w:rPr>
        <w:t xml:space="preserve"> </w:t>
      </w:r>
      <w:r w:rsidR="00DC4C22" w:rsidRPr="00372730">
        <w:rPr>
          <w:b/>
          <w:bCs/>
        </w:rPr>
        <w:t xml:space="preserve">with many </w:t>
      </w:r>
      <w:r w:rsidR="00DC4C22" w:rsidRPr="00372730">
        <w:rPr>
          <w:b/>
          <w:bCs/>
          <w:color w:val="FF0000"/>
        </w:rPr>
        <w:t>low-cardinality</w:t>
      </w:r>
      <w:r w:rsidR="00F471F7">
        <w:rPr>
          <w:b/>
          <w:bCs/>
          <w:color w:val="FF0000"/>
        </w:rPr>
        <w:t xml:space="preserve"> (few unique values)</w:t>
      </w:r>
      <w:r w:rsidR="00DC4C22" w:rsidRPr="00372730">
        <w:rPr>
          <w:b/>
          <w:bCs/>
          <w:color w:val="FF0000"/>
        </w:rPr>
        <w:t xml:space="preserve"> text attributes</w:t>
      </w:r>
    </w:p>
    <w:p w14:paraId="015D6850" w14:textId="61C38629" w:rsidR="00372730" w:rsidRPr="00F471F7" w:rsidRDefault="00372730" w:rsidP="00372730">
      <w:pPr>
        <w:pStyle w:val="ListBullet"/>
        <w:tabs>
          <w:tab w:val="clear" w:pos="360"/>
          <w:tab w:val="num" w:pos="720"/>
        </w:tabs>
        <w:ind w:left="720"/>
        <w:rPr>
          <w:rStyle w:val="hgkelc"/>
        </w:rPr>
      </w:pPr>
      <w:r w:rsidRPr="00372730">
        <w:rPr>
          <w:rStyle w:val="hgkelc"/>
          <w:b/>
          <w:bCs/>
          <w:lang w:val="en"/>
        </w:rPr>
        <w:t>Flat Tables</w:t>
      </w:r>
      <w:r>
        <w:rPr>
          <w:rStyle w:val="hgkelc"/>
          <w:lang w:val="en"/>
        </w:rPr>
        <w:t xml:space="preserve"> = </w:t>
      </w:r>
      <w:r w:rsidRPr="00372730">
        <w:rPr>
          <w:rStyle w:val="hgkelc"/>
          <w:lang w:val="en"/>
        </w:rPr>
        <w:t>store</w:t>
      </w:r>
      <w:r>
        <w:rPr>
          <w:rStyle w:val="hgkelc"/>
          <w:lang w:val="en"/>
        </w:rPr>
        <w:t xml:space="preserve"> </w:t>
      </w:r>
      <w:r w:rsidRPr="00372730">
        <w:rPr>
          <w:rStyle w:val="hgkelc"/>
          <w:lang w:val="en"/>
        </w:rPr>
        <w:t xml:space="preserve">data that is </w:t>
      </w:r>
      <w:r w:rsidRPr="00372730">
        <w:rPr>
          <w:rStyle w:val="hgkelc"/>
          <w:i/>
          <w:iCs/>
          <w:lang w:val="en"/>
        </w:rPr>
        <w:t>not</w:t>
      </w:r>
      <w:r w:rsidRPr="00372730">
        <w:rPr>
          <w:rStyle w:val="hgkelc"/>
          <w:lang w:val="en"/>
        </w:rPr>
        <w:t xml:space="preserve"> unique but still relevant to data in another table, where the same data may be used for many contac</w:t>
      </w:r>
      <w:r>
        <w:rPr>
          <w:rStyle w:val="hgkelc"/>
          <w:lang w:val="en"/>
        </w:rPr>
        <w:t>ts</w:t>
      </w:r>
    </w:p>
    <w:p w14:paraId="250554A8" w14:textId="77777777" w:rsidR="00F471F7" w:rsidRDefault="00F471F7" w:rsidP="00DC4C22">
      <w:pPr>
        <w:pStyle w:val="ListBullet"/>
      </w:pPr>
      <w:r>
        <w:t xml:space="preserve">While operational codes + </w:t>
      </w:r>
      <w:r w:rsidR="00DC4C22">
        <w:t xml:space="preserve">indicators can be treated as attributes, </w:t>
      </w:r>
      <w:r w:rsidR="00DC4C22" w:rsidRPr="00EE709D">
        <w:rPr>
          <w:b/>
          <w:bCs/>
        </w:rPr>
        <w:t>the</w:t>
      </w:r>
      <w:r w:rsidR="00DC4C22">
        <w:t xml:space="preserve"> </w:t>
      </w:r>
      <w:r w:rsidR="00DC4C22" w:rsidRPr="00F471F7">
        <w:rPr>
          <w:b/>
          <w:bCs/>
        </w:rPr>
        <w:t>most powerful dimension attributes</w:t>
      </w:r>
      <w:r w:rsidRPr="00F471F7">
        <w:rPr>
          <w:b/>
          <w:bCs/>
        </w:rPr>
        <w:t xml:space="preserve"> </w:t>
      </w:r>
      <w:r w:rsidR="00DC4C22" w:rsidRPr="00F471F7">
        <w:rPr>
          <w:b/>
          <w:bCs/>
        </w:rPr>
        <w:t>are populated with verbose descriptions</w:t>
      </w:r>
    </w:p>
    <w:p w14:paraId="7BCBB8C4" w14:textId="77777777" w:rsidR="00F471F7" w:rsidRPr="00F471F7" w:rsidRDefault="00DC4C22" w:rsidP="00DC4C22">
      <w:pPr>
        <w:pStyle w:val="ListBullet"/>
        <w:rPr>
          <w:b/>
          <w:bCs/>
        </w:rPr>
      </w:pPr>
      <w:r w:rsidRPr="00F471F7">
        <w:rPr>
          <w:b/>
          <w:bCs/>
          <w:color w:val="FF0000"/>
        </w:rPr>
        <w:t>Dimension table attributes are the primary</w:t>
      </w:r>
      <w:r w:rsidR="00F471F7" w:rsidRPr="00F471F7">
        <w:rPr>
          <w:b/>
          <w:bCs/>
          <w:color w:val="FF0000"/>
        </w:rPr>
        <w:t xml:space="preserve"> </w:t>
      </w:r>
      <w:r w:rsidRPr="00F471F7">
        <w:rPr>
          <w:b/>
          <w:bCs/>
          <w:color w:val="FF0000"/>
        </w:rPr>
        <w:t xml:space="preserve">target of constraints </w:t>
      </w:r>
      <w:r w:rsidR="00F471F7" w:rsidRPr="00F471F7">
        <w:rPr>
          <w:b/>
          <w:bCs/>
          <w:color w:val="FF0000"/>
        </w:rPr>
        <w:t xml:space="preserve">+ </w:t>
      </w:r>
      <w:r w:rsidRPr="00F471F7">
        <w:rPr>
          <w:b/>
          <w:bCs/>
          <w:color w:val="FF0000"/>
        </w:rPr>
        <w:t>grouping specifications from queries and BI applications</w:t>
      </w:r>
    </w:p>
    <w:p w14:paraId="40C4256E" w14:textId="6E4B6E24" w:rsidR="00DC4C22" w:rsidRPr="00DC4C22" w:rsidRDefault="00DC4C22" w:rsidP="00DC4C22">
      <w:pPr>
        <w:pStyle w:val="ListBullet"/>
      </w:pPr>
      <w:r>
        <w:t>The</w:t>
      </w:r>
      <w:r w:rsidR="00F471F7">
        <w:t xml:space="preserve"> </w:t>
      </w:r>
      <w:r w:rsidRPr="00EE709D">
        <w:rPr>
          <w:b/>
          <w:bCs/>
        </w:rPr>
        <w:t>descriptive labels on reports are typically dimension attribute domain values</w:t>
      </w:r>
    </w:p>
    <w:p w14:paraId="1B365284" w14:textId="3FEE45A4" w:rsidR="002A1FAE" w:rsidRDefault="002A1FAE" w:rsidP="001129F8">
      <w:pPr>
        <w:pStyle w:val="Heading4"/>
        <w:jc w:val="center"/>
      </w:pPr>
      <w:r>
        <w:t>Dimension Surrogate Keys</w:t>
      </w:r>
    </w:p>
    <w:p w14:paraId="6E58A028" w14:textId="5392151A" w:rsidR="002B5F67" w:rsidRDefault="002B5F67" w:rsidP="002B5F67">
      <w:pPr>
        <w:pStyle w:val="ListBullet"/>
      </w:pPr>
      <w:r w:rsidRPr="002B5F67">
        <w:rPr>
          <w:b/>
          <w:bCs/>
          <w:color w:val="FF0000"/>
        </w:rPr>
        <w:t xml:space="preserve">Dimension table = designed with 1 column serving as a unique PK that </w:t>
      </w:r>
      <w:r w:rsidRPr="00E63911">
        <w:rPr>
          <w:b/>
          <w:bCs/>
          <w:i/>
          <w:iCs/>
          <w:color w:val="FF0000"/>
        </w:rPr>
        <w:t>cannot</w:t>
      </w:r>
      <w:r w:rsidRPr="00E63911">
        <w:rPr>
          <w:b/>
          <w:bCs/>
          <w:color w:val="FF0000"/>
        </w:rPr>
        <w:t xml:space="preserve"> be the operational system’s natural key or else there will be multiple dimension rows for that natural key when changes are tracked over time</w:t>
      </w:r>
      <w:r>
        <w:t>.</w:t>
      </w:r>
    </w:p>
    <w:p w14:paraId="72AF5351" w14:textId="4FE89D7C" w:rsidR="00E63911" w:rsidRDefault="002B5F67" w:rsidP="002B5F67">
      <w:pPr>
        <w:pStyle w:val="ListBullet"/>
        <w:tabs>
          <w:tab w:val="clear" w:pos="360"/>
          <w:tab w:val="num" w:pos="720"/>
        </w:tabs>
        <w:ind w:left="720"/>
      </w:pPr>
      <w:r>
        <w:t xml:space="preserve">In addition, </w:t>
      </w:r>
      <w:r w:rsidRPr="00E63911">
        <w:rPr>
          <w:b/>
          <w:bCs/>
        </w:rPr>
        <w:t xml:space="preserve">natural keys for a dimension may be created by </w:t>
      </w:r>
      <w:r w:rsidR="00AF3446">
        <w:rPr>
          <w:b/>
          <w:bCs/>
        </w:rPr>
        <w:t>&gt; 1</w:t>
      </w:r>
      <w:r w:rsidRPr="00E63911">
        <w:rPr>
          <w:b/>
          <w:bCs/>
        </w:rPr>
        <w:t xml:space="preserve"> source</w:t>
      </w:r>
      <w:r w:rsidR="00E63911" w:rsidRPr="00E63911">
        <w:rPr>
          <w:b/>
          <w:bCs/>
        </w:rPr>
        <w:t xml:space="preserve"> </w:t>
      </w:r>
      <w:r w:rsidRPr="00E63911">
        <w:rPr>
          <w:b/>
          <w:bCs/>
        </w:rPr>
        <w:t xml:space="preserve">system, </w:t>
      </w:r>
      <w:r w:rsidR="00E63911" w:rsidRPr="00E63911">
        <w:rPr>
          <w:b/>
          <w:bCs/>
        </w:rPr>
        <w:t>+</w:t>
      </w:r>
      <w:r w:rsidRPr="00E63911">
        <w:rPr>
          <w:b/>
          <w:bCs/>
        </w:rPr>
        <w:t xml:space="preserve"> these natural keys may be incompatible or poorly administered</w:t>
      </w:r>
    </w:p>
    <w:p w14:paraId="358D159A" w14:textId="77777777" w:rsidR="00853FC6" w:rsidRDefault="002B5F67" w:rsidP="002B5F67">
      <w:pPr>
        <w:pStyle w:val="ListBullet"/>
      </w:pPr>
      <w:r>
        <w:t>The</w:t>
      </w:r>
      <w:r w:rsidR="00853FC6">
        <w:t xml:space="preserve"> </w:t>
      </w:r>
      <w:r>
        <w:t xml:space="preserve">DW/BI system needs to claim control of the </w:t>
      </w:r>
      <w:r w:rsidR="00853FC6">
        <w:t xml:space="preserve">PK </w:t>
      </w:r>
      <w:r>
        <w:t xml:space="preserve">of </w:t>
      </w:r>
      <w:r w:rsidRPr="00853FC6">
        <w:rPr>
          <w:i/>
          <w:iCs/>
        </w:rPr>
        <w:t>all</w:t>
      </w:r>
      <w:r>
        <w:t xml:space="preserve"> dimensions</w:t>
      </w:r>
    </w:p>
    <w:p w14:paraId="77119F8F" w14:textId="77777777" w:rsidR="00853FC6" w:rsidRPr="00853FC6" w:rsidRDefault="00853FC6" w:rsidP="002B5F67">
      <w:pPr>
        <w:pStyle w:val="ListBullet"/>
        <w:rPr>
          <w:rFonts w:ascii="BerkeleyStd-Italic" w:hAnsi="BerkeleyStd-Italic" w:cs="BerkeleyStd-Italic"/>
          <w:i/>
          <w:iCs/>
        </w:rPr>
      </w:pPr>
      <w:r>
        <w:t xml:space="preserve">Rather </w:t>
      </w:r>
      <w:r w:rsidR="002B5F67">
        <w:t xml:space="preserve">than using explicit natural keys or natural keys with appended dates, </w:t>
      </w:r>
      <w:r w:rsidR="002B5F67" w:rsidRPr="00853FC6">
        <w:rPr>
          <w:b/>
          <w:bCs/>
          <w:color w:val="FF0000"/>
        </w:rPr>
        <w:t>create anonymous integer primary keys for every dimension</w:t>
      </w:r>
    </w:p>
    <w:p w14:paraId="3AAC3A97" w14:textId="53B1BFDD" w:rsidR="00853FC6" w:rsidRDefault="002B5F67" w:rsidP="002B5F67">
      <w:pPr>
        <w:pStyle w:val="ListBullet"/>
      </w:pPr>
      <w:r>
        <w:t xml:space="preserve">These </w:t>
      </w:r>
      <w:r w:rsidRPr="00853FC6">
        <w:rPr>
          <w:rFonts w:ascii="BerkeleyStd-Italic" w:hAnsi="BerkeleyStd-Italic" w:cs="BerkeleyStd-Italic"/>
          <w:b/>
          <w:bCs/>
          <w:color w:val="FF0000"/>
          <w:u w:val="single"/>
        </w:rPr>
        <w:t>dimension surrogate</w:t>
      </w:r>
      <w:r w:rsidR="00853FC6" w:rsidRPr="00853FC6">
        <w:rPr>
          <w:rFonts w:ascii="BerkeleyStd-Italic" w:hAnsi="BerkeleyStd-Italic" w:cs="BerkeleyStd-Italic"/>
          <w:b/>
          <w:bCs/>
          <w:color w:val="FF0000"/>
          <w:u w:val="single"/>
        </w:rPr>
        <w:t xml:space="preserve"> </w:t>
      </w:r>
      <w:r w:rsidRPr="00853FC6">
        <w:rPr>
          <w:rFonts w:ascii="BerkeleyStd-Italic" w:hAnsi="BerkeleyStd-Italic" w:cs="BerkeleyStd-Italic"/>
          <w:b/>
          <w:bCs/>
          <w:color w:val="FF0000"/>
          <w:u w:val="single"/>
        </w:rPr>
        <w:t>keys</w:t>
      </w:r>
      <w:r w:rsidRPr="00853FC6">
        <w:rPr>
          <w:rFonts w:ascii="BerkeleyStd-Italic" w:hAnsi="BerkeleyStd-Italic" w:cs="BerkeleyStd-Italic"/>
          <w:i/>
          <w:iCs/>
          <w:color w:val="FF0000"/>
        </w:rPr>
        <w:t xml:space="preserve"> </w:t>
      </w:r>
      <w:r w:rsidR="00853FC6">
        <w:t xml:space="preserve">= </w:t>
      </w:r>
      <w:r w:rsidRPr="00853FC6">
        <w:rPr>
          <w:b/>
          <w:bCs/>
        </w:rPr>
        <w:t>simple integers, assigned in sequence, starting with the value 1,</w:t>
      </w:r>
      <w:r w:rsidR="00853FC6">
        <w:rPr>
          <w:b/>
          <w:bCs/>
        </w:rPr>
        <w:t xml:space="preserve"> </w:t>
      </w:r>
      <w:r w:rsidRPr="00853FC6">
        <w:rPr>
          <w:b/>
          <w:bCs/>
        </w:rPr>
        <w:t>every time a new key is needed</w:t>
      </w:r>
    </w:p>
    <w:p w14:paraId="7A31C592" w14:textId="77777777" w:rsidR="00853FC6" w:rsidRDefault="002B5F67" w:rsidP="002B5F67">
      <w:pPr>
        <w:pStyle w:val="ListBullet"/>
      </w:pPr>
      <w:r>
        <w:t xml:space="preserve">The </w:t>
      </w:r>
      <w:r w:rsidRPr="00853FC6">
        <w:rPr>
          <w:b/>
          <w:bCs/>
          <w:color w:val="FF0000"/>
        </w:rPr>
        <w:t>date dimension is exempt from the surrogate</w:t>
      </w:r>
      <w:r w:rsidR="00853FC6" w:rsidRPr="00853FC6">
        <w:rPr>
          <w:b/>
          <w:bCs/>
          <w:color w:val="FF0000"/>
        </w:rPr>
        <w:t xml:space="preserve"> </w:t>
      </w:r>
      <w:r w:rsidRPr="00853FC6">
        <w:rPr>
          <w:b/>
          <w:bCs/>
          <w:color w:val="FF0000"/>
        </w:rPr>
        <w:t>key rule</w:t>
      </w:r>
    </w:p>
    <w:p w14:paraId="32F27C65" w14:textId="528A34D8" w:rsidR="002B5F67" w:rsidRPr="002B5F67" w:rsidRDefault="00853FC6" w:rsidP="002B5F67">
      <w:pPr>
        <w:pStyle w:val="ListBullet"/>
        <w:tabs>
          <w:tab w:val="clear" w:pos="360"/>
          <w:tab w:val="num" w:pos="720"/>
        </w:tabs>
        <w:ind w:left="720"/>
      </w:pPr>
      <w:r>
        <w:t xml:space="preserve">This </w:t>
      </w:r>
      <w:r w:rsidR="002B5F67">
        <w:t xml:space="preserve">highly predictable </w:t>
      </w:r>
      <w:r>
        <w:t xml:space="preserve">+ </w:t>
      </w:r>
      <w:r w:rsidR="002B5F67">
        <w:t>stable dimension can use a more meaningful</w:t>
      </w:r>
      <w:r>
        <w:t xml:space="preserve"> PK</w:t>
      </w:r>
    </w:p>
    <w:p w14:paraId="752F3A78" w14:textId="6EE2A0D2" w:rsidR="002A1FAE" w:rsidRDefault="002A1FAE" w:rsidP="001129F8">
      <w:pPr>
        <w:pStyle w:val="Heading4"/>
        <w:jc w:val="center"/>
      </w:pPr>
      <w:r>
        <w:t>Natural, Durable, and Supernatural Keys</w:t>
      </w:r>
    </w:p>
    <w:p w14:paraId="394D9017" w14:textId="77777777" w:rsidR="00BF4800" w:rsidRDefault="00BF4800" w:rsidP="00BF4800">
      <w:pPr>
        <w:pStyle w:val="ListBullet"/>
      </w:pPr>
      <w:r w:rsidRPr="00BF4800">
        <w:rPr>
          <w:rFonts w:ascii="BerkeleyStd-Italic" w:hAnsi="BerkeleyStd-Italic" w:cs="BerkeleyStd-Italic"/>
          <w:b/>
          <w:bCs/>
          <w:color w:val="FF0000"/>
          <w:u w:val="single"/>
        </w:rPr>
        <w:t>Natural keys</w:t>
      </w:r>
      <w:r w:rsidRPr="00BF4800">
        <w:rPr>
          <w:rFonts w:ascii="BerkeleyStd-Italic" w:hAnsi="BerkeleyStd-Italic" w:cs="BerkeleyStd-Italic"/>
          <w:i/>
          <w:iCs/>
          <w:color w:val="FF0000"/>
        </w:rPr>
        <w:t xml:space="preserve"> </w:t>
      </w:r>
      <w:r w:rsidRPr="00BF4800">
        <w:rPr>
          <w:b/>
          <w:bCs/>
        </w:rPr>
        <w:t>=</w:t>
      </w:r>
      <w:r w:rsidRPr="00BF4800">
        <w:rPr>
          <w:rFonts w:ascii="BerkeleyStd-Italic" w:hAnsi="BerkeleyStd-Italic" w:cs="BerkeleyStd-Italic"/>
          <w:b/>
          <w:bCs/>
          <w:i/>
          <w:iCs/>
          <w:color w:val="FF0000"/>
        </w:rPr>
        <w:t xml:space="preserve"> </w:t>
      </w:r>
      <w:r w:rsidRPr="00BF4800">
        <w:rPr>
          <w:b/>
          <w:bCs/>
        </w:rPr>
        <w:t>created by operational source systems are subject to business rules outside</w:t>
      </w:r>
      <w:r>
        <w:rPr>
          <w:b/>
          <w:bCs/>
        </w:rPr>
        <w:t xml:space="preserve"> </w:t>
      </w:r>
      <w:r w:rsidRPr="00BF4800">
        <w:rPr>
          <w:b/>
          <w:bCs/>
        </w:rPr>
        <w:t>the control of the DW/BI system</w:t>
      </w:r>
    </w:p>
    <w:p w14:paraId="1D22899D" w14:textId="77777777" w:rsidR="00BF4800" w:rsidRDefault="00BF4800" w:rsidP="00BF4800">
      <w:pPr>
        <w:pStyle w:val="ListBullet"/>
        <w:tabs>
          <w:tab w:val="clear" w:pos="360"/>
          <w:tab w:val="num" w:pos="720"/>
        </w:tabs>
        <w:ind w:left="720"/>
      </w:pPr>
      <w:r w:rsidRPr="00BF4800">
        <w:t xml:space="preserve">Ex: </w:t>
      </w:r>
      <w:r>
        <w:t>Employee number (natural key) may be changed if the employee resigns and then is rehired</w:t>
      </w:r>
    </w:p>
    <w:p w14:paraId="38C91781" w14:textId="1E654669" w:rsidR="00BF4800" w:rsidRDefault="00BF4800" w:rsidP="00BF4800">
      <w:pPr>
        <w:pStyle w:val="ListBullet"/>
        <w:tabs>
          <w:tab w:val="clear" w:pos="360"/>
          <w:tab w:val="num" w:pos="720"/>
        </w:tabs>
        <w:ind w:left="720"/>
        <w:jc w:val="both"/>
      </w:pPr>
      <w:r>
        <w:t xml:space="preserve">When the DW wants to have a </w:t>
      </w:r>
      <w:r w:rsidRPr="00BF4800">
        <w:rPr>
          <w:i/>
          <w:iCs/>
        </w:rPr>
        <w:t>single</w:t>
      </w:r>
      <w:r>
        <w:t xml:space="preserve"> key for that employee, a new </w:t>
      </w:r>
      <w:r w:rsidRPr="00BF4800">
        <w:rPr>
          <w:rFonts w:ascii="BerkeleyStd-Italic" w:hAnsi="BerkeleyStd-Italic" w:cs="BerkeleyStd-Italic"/>
          <w:b/>
          <w:bCs/>
          <w:color w:val="FF0000"/>
          <w:u w:val="single"/>
        </w:rPr>
        <w:t>durable key</w:t>
      </w:r>
      <w:r w:rsidRPr="00BF4800">
        <w:rPr>
          <w:rFonts w:ascii="BerkeleyStd-Italic" w:hAnsi="BerkeleyStd-Italic" w:cs="BerkeleyStd-Italic"/>
          <w:i/>
          <w:iCs/>
          <w:color w:val="FF0000"/>
        </w:rPr>
        <w:t xml:space="preserve"> </w:t>
      </w:r>
      <w:r>
        <w:t xml:space="preserve">(sometimes referred to as a </w:t>
      </w:r>
      <w:r w:rsidRPr="00BF4800">
        <w:rPr>
          <w:b/>
          <w:bCs/>
          <w:color w:val="FF0000"/>
          <w:u w:val="single"/>
        </w:rPr>
        <w:t>durable supernatural key</w:t>
      </w:r>
      <w:r>
        <w:t>)</w:t>
      </w:r>
      <w:r w:rsidR="003F449E">
        <w:t xml:space="preserve"> </w:t>
      </w:r>
      <w:r>
        <w:t xml:space="preserve">must be created that is </w:t>
      </w:r>
      <w:r w:rsidRPr="00BF4800">
        <w:rPr>
          <w:b/>
          <w:bCs/>
        </w:rPr>
        <w:t>persistent</w:t>
      </w:r>
      <w:r>
        <w:t xml:space="preserve"> and does not change in this situation</w:t>
      </w:r>
    </w:p>
    <w:p w14:paraId="321DC741" w14:textId="77777777" w:rsidR="00E923B8" w:rsidRDefault="00BF4800" w:rsidP="00BF4800">
      <w:pPr>
        <w:pStyle w:val="ListBullet"/>
        <w:tabs>
          <w:tab w:val="clear" w:pos="360"/>
          <w:tab w:val="num" w:pos="720"/>
        </w:tabs>
        <w:ind w:left="720"/>
        <w:jc w:val="both"/>
      </w:pPr>
      <w:r>
        <w:t xml:space="preserve">The </w:t>
      </w:r>
      <w:r w:rsidRPr="00E923B8">
        <w:rPr>
          <w:b/>
          <w:bCs/>
          <w:i/>
          <w:iCs/>
          <w:color w:val="FF0000"/>
        </w:rPr>
        <w:t>best</w:t>
      </w:r>
      <w:r w:rsidRPr="00E923B8">
        <w:rPr>
          <w:b/>
          <w:bCs/>
          <w:color w:val="FF0000"/>
        </w:rPr>
        <w:t xml:space="preserve"> durable keys have a format </w:t>
      </w:r>
      <w:r w:rsidRPr="00E923B8">
        <w:rPr>
          <w:b/>
          <w:bCs/>
          <w:i/>
          <w:iCs/>
          <w:color w:val="FF0000"/>
        </w:rPr>
        <w:t>independent</w:t>
      </w:r>
      <w:r w:rsidRPr="00E923B8">
        <w:rPr>
          <w:b/>
          <w:bCs/>
          <w:color w:val="FF0000"/>
        </w:rPr>
        <w:t xml:space="preserve"> of</w:t>
      </w:r>
      <w:r w:rsidR="00E923B8" w:rsidRPr="00E923B8">
        <w:rPr>
          <w:b/>
          <w:bCs/>
          <w:color w:val="FF0000"/>
        </w:rPr>
        <w:t xml:space="preserve"> </w:t>
      </w:r>
      <w:r w:rsidRPr="00E923B8">
        <w:rPr>
          <w:b/>
          <w:bCs/>
          <w:color w:val="FF0000"/>
        </w:rPr>
        <w:t xml:space="preserve">the original business process </w:t>
      </w:r>
      <w:r w:rsidR="00E923B8" w:rsidRPr="00E923B8">
        <w:rPr>
          <w:b/>
          <w:bCs/>
          <w:color w:val="FF0000"/>
        </w:rPr>
        <w:t xml:space="preserve">+ </w:t>
      </w:r>
      <w:r w:rsidRPr="00E923B8">
        <w:rPr>
          <w:b/>
          <w:bCs/>
          <w:color w:val="FF0000"/>
        </w:rPr>
        <w:t>thus should be simple integers assigned in sequence</w:t>
      </w:r>
      <w:r w:rsidR="00E923B8" w:rsidRPr="00E923B8">
        <w:rPr>
          <w:b/>
          <w:bCs/>
          <w:color w:val="FF0000"/>
        </w:rPr>
        <w:t xml:space="preserve"> </w:t>
      </w:r>
      <w:r w:rsidRPr="00E923B8">
        <w:rPr>
          <w:b/>
          <w:bCs/>
          <w:color w:val="FF0000"/>
        </w:rPr>
        <w:t>beginning with 1</w:t>
      </w:r>
    </w:p>
    <w:p w14:paraId="07407AD3" w14:textId="329BB7A2" w:rsidR="00BF4800" w:rsidRDefault="00BF4800" w:rsidP="00BF4800">
      <w:pPr>
        <w:pStyle w:val="ListBullet"/>
        <w:tabs>
          <w:tab w:val="clear" w:pos="360"/>
          <w:tab w:val="num" w:pos="720"/>
        </w:tabs>
        <w:ind w:left="720"/>
        <w:jc w:val="both"/>
        <w:rPr>
          <w:b/>
          <w:bCs/>
        </w:rPr>
      </w:pPr>
      <w:r>
        <w:t xml:space="preserve">While </w:t>
      </w:r>
      <w:r w:rsidRPr="00967BD7">
        <w:rPr>
          <w:b/>
          <w:bCs/>
        </w:rPr>
        <w:t>multiple surrogate keys may be associated with an employee</w:t>
      </w:r>
      <w:r w:rsidR="00E923B8" w:rsidRPr="00967BD7">
        <w:rPr>
          <w:b/>
          <w:bCs/>
        </w:rPr>
        <w:t xml:space="preserve"> </w:t>
      </w:r>
      <w:r w:rsidRPr="00967BD7">
        <w:rPr>
          <w:b/>
          <w:bCs/>
        </w:rPr>
        <w:t>over time as their profile changes, the durable key never changes</w:t>
      </w:r>
    </w:p>
    <w:p w14:paraId="1AE09998" w14:textId="35712A98" w:rsidR="00A441E2" w:rsidRDefault="00A441E2" w:rsidP="00A441E2">
      <w:pPr>
        <w:pStyle w:val="ListBullet"/>
        <w:numPr>
          <w:ilvl w:val="0"/>
          <w:numId w:val="0"/>
        </w:numPr>
        <w:ind w:left="720"/>
        <w:jc w:val="both"/>
        <w:rPr>
          <w:b/>
          <w:bCs/>
        </w:rPr>
      </w:pPr>
    </w:p>
    <w:p w14:paraId="517BE2E8" w14:textId="18BCC862" w:rsidR="00A441E2" w:rsidRDefault="00A441E2" w:rsidP="00A441E2">
      <w:pPr>
        <w:pStyle w:val="ListBullet"/>
        <w:numPr>
          <w:ilvl w:val="0"/>
          <w:numId w:val="0"/>
        </w:numPr>
        <w:ind w:left="720"/>
        <w:jc w:val="both"/>
        <w:rPr>
          <w:b/>
          <w:bCs/>
        </w:rPr>
      </w:pPr>
    </w:p>
    <w:p w14:paraId="1D6012DF" w14:textId="09C0C27E" w:rsidR="00A441E2" w:rsidRDefault="00A441E2" w:rsidP="00A441E2">
      <w:pPr>
        <w:pStyle w:val="ListBullet"/>
        <w:numPr>
          <w:ilvl w:val="0"/>
          <w:numId w:val="0"/>
        </w:numPr>
        <w:ind w:left="720"/>
        <w:jc w:val="both"/>
        <w:rPr>
          <w:b/>
          <w:bCs/>
        </w:rPr>
      </w:pPr>
    </w:p>
    <w:p w14:paraId="42F20835" w14:textId="77777777" w:rsidR="00A441E2" w:rsidRPr="00967BD7" w:rsidRDefault="00A441E2" w:rsidP="00A441E2">
      <w:pPr>
        <w:pStyle w:val="ListBullet"/>
        <w:numPr>
          <w:ilvl w:val="0"/>
          <w:numId w:val="0"/>
        </w:numPr>
        <w:ind w:left="720"/>
        <w:jc w:val="both"/>
        <w:rPr>
          <w:b/>
          <w:bCs/>
        </w:rPr>
      </w:pPr>
    </w:p>
    <w:p w14:paraId="1C1D00CA" w14:textId="4677DE6C" w:rsidR="002A1FAE" w:rsidRDefault="002A1FAE" w:rsidP="001129F8">
      <w:pPr>
        <w:pStyle w:val="Heading4"/>
        <w:jc w:val="center"/>
      </w:pPr>
      <w:r>
        <w:lastRenderedPageBreak/>
        <w:t>Drilling Down</w:t>
      </w:r>
    </w:p>
    <w:p w14:paraId="7819B337" w14:textId="77777777" w:rsidR="00A441E2" w:rsidRDefault="00A441E2" w:rsidP="00A441E2">
      <w:pPr>
        <w:pStyle w:val="ListBullet"/>
      </w:pPr>
      <w:r>
        <w:t xml:space="preserve">The </w:t>
      </w:r>
      <w:r w:rsidRPr="00A441E2">
        <w:rPr>
          <w:b/>
          <w:bCs/>
          <w:color w:val="FF0000"/>
        </w:rPr>
        <w:t>most fundamental way data is analyzed by business users</w:t>
      </w:r>
    </w:p>
    <w:p w14:paraId="24E54142" w14:textId="7A4E52A5" w:rsidR="00A441E2" w:rsidRDefault="00A441E2" w:rsidP="00A441E2">
      <w:pPr>
        <w:pStyle w:val="ListBullet"/>
      </w:pPr>
      <w:r>
        <w:t xml:space="preserve">Simply means </w:t>
      </w:r>
      <w:r w:rsidRPr="00A441E2">
        <w:rPr>
          <w:b/>
          <w:bCs/>
        </w:rPr>
        <w:t>adding a row header to an existing query</w:t>
      </w:r>
      <w:r>
        <w:t xml:space="preserve"> where </w:t>
      </w:r>
      <w:r w:rsidRPr="00A441E2">
        <w:rPr>
          <w:b/>
          <w:bCs/>
        </w:rPr>
        <w:t>the new row header</w:t>
      </w:r>
      <w:r>
        <w:rPr>
          <w:b/>
          <w:bCs/>
        </w:rPr>
        <w:t xml:space="preserve"> </w:t>
      </w:r>
      <w:r w:rsidRPr="00A441E2">
        <w:rPr>
          <w:b/>
          <w:bCs/>
        </w:rPr>
        <w:t>is a dimension attribute appended to the GROUP BY</w:t>
      </w:r>
      <w:r w:rsidRPr="00A441E2">
        <w:rPr>
          <w:rFonts w:ascii="LetterGothicStd" w:hAnsi="LetterGothicStd" w:cs="LetterGothicStd"/>
          <w:b/>
          <w:bCs/>
          <w:sz w:val="17"/>
          <w:szCs w:val="17"/>
        </w:rPr>
        <w:t xml:space="preserve"> </w:t>
      </w:r>
      <w:r w:rsidRPr="00A441E2">
        <w:rPr>
          <w:b/>
          <w:bCs/>
        </w:rPr>
        <w:t>expression in an SQL query</w:t>
      </w:r>
    </w:p>
    <w:p w14:paraId="0F167697" w14:textId="77777777" w:rsidR="00A441E2" w:rsidRDefault="00A441E2" w:rsidP="00A441E2">
      <w:pPr>
        <w:pStyle w:val="ListBullet"/>
      </w:pPr>
      <w:r>
        <w:t xml:space="preserve">The </w:t>
      </w:r>
      <w:r w:rsidRPr="00F77603">
        <w:rPr>
          <w:b/>
          <w:bCs/>
        </w:rPr>
        <w:t xml:space="preserve">attribute can come from </w:t>
      </w:r>
      <w:r w:rsidRPr="00F77603">
        <w:rPr>
          <w:b/>
          <w:bCs/>
          <w:i/>
          <w:iCs/>
        </w:rPr>
        <w:t>any</w:t>
      </w:r>
      <w:r w:rsidRPr="00F77603">
        <w:rPr>
          <w:b/>
          <w:bCs/>
        </w:rPr>
        <w:t xml:space="preserve"> dimension attached to the fact table in the query</w:t>
      </w:r>
    </w:p>
    <w:p w14:paraId="03C96BC8" w14:textId="1860E5AE" w:rsidR="00A441E2" w:rsidRDefault="00A441E2" w:rsidP="00A441E2">
      <w:pPr>
        <w:pStyle w:val="ListBullet"/>
      </w:pPr>
      <w:r>
        <w:t xml:space="preserve">Drilling down does </w:t>
      </w:r>
      <w:r w:rsidRPr="00A441E2">
        <w:rPr>
          <w:i/>
          <w:iCs/>
        </w:rPr>
        <w:t>not</w:t>
      </w:r>
      <w:r>
        <w:t xml:space="preserve"> require the definition of predetermined hierarchies or drill-down paths</w:t>
      </w:r>
    </w:p>
    <w:p w14:paraId="5857F763" w14:textId="41BA6D20" w:rsidR="00BD34F0" w:rsidRDefault="00BD34F0" w:rsidP="00BD34F0">
      <w:pPr>
        <w:pStyle w:val="ListBullet"/>
        <w:numPr>
          <w:ilvl w:val="0"/>
          <w:numId w:val="0"/>
        </w:numPr>
        <w:ind w:left="360" w:hanging="360"/>
      </w:pPr>
    </w:p>
    <w:p w14:paraId="2D05E51A" w14:textId="4067773C" w:rsidR="002A1FAE" w:rsidRDefault="002A1FAE" w:rsidP="00A441E2">
      <w:pPr>
        <w:pStyle w:val="Heading4"/>
        <w:jc w:val="center"/>
      </w:pPr>
      <w:r>
        <w:t>Degenerate Dimensions</w:t>
      </w:r>
    </w:p>
    <w:p w14:paraId="2E71C7A7" w14:textId="7D1F486F" w:rsidR="00BD34F0" w:rsidRPr="00BD34F0" w:rsidRDefault="00BD34F0" w:rsidP="00BD34F0">
      <w:pPr>
        <w:pStyle w:val="ListBullet"/>
        <w:rPr>
          <w:b/>
          <w:bCs/>
        </w:rPr>
      </w:pPr>
      <w:r w:rsidRPr="00BD34F0">
        <w:rPr>
          <w:b/>
          <w:bCs/>
        </w:rPr>
        <w:t xml:space="preserve">Sometimes a </w:t>
      </w:r>
      <w:r w:rsidRPr="00BD34F0">
        <w:rPr>
          <w:b/>
          <w:bCs/>
          <w:color w:val="FF0000"/>
        </w:rPr>
        <w:t>dimension is defined that has no content except for its PK</w:t>
      </w:r>
      <w:r w:rsidRPr="00BD34F0">
        <w:rPr>
          <w:b/>
          <w:bCs/>
        </w:rPr>
        <w:t>.</w:t>
      </w:r>
    </w:p>
    <w:p w14:paraId="26F8CE9B" w14:textId="77777777" w:rsidR="00BD34F0" w:rsidRDefault="00BD34F0" w:rsidP="00BD34F0">
      <w:pPr>
        <w:pStyle w:val="ListBullet"/>
        <w:tabs>
          <w:tab w:val="clear" w:pos="360"/>
          <w:tab w:val="num" w:pos="720"/>
        </w:tabs>
        <w:ind w:left="720"/>
      </w:pPr>
      <w:r>
        <w:t xml:space="preserve">Ex: When an invoice has multiple line items, the </w:t>
      </w:r>
      <w:proofErr w:type="gramStart"/>
      <w:r>
        <w:t>line item</w:t>
      </w:r>
      <w:proofErr w:type="gramEnd"/>
      <w:r>
        <w:t xml:space="preserve"> fact rows inherit all the descriptive dimension FK’s of the invoice, + the invoice is left with no unique content</w:t>
      </w:r>
    </w:p>
    <w:p w14:paraId="701A8670" w14:textId="77777777" w:rsidR="00D31A8A" w:rsidRDefault="00BD34F0" w:rsidP="00BD34F0">
      <w:pPr>
        <w:pStyle w:val="ListBullet"/>
        <w:tabs>
          <w:tab w:val="clear" w:pos="360"/>
          <w:tab w:val="num" w:pos="720"/>
        </w:tabs>
        <w:ind w:left="720"/>
      </w:pPr>
      <w:r>
        <w:t>But the invoice number remains a valid dimension key for fact</w:t>
      </w:r>
      <w:r w:rsidR="00D31A8A">
        <w:t xml:space="preserve"> </w:t>
      </w:r>
      <w:r>
        <w:t xml:space="preserve">tables at the </w:t>
      </w:r>
      <w:proofErr w:type="gramStart"/>
      <w:r>
        <w:t>line item</w:t>
      </w:r>
      <w:proofErr w:type="gramEnd"/>
      <w:r>
        <w:t xml:space="preserve"> level</w:t>
      </w:r>
    </w:p>
    <w:p w14:paraId="4E17CEE5" w14:textId="77777777" w:rsidR="00FD2CD8" w:rsidRDefault="00BD34F0" w:rsidP="00BD34F0">
      <w:pPr>
        <w:pStyle w:val="ListBullet"/>
        <w:tabs>
          <w:tab w:val="clear" w:pos="360"/>
          <w:tab w:val="num" w:pos="720"/>
        </w:tabs>
        <w:ind w:left="720"/>
      </w:pPr>
      <w:r>
        <w:t xml:space="preserve">This </w:t>
      </w:r>
      <w:r w:rsidRPr="00D31A8A">
        <w:rPr>
          <w:rFonts w:ascii="BerkeleyStd-Italic" w:hAnsi="BerkeleyStd-Italic" w:cs="BerkeleyStd-Italic"/>
          <w:b/>
          <w:bCs/>
          <w:color w:val="FF0000"/>
          <w:u w:val="single"/>
        </w:rPr>
        <w:t>degenerate dimension</w:t>
      </w:r>
      <w:r w:rsidRPr="00D31A8A">
        <w:rPr>
          <w:rFonts w:ascii="BerkeleyStd-Italic" w:hAnsi="BerkeleyStd-Italic" w:cs="BerkeleyStd-Italic"/>
          <w:i/>
          <w:iCs/>
          <w:color w:val="FF0000"/>
        </w:rPr>
        <w:t xml:space="preserve"> </w:t>
      </w:r>
      <w:r>
        <w:t xml:space="preserve">is </w:t>
      </w:r>
      <w:r w:rsidRPr="00D31A8A">
        <w:rPr>
          <w:b/>
          <w:bCs/>
        </w:rPr>
        <w:t>placed in the fact table with</w:t>
      </w:r>
      <w:r w:rsidR="00D31A8A" w:rsidRPr="00D31A8A">
        <w:rPr>
          <w:b/>
          <w:bCs/>
        </w:rPr>
        <w:t xml:space="preserve"> </w:t>
      </w:r>
      <w:r w:rsidRPr="00D31A8A">
        <w:rPr>
          <w:b/>
          <w:bCs/>
        </w:rPr>
        <w:t>the explicit acknowledgment that there is no associated dimension table</w:t>
      </w:r>
    </w:p>
    <w:p w14:paraId="5C5606CC" w14:textId="2A5F831A" w:rsidR="00BD34F0" w:rsidRPr="00075C16" w:rsidRDefault="00BF7CD6" w:rsidP="00BF7CD6">
      <w:pPr>
        <w:pStyle w:val="ListBullet"/>
        <w:rPr>
          <w:b/>
          <w:bCs/>
        </w:rPr>
      </w:pPr>
      <w:r w:rsidRPr="00075C16">
        <w:rPr>
          <w:b/>
          <w:bCs/>
        </w:rPr>
        <w:t xml:space="preserve">Most </w:t>
      </w:r>
      <w:r w:rsidR="00BD34F0" w:rsidRPr="00075C16">
        <w:rPr>
          <w:b/>
          <w:bCs/>
        </w:rPr>
        <w:t>common with transaction and accumulating snapshot fact tables</w:t>
      </w:r>
    </w:p>
    <w:p w14:paraId="3E648F31" w14:textId="6B9511BB" w:rsidR="002A1FAE" w:rsidRDefault="002A1FAE" w:rsidP="001129F8">
      <w:pPr>
        <w:pStyle w:val="Heading4"/>
        <w:jc w:val="center"/>
      </w:pPr>
      <w:r>
        <w:t>Denormalized Flattened Dimensions</w:t>
      </w:r>
    </w:p>
    <w:p w14:paraId="1D86C4B8" w14:textId="3C671558" w:rsidR="00DF2BC9" w:rsidRDefault="00DF2BC9" w:rsidP="00DF2BC9">
      <w:pPr>
        <w:pStyle w:val="ListBullet"/>
      </w:pPr>
      <w:r>
        <w:t xml:space="preserve">In general, dimensional designers must </w:t>
      </w:r>
      <w:r w:rsidRPr="00DF2BC9">
        <w:rPr>
          <w:b/>
          <w:bCs/>
        </w:rPr>
        <w:t>resist normalization urges caused by years of operational database designs + instead denormalize the many-to-one fixed depth</w:t>
      </w:r>
      <w:r>
        <w:rPr>
          <w:b/>
          <w:bCs/>
        </w:rPr>
        <w:t xml:space="preserve"> </w:t>
      </w:r>
      <w:r w:rsidRPr="00DF2BC9">
        <w:rPr>
          <w:b/>
          <w:bCs/>
        </w:rPr>
        <w:t xml:space="preserve">hierarchies into separate attributes on a </w:t>
      </w:r>
      <w:r w:rsidRPr="00DF2BC9">
        <w:rPr>
          <w:b/>
          <w:bCs/>
          <w:color w:val="FF0000"/>
        </w:rPr>
        <w:t>flattened dimension row</w:t>
      </w:r>
    </w:p>
    <w:p w14:paraId="50D62067" w14:textId="1E721DC2" w:rsidR="00DF2BC9" w:rsidRPr="00A76991" w:rsidRDefault="00DF2BC9" w:rsidP="00DF2BC9">
      <w:pPr>
        <w:pStyle w:val="ListBullet"/>
        <w:rPr>
          <w:b/>
          <w:bCs/>
        </w:rPr>
      </w:pPr>
      <w:r w:rsidRPr="00A76991">
        <w:rPr>
          <w:b/>
          <w:bCs/>
        </w:rPr>
        <w:t xml:space="preserve">Dimension </w:t>
      </w:r>
      <w:r w:rsidRPr="00A76991">
        <w:rPr>
          <w:b/>
          <w:bCs/>
          <w:color w:val="FF0000"/>
        </w:rPr>
        <w:t xml:space="preserve">denormalization supports </w:t>
      </w:r>
      <w:r w:rsidRPr="00A76991">
        <w:rPr>
          <w:b/>
          <w:bCs/>
        </w:rPr>
        <w:t xml:space="preserve">dimensional modeling’s twin objectives of </w:t>
      </w:r>
      <w:r w:rsidRPr="00A76991">
        <w:rPr>
          <w:b/>
          <w:bCs/>
          <w:color w:val="FF0000"/>
        </w:rPr>
        <w:t xml:space="preserve">simplicity </w:t>
      </w:r>
      <w:r w:rsidRPr="00A76991">
        <w:rPr>
          <w:b/>
          <w:bCs/>
        </w:rPr>
        <w:t xml:space="preserve">and </w:t>
      </w:r>
      <w:r w:rsidRPr="00A76991">
        <w:rPr>
          <w:b/>
          <w:bCs/>
          <w:color w:val="FF0000"/>
        </w:rPr>
        <w:t>speed</w:t>
      </w:r>
    </w:p>
    <w:p w14:paraId="002C00CA" w14:textId="1AEC6941" w:rsidR="002A1FAE" w:rsidRDefault="002A1FAE" w:rsidP="001129F8">
      <w:pPr>
        <w:pStyle w:val="Heading4"/>
        <w:jc w:val="center"/>
      </w:pPr>
      <w:r>
        <w:t>Multiple Hierarchies in Dimensions</w:t>
      </w:r>
    </w:p>
    <w:p w14:paraId="5DB86D3C" w14:textId="77777777" w:rsidR="00A76991" w:rsidRPr="00A76991" w:rsidRDefault="00A76991" w:rsidP="00A76991">
      <w:pPr>
        <w:pStyle w:val="ListBullet"/>
        <w:rPr>
          <w:b/>
          <w:bCs/>
        </w:rPr>
      </w:pPr>
      <w:r w:rsidRPr="00A76991">
        <w:rPr>
          <w:b/>
          <w:bCs/>
          <w:color w:val="FF0000"/>
        </w:rPr>
        <w:t>Many dimensions contain &gt; 1 natural hierarchy</w:t>
      </w:r>
    </w:p>
    <w:p w14:paraId="71E407CF" w14:textId="27D87A7A" w:rsidR="00A76991" w:rsidRDefault="00A76991" w:rsidP="00A76991">
      <w:pPr>
        <w:pStyle w:val="ListBullet"/>
        <w:tabs>
          <w:tab w:val="clear" w:pos="360"/>
          <w:tab w:val="num" w:pos="720"/>
        </w:tabs>
        <w:ind w:left="720"/>
      </w:pPr>
      <w:r>
        <w:t>Ex: Calendar date dimensions may have a day to week to fiscal period hierarchy, as well as a day to month to year hierarchy</w:t>
      </w:r>
    </w:p>
    <w:p w14:paraId="142019A4" w14:textId="77777777" w:rsidR="00A76991" w:rsidRDefault="00A76991" w:rsidP="00A76991">
      <w:pPr>
        <w:pStyle w:val="ListBullet"/>
        <w:tabs>
          <w:tab w:val="clear" w:pos="360"/>
          <w:tab w:val="num" w:pos="720"/>
        </w:tabs>
        <w:ind w:left="720"/>
      </w:pPr>
      <w:r>
        <w:t>Ex: Location intensive dimensions may have multiple geographic hierarchies</w:t>
      </w:r>
    </w:p>
    <w:p w14:paraId="7A8EAAEA" w14:textId="03F10878" w:rsidR="00A76991" w:rsidRPr="00A76991" w:rsidRDefault="00A76991" w:rsidP="00A76991">
      <w:pPr>
        <w:pStyle w:val="ListBullet"/>
      </w:pPr>
      <w:r>
        <w:t xml:space="preserve">In all of these cases, the </w:t>
      </w:r>
      <w:r w:rsidRPr="00EE37FF">
        <w:rPr>
          <w:b/>
          <w:bCs/>
          <w:color w:val="FF0000"/>
        </w:rPr>
        <w:t>separate hierarchies can gracefully coexist in the same dimension table</w:t>
      </w:r>
    </w:p>
    <w:p w14:paraId="53D3F005" w14:textId="7F772406" w:rsidR="002A1FAE" w:rsidRDefault="002A1FAE" w:rsidP="001129F8">
      <w:pPr>
        <w:pStyle w:val="Heading4"/>
        <w:jc w:val="center"/>
      </w:pPr>
      <w:r>
        <w:t>Flags and Indicators as Textual Attributes</w:t>
      </w:r>
    </w:p>
    <w:p w14:paraId="508D3CD8" w14:textId="77777777" w:rsidR="00197BA1" w:rsidRPr="00197BA1" w:rsidRDefault="00007591" w:rsidP="00007591">
      <w:pPr>
        <w:pStyle w:val="ListBullet"/>
      </w:pPr>
      <w:r w:rsidRPr="00197BA1">
        <w:rPr>
          <w:b/>
          <w:bCs/>
        </w:rPr>
        <w:t xml:space="preserve">Cryptic </w:t>
      </w:r>
      <w:r w:rsidRPr="00197BA1">
        <w:rPr>
          <w:b/>
          <w:bCs/>
          <w:color w:val="FF0000"/>
        </w:rPr>
        <w:t>abbreviations</w:t>
      </w:r>
      <w:r w:rsidRPr="00197BA1">
        <w:rPr>
          <w:b/>
          <w:bCs/>
        </w:rPr>
        <w:t>,</w:t>
      </w:r>
      <w:r w:rsidRPr="00197BA1">
        <w:rPr>
          <w:b/>
          <w:bCs/>
          <w:color w:val="FF0000"/>
        </w:rPr>
        <w:t xml:space="preserve"> </w:t>
      </w:r>
      <w:r w:rsidRPr="00197BA1">
        <w:rPr>
          <w:b/>
          <w:bCs/>
        </w:rPr>
        <w:t xml:space="preserve">T/F </w:t>
      </w:r>
      <w:r w:rsidRPr="00197BA1">
        <w:rPr>
          <w:b/>
          <w:bCs/>
          <w:color w:val="FF0000"/>
        </w:rPr>
        <w:t>flags</w:t>
      </w:r>
      <w:r w:rsidRPr="00197BA1">
        <w:rPr>
          <w:b/>
          <w:bCs/>
        </w:rPr>
        <w:t>, +</w:t>
      </w:r>
      <w:r w:rsidRPr="00197BA1">
        <w:rPr>
          <w:b/>
          <w:bCs/>
          <w:color w:val="FF0000"/>
        </w:rPr>
        <w:t xml:space="preserve"> </w:t>
      </w:r>
      <w:r w:rsidRPr="00197BA1">
        <w:rPr>
          <w:b/>
          <w:bCs/>
        </w:rPr>
        <w:t xml:space="preserve">operational </w:t>
      </w:r>
      <w:r w:rsidRPr="00197BA1">
        <w:rPr>
          <w:b/>
          <w:bCs/>
          <w:color w:val="FF0000"/>
        </w:rPr>
        <w:t xml:space="preserve">indicators should be </w:t>
      </w:r>
      <w:r w:rsidRPr="00197BA1">
        <w:rPr>
          <w:b/>
          <w:bCs/>
          <w:i/>
          <w:iCs/>
          <w:color w:val="FF0000"/>
        </w:rPr>
        <w:t>supplemented</w:t>
      </w:r>
      <w:r w:rsidR="00197BA1" w:rsidRPr="00197BA1">
        <w:rPr>
          <w:b/>
          <w:bCs/>
          <w:color w:val="FF0000"/>
        </w:rPr>
        <w:t xml:space="preserve"> </w:t>
      </w:r>
      <w:r w:rsidRPr="00197BA1">
        <w:rPr>
          <w:b/>
          <w:bCs/>
          <w:color w:val="FF0000"/>
        </w:rPr>
        <w:t xml:space="preserve">in dimension tables with </w:t>
      </w:r>
      <w:r w:rsidRPr="00197BA1">
        <w:rPr>
          <w:b/>
          <w:bCs/>
          <w:i/>
          <w:iCs/>
          <w:color w:val="FF0000"/>
        </w:rPr>
        <w:t>full text words</w:t>
      </w:r>
      <w:r w:rsidRPr="00197BA1">
        <w:rPr>
          <w:b/>
          <w:bCs/>
          <w:color w:val="FF0000"/>
        </w:rPr>
        <w:t xml:space="preserve"> that have meaning when</w:t>
      </w:r>
      <w:r w:rsidR="00197BA1" w:rsidRPr="00197BA1">
        <w:rPr>
          <w:b/>
          <w:bCs/>
          <w:color w:val="FF0000"/>
        </w:rPr>
        <w:t xml:space="preserve"> </w:t>
      </w:r>
      <w:r w:rsidRPr="00197BA1">
        <w:rPr>
          <w:b/>
          <w:bCs/>
          <w:color w:val="FF0000"/>
        </w:rPr>
        <w:t>independently viewed</w:t>
      </w:r>
    </w:p>
    <w:p w14:paraId="18ADE82D" w14:textId="05000E2C" w:rsidR="00EE37FF" w:rsidRPr="00197BA1" w:rsidRDefault="00007591" w:rsidP="00007591">
      <w:pPr>
        <w:pStyle w:val="ListBullet"/>
        <w:rPr>
          <w:b/>
          <w:bCs/>
        </w:rPr>
      </w:pPr>
      <w:r w:rsidRPr="00197BA1">
        <w:rPr>
          <w:b/>
          <w:bCs/>
        </w:rPr>
        <w:t>Operational codes with embedded meaning within the</w:t>
      </w:r>
      <w:r w:rsidR="00197BA1" w:rsidRPr="00197BA1">
        <w:rPr>
          <w:b/>
          <w:bCs/>
        </w:rPr>
        <w:t xml:space="preserve"> </w:t>
      </w:r>
      <w:r w:rsidRPr="00197BA1">
        <w:rPr>
          <w:b/>
          <w:bCs/>
        </w:rPr>
        <w:t>code value should be broken down with each part of the code expanded into its</w:t>
      </w:r>
      <w:r w:rsidR="00197BA1" w:rsidRPr="00197BA1">
        <w:rPr>
          <w:b/>
          <w:bCs/>
        </w:rPr>
        <w:t xml:space="preserve"> </w:t>
      </w:r>
      <w:r w:rsidRPr="00197BA1">
        <w:rPr>
          <w:b/>
          <w:bCs/>
        </w:rPr>
        <w:t>own separate descriptive dimension attribute</w:t>
      </w:r>
    </w:p>
    <w:p w14:paraId="6FEA544D" w14:textId="5B97AB37" w:rsidR="002A1FAE" w:rsidRDefault="002A1FAE" w:rsidP="001129F8">
      <w:pPr>
        <w:pStyle w:val="Heading4"/>
        <w:jc w:val="center"/>
      </w:pPr>
      <w:r>
        <w:t>Null Attributes in Dimensions</w:t>
      </w:r>
    </w:p>
    <w:p w14:paraId="40E7CB1D" w14:textId="36CEA7B8" w:rsidR="00DB4084" w:rsidRPr="00DB4084" w:rsidRDefault="00DB4084" w:rsidP="00DB4084">
      <w:pPr>
        <w:pStyle w:val="ListBullet"/>
        <w:rPr>
          <w:b/>
          <w:bCs/>
        </w:rPr>
      </w:pPr>
      <w:r>
        <w:t xml:space="preserve">Null-valued dimension attributes result when </w:t>
      </w:r>
      <w:r w:rsidRPr="00DB4084">
        <w:rPr>
          <w:b/>
          <w:bCs/>
        </w:rPr>
        <w:t>a given dimension row has not been fully populated</w:t>
      </w:r>
      <w:r>
        <w:t xml:space="preserve">, </w:t>
      </w:r>
      <w:r w:rsidRPr="00DB4084">
        <w:rPr>
          <w:i/>
          <w:iCs/>
        </w:rPr>
        <w:t>or</w:t>
      </w:r>
      <w:r>
        <w:t xml:space="preserve"> </w:t>
      </w:r>
      <w:r w:rsidRPr="00DB4084">
        <w:rPr>
          <w:b/>
          <w:bCs/>
        </w:rPr>
        <w:t>when there are attributes that are not applicable to all the dimension’s</w:t>
      </w:r>
      <w:r>
        <w:rPr>
          <w:b/>
          <w:bCs/>
        </w:rPr>
        <w:t xml:space="preserve"> r</w:t>
      </w:r>
      <w:r w:rsidRPr="00DB4084">
        <w:rPr>
          <w:b/>
          <w:bCs/>
        </w:rPr>
        <w:t>ows</w:t>
      </w:r>
    </w:p>
    <w:p w14:paraId="31A51107" w14:textId="77777777" w:rsidR="00DB4084" w:rsidRDefault="00DB4084" w:rsidP="00DB4084">
      <w:pPr>
        <w:pStyle w:val="ListBullet"/>
      </w:pPr>
      <w:r>
        <w:t xml:space="preserve">In both cases, </w:t>
      </w:r>
      <w:r w:rsidRPr="00DB4084">
        <w:rPr>
          <w:b/>
          <w:bCs/>
        </w:rPr>
        <w:t xml:space="preserve">recommended to </w:t>
      </w:r>
      <w:r w:rsidRPr="00DB4084">
        <w:rPr>
          <w:b/>
          <w:bCs/>
          <w:color w:val="FF0000"/>
        </w:rPr>
        <w:t>substitute a descriptive string</w:t>
      </w:r>
      <w:r w:rsidRPr="00DB4084">
        <w:rPr>
          <w:b/>
          <w:bCs/>
        </w:rPr>
        <w:t>, such as Unknown or Not Applicable in place of the null value</w:t>
      </w:r>
    </w:p>
    <w:p w14:paraId="649050BE" w14:textId="4F982DAF" w:rsidR="00DB4084" w:rsidRPr="00DB4084" w:rsidRDefault="00DB4084" w:rsidP="00DB4084">
      <w:pPr>
        <w:pStyle w:val="ListBullet"/>
        <w:rPr>
          <w:b/>
          <w:bCs/>
        </w:rPr>
      </w:pPr>
      <w:r w:rsidRPr="00DB4084">
        <w:rPr>
          <w:b/>
          <w:bCs/>
          <w:color w:val="FF0000"/>
        </w:rPr>
        <w:t>Nulls in dimension attributes should be avoided because different databases handle grouping and constraining on nulls inconsistently</w:t>
      </w:r>
    </w:p>
    <w:p w14:paraId="1445C2FE" w14:textId="345F679F" w:rsidR="002A1FAE" w:rsidRDefault="002A1FAE" w:rsidP="001129F8">
      <w:pPr>
        <w:pStyle w:val="Heading4"/>
        <w:jc w:val="center"/>
      </w:pPr>
      <w:r>
        <w:lastRenderedPageBreak/>
        <w:t>Calendar Date Dimensions</w:t>
      </w:r>
    </w:p>
    <w:p w14:paraId="3AB7624D" w14:textId="77777777" w:rsidR="003D0DE2" w:rsidRDefault="003D0DE2" w:rsidP="003D0DE2">
      <w:pPr>
        <w:pStyle w:val="ListBullet"/>
      </w:pPr>
      <w:r w:rsidRPr="003D0DE2">
        <w:rPr>
          <w:rFonts w:ascii="BerkeleyStd-Italic" w:hAnsi="BerkeleyStd-Italic" w:cs="BerkeleyStd-Italic"/>
          <w:b/>
          <w:bCs/>
          <w:color w:val="FF0000"/>
          <w:u w:val="single"/>
        </w:rPr>
        <w:t>Calendar date dimensions</w:t>
      </w:r>
      <w:r w:rsidRPr="003D0DE2">
        <w:rPr>
          <w:rFonts w:ascii="BerkeleyStd-Italic" w:hAnsi="BerkeleyStd-Italic" w:cs="BerkeleyStd-Italic"/>
          <w:i/>
          <w:iCs/>
          <w:color w:val="FF0000"/>
        </w:rPr>
        <w:t xml:space="preserve"> </w:t>
      </w:r>
      <w:r w:rsidRPr="003D0DE2">
        <w:t>=</w:t>
      </w:r>
      <w:r w:rsidRPr="003D0DE2">
        <w:rPr>
          <w:rFonts w:ascii="BerkeleyStd-Italic" w:hAnsi="BerkeleyStd-Italic" w:cs="BerkeleyStd-Italic"/>
          <w:i/>
          <w:iCs/>
          <w:color w:val="FF0000"/>
        </w:rPr>
        <w:t xml:space="preserve"> </w:t>
      </w:r>
      <w:r>
        <w:t>attached to virtually every fact table to allow navigation of the fact table through familiar dates, months, fiscal periods, + special days on  the calendar</w:t>
      </w:r>
    </w:p>
    <w:p w14:paraId="0AB227A0" w14:textId="77777777" w:rsidR="003D0DE2" w:rsidRDefault="003D0DE2" w:rsidP="003D0DE2">
      <w:pPr>
        <w:pStyle w:val="ListBullet"/>
        <w:tabs>
          <w:tab w:val="clear" w:pos="360"/>
          <w:tab w:val="num" w:pos="720"/>
        </w:tabs>
        <w:ind w:left="720"/>
      </w:pPr>
      <w:r>
        <w:t>You’d never want to compute Easter in SQL, but rather want to look it up in the calendar date dimension</w:t>
      </w:r>
    </w:p>
    <w:p w14:paraId="2DDD859D" w14:textId="30E0E898" w:rsidR="003D0DE2" w:rsidRPr="003D0DE2" w:rsidRDefault="003D0DE2" w:rsidP="003D0DE2">
      <w:pPr>
        <w:pStyle w:val="ListBullet"/>
      </w:pPr>
      <w:r>
        <w:t xml:space="preserve">The calendar date dimension </w:t>
      </w:r>
      <w:r w:rsidRPr="003D0DE2">
        <w:rPr>
          <w:b/>
          <w:bCs/>
        </w:rPr>
        <w:t>typically has many attributes describing characteristics such as week number, month name,</w:t>
      </w:r>
      <w:r>
        <w:rPr>
          <w:b/>
          <w:bCs/>
        </w:rPr>
        <w:t xml:space="preserve"> </w:t>
      </w:r>
      <w:r w:rsidRPr="003D0DE2">
        <w:rPr>
          <w:b/>
          <w:bCs/>
        </w:rPr>
        <w:t xml:space="preserve">fiscal period, </w:t>
      </w:r>
      <w:r w:rsidR="00ED6F24">
        <w:rPr>
          <w:b/>
          <w:bCs/>
        </w:rPr>
        <w:t xml:space="preserve">+ </w:t>
      </w:r>
      <w:r w:rsidRPr="003D0DE2">
        <w:rPr>
          <w:b/>
          <w:bCs/>
        </w:rPr>
        <w:t>national holiday indicator</w:t>
      </w:r>
    </w:p>
    <w:p w14:paraId="768C44E1" w14:textId="77777777" w:rsidR="00ED6F24" w:rsidRDefault="003D0DE2" w:rsidP="003D0DE2">
      <w:pPr>
        <w:pStyle w:val="ListBullet"/>
      </w:pPr>
      <w:r w:rsidRPr="00ED6F24">
        <w:rPr>
          <w:b/>
          <w:bCs/>
          <w:color w:val="FF0000"/>
        </w:rPr>
        <w:t xml:space="preserve">To facilitate partitioning, the </w:t>
      </w:r>
      <w:r w:rsidR="00ED6F24" w:rsidRPr="00ED6F24">
        <w:rPr>
          <w:b/>
          <w:bCs/>
          <w:color w:val="FF0000"/>
        </w:rPr>
        <w:t xml:space="preserve">PK </w:t>
      </w:r>
      <w:r w:rsidRPr="00ED6F24">
        <w:rPr>
          <w:b/>
          <w:bCs/>
          <w:color w:val="FF0000"/>
        </w:rPr>
        <w:t>of a date dimension can be more meaningful</w:t>
      </w:r>
      <w:r>
        <w:t>, such as an integer representing</w:t>
      </w:r>
      <w:r w:rsidR="00ED6F24">
        <w:t xml:space="preserve"> </w:t>
      </w:r>
      <w:r>
        <w:t>YYYYMMDD, instead of a sequentially-assigned surrogate key</w:t>
      </w:r>
    </w:p>
    <w:p w14:paraId="60AD4DEB" w14:textId="1B6C06D0" w:rsidR="00ED6F24" w:rsidRDefault="003D0DE2" w:rsidP="003D0DE2">
      <w:pPr>
        <w:pStyle w:val="ListBullet"/>
      </w:pPr>
      <w:r>
        <w:t xml:space="preserve">However, the </w:t>
      </w:r>
      <w:r w:rsidRPr="00892A28">
        <w:rPr>
          <w:b/>
          <w:bCs/>
          <w:color w:val="FF0000"/>
        </w:rPr>
        <w:t>date</w:t>
      </w:r>
      <w:r w:rsidR="00ED6F24" w:rsidRPr="00892A28">
        <w:rPr>
          <w:b/>
          <w:bCs/>
          <w:color w:val="FF0000"/>
        </w:rPr>
        <w:t xml:space="preserve"> </w:t>
      </w:r>
      <w:r w:rsidRPr="00892A28">
        <w:rPr>
          <w:b/>
          <w:bCs/>
          <w:color w:val="FF0000"/>
        </w:rPr>
        <w:t>dimension table needs a special row to represent unknown or to-be-determined</w:t>
      </w:r>
      <w:r w:rsidR="00ED6F24" w:rsidRPr="00892A28">
        <w:rPr>
          <w:b/>
          <w:bCs/>
          <w:color w:val="FF0000"/>
        </w:rPr>
        <w:t xml:space="preserve"> d</w:t>
      </w:r>
      <w:r w:rsidRPr="00892A28">
        <w:rPr>
          <w:b/>
          <w:bCs/>
          <w:color w:val="FF0000"/>
        </w:rPr>
        <w:t>ates</w:t>
      </w:r>
    </w:p>
    <w:p w14:paraId="3C48C479" w14:textId="77777777" w:rsidR="00892A28" w:rsidRDefault="003D0DE2" w:rsidP="003D0DE2">
      <w:pPr>
        <w:pStyle w:val="ListBullet"/>
      </w:pPr>
      <w:r>
        <w:t xml:space="preserve">When </w:t>
      </w:r>
      <w:r w:rsidRPr="00892A28">
        <w:rPr>
          <w:b/>
          <w:bCs/>
        </w:rPr>
        <w:t xml:space="preserve">further precision </w:t>
      </w:r>
      <w:r w:rsidRPr="00892A28">
        <w:t>is</w:t>
      </w:r>
      <w:r w:rsidRPr="00892A28">
        <w:rPr>
          <w:b/>
          <w:bCs/>
        </w:rPr>
        <w:t xml:space="preserve"> needed</w:t>
      </w:r>
      <w:r>
        <w:t xml:space="preserve">, a separate </w:t>
      </w:r>
      <w:r w:rsidRPr="00892A28">
        <w:rPr>
          <w:b/>
          <w:bCs/>
        </w:rPr>
        <w:t>date/time stamp can be added</w:t>
      </w:r>
      <w:r w:rsidR="00892A28">
        <w:rPr>
          <w:b/>
          <w:bCs/>
        </w:rPr>
        <w:t xml:space="preserve"> </w:t>
      </w:r>
      <w:r>
        <w:t>to the fact table</w:t>
      </w:r>
    </w:p>
    <w:p w14:paraId="70EC6064" w14:textId="6733EA46" w:rsidR="00892A28" w:rsidRDefault="00892A28" w:rsidP="003D0DE2">
      <w:pPr>
        <w:pStyle w:val="ListBullet"/>
        <w:tabs>
          <w:tab w:val="clear" w:pos="360"/>
          <w:tab w:val="num" w:pos="720"/>
        </w:tabs>
        <w:ind w:left="720"/>
      </w:pPr>
      <w:r w:rsidRPr="00892A28">
        <w:rPr>
          <w:b/>
          <w:bCs/>
        </w:rPr>
        <w:t>Date</w:t>
      </w:r>
      <w:r w:rsidR="003D0DE2" w:rsidRPr="00892A28">
        <w:rPr>
          <w:b/>
          <w:bCs/>
        </w:rPr>
        <w:t>/time stamp</w:t>
      </w:r>
      <w:r w:rsidR="003D0DE2">
        <w:t xml:space="preserve"> is </w:t>
      </w:r>
      <w:r>
        <w:t xml:space="preserve">NOT </w:t>
      </w:r>
      <w:proofErr w:type="gramStart"/>
      <w:r w:rsidR="003D0DE2">
        <w:t>a</w:t>
      </w:r>
      <w:proofErr w:type="gramEnd"/>
      <w:r w:rsidR="003D0DE2">
        <w:t xml:space="preserve"> </w:t>
      </w:r>
      <w:r>
        <w:t xml:space="preserve">FK </w:t>
      </w:r>
      <w:r w:rsidR="003D0DE2">
        <w:t>to a dimension table, but</w:t>
      </w:r>
      <w:r>
        <w:t xml:space="preserve"> </w:t>
      </w:r>
      <w:r w:rsidR="003D0DE2">
        <w:t xml:space="preserve">rather is </w:t>
      </w:r>
      <w:r w:rsidR="003D0DE2" w:rsidRPr="00892A28">
        <w:rPr>
          <w:b/>
          <w:bCs/>
        </w:rPr>
        <w:t>a standalone column</w:t>
      </w:r>
    </w:p>
    <w:p w14:paraId="4B1705DE" w14:textId="6BE72910" w:rsidR="005973EA" w:rsidRPr="005973EA" w:rsidRDefault="003D0DE2" w:rsidP="003D0DE2">
      <w:pPr>
        <w:pStyle w:val="ListBullet"/>
      </w:pPr>
      <w:r>
        <w:t>If business users constrain or group on time-of-day</w:t>
      </w:r>
      <w:r w:rsidR="000B045A">
        <w:t xml:space="preserve"> </w:t>
      </w:r>
      <w:r>
        <w:t>attributes, such as day part grouping or shift number, then you would add a separate</w:t>
      </w:r>
      <w:r w:rsidR="00A9228D">
        <w:t xml:space="preserve"> </w:t>
      </w:r>
      <w:r>
        <w:t xml:space="preserve">time-of-day dimension </w:t>
      </w:r>
      <w:r w:rsidR="00A9228D">
        <w:t xml:space="preserve">FK </w:t>
      </w:r>
      <w:r>
        <w:t>to the fact table</w:t>
      </w:r>
    </w:p>
    <w:p w14:paraId="07F84FF6" w14:textId="27BEE37A" w:rsidR="002A1FAE" w:rsidRDefault="002A1FAE" w:rsidP="001129F8">
      <w:pPr>
        <w:pStyle w:val="Heading4"/>
        <w:jc w:val="center"/>
      </w:pPr>
      <w:r>
        <w:t>Role-Playing Dimensions</w:t>
      </w:r>
    </w:p>
    <w:p w14:paraId="688684CB" w14:textId="77777777" w:rsidR="0066011B" w:rsidRPr="00A47292" w:rsidRDefault="0066011B" w:rsidP="0066011B">
      <w:pPr>
        <w:pStyle w:val="ListBullet"/>
        <w:rPr>
          <w:b/>
          <w:bCs/>
        </w:rPr>
      </w:pPr>
      <w:r w:rsidRPr="00A47292">
        <w:rPr>
          <w:b/>
          <w:bCs/>
        </w:rPr>
        <w:t xml:space="preserve">A single physical dimension can be referenced </w:t>
      </w:r>
      <w:r w:rsidRPr="00A47292">
        <w:rPr>
          <w:b/>
          <w:bCs/>
          <w:i/>
          <w:iCs/>
        </w:rPr>
        <w:t>multiple</w:t>
      </w:r>
      <w:r w:rsidRPr="00A47292">
        <w:rPr>
          <w:b/>
          <w:bCs/>
        </w:rPr>
        <w:t xml:space="preserve"> times in a fact table</w:t>
      </w:r>
      <w:r>
        <w:t xml:space="preserve">, with </w:t>
      </w:r>
      <w:r w:rsidRPr="00A47292">
        <w:rPr>
          <w:b/>
          <w:bCs/>
        </w:rPr>
        <w:t xml:space="preserve">each reference linking to a logically distinct </w:t>
      </w:r>
      <w:r w:rsidRPr="00A47292">
        <w:rPr>
          <w:b/>
          <w:bCs/>
          <w:color w:val="FF0000"/>
        </w:rPr>
        <w:t xml:space="preserve">role </w:t>
      </w:r>
      <w:r w:rsidRPr="00A47292">
        <w:rPr>
          <w:b/>
          <w:bCs/>
        </w:rPr>
        <w:t>for the dimension</w:t>
      </w:r>
    </w:p>
    <w:p w14:paraId="6608FE97" w14:textId="77777777" w:rsidR="0066011B" w:rsidRDefault="0066011B" w:rsidP="0066011B">
      <w:pPr>
        <w:pStyle w:val="ListBullet"/>
      </w:pPr>
      <w:r>
        <w:t xml:space="preserve">Ex: A fact table can have </w:t>
      </w:r>
      <w:r w:rsidRPr="0066011B">
        <w:rPr>
          <w:i/>
          <w:iCs/>
        </w:rPr>
        <w:t>several</w:t>
      </w:r>
      <w:r>
        <w:t xml:space="preserve"> dates, each of which is represented by </w:t>
      </w:r>
      <w:proofErr w:type="gramStart"/>
      <w:r>
        <w:t>a</w:t>
      </w:r>
      <w:proofErr w:type="gramEnd"/>
      <w:r>
        <w:t xml:space="preserve"> FK to the date dimension. </w:t>
      </w:r>
    </w:p>
    <w:p w14:paraId="5A61BBCA" w14:textId="6F9740F1" w:rsidR="0066011B" w:rsidRPr="0066011B" w:rsidRDefault="0066011B" w:rsidP="0066011B">
      <w:pPr>
        <w:pStyle w:val="ListBullet"/>
        <w:tabs>
          <w:tab w:val="clear" w:pos="360"/>
          <w:tab w:val="num" w:pos="720"/>
        </w:tabs>
        <w:ind w:left="720"/>
        <w:rPr>
          <w:b/>
          <w:bCs/>
        </w:rPr>
      </w:pPr>
      <w:r w:rsidRPr="0066011B">
        <w:rPr>
          <w:b/>
          <w:bCs/>
          <w:color w:val="FF0000"/>
        </w:rPr>
        <w:t xml:space="preserve">Essential that each FK refers to a </w:t>
      </w:r>
      <w:r w:rsidRPr="0066011B">
        <w:rPr>
          <w:b/>
          <w:bCs/>
          <w:i/>
          <w:iCs/>
          <w:color w:val="FF0000"/>
        </w:rPr>
        <w:t>separate</w:t>
      </w:r>
      <w:r w:rsidRPr="0066011B">
        <w:rPr>
          <w:b/>
          <w:bCs/>
          <w:color w:val="FF0000"/>
        </w:rPr>
        <w:t xml:space="preserve"> view of the date dimension so that the references are independent</w:t>
      </w:r>
    </w:p>
    <w:p w14:paraId="61299616" w14:textId="40519282" w:rsidR="0066011B" w:rsidRDefault="0066011B" w:rsidP="0066011B">
      <w:pPr>
        <w:pStyle w:val="ListBullet"/>
        <w:tabs>
          <w:tab w:val="clear" w:pos="360"/>
          <w:tab w:val="num" w:pos="720"/>
        </w:tabs>
        <w:ind w:left="720"/>
      </w:pPr>
      <w:r>
        <w:t xml:space="preserve">These </w:t>
      </w:r>
      <w:r w:rsidRPr="0066011B">
        <w:rPr>
          <w:b/>
          <w:bCs/>
          <w:color w:val="FF0000"/>
        </w:rPr>
        <w:t>separate dimension views (with unique attribute column names)</w:t>
      </w:r>
      <w:r>
        <w:t xml:space="preserve"> are called </w:t>
      </w:r>
      <w:r w:rsidRPr="0066011B">
        <w:rPr>
          <w:rFonts w:ascii="BerkeleyStd-Italic" w:hAnsi="BerkeleyStd-Italic" w:cs="BerkeleyStd-Italic"/>
          <w:b/>
          <w:bCs/>
          <w:color w:val="FF0000"/>
          <w:u w:val="single"/>
        </w:rPr>
        <w:t>roles</w:t>
      </w:r>
    </w:p>
    <w:p w14:paraId="3C585073" w14:textId="661A2530" w:rsidR="002A1FAE" w:rsidRDefault="002A1FAE" w:rsidP="001129F8">
      <w:pPr>
        <w:pStyle w:val="Heading4"/>
        <w:jc w:val="center"/>
      </w:pPr>
      <w:r>
        <w:t>Junk Dimensions</w:t>
      </w:r>
    </w:p>
    <w:p w14:paraId="02F533B6" w14:textId="77777777" w:rsidR="00F76341" w:rsidRPr="00F76341" w:rsidRDefault="00F76341" w:rsidP="00F76341">
      <w:pPr>
        <w:pStyle w:val="ListBullet"/>
        <w:rPr>
          <w:b/>
          <w:bCs/>
        </w:rPr>
      </w:pPr>
      <w:r w:rsidRPr="00F76341">
        <w:rPr>
          <w:b/>
          <w:bCs/>
          <w:i/>
          <w:iCs/>
        </w:rPr>
        <w:t>Transactional</w:t>
      </w:r>
      <w:r w:rsidRPr="00F76341">
        <w:rPr>
          <w:b/>
          <w:bCs/>
        </w:rPr>
        <w:t xml:space="preserve"> business processes typically produce a number of miscellaneous, low cardinality flags and indicators</w:t>
      </w:r>
    </w:p>
    <w:p w14:paraId="0208105B" w14:textId="41951BF6" w:rsidR="00F76341" w:rsidRPr="00F76341" w:rsidRDefault="00F76341" w:rsidP="00F76341">
      <w:pPr>
        <w:pStyle w:val="ListBullet"/>
        <w:jc w:val="both"/>
        <w:rPr>
          <w:b/>
          <w:bCs/>
        </w:rPr>
      </w:pPr>
      <w:r w:rsidRPr="00F76341">
        <w:rPr>
          <w:b/>
          <w:bCs/>
        </w:rPr>
        <w:t xml:space="preserve">Rather than making </w:t>
      </w:r>
      <w:r w:rsidRPr="00F76341">
        <w:rPr>
          <w:b/>
          <w:bCs/>
          <w:color w:val="FF0000"/>
        </w:rPr>
        <w:t>separate dimensions for each flag and attribute</w:t>
      </w:r>
      <w:r w:rsidRPr="00F76341">
        <w:rPr>
          <w:b/>
          <w:bCs/>
        </w:rPr>
        <w:t xml:space="preserve">, you can create a single </w:t>
      </w:r>
      <w:r w:rsidRPr="00F76341">
        <w:rPr>
          <w:rFonts w:ascii="BerkeleyStd-Italic" w:hAnsi="BerkeleyStd-Italic" w:cs="BerkeleyStd-Italic"/>
          <w:b/>
          <w:bCs/>
          <w:color w:val="FF0000"/>
          <w:u w:val="single"/>
        </w:rPr>
        <w:t>junk dimension</w:t>
      </w:r>
      <w:r w:rsidRPr="00F76341">
        <w:rPr>
          <w:rFonts w:ascii="BerkeleyStd-Italic" w:hAnsi="BerkeleyStd-Italic" w:cs="BerkeleyStd-Italic"/>
          <w:b/>
          <w:bCs/>
          <w:i/>
          <w:iCs/>
          <w:color w:val="FF0000"/>
        </w:rPr>
        <w:t xml:space="preserve"> </w:t>
      </w:r>
      <w:r w:rsidRPr="00F76341">
        <w:rPr>
          <w:b/>
          <w:bCs/>
          <w:color w:val="FF0000"/>
        </w:rPr>
        <w:t xml:space="preserve">combining </w:t>
      </w:r>
      <w:r w:rsidRPr="00F76341">
        <w:rPr>
          <w:b/>
          <w:bCs/>
        </w:rPr>
        <w:t>them together</w:t>
      </w:r>
    </w:p>
    <w:p w14:paraId="141182F3" w14:textId="246A9C70" w:rsidR="00A47292" w:rsidRPr="00F76341" w:rsidRDefault="00F76341" w:rsidP="00F76341">
      <w:pPr>
        <w:pStyle w:val="ListBullet"/>
        <w:rPr>
          <w:b/>
          <w:bCs/>
        </w:rPr>
      </w:pPr>
      <w:r>
        <w:t xml:space="preserve">This dimension, frequently labeled as a </w:t>
      </w:r>
      <w:r w:rsidRPr="00F76341">
        <w:rPr>
          <w:b/>
          <w:bCs/>
          <w:color w:val="FF0000"/>
          <w:u w:val="single"/>
        </w:rPr>
        <w:t>transaction profile dimension</w:t>
      </w:r>
      <w:r w:rsidRPr="00F76341">
        <w:rPr>
          <w:rFonts w:ascii="BerkeleyStd-Italic" w:hAnsi="BerkeleyStd-Italic" w:cs="BerkeleyStd-Italic"/>
          <w:i/>
          <w:iCs/>
          <w:color w:val="FF0000"/>
        </w:rPr>
        <w:t xml:space="preserve"> </w:t>
      </w:r>
      <w:r>
        <w:t xml:space="preserve">in a schema, </w:t>
      </w:r>
      <w:r w:rsidRPr="00F76341">
        <w:rPr>
          <w:b/>
          <w:bCs/>
        </w:rPr>
        <w:t>does NOT need to be the Cartesian product of all the attributes’ possible values, but</w:t>
      </w:r>
      <w:r>
        <w:rPr>
          <w:b/>
          <w:bCs/>
        </w:rPr>
        <w:t xml:space="preserve"> </w:t>
      </w:r>
      <w:r w:rsidRPr="00974220">
        <w:rPr>
          <w:b/>
          <w:bCs/>
          <w:color w:val="FF0000"/>
        </w:rPr>
        <w:t>should only contain the combination of values that actually occur in the source data</w:t>
      </w:r>
    </w:p>
    <w:p w14:paraId="582F6DF6" w14:textId="2D7DD660" w:rsidR="002A1FAE" w:rsidRDefault="002A1FAE" w:rsidP="001129F8">
      <w:pPr>
        <w:pStyle w:val="Heading4"/>
        <w:jc w:val="center"/>
      </w:pPr>
      <w:r>
        <w:t>Snowflake</w:t>
      </w:r>
      <w:r w:rsidR="00E05C61">
        <w:t>d</w:t>
      </w:r>
      <w:r>
        <w:t xml:space="preserve"> Dimensions</w:t>
      </w:r>
    </w:p>
    <w:p w14:paraId="1DA8EFC2" w14:textId="77777777" w:rsidR="00974220" w:rsidRDefault="00974220" w:rsidP="00974220">
      <w:pPr>
        <w:pStyle w:val="ListBullet"/>
      </w:pPr>
      <w:r w:rsidRPr="00974220">
        <w:rPr>
          <w:b/>
          <w:bCs/>
          <w:color w:val="FF0000"/>
        </w:rPr>
        <w:t xml:space="preserve">When a hierarchical relationship in a dimension table is </w:t>
      </w:r>
      <w:r w:rsidRPr="00974220">
        <w:rPr>
          <w:b/>
          <w:bCs/>
          <w:i/>
          <w:iCs/>
          <w:color w:val="FF0000"/>
        </w:rPr>
        <w:t>normalized</w:t>
      </w:r>
      <w:r w:rsidRPr="00974220">
        <w:rPr>
          <w:b/>
          <w:bCs/>
          <w:color w:val="FF0000"/>
        </w:rPr>
        <w:t xml:space="preserve">, low-cardinality attributes appear as secondary tables connected to the base dimension table by an </w:t>
      </w:r>
      <w:r w:rsidRPr="00974220">
        <w:rPr>
          <w:b/>
          <w:bCs/>
          <w:color w:val="FF0000"/>
          <w:u w:val="single"/>
        </w:rPr>
        <w:t>attribute key</w:t>
      </w:r>
    </w:p>
    <w:p w14:paraId="714496BB" w14:textId="16531EA7" w:rsidR="00974220" w:rsidRDefault="00974220" w:rsidP="00974220">
      <w:pPr>
        <w:pStyle w:val="ListBullet"/>
      </w:pPr>
      <w:r>
        <w:t xml:space="preserve">When </w:t>
      </w:r>
      <w:r w:rsidRPr="00974220">
        <w:rPr>
          <w:b/>
          <w:bCs/>
          <w:color w:val="FF0000"/>
        </w:rPr>
        <w:t xml:space="preserve">this process is repeated with </w:t>
      </w:r>
      <w:r w:rsidRPr="00974220">
        <w:rPr>
          <w:b/>
          <w:bCs/>
          <w:i/>
          <w:iCs/>
          <w:color w:val="FF0000"/>
        </w:rPr>
        <w:t>all</w:t>
      </w:r>
      <w:r w:rsidRPr="00974220">
        <w:rPr>
          <w:b/>
          <w:bCs/>
          <w:color w:val="FF0000"/>
        </w:rPr>
        <w:t xml:space="preserve"> the dimension table’s hierarchies, a characteristic multilevel structure is created</w:t>
      </w:r>
      <w:r w:rsidRPr="00974220">
        <w:rPr>
          <w:color w:val="FF0000"/>
        </w:rPr>
        <w:t xml:space="preserve"> </w:t>
      </w:r>
      <w:r>
        <w:t xml:space="preserve">that is called a </w:t>
      </w:r>
      <w:r w:rsidRPr="00974220">
        <w:rPr>
          <w:rFonts w:ascii="BerkeleyStd-Italic" w:hAnsi="BerkeleyStd-Italic" w:cs="BerkeleyStd-Italic"/>
          <w:b/>
          <w:bCs/>
          <w:color w:val="FF0000"/>
          <w:u w:val="single"/>
        </w:rPr>
        <w:t>snowflake</w:t>
      </w:r>
      <w:r>
        <w:t>.</w:t>
      </w:r>
    </w:p>
    <w:p w14:paraId="32F46928" w14:textId="77777777" w:rsidR="00974220" w:rsidRDefault="00974220" w:rsidP="00974220">
      <w:pPr>
        <w:pStyle w:val="ListBullet"/>
      </w:pPr>
      <w:r>
        <w:t xml:space="preserve">Although the snowflake represents hierarchical data accurately, </w:t>
      </w:r>
      <w:r w:rsidRPr="00974220">
        <w:rPr>
          <w:b/>
          <w:bCs/>
          <w:color w:val="FF0000"/>
        </w:rPr>
        <w:t>avoid snowflakes because it is difficult for business users to understand and navigate</w:t>
      </w:r>
      <w:r>
        <w:t xml:space="preserve"> (</w:t>
      </w:r>
      <w:r w:rsidRPr="00974220">
        <w:rPr>
          <w:b/>
          <w:bCs/>
        </w:rPr>
        <w:t>can also negatively impact query performance</w:t>
      </w:r>
      <w:r>
        <w:t>)</w:t>
      </w:r>
    </w:p>
    <w:p w14:paraId="6D4903D0" w14:textId="26C9DC3C" w:rsidR="00974220" w:rsidRPr="00974220" w:rsidRDefault="00974220" w:rsidP="00974220">
      <w:pPr>
        <w:pStyle w:val="ListBullet"/>
        <w:rPr>
          <w:b/>
          <w:bCs/>
        </w:rPr>
      </w:pPr>
      <w:r w:rsidRPr="00974220">
        <w:rPr>
          <w:b/>
          <w:bCs/>
        </w:rPr>
        <w:t xml:space="preserve">A flattened, denormalized dimension table contains </w:t>
      </w:r>
      <w:r w:rsidRPr="00974220">
        <w:rPr>
          <w:b/>
          <w:bCs/>
          <w:i/>
          <w:iCs/>
        </w:rPr>
        <w:t>exactly the same information</w:t>
      </w:r>
      <w:r w:rsidRPr="00974220">
        <w:rPr>
          <w:b/>
          <w:bCs/>
        </w:rPr>
        <w:t xml:space="preserve"> as a snowflaked dimension</w:t>
      </w:r>
    </w:p>
    <w:p w14:paraId="7B9BE9BA" w14:textId="4BBDD25E" w:rsidR="002A1FAE" w:rsidRDefault="002A1FAE" w:rsidP="00974220">
      <w:pPr>
        <w:pStyle w:val="Heading4"/>
        <w:jc w:val="center"/>
      </w:pPr>
      <w:r>
        <w:lastRenderedPageBreak/>
        <w:t>Outrigger Dimensions</w:t>
      </w:r>
    </w:p>
    <w:p w14:paraId="13B6F5E5" w14:textId="77777777" w:rsidR="0011468A" w:rsidRDefault="0011468A" w:rsidP="0011468A">
      <w:pPr>
        <w:pStyle w:val="ListBullet"/>
      </w:pPr>
      <w:r w:rsidRPr="0011468A">
        <w:rPr>
          <w:b/>
          <w:bCs/>
        </w:rPr>
        <w:t xml:space="preserve">A dimension can contain a reference to </w:t>
      </w:r>
      <w:r w:rsidRPr="0011468A">
        <w:rPr>
          <w:b/>
          <w:bCs/>
          <w:i/>
          <w:iCs/>
        </w:rPr>
        <w:t>another</w:t>
      </w:r>
      <w:r w:rsidRPr="0011468A">
        <w:rPr>
          <w:b/>
          <w:bCs/>
        </w:rPr>
        <w:t xml:space="preserve"> dimension table</w:t>
      </w:r>
    </w:p>
    <w:p w14:paraId="467A0F44" w14:textId="77777777" w:rsidR="0011468A" w:rsidRPr="0011468A" w:rsidRDefault="0011468A" w:rsidP="0011468A">
      <w:pPr>
        <w:pStyle w:val="ListBullet"/>
        <w:tabs>
          <w:tab w:val="clear" w:pos="360"/>
          <w:tab w:val="num" w:pos="720"/>
        </w:tabs>
        <w:ind w:left="720"/>
        <w:rPr>
          <w:rFonts w:ascii="BerkeleyStd-Italic" w:hAnsi="BerkeleyStd-Italic" w:cs="BerkeleyStd-Italic"/>
          <w:i/>
          <w:iCs/>
        </w:rPr>
      </w:pPr>
      <w:r>
        <w:t>Ex: A bank account dimension can reference a separate dimension representing the date the account was opened</w:t>
      </w:r>
    </w:p>
    <w:p w14:paraId="0E028374" w14:textId="77777777" w:rsidR="0011468A" w:rsidRDefault="0011468A" w:rsidP="0011468A">
      <w:pPr>
        <w:pStyle w:val="ListBullet"/>
      </w:pPr>
      <w:r>
        <w:t xml:space="preserve">These </w:t>
      </w:r>
      <w:r w:rsidRPr="0011468A">
        <w:rPr>
          <w:b/>
          <w:bCs/>
          <w:color w:val="FF0000"/>
        </w:rPr>
        <w:t>secondary dimension references</w:t>
      </w:r>
      <w:r>
        <w:t xml:space="preserve"> are called </w:t>
      </w:r>
      <w:r w:rsidRPr="0011468A">
        <w:rPr>
          <w:rFonts w:ascii="BerkeleyStd-Italic" w:hAnsi="BerkeleyStd-Italic" w:cs="BerkeleyStd-Italic"/>
          <w:b/>
          <w:bCs/>
          <w:color w:val="FF0000"/>
          <w:u w:val="single"/>
        </w:rPr>
        <w:t>outrigger dimensions</w:t>
      </w:r>
      <w:r>
        <w:t xml:space="preserve">, which </w:t>
      </w:r>
      <w:r w:rsidRPr="0011468A">
        <w:rPr>
          <w:b/>
          <w:bCs/>
          <w:color w:val="FF0000"/>
        </w:rPr>
        <w:t>are permissible, but should be used sparingly</w:t>
      </w:r>
    </w:p>
    <w:p w14:paraId="4C3C40F5" w14:textId="4F770968" w:rsidR="00144A5C" w:rsidRPr="0011468A" w:rsidRDefault="0011468A" w:rsidP="0011468A">
      <w:pPr>
        <w:pStyle w:val="ListBullet"/>
        <w:rPr>
          <w:b/>
          <w:bCs/>
        </w:rPr>
      </w:pPr>
      <w:r w:rsidRPr="0011468A">
        <w:rPr>
          <w:b/>
          <w:bCs/>
          <w:color w:val="FF0000"/>
        </w:rPr>
        <w:t xml:space="preserve">In most cases, the correlations between dimensions should be demoted to a fact table, where both dimensions are represented as separate </w:t>
      </w:r>
      <w:r>
        <w:rPr>
          <w:b/>
          <w:bCs/>
          <w:color w:val="FF0000"/>
        </w:rPr>
        <w:t>FKs</w:t>
      </w:r>
    </w:p>
    <w:p w14:paraId="21070E93" w14:textId="2A40C08C" w:rsidR="008F7848" w:rsidRDefault="008F7848" w:rsidP="001129F8">
      <w:pPr>
        <w:pStyle w:val="Heading3"/>
        <w:jc w:val="center"/>
      </w:pPr>
      <w:r>
        <w:t>Integration Via Conformed Dimensions</w:t>
      </w:r>
    </w:p>
    <w:p w14:paraId="112785B7" w14:textId="0940352A" w:rsidR="00BE4F01" w:rsidRPr="00BE4F01" w:rsidRDefault="00BE4F01" w:rsidP="00BE4F01">
      <w:pPr>
        <w:pStyle w:val="ListBullet"/>
      </w:pPr>
      <w:r>
        <w:t xml:space="preserve">One of the marquee successes of the dimensional modeling approach has been to define a simple but powerful recipe for </w:t>
      </w:r>
      <w:r w:rsidRPr="00BE4F01">
        <w:rPr>
          <w:b/>
          <w:bCs/>
        </w:rPr>
        <w:t>integrating data from different business processes</w:t>
      </w:r>
    </w:p>
    <w:p w14:paraId="71E0143D" w14:textId="7F442EDF" w:rsidR="002A1FAE" w:rsidRDefault="002A1FAE" w:rsidP="001129F8">
      <w:pPr>
        <w:pStyle w:val="Heading4"/>
        <w:jc w:val="center"/>
      </w:pPr>
      <w:r>
        <w:t>Conformed Dimensions</w:t>
      </w:r>
    </w:p>
    <w:p w14:paraId="65821F58" w14:textId="131EB073" w:rsidR="003743CD" w:rsidRPr="00551BD8" w:rsidRDefault="003743CD" w:rsidP="003743CD">
      <w:pPr>
        <w:pStyle w:val="ListBullet"/>
      </w:pPr>
      <w:r w:rsidRPr="003743CD">
        <w:rPr>
          <w:b/>
          <w:bCs/>
        </w:rPr>
        <w:t xml:space="preserve">Dimension tables </w:t>
      </w:r>
      <w:r w:rsidRPr="003743CD">
        <w:rPr>
          <w:b/>
          <w:bCs/>
          <w:color w:val="FF0000"/>
          <w:u w:val="single"/>
        </w:rPr>
        <w:t>conform</w:t>
      </w:r>
      <w:r w:rsidRPr="003743CD">
        <w:rPr>
          <w:rFonts w:ascii="BerkeleyStd-Italic" w:hAnsi="BerkeleyStd-Italic" w:cs="BerkeleyStd-Italic"/>
          <w:b/>
          <w:bCs/>
          <w:i/>
          <w:iCs/>
          <w:color w:val="FF0000"/>
        </w:rPr>
        <w:t xml:space="preserve"> </w:t>
      </w:r>
      <w:r w:rsidRPr="003743CD">
        <w:rPr>
          <w:b/>
          <w:bCs/>
        </w:rPr>
        <w:t>when attributes in separate dimension tables have the</w:t>
      </w:r>
      <w:r>
        <w:rPr>
          <w:b/>
          <w:bCs/>
        </w:rPr>
        <w:t xml:space="preserve"> </w:t>
      </w:r>
      <w:r w:rsidRPr="003743CD">
        <w:rPr>
          <w:b/>
          <w:bCs/>
        </w:rPr>
        <w:t xml:space="preserve">same column names </w:t>
      </w:r>
      <w:r>
        <w:rPr>
          <w:b/>
          <w:bCs/>
        </w:rPr>
        <w:t xml:space="preserve">+ </w:t>
      </w:r>
      <w:r w:rsidRPr="003743CD">
        <w:rPr>
          <w:b/>
          <w:bCs/>
        </w:rPr>
        <w:t>domain contents</w:t>
      </w:r>
    </w:p>
    <w:p w14:paraId="1B63EC4B" w14:textId="37913C08" w:rsidR="00551BD8" w:rsidRDefault="00551BD8" w:rsidP="00551BD8">
      <w:pPr>
        <w:pStyle w:val="ListBullet"/>
        <w:tabs>
          <w:tab w:val="clear" w:pos="360"/>
          <w:tab w:val="num" w:pos="720"/>
        </w:tabs>
        <w:ind w:left="720"/>
      </w:pPr>
      <w:r>
        <w:rPr>
          <w:rStyle w:val="hgkelc"/>
          <w:lang w:val="en"/>
        </w:rPr>
        <w:t xml:space="preserve">Ex: a conformed dimension of “time” can have the same attributes + levels of granularity for sales, inventory, </w:t>
      </w:r>
      <w:r w:rsidR="00026D91">
        <w:rPr>
          <w:rStyle w:val="hgkelc"/>
          <w:lang w:val="en"/>
        </w:rPr>
        <w:t>+</w:t>
      </w:r>
      <w:r>
        <w:rPr>
          <w:rStyle w:val="hgkelc"/>
          <w:lang w:val="en"/>
        </w:rPr>
        <w:t xml:space="preserve"> customer service facts</w:t>
      </w:r>
    </w:p>
    <w:p w14:paraId="50A7C9BD" w14:textId="77777777" w:rsidR="003743CD" w:rsidRDefault="003743CD" w:rsidP="003743CD">
      <w:pPr>
        <w:pStyle w:val="ListBullet"/>
      </w:pPr>
      <w:r w:rsidRPr="003743CD">
        <w:rPr>
          <w:b/>
          <w:bCs/>
        </w:rPr>
        <w:t xml:space="preserve">Information from separate </w:t>
      </w:r>
      <w:r w:rsidRPr="003743CD">
        <w:rPr>
          <w:b/>
          <w:bCs/>
          <w:i/>
          <w:iCs/>
        </w:rPr>
        <w:t>fact</w:t>
      </w:r>
      <w:r w:rsidRPr="003743CD">
        <w:rPr>
          <w:b/>
          <w:bCs/>
        </w:rPr>
        <w:t xml:space="preserve"> tables can be combined in a single report by using conformed dimension attributes that are associated with each fact table</w:t>
      </w:r>
    </w:p>
    <w:p w14:paraId="7BFBE47A" w14:textId="77777777" w:rsidR="003743CD" w:rsidRDefault="003743CD" w:rsidP="003743CD">
      <w:pPr>
        <w:pStyle w:val="ListBullet"/>
      </w:pPr>
      <w:r>
        <w:t xml:space="preserve">When a conformed attribute is used as the row header (the grouping column in a SQL query), the results from the separate fact tables can be aligned on the same rows in a </w:t>
      </w:r>
      <w:r w:rsidRPr="003743CD">
        <w:rPr>
          <w:b/>
          <w:bCs/>
          <w:color w:val="FF0000"/>
        </w:rPr>
        <w:t>drill-across</w:t>
      </w:r>
      <w:r w:rsidRPr="003743CD">
        <w:rPr>
          <w:color w:val="FF0000"/>
        </w:rPr>
        <w:t xml:space="preserve"> </w:t>
      </w:r>
      <w:r>
        <w:t>report</w:t>
      </w:r>
    </w:p>
    <w:p w14:paraId="75C71E10" w14:textId="46625BC6" w:rsidR="00E2370C" w:rsidRPr="00E2370C" w:rsidRDefault="003743CD" w:rsidP="003743CD">
      <w:pPr>
        <w:pStyle w:val="ListBullet"/>
      </w:pPr>
      <w:r>
        <w:t xml:space="preserve">This is </w:t>
      </w:r>
      <w:r w:rsidRPr="003743CD">
        <w:rPr>
          <w:b/>
          <w:bCs/>
          <w:color w:val="FF0000"/>
        </w:rPr>
        <w:t>the essence of integration in an enterprise DW/BI system</w:t>
      </w:r>
      <w:r w:rsidRPr="003743CD">
        <w:rPr>
          <w:color w:val="FF0000"/>
        </w:rPr>
        <w:t xml:space="preserve"> </w:t>
      </w:r>
      <w:r>
        <w:t xml:space="preserve">= </w:t>
      </w:r>
      <w:r w:rsidRPr="003743CD">
        <w:rPr>
          <w:b/>
          <w:bCs/>
          <w:color w:val="FF0000"/>
          <w:u w:val="single"/>
        </w:rPr>
        <w:t>conformed dimensions</w:t>
      </w:r>
      <w:r>
        <w:t xml:space="preserve">, </w:t>
      </w:r>
      <w:r w:rsidRPr="003743CD">
        <w:rPr>
          <w:b/>
          <w:bCs/>
        </w:rPr>
        <w:t xml:space="preserve">defined once in collaboration with the business’s data governance representatives, </w:t>
      </w:r>
      <w:r>
        <w:t xml:space="preserve">are </w:t>
      </w:r>
      <w:r w:rsidRPr="0082604E">
        <w:rPr>
          <w:b/>
          <w:bCs/>
          <w:color w:val="FF0000"/>
        </w:rPr>
        <w:t xml:space="preserve">reused across fact </w:t>
      </w:r>
      <w:r w:rsidRPr="003743CD">
        <w:rPr>
          <w:b/>
          <w:bCs/>
          <w:color w:val="FF0000"/>
        </w:rPr>
        <w:t>tables + deliver both analytic consistency + reduced future development costs because the wheel is not repeatedly re-created</w:t>
      </w:r>
    </w:p>
    <w:p w14:paraId="47FFC5B6" w14:textId="772E8E07" w:rsidR="002A1FAE" w:rsidRDefault="002A1FAE" w:rsidP="001129F8">
      <w:pPr>
        <w:pStyle w:val="Heading4"/>
        <w:jc w:val="center"/>
      </w:pPr>
      <w:r>
        <w:t>Shrunken Dimensions</w:t>
      </w:r>
    </w:p>
    <w:p w14:paraId="7089EB33" w14:textId="77777777" w:rsidR="005768A3" w:rsidRPr="005768A3" w:rsidRDefault="00551BD8" w:rsidP="00551BD8">
      <w:pPr>
        <w:pStyle w:val="ListBullet"/>
      </w:pPr>
      <w:r w:rsidRPr="005768A3">
        <w:rPr>
          <w:rFonts w:ascii="BerkeleyStd-Italic" w:hAnsi="BerkeleyStd-Italic" w:cs="BerkeleyStd-Italic"/>
          <w:b/>
          <w:bCs/>
          <w:color w:val="FF0000"/>
          <w:u w:val="single"/>
        </w:rPr>
        <w:t>Shrunken dimensions</w:t>
      </w:r>
      <w:r w:rsidRPr="005768A3">
        <w:rPr>
          <w:rFonts w:ascii="BerkeleyStd-Italic" w:hAnsi="BerkeleyStd-Italic" w:cs="BerkeleyStd-Italic"/>
          <w:i/>
          <w:iCs/>
          <w:color w:val="FF0000"/>
        </w:rPr>
        <w:t xml:space="preserve"> </w:t>
      </w:r>
      <w:r w:rsidRPr="005768A3">
        <w:rPr>
          <w:b/>
          <w:bCs/>
          <w:color w:val="FF0000"/>
        </w:rPr>
        <w:t xml:space="preserve">= conformed dimensions that are a </w:t>
      </w:r>
      <w:r w:rsidRPr="005768A3">
        <w:rPr>
          <w:rFonts w:ascii="BerkeleyStd-Italic" w:hAnsi="BerkeleyStd-Italic" w:cs="BerkeleyStd-Italic"/>
          <w:b/>
          <w:bCs/>
          <w:i/>
          <w:iCs/>
          <w:color w:val="FF0000"/>
        </w:rPr>
        <w:t xml:space="preserve">subset </w:t>
      </w:r>
      <w:r w:rsidRPr="005768A3">
        <w:rPr>
          <w:b/>
          <w:bCs/>
          <w:color w:val="FF0000"/>
        </w:rPr>
        <w:t>of rows and/or</w:t>
      </w:r>
      <w:r w:rsidR="005768A3" w:rsidRPr="005768A3">
        <w:rPr>
          <w:b/>
          <w:bCs/>
          <w:color w:val="FF0000"/>
        </w:rPr>
        <w:t xml:space="preserve"> </w:t>
      </w:r>
      <w:r w:rsidRPr="005768A3">
        <w:rPr>
          <w:b/>
          <w:bCs/>
          <w:color w:val="FF0000"/>
        </w:rPr>
        <w:t>columns of a base dimension</w:t>
      </w:r>
    </w:p>
    <w:p w14:paraId="02A622F4" w14:textId="324C3E30" w:rsidR="00551BD8" w:rsidRDefault="00551BD8" w:rsidP="00551BD8">
      <w:pPr>
        <w:pStyle w:val="ListBullet"/>
      </w:pPr>
      <w:r w:rsidRPr="005768A3">
        <w:rPr>
          <w:rFonts w:ascii="BerkeleyStd-Italic" w:hAnsi="BerkeleyStd-Italic" w:cs="BerkeleyStd-Italic"/>
          <w:b/>
          <w:bCs/>
          <w:color w:val="FF0000"/>
          <w:u w:val="single"/>
        </w:rPr>
        <w:t xml:space="preserve">Shrunken </w:t>
      </w:r>
      <w:r w:rsidRPr="005768A3">
        <w:rPr>
          <w:rFonts w:ascii="BerkeleyStd-Italic" w:hAnsi="BerkeleyStd-Italic" w:cs="BerkeleyStd-Italic"/>
          <w:b/>
          <w:bCs/>
          <w:i/>
          <w:iCs/>
          <w:color w:val="FF0000"/>
          <w:u w:val="single"/>
        </w:rPr>
        <w:t>rollup</w:t>
      </w:r>
      <w:r w:rsidRPr="005768A3">
        <w:rPr>
          <w:rFonts w:ascii="BerkeleyStd-Italic" w:hAnsi="BerkeleyStd-Italic" w:cs="BerkeleyStd-Italic"/>
          <w:b/>
          <w:bCs/>
          <w:color w:val="FF0000"/>
          <w:u w:val="single"/>
        </w:rPr>
        <w:t xml:space="preserve"> </w:t>
      </w:r>
      <w:r w:rsidRPr="005768A3">
        <w:rPr>
          <w:b/>
          <w:bCs/>
          <w:color w:val="FF0000"/>
          <w:u w:val="single"/>
        </w:rPr>
        <w:t>dimensions</w:t>
      </w:r>
      <w:r w:rsidRPr="005768A3">
        <w:rPr>
          <w:color w:val="FF0000"/>
        </w:rPr>
        <w:t xml:space="preserve"> </w:t>
      </w:r>
      <w:r>
        <w:t xml:space="preserve">are </w:t>
      </w:r>
      <w:r w:rsidRPr="005768A3">
        <w:rPr>
          <w:b/>
          <w:bCs/>
          <w:i/>
          <w:iCs/>
          <w:color w:val="FF0000"/>
        </w:rPr>
        <w:t>required</w:t>
      </w:r>
      <w:r w:rsidRPr="005768A3">
        <w:rPr>
          <w:b/>
          <w:bCs/>
          <w:color w:val="FF0000"/>
        </w:rPr>
        <w:t xml:space="preserve"> when constructing</w:t>
      </w:r>
      <w:r w:rsidR="005768A3" w:rsidRPr="005768A3">
        <w:rPr>
          <w:b/>
          <w:bCs/>
          <w:color w:val="FF0000"/>
        </w:rPr>
        <w:t xml:space="preserve"> </w:t>
      </w:r>
      <w:r w:rsidRPr="005768A3">
        <w:rPr>
          <w:b/>
          <w:bCs/>
          <w:color w:val="FF0000"/>
        </w:rPr>
        <w:t>aggregate fact tables</w:t>
      </w:r>
      <w:r w:rsidR="005768A3">
        <w:t xml:space="preserve"> + </w:t>
      </w:r>
      <w:r>
        <w:t xml:space="preserve">are </w:t>
      </w:r>
      <w:r w:rsidRPr="005768A3">
        <w:rPr>
          <w:b/>
          <w:bCs/>
        </w:rPr>
        <w:t xml:space="preserve">also </w:t>
      </w:r>
      <w:r w:rsidRPr="005768A3">
        <w:rPr>
          <w:b/>
          <w:bCs/>
          <w:color w:val="FF0000"/>
        </w:rPr>
        <w:t>necessary for business processes that</w:t>
      </w:r>
      <w:r w:rsidR="005768A3" w:rsidRPr="005768A3">
        <w:rPr>
          <w:b/>
          <w:bCs/>
          <w:color w:val="FF0000"/>
        </w:rPr>
        <w:t xml:space="preserve"> </w:t>
      </w:r>
      <w:r w:rsidRPr="005768A3">
        <w:rPr>
          <w:b/>
          <w:bCs/>
          <w:color w:val="FF0000"/>
        </w:rPr>
        <w:t>naturally capture data at a higher level of granularity</w:t>
      </w:r>
      <w:r w:rsidRPr="005768A3">
        <w:rPr>
          <w:b/>
          <w:bCs/>
        </w:rPr>
        <w:t>, such as a forecast by month</w:t>
      </w:r>
      <w:r w:rsidR="005768A3">
        <w:rPr>
          <w:b/>
          <w:bCs/>
        </w:rPr>
        <w:t xml:space="preserve"> </w:t>
      </w:r>
      <w:r w:rsidRPr="005768A3">
        <w:rPr>
          <w:b/>
          <w:bCs/>
        </w:rPr>
        <w:t>and brand (instead of the more atomic date and product associated with sales data)</w:t>
      </w:r>
    </w:p>
    <w:p w14:paraId="500BA42B" w14:textId="7004668E" w:rsidR="00551BD8" w:rsidRPr="005768A3" w:rsidRDefault="00551BD8" w:rsidP="00551BD8">
      <w:pPr>
        <w:pStyle w:val="ListBullet"/>
        <w:rPr>
          <w:b/>
          <w:bCs/>
        </w:rPr>
      </w:pPr>
      <w:r w:rsidRPr="005768A3">
        <w:rPr>
          <w:b/>
          <w:bCs/>
        </w:rPr>
        <w:t xml:space="preserve">Another case of </w:t>
      </w:r>
      <w:r w:rsidRPr="00CD4CB2">
        <w:rPr>
          <w:b/>
          <w:bCs/>
          <w:color w:val="FF0000"/>
        </w:rPr>
        <w:t xml:space="preserve">conformed dimension subsetting </w:t>
      </w:r>
      <w:r w:rsidRPr="005768A3">
        <w:rPr>
          <w:b/>
          <w:bCs/>
        </w:rPr>
        <w:t xml:space="preserve">occurs when </w:t>
      </w:r>
      <w:r w:rsidR="005768A3" w:rsidRPr="00CD4CB2">
        <w:rPr>
          <w:b/>
          <w:bCs/>
          <w:color w:val="FF0000"/>
        </w:rPr>
        <w:t xml:space="preserve">2 </w:t>
      </w:r>
      <w:r w:rsidRPr="00CD4CB2">
        <w:rPr>
          <w:b/>
          <w:bCs/>
          <w:color w:val="FF0000"/>
        </w:rPr>
        <w:t>dimensions are</w:t>
      </w:r>
      <w:r w:rsidR="005768A3" w:rsidRPr="00CD4CB2">
        <w:rPr>
          <w:b/>
          <w:bCs/>
          <w:color w:val="FF0000"/>
        </w:rPr>
        <w:t xml:space="preserve"> </w:t>
      </w:r>
      <w:r w:rsidRPr="00CD4CB2">
        <w:rPr>
          <w:b/>
          <w:bCs/>
          <w:color w:val="FF0000"/>
        </w:rPr>
        <w:t>at the same level of detail, but one represents only a subset of rows</w:t>
      </w:r>
    </w:p>
    <w:p w14:paraId="0564D92C" w14:textId="061081EB" w:rsidR="002A1FAE" w:rsidRDefault="002A1FAE" w:rsidP="001129F8">
      <w:pPr>
        <w:pStyle w:val="Heading4"/>
        <w:jc w:val="center"/>
      </w:pPr>
      <w:r>
        <w:t>Drilling Across</w:t>
      </w:r>
    </w:p>
    <w:p w14:paraId="08A2AFA4" w14:textId="254BB436" w:rsidR="00CD4CB2" w:rsidRDefault="00810E1E" w:rsidP="00CD4CB2">
      <w:pPr>
        <w:pStyle w:val="ListBullet"/>
      </w:pPr>
      <w:r w:rsidRPr="00810E1E">
        <w:t xml:space="preserve">This is the act of </w:t>
      </w:r>
      <w:r>
        <w:rPr>
          <w:b/>
          <w:bCs/>
          <w:color w:val="FF0000"/>
        </w:rPr>
        <w:t>m</w:t>
      </w:r>
      <w:r w:rsidR="008E14BA" w:rsidRPr="00CD4CB2">
        <w:rPr>
          <w:b/>
          <w:bCs/>
          <w:color w:val="FF0000"/>
        </w:rPr>
        <w:t xml:space="preserve">aking </w:t>
      </w:r>
      <w:r w:rsidR="00CD4CB2" w:rsidRPr="00CD4CB2">
        <w:rPr>
          <w:b/>
          <w:bCs/>
          <w:color w:val="FF0000"/>
        </w:rPr>
        <w:t>separate queries against 2+ fact tables where the row headers of each query consist of identical conformed attributes</w:t>
      </w:r>
    </w:p>
    <w:p w14:paraId="4352CBF2" w14:textId="77777777" w:rsidR="00CD4CB2" w:rsidRDefault="00CD4CB2" w:rsidP="00CD4CB2">
      <w:pPr>
        <w:pStyle w:val="ListBullet"/>
      </w:pPr>
      <w:r>
        <w:t xml:space="preserve">The </w:t>
      </w:r>
      <w:r w:rsidRPr="00CD4CB2">
        <w:rPr>
          <w:b/>
          <w:bCs/>
        </w:rPr>
        <w:t xml:space="preserve">answer sets from the 2 queries are aligned by performing a </w:t>
      </w:r>
      <w:r w:rsidRPr="00CD4CB2">
        <w:rPr>
          <w:b/>
          <w:bCs/>
          <w:color w:val="FF0000"/>
        </w:rPr>
        <w:t xml:space="preserve">sort-merge operation </w:t>
      </w:r>
      <w:r w:rsidRPr="00CD4CB2">
        <w:rPr>
          <w:b/>
          <w:bCs/>
        </w:rPr>
        <w:t>on the common dimension attribute row headers</w:t>
      </w:r>
    </w:p>
    <w:p w14:paraId="4254CF6A" w14:textId="49E8ED96" w:rsidR="00CD4CB2" w:rsidRPr="008E14BA" w:rsidRDefault="00CD4CB2" w:rsidP="00CD4CB2">
      <w:pPr>
        <w:pStyle w:val="ListBullet"/>
      </w:pPr>
      <w:r>
        <w:t xml:space="preserve">BI tool vendors refer to this functionality by various names, including </w:t>
      </w:r>
      <w:r w:rsidRPr="00CD4CB2">
        <w:rPr>
          <w:b/>
          <w:bCs/>
          <w:color w:val="FF0000"/>
        </w:rPr>
        <w:t>stitch</w:t>
      </w:r>
      <w:r w:rsidRPr="00CD4CB2">
        <w:rPr>
          <w:color w:val="FF0000"/>
        </w:rPr>
        <w:t xml:space="preserve"> </w:t>
      </w:r>
      <w:r>
        <w:t xml:space="preserve">and </w:t>
      </w:r>
      <w:r w:rsidRPr="00CD4CB2">
        <w:rPr>
          <w:b/>
          <w:bCs/>
          <w:color w:val="FF0000"/>
        </w:rPr>
        <w:t>multipass query</w:t>
      </w:r>
    </w:p>
    <w:p w14:paraId="07EF6ADD" w14:textId="77777777" w:rsidR="008E14BA" w:rsidRPr="00CD4CB2" w:rsidRDefault="008E14BA" w:rsidP="008E14BA">
      <w:pPr>
        <w:pStyle w:val="ListBullet"/>
        <w:numPr>
          <w:ilvl w:val="0"/>
          <w:numId w:val="0"/>
        </w:numPr>
        <w:ind w:left="360"/>
      </w:pPr>
    </w:p>
    <w:p w14:paraId="32CDE3C0" w14:textId="37C6BA77" w:rsidR="002A1FAE" w:rsidRDefault="002A1FAE" w:rsidP="001129F8">
      <w:pPr>
        <w:pStyle w:val="Heading4"/>
        <w:jc w:val="center"/>
      </w:pPr>
      <w:r>
        <w:lastRenderedPageBreak/>
        <w:t>Value Chain</w:t>
      </w:r>
    </w:p>
    <w:p w14:paraId="6CB7CD48" w14:textId="77777777" w:rsidR="00D53507" w:rsidRPr="00D53507" w:rsidRDefault="00D53507" w:rsidP="008E14BA">
      <w:pPr>
        <w:pStyle w:val="ListBullet"/>
        <w:rPr>
          <w:b/>
          <w:bCs/>
        </w:rPr>
      </w:pPr>
      <w:r w:rsidRPr="00D53507">
        <w:rPr>
          <w:rFonts w:ascii="BerkeleyStd-Italic" w:hAnsi="BerkeleyStd-Italic" w:cs="BerkeleyStd-Italic"/>
          <w:b/>
          <w:bCs/>
          <w:color w:val="FF0000"/>
          <w:u w:val="single"/>
        </w:rPr>
        <w:t xml:space="preserve">Value </w:t>
      </w:r>
      <w:r w:rsidR="008E14BA" w:rsidRPr="00D53507">
        <w:rPr>
          <w:rFonts w:ascii="BerkeleyStd-Italic" w:hAnsi="BerkeleyStd-Italic" w:cs="BerkeleyStd-Italic"/>
          <w:b/>
          <w:bCs/>
          <w:color w:val="FF0000"/>
          <w:u w:val="single"/>
        </w:rPr>
        <w:t>chain</w:t>
      </w:r>
      <w:r w:rsidR="008E14BA" w:rsidRPr="00D53507">
        <w:rPr>
          <w:rFonts w:ascii="BerkeleyStd-Italic" w:hAnsi="BerkeleyStd-Italic" w:cs="BerkeleyStd-Italic"/>
          <w:b/>
          <w:bCs/>
          <w:i/>
          <w:iCs/>
          <w:color w:val="FF0000"/>
        </w:rPr>
        <w:t xml:space="preserve"> </w:t>
      </w:r>
      <w:r w:rsidRPr="00D53507">
        <w:rPr>
          <w:b/>
          <w:bCs/>
          <w:color w:val="FF0000"/>
        </w:rPr>
        <w:t xml:space="preserve">= </w:t>
      </w:r>
      <w:r w:rsidR="008E14BA" w:rsidRPr="00D53507">
        <w:rPr>
          <w:b/>
          <w:bCs/>
          <w:color w:val="FF0000"/>
        </w:rPr>
        <w:t>identifies the natural flow of an organization’s primary business</w:t>
      </w:r>
      <w:r w:rsidRPr="00D53507">
        <w:rPr>
          <w:b/>
          <w:bCs/>
          <w:color w:val="FF0000"/>
        </w:rPr>
        <w:t xml:space="preserve"> </w:t>
      </w:r>
      <w:r w:rsidR="008E14BA" w:rsidRPr="00D53507">
        <w:rPr>
          <w:b/>
          <w:bCs/>
          <w:color w:val="FF0000"/>
        </w:rPr>
        <w:t>processes</w:t>
      </w:r>
    </w:p>
    <w:p w14:paraId="23BE3D89" w14:textId="77777777" w:rsidR="00D53507" w:rsidRDefault="00D53507" w:rsidP="008E14BA">
      <w:pPr>
        <w:pStyle w:val="ListBullet"/>
        <w:tabs>
          <w:tab w:val="clear" w:pos="360"/>
          <w:tab w:val="num" w:pos="720"/>
        </w:tabs>
        <w:ind w:left="720"/>
      </w:pPr>
      <w:r>
        <w:t xml:space="preserve">Ex: A </w:t>
      </w:r>
      <w:r w:rsidR="008E14BA">
        <w:t>retailer’s value chain may consist of purchasing to warehousing</w:t>
      </w:r>
      <w:r>
        <w:t xml:space="preserve"> </w:t>
      </w:r>
      <w:r w:rsidR="008E14BA">
        <w:t>to retail sales</w:t>
      </w:r>
    </w:p>
    <w:p w14:paraId="707309B4" w14:textId="77777777" w:rsidR="00D53507" w:rsidRDefault="00D53507" w:rsidP="008E14BA">
      <w:pPr>
        <w:pStyle w:val="ListBullet"/>
        <w:tabs>
          <w:tab w:val="clear" w:pos="360"/>
          <w:tab w:val="num" w:pos="720"/>
        </w:tabs>
        <w:ind w:left="720"/>
      </w:pPr>
      <w:r>
        <w:t xml:space="preserve">Ex: </w:t>
      </w:r>
      <w:r w:rsidR="008E14BA">
        <w:t>A general ledger value chain may consist of budgeting to</w:t>
      </w:r>
      <w:r>
        <w:t xml:space="preserve"> </w:t>
      </w:r>
      <w:r w:rsidR="008E14BA">
        <w:t xml:space="preserve">commitments to payments. </w:t>
      </w:r>
    </w:p>
    <w:p w14:paraId="03C3A0C6" w14:textId="77777777" w:rsidR="00D53507" w:rsidRDefault="008E14BA" w:rsidP="008E14BA">
      <w:pPr>
        <w:pStyle w:val="ListBullet"/>
      </w:pPr>
      <w:r w:rsidRPr="00D53507">
        <w:rPr>
          <w:b/>
          <w:bCs/>
        </w:rPr>
        <w:t>Operational source systems typically produce transactions</w:t>
      </w:r>
      <w:r w:rsidR="00D53507" w:rsidRPr="00D53507">
        <w:rPr>
          <w:b/>
          <w:bCs/>
        </w:rPr>
        <w:t xml:space="preserve"> </w:t>
      </w:r>
      <w:r w:rsidRPr="00D53507">
        <w:rPr>
          <w:b/>
          <w:bCs/>
        </w:rPr>
        <w:t>or snapshots at each step of the value chain</w:t>
      </w:r>
    </w:p>
    <w:p w14:paraId="5DEC475D" w14:textId="44FA69CE" w:rsidR="00C5440C" w:rsidRPr="00D53507" w:rsidRDefault="008E14BA" w:rsidP="008E14BA">
      <w:pPr>
        <w:pStyle w:val="ListBullet"/>
        <w:rPr>
          <w:b/>
          <w:bCs/>
        </w:rPr>
      </w:pPr>
      <w:r w:rsidRPr="00D53507">
        <w:rPr>
          <w:b/>
          <w:bCs/>
          <w:color w:val="FF0000"/>
        </w:rPr>
        <w:t>Because each process produces</w:t>
      </w:r>
      <w:r w:rsidR="00D53507" w:rsidRPr="00D53507">
        <w:rPr>
          <w:b/>
          <w:bCs/>
          <w:color w:val="FF0000"/>
        </w:rPr>
        <w:t xml:space="preserve"> </w:t>
      </w:r>
      <w:r w:rsidRPr="00D53507">
        <w:rPr>
          <w:b/>
          <w:bCs/>
          <w:color w:val="FF0000"/>
        </w:rPr>
        <w:t>unique metrics at unique time intervals with unique granularity and dimensionality,</w:t>
      </w:r>
      <w:r w:rsidR="00D53507" w:rsidRPr="00D53507">
        <w:rPr>
          <w:b/>
          <w:bCs/>
          <w:color w:val="FF0000"/>
        </w:rPr>
        <w:t xml:space="preserve"> </w:t>
      </w:r>
      <w:r w:rsidRPr="00D53507">
        <w:rPr>
          <w:b/>
          <w:bCs/>
          <w:color w:val="FF0000"/>
        </w:rPr>
        <w:t>each process typically spawns at least one atomic fact table</w:t>
      </w:r>
    </w:p>
    <w:p w14:paraId="1DCCC41F" w14:textId="419A3EA2" w:rsidR="002A1FAE" w:rsidRDefault="002A1FAE" w:rsidP="001129F8">
      <w:pPr>
        <w:pStyle w:val="Heading4"/>
        <w:jc w:val="center"/>
      </w:pPr>
      <w:r>
        <w:t>Enterprise Data Warehouse Bus Architecture</w:t>
      </w:r>
    </w:p>
    <w:p w14:paraId="5E5C156B" w14:textId="77777777" w:rsidR="00AD383A" w:rsidRDefault="00AD383A" w:rsidP="00AD383A">
      <w:pPr>
        <w:pStyle w:val="ListBullet"/>
        <w:rPr>
          <w:rFonts w:ascii="BerkeleyStd-Medium" w:hAnsi="BerkeleyStd-Medium" w:cs="BerkeleyStd-Medium"/>
        </w:rPr>
      </w:pPr>
      <w:r w:rsidRPr="00AD383A">
        <w:rPr>
          <w:rFonts w:ascii="BerkeleyStd-Medium" w:hAnsi="BerkeleyStd-Medium" w:cs="BerkeleyStd-Medium"/>
        </w:rPr>
        <w:t xml:space="preserve">This architecture </w:t>
      </w:r>
      <w:r w:rsidRPr="00AD383A">
        <w:rPr>
          <w:rFonts w:ascii="BerkeleyStd-Medium" w:hAnsi="BerkeleyStd-Medium" w:cs="BerkeleyStd-Medium"/>
          <w:b/>
          <w:bCs/>
          <w:color w:val="FF0000"/>
        </w:rPr>
        <w:t xml:space="preserve">provides an incremental approach to building the enterprise DW/BI system by decomposing the DW/ BI planning process into manageable pieces by focusing on business processes, while delivering </w:t>
      </w:r>
      <w:r w:rsidRPr="00AD383A">
        <w:rPr>
          <w:rFonts w:ascii="BerkeleyStd-Medium" w:hAnsi="BerkeleyStd-Medium" w:cs="BerkeleyStd-Medium"/>
          <w:b/>
          <w:bCs/>
          <w:color w:val="FF0000"/>
          <w:u w:val="single"/>
        </w:rPr>
        <w:t>integration</w:t>
      </w:r>
      <w:r w:rsidRPr="00AD383A">
        <w:rPr>
          <w:rFonts w:ascii="BerkeleyStd-Medium" w:hAnsi="BerkeleyStd-Medium" w:cs="BerkeleyStd-Medium"/>
          <w:b/>
          <w:bCs/>
          <w:color w:val="FF0000"/>
        </w:rPr>
        <w:t xml:space="preserve"> via standardized </w:t>
      </w:r>
      <w:r w:rsidRPr="00AD383A">
        <w:rPr>
          <w:rFonts w:ascii="BerkeleyStd-Medium" w:hAnsi="BerkeleyStd-Medium" w:cs="BerkeleyStd-Medium"/>
          <w:b/>
          <w:bCs/>
          <w:color w:val="FF0000"/>
          <w:u w:val="single"/>
        </w:rPr>
        <w:t>conformed dimensions</w:t>
      </w:r>
      <w:r w:rsidRPr="00AD383A">
        <w:rPr>
          <w:rFonts w:ascii="BerkeleyStd-Medium" w:hAnsi="BerkeleyStd-Medium" w:cs="BerkeleyStd-Medium"/>
          <w:b/>
          <w:bCs/>
          <w:color w:val="FF0000"/>
        </w:rPr>
        <w:t xml:space="preserve"> that are reused across processes</w:t>
      </w:r>
    </w:p>
    <w:p w14:paraId="18D2C0A7" w14:textId="77777777" w:rsidR="00AD383A" w:rsidRDefault="00AD383A" w:rsidP="00AD383A">
      <w:pPr>
        <w:pStyle w:val="ListBullet"/>
        <w:rPr>
          <w:rFonts w:ascii="BerkeleyStd-Medium" w:hAnsi="BerkeleyStd-Medium" w:cs="BerkeleyStd-Medium"/>
        </w:rPr>
      </w:pPr>
      <w:r w:rsidRPr="00AD383A">
        <w:rPr>
          <w:rFonts w:ascii="BerkeleyStd-Medium" w:hAnsi="BerkeleyStd-Medium" w:cs="BerkeleyStd-Medium"/>
        </w:rPr>
        <w:t xml:space="preserve">It </w:t>
      </w:r>
      <w:r w:rsidRPr="00AD383A">
        <w:rPr>
          <w:rFonts w:ascii="BerkeleyStd-Medium" w:hAnsi="BerkeleyStd-Medium" w:cs="BerkeleyStd-Medium"/>
          <w:b/>
          <w:bCs/>
          <w:color w:val="FF0000"/>
        </w:rPr>
        <w:t>provides an architectural framework, while also decomposing the program to encourage manageable agile implementations corresponding to the rows on the EDW bus matrix</w:t>
      </w:r>
    </w:p>
    <w:p w14:paraId="55619AA0" w14:textId="0A68061C" w:rsidR="00AD383A" w:rsidRPr="00BB5758" w:rsidRDefault="00AD383A" w:rsidP="00AD383A">
      <w:pPr>
        <w:pStyle w:val="ListBullet"/>
      </w:pPr>
      <w:r w:rsidRPr="00AD383A">
        <w:rPr>
          <w:rFonts w:ascii="BerkeleyStd-Medium" w:hAnsi="BerkeleyStd-Medium" w:cs="BerkeleyStd-Medium"/>
        </w:rPr>
        <w:t xml:space="preserve">The bus architecture is </w:t>
      </w:r>
      <w:r w:rsidRPr="00AD383A">
        <w:rPr>
          <w:rFonts w:ascii="BerkeleyStd-Medium" w:hAnsi="BerkeleyStd-Medium" w:cs="BerkeleyStd-Medium"/>
          <w:b/>
          <w:bCs/>
        </w:rPr>
        <w:t>tech + database platform independent</w:t>
      </w:r>
      <w:r w:rsidRPr="00AD383A">
        <w:rPr>
          <w:rFonts w:ascii="BerkeleyStd-Medium" w:hAnsi="BerkeleyStd-Medium" w:cs="BerkeleyStd-Medium"/>
        </w:rPr>
        <w:t xml:space="preserve"> (both relational + OLAP dimensional</w:t>
      </w:r>
      <w:r>
        <w:rPr>
          <w:rFonts w:ascii="BerkeleyStd-Medium" w:hAnsi="BerkeleyStd-Medium" w:cs="BerkeleyStd-Medium"/>
        </w:rPr>
        <w:t xml:space="preserve"> </w:t>
      </w:r>
      <w:r w:rsidRPr="00AD383A">
        <w:rPr>
          <w:rFonts w:ascii="BerkeleyStd-Medium" w:hAnsi="BerkeleyStd-Medium" w:cs="BerkeleyStd-Medium"/>
        </w:rPr>
        <w:t>structures can participate)</w:t>
      </w:r>
    </w:p>
    <w:p w14:paraId="4A62DEED" w14:textId="635EE49D" w:rsidR="002A1FAE" w:rsidRDefault="002A1FAE" w:rsidP="001129F8">
      <w:pPr>
        <w:pStyle w:val="Heading4"/>
        <w:jc w:val="center"/>
      </w:pPr>
      <w:r>
        <w:t>Enterprise Data Warehouse Bus Matrix</w:t>
      </w:r>
    </w:p>
    <w:p w14:paraId="7C10F56F" w14:textId="334CD902" w:rsidR="0003623B" w:rsidRDefault="0003623B" w:rsidP="0003623B">
      <w:pPr>
        <w:pStyle w:val="ListBullet"/>
      </w:pPr>
      <w:r>
        <w:t xml:space="preserve">This is </w:t>
      </w:r>
      <w:r w:rsidRPr="0003623B">
        <w:rPr>
          <w:b/>
          <w:bCs/>
          <w:color w:val="FF0000"/>
        </w:rPr>
        <w:t xml:space="preserve">THE essential tool for designing </w:t>
      </w:r>
      <w:r>
        <w:rPr>
          <w:b/>
          <w:bCs/>
          <w:color w:val="FF0000"/>
        </w:rPr>
        <w:t>+</w:t>
      </w:r>
      <w:r w:rsidRPr="0003623B">
        <w:rPr>
          <w:b/>
          <w:bCs/>
          <w:color w:val="FF0000"/>
        </w:rPr>
        <w:t xml:space="preserve"> communicating the EDW bus architecture</w:t>
      </w:r>
    </w:p>
    <w:p w14:paraId="35ED3A03" w14:textId="77777777" w:rsidR="0003623B" w:rsidRPr="0003623B" w:rsidRDefault="0003623B" w:rsidP="0003623B">
      <w:pPr>
        <w:pStyle w:val="ListBullet"/>
      </w:pPr>
      <w:r w:rsidRPr="0003623B">
        <w:rPr>
          <w:b/>
          <w:bCs/>
          <w:color w:val="FF0000"/>
        </w:rPr>
        <w:t>Rows of the matrix = business processes + columns = dimensions</w:t>
      </w:r>
      <w:r>
        <w:rPr>
          <w:b/>
          <w:bCs/>
          <w:color w:val="FF0000"/>
        </w:rPr>
        <w:t xml:space="preserve"> where </w:t>
      </w:r>
      <w:r w:rsidRPr="0003623B">
        <w:rPr>
          <w:b/>
          <w:bCs/>
          <w:color w:val="FF0000"/>
        </w:rPr>
        <w:t>shaded cells of the matrix indicate whether a dimension is associated with a given business process</w:t>
      </w:r>
    </w:p>
    <w:p w14:paraId="48349695" w14:textId="1B61D548" w:rsidR="0003623B" w:rsidRPr="0003623B" w:rsidRDefault="0003623B" w:rsidP="0003623B">
      <w:pPr>
        <w:pStyle w:val="ListBullet"/>
        <w:rPr>
          <w:b/>
          <w:bCs/>
        </w:rPr>
      </w:pPr>
      <w:r w:rsidRPr="0003623B">
        <w:rPr>
          <w:b/>
          <w:bCs/>
          <w:color w:val="FF0000"/>
        </w:rPr>
        <w:t>Design team</w:t>
      </w:r>
      <w:r>
        <w:rPr>
          <w:b/>
          <w:bCs/>
          <w:color w:val="FF0000"/>
        </w:rPr>
        <w:t>s</w:t>
      </w:r>
      <w:r w:rsidRPr="0003623B">
        <w:rPr>
          <w:b/>
          <w:bCs/>
          <w:color w:val="FF0000"/>
        </w:rPr>
        <w:t xml:space="preserve"> scan each row to test whether a candidate dimension is well-defined for the business process + also scans each column to see where a dimension should be conformed across multiple business processes</w:t>
      </w:r>
    </w:p>
    <w:p w14:paraId="4A754E0D" w14:textId="013A1C78" w:rsidR="00BB5758" w:rsidRPr="00BB5758" w:rsidRDefault="0003623B" w:rsidP="0003623B">
      <w:pPr>
        <w:pStyle w:val="ListBullet"/>
      </w:pPr>
      <w:r>
        <w:t>Besides the technical design considerations,</w:t>
      </w:r>
      <w:r w:rsidR="00F72B6F">
        <w:t xml:space="preserve"> </w:t>
      </w:r>
      <w:r>
        <w:t xml:space="preserve">the </w:t>
      </w:r>
      <w:r w:rsidRPr="00F72B6F">
        <w:rPr>
          <w:b/>
          <w:bCs/>
          <w:color w:val="FF0000"/>
        </w:rPr>
        <w:t>bus matrix is used as input to prioritize DW/BI projects with business</w:t>
      </w:r>
      <w:r w:rsidR="00F72B6F" w:rsidRPr="00F72B6F">
        <w:rPr>
          <w:b/>
          <w:bCs/>
          <w:color w:val="FF0000"/>
        </w:rPr>
        <w:t xml:space="preserve"> </w:t>
      </w:r>
      <w:r w:rsidRPr="00F72B6F">
        <w:rPr>
          <w:b/>
          <w:bCs/>
          <w:color w:val="FF0000"/>
        </w:rPr>
        <w:t>management</w:t>
      </w:r>
      <w:r w:rsidR="00F72B6F">
        <w:rPr>
          <w:b/>
          <w:bCs/>
          <w:color w:val="FF0000"/>
        </w:rPr>
        <w:t>,</w:t>
      </w:r>
      <w:r w:rsidRPr="00F72B6F">
        <w:rPr>
          <w:b/>
          <w:bCs/>
          <w:color w:val="FF0000"/>
        </w:rPr>
        <w:t xml:space="preserve"> as teams should implement one row of the matrix at a time</w:t>
      </w:r>
    </w:p>
    <w:p w14:paraId="4D174E57" w14:textId="1BD2F6E9" w:rsidR="002A1FAE" w:rsidRDefault="002A1FAE" w:rsidP="001129F8">
      <w:pPr>
        <w:pStyle w:val="Heading4"/>
        <w:jc w:val="center"/>
      </w:pPr>
      <w:r>
        <w:t>Detailed Implementation Bus Matrix</w:t>
      </w:r>
    </w:p>
    <w:p w14:paraId="50739D65" w14:textId="634281BD" w:rsidR="00EB615E" w:rsidRDefault="00EB615E" w:rsidP="00EB615E">
      <w:pPr>
        <w:pStyle w:val="ListBullet"/>
      </w:pPr>
      <w:r>
        <w:t xml:space="preserve">The </w:t>
      </w:r>
      <w:r w:rsidRPr="00EB615E">
        <w:rPr>
          <w:b/>
          <w:bCs/>
          <w:color w:val="FF0000"/>
          <w:u w:val="single"/>
        </w:rPr>
        <w:t>detailed implementation bus matrix</w:t>
      </w:r>
      <w:r w:rsidRPr="00EB615E">
        <w:t xml:space="preserve"> </w:t>
      </w:r>
      <w:r w:rsidRPr="00EB615E">
        <w:rPr>
          <w:b/>
          <w:bCs/>
        </w:rPr>
        <w:t xml:space="preserve">= a </w:t>
      </w:r>
      <w:r w:rsidRPr="00EB615E">
        <w:rPr>
          <w:b/>
          <w:bCs/>
          <w:color w:val="FF0000"/>
        </w:rPr>
        <w:t>more granular bus matrix where each business process row has been expanded to show specific fact tables or OLAP cubes</w:t>
      </w:r>
    </w:p>
    <w:p w14:paraId="07570C89" w14:textId="7E6A1842" w:rsidR="00EB615E" w:rsidRPr="00EB0ED9" w:rsidRDefault="00EB615E" w:rsidP="00EB615E">
      <w:pPr>
        <w:pStyle w:val="ListBullet"/>
        <w:rPr>
          <w:b/>
          <w:bCs/>
        </w:rPr>
      </w:pPr>
      <w:r>
        <w:t xml:space="preserve">At this level of detail, the </w:t>
      </w:r>
      <w:r w:rsidRPr="00EB0ED9">
        <w:rPr>
          <w:b/>
          <w:bCs/>
        </w:rPr>
        <w:t>precise grain statement and list of facts can be documented</w:t>
      </w:r>
    </w:p>
    <w:p w14:paraId="3EA67C5E" w14:textId="638EA342" w:rsidR="002A1FAE" w:rsidRDefault="002A1FAE" w:rsidP="001129F8">
      <w:pPr>
        <w:pStyle w:val="Heading4"/>
        <w:jc w:val="center"/>
      </w:pPr>
      <w:r>
        <w:t>Opportunity/Stakeholder Matrix</w:t>
      </w:r>
    </w:p>
    <w:p w14:paraId="4690C5A9" w14:textId="0E67E461" w:rsidR="00BF0383" w:rsidRPr="00196BDB" w:rsidRDefault="00BF0383" w:rsidP="00BF0383">
      <w:pPr>
        <w:pStyle w:val="ListBullet"/>
        <w:rPr>
          <w:b/>
          <w:bCs/>
        </w:rPr>
      </w:pPr>
      <w:r w:rsidRPr="00196BDB">
        <w:rPr>
          <w:b/>
          <w:bCs/>
          <w:color w:val="FF0000"/>
        </w:rPr>
        <w:t xml:space="preserve">After the </w:t>
      </w:r>
      <w:r w:rsidR="00196BDB" w:rsidRPr="00196BDB">
        <w:rPr>
          <w:b/>
          <w:bCs/>
          <w:color w:val="FF0000"/>
        </w:rPr>
        <w:t xml:space="preserve">EDW </w:t>
      </w:r>
      <w:r w:rsidRPr="00196BDB">
        <w:rPr>
          <w:b/>
          <w:bCs/>
          <w:color w:val="FF0000"/>
        </w:rPr>
        <w:t>bus matrix rows have been identified, you can</w:t>
      </w:r>
      <w:r w:rsidR="00196BDB" w:rsidRPr="00196BDB">
        <w:rPr>
          <w:b/>
          <w:bCs/>
          <w:color w:val="FF0000"/>
        </w:rPr>
        <w:t xml:space="preserve"> </w:t>
      </w:r>
      <w:r w:rsidRPr="00196BDB">
        <w:rPr>
          <w:b/>
          <w:bCs/>
          <w:color w:val="FF0000"/>
        </w:rPr>
        <w:t xml:space="preserve">draft a </w:t>
      </w:r>
      <w:r w:rsidRPr="00196BDB">
        <w:rPr>
          <w:b/>
          <w:bCs/>
          <w:i/>
          <w:iCs/>
          <w:color w:val="FF0000"/>
        </w:rPr>
        <w:t>different</w:t>
      </w:r>
      <w:r w:rsidRPr="00196BDB">
        <w:rPr>
          <w:b/>
          <w:bCs/>
          <w:color w:val="FF0000"/>
        </w:rPr>
        <w:t xml:space="preserve"> matrix by replacing dimension columns with business functions</w:t>
      </w:r>
      <w:r w:rsidR="006D4DB6">
        <w:rPr>
          <w:b/>
          <w:bCs/>
          <w:color w:val="FF0000"/>
        </w:rPr>
        <w:t xml:space="preserve"> (like</w:t>
      </w:r>
      <w:r w:rsidRPr="00196BDB">
        <w:rPr>
          <w:b/>
          <w:bCs/>
          <w:color w:val="FF0000"/>
        </w:rPr>
        <w:t xml:space="preserve"> marketing, sales, </w:t>
      </w:r>
      <w:r w:rsidR="00196BDB" w:rsidRPr="00196BDB">
        <w:rPr>
          <w:b/>
          <w:bCs/>
          <w:color w:val="FF0000"/>
        </w:rPr>
        <w:t xml:space="preserve">+ </w:t>
      </w:r>
      <w:r w:rsidRPr="00196BDB">
        <w:rPr>
          <w:b/>
          <w:bCs/>
          <w:color w:val="FF0000"/>
        </w:rPr>
        <w:t>finance</w:t>
      </w:r>
      <w:r w:rsidR="006D4DB6">
        <w:rPr>
          <w:b/>
          <w:bCs/>
          <w:color w:val="FF0000"/>
        </w:rPr>
        <w:t>)</w:t>
      </w:r>
      <w:r w:rsidRPr="00196BDB">
        <w:rPr>
          <w:b/>
          <w:bCs/>
          <w:color w:val="FF0000"/>
        </w:rPr>
        <w:t xml:space="preserve">, </w:t>
      </w:r>
      <w:r w:rsidR="00196BDB" w:rsidRPr="00196BDB">
        <w:rPr>
          <w:b/>
          <w:bCs/>
          <w:color w:val="FF0000"/>
        </w:rPr>
        <w:t xml:space="preserve">+ </w:t>
      </w:r>
      <w:r w:rsidRPr="00196BDB">
        <w:rPr>
          <w:b/>
          <w:bCs/>
          <w:color w:val="FF0000"/>
        </w:rPr>
        <w:t>then shading the matrix cells to</w:t>
      </w:r>
      <w:r w:rsidR="00196BDB" w:rsidRPr="00196BDB">
        <w:rPr>
          <w:b/>
          <w:bCs/>
          <w:color w:val="FF0000"/>
        </w:rPr>
        <w:t xml:space="preserve"> </w:t>
      </w:r>
      <w:r w:rsidRPr="00196BDB">
        <w:rPr>
          <w:b/>
          <w:bCs/>
          <w:color w:val="FF0000"/>
        </w:rPr>
        <w:t>indicate which business functions are interested in which business process rows</w:t>
      </w:r>
    </w:p>
    <w:p w14:paraId="721A0EAA" w14:textId="61921E14" w:rsidR="00BF0383" w:rsidRPr="00380022" w:rsidRDefault="00BF0383" w:rsidP="00BF0383">
      <w:pPr>
        <w:pStyle w:val="ListBullet"/>
      </w:pPr>
      <w:r>
        <w:t xml:space="preserve">The </w:t>
      </w:r>
      <w:r w:rsidRPr="00380022">
        <w:rPr>
          <w:b/>
          <w:bCs/>
          <w:color w:val="FF0000"/>
          <w:u w:val="single"/>
        </w:rPr>
        <w:t>opportunity/stakeholder matrix</w:t>
      </w:r>
      <w:r w:rsidRPr="00380022">
        <w:rPr>
          <w:rFonts w:ascii="BerkeleyStd-Italic" w:hAnsi="BerkeleyStd-Italic" w:cs="BerkeleyStd-Italic"/>
          <w:i/>
          <w:iCs/>
          <w:color w:val="FF0000"/>
        </w:rPr>
        <w:t xml:space="preserve"> </w:t>
      </w:r>
      <w:r w:rsidRPr="00380022">
        <w:rPr>
          <w:b/>
          <w:bCs/>
          <w:color w:val="FF0000"/>
        </w:rPr>
        <w:t>helps identify which business groups should be</w:t>
      </w:r>
      <w:r w:rsidR="00380022" w:rsidRPr="00380022">
        <w:rPr>
          <w:b/>
          <w:bCs/>
          <w:color w:val="FF0000"/>
        </w:rPr>
        <w:t xml:space="preserve"> </w:t>
      </w:r>
      <w:r w:rsidRPr="00380022">
        <w:rPr>
          <w:b/>
          <w:bCs/>
          <w:color w:val="FF0000"/>
        </w:rPr>
        <w:t>invited to the collaborative design sessions for each process-centric row</w:t>
      </w:r>
    </w:p>
    <w:p w14:paraId="3D98E1B9" w14:textId="2D1844BC" w:rsidR="00380022" w:rsidRDefault="00380022" w:rsidP="00380022">
      <w:pPr>
        <w:pStyle w:val="ListBullet"/>
        <w:numPr>
          <w:ilvl w:val="0"/>
          <w:numId w:val="0"/>
        </w:numPr>
        <w:ind w:left="360"/>
        <w:rPr>
          <w:b/>
          <w:bCs/>
          <w:color w:val="FF0000"/>
        </w:rPr>
      </w:pPr>
    </w:p>
    <w:p w14:paraId="1711A190" w14:textId="1A6FCCCF" w:rsidR="00380022" w:rsidRDefault="00380022" w:rsidP="00380022">
      <w:pPr>
        <w:pStyle w:val="ListBullet"/>
        <w:numPr>
          <w:ilvl w:val="0"/>
          <w:numId w:val="0"/>
        </w:numPr>
        <w:ind w:left="360"/>
        <w:rPr>
          <w:b/>
          <w:bCs/>
          <w:color w:val="FF0000"/>
        </w:rPr>
      </w:pPr>
    </w:p>
    <w:p w14:paraId="4E10DD37" w14:textId="780373C6" w:rsidR="00380022" w:rsidRDefault="00380022" w:rsidP="00380022">
      <w:pPr>
        <w:pStyle w:val="ListBullet"/>
        <w:numPr>
          <w:ilvl w:val="0"/>
          <w:numId w:val="0"/>
        </w:numPr>
        <w:ind w:left="360"/>
        <w:rPr>
          <w:b/>
          <w:bCs/>
          <w:color w:val="FF0000"/>
        </w:rPr>
      </w:pPr>
    </w:p>
    <w:p w14:paraId="377D693E" w14:textId="77777777" w:rsidR="00380022" w:rsidRPr="00BF0383" w:rsidRDefault="00380022" w:rsidP="00380022">
      <w:pPr>
        <w:pStyle w:val="ListBullet"/>
        <w:numPr>
          <w:ilvl w:val="0"/>
          <w:numId w:val="0"/>
        </w:numPr>
        <w:ind w:left="360"/>
      </w:pPr>
    </w:p>
    <w:p w14:paraId="26C6CF15" w14:textId="16A82D00" w:rsidR="008F7848" w:rsidRDefault="008F7848" w:rsidP="001129F8">
      <w:pPr>
        <w:pStyle w:val="Heading3"/>
        <w:jc w:val="center"/>
      </w:pPr>
      <w:r>
        <w:lastRenderedPageBreak/>
        <w:t>Dealing With Slowly Changing Dimension Attributes</w:t>
      </w:r>
    </w:p>
    <w:p w14:paraId="4CD31039" w14:textId="5C8E867B" w:rsidR="00380022" w:rsidRPr="00380022" w:rsidRDefault="00380022" w:rsidP="00380022">
      <w:pPr>
        <w:pStyle w:val="ListBullet"/>
        <w:rPr>
          <w:b/>
          <w:bCs/>
        </w:rPr>
      </w:pPr>
      <w:r>
        <w:rPr>
          <w:b/>
          <w:bCs/>
          <w:color w:val="FF0000"/>
        </w:rPr>
        <w:t>Q</w:t>
      </w:r>
      <w:r w:rsidRPr="00380022">
        <w:rPr>
          <w:b/>
          <w:bCs/>
          <w:color w:val="FF0000"/>
        </w:rPr>
        <w:t>uite common to have attributes in the same dimension table that are handled with different change tracking techniques</w:t>
      </w:r>
    </w:p>
    <w:p w14:paraId="0EDC2FFF" w14:textId="61968E42" w:rsidR="002A1FAE" w:rsidRDefault="002A1FAE" w:rsidP="001129F8">
      <w:pPr>
        <w:pStyle w:val="Heading4"/>
        <w:jc w:val="center"/>
      </w:pPr>
      <w:r>
        <w:t>Type 0: Retain Original</w:t>
      </w:r>
    </w:p>
    <w:p w14:paraId="3E505386" w14:textId="644C05A0" w:rsidR="00072EFA" w:rsidRDefault="00C3029B" w:rsidP="00072EFA">
      <w:pPr>
        <w:pStyle w:val="ListBullet"/>
      </w:pPr>
      <w:r w:rsidRPr="00072EFA">
        <w:rPr>
          <w:rFonts w:ascii="BerkeleyStd-Italic" w:hAnsi="BerkeleyStd-Italic" w:cs="BerkeleyStd-Italic"/>
          <w:b/>
          <w:bCs/>
          <w:color w:val="FF0000"/>
          <w:u w:val="single"/>
        </w:rPr>
        <w:t xml:space="preserve">Type </w:t>
      </w:r>
      <w:r w:rsidR="00072EFA" w:rsidRPr="00072EFA">
        <w:rPr>
          <w:rFonts w:ascii="BerkeleyStd-Italic" w:hAnsi="BerkeleyStd-Italic" w:cs="BerkeleyStd-Italic"/>
          <w:b/>
          <w:bCs/>
          <w:color w:val="FF0000"/>
          <w:u w:val="single"/>
        </w:rPr>
        <w:t>0 SCD</w:t>
      </w:r>
      <w:r>
        <w:t xml:space="preserve"> = </w:t>
      </w:r>
      <w:r w:rsidR="00072EFA">
        <w:t xml:space="preserve">the </w:t>
      </w:r>
      <w:r w:rsidR="00072EFA" w:rsidRPr="00072EFA">
        <w:rPr>
          <w:b/>
          <w:bCs/>
          <w:color w:val="FF0000"/>
        </w:rPr>
        <w:t>dimension attribute value never changes, so facts are always grouped by this original value</w:t>
      </w:r>
    </w:p>
    <w:p w14:paraId="64E8115B" w14:textId="77777777" w:rsidR="00072EFA" w:rsidRDefault="00072EFA" w:rsidP="00072EFA">
      <w:pPr>
        <w:pStyle w:val="ListBullet"/>
      </w:pPr>
      <w:r w:rsidRPr="00072EFA">
        <w:rPr>
          <w:b/>
          <w:bCs/>
        </w:rPr>
        <w:t>Appropriate for any attribute labeled “original,”</w:t>
      </w:r>
      <w:r>
        <w:t xml:space="preserve"> such as a customer’s original credit score or a durable identifier</w:t>
      </w:r>
    </w:p>
    <w:p w14:paraId="67DC6D37" w14:textId="35EEBCEE" w:rsidR="00072EFA" w:rsidRPr="00072EFA" w:rsidRDefault="00072EFA" w:rsidP="00072EFA">
      <w:pPr>
        <w:pStyle w:val="ListBullet"/>
        <w:rPr>
          <w:b/>
          <w:bCs/>
        </w:rPr>
      </w:pPr>
      <w:r>
        <w:t xml:space="preserve">It </w:t>
      </w:r>
      <w:r w:rsidRPr="00072EFA">
        <w:rPr>
          <w:b/>
          <w:bCs/>
        </w:rPr>
        <w:t>also applies to most attributes in a date dimension</w:t>
      </w:r>
    </w:p>
    <w:p w14:paraId="2944D308" w14:textId="22F76B44" w:rsidR="002A1FAE" w:rsidRDefault="002A1FAE" w:rsidP="001129F8">
      <w:pPr>
        <w:pStyle w:val="Heading4"/>
        <w:jc w:val="center"/>
      </w:pPr>
      <w:r>
        <w:t>Type 1: Overwrite</w:t>
      </w:r>
    </w:p>
    <w:p w14:paraId="0FC1C07E" w14:textId="29FECF65" w:rsidR="008F2EE0" w:rsidRPr="008F2EE0" w:rsidRDefault="000D6E94" w:rsidP="00C3029B">
      <w:pPr>
        <w:pStyle w:val="ListBullet"/>
        <w:rPr>
          <w:b/>
          <w:bCs/>
        </w:rPr>
      </w:pPr>
      <w:r w:rsidRPr="000D6E94">
        <w:rPr>
          <w:rFonts w:ascii="BerkeleyStd-Italic" w:hAnsi="BerkeleyStd-Italic" w:cs="BerkeleyStd-Italic"/>
          <w:b/>
          <w:bCs/>
          <w:color w:val="FF0000"/>
        </w:rPr>
        <w:t>T</w:t>
      </w:r>
      <w:r w:rsidR="00C3029B" w:rsidRPr="008F2EE0">
        <w:rPr>
          <w:b/>
          <w:bCs/>
          <w:color w:val="FF0000"/>
        </w:rPr>
        <w:t xml:space="preserve">he old attribute value in </w:t>
      </w:r>
      <w:r w:rsidR="00B517CC">
        <w:rPr>
          <w:b/>
          <w:bCs/>
          <w:color w:val="FF0000"/>
        </w:rPr>
        <w:t>a</w:t>
      </w:r>
      <w:r w:rsidR="00C3029B" w:rsidRPr="008F2EE0">
        <w:rPr>
          <w:b/>
          <w:bCs/>
          <w:color w:val="FF0000"/>
        </w:rPr>
        <w:t xml:space="preserve"> dimension row is overwritten with the new</w:t>
      </w:r>
      <w:r w:rsidR="008F2EE0" w:rsidRPr="008F2EE0">
        <w:rPr>
          <w:b/>
          <w:bCs/>
          <w:color w:val="FF0000"/>
        </w:rPr>
        <w:t xml:space="preserve"> </w:t>
      </w:r>
      <w:r w:rsidR="00C3029B" w:rsidRPr="008F2EE0">
        <w:rPr>
          <w:b/>
          <w:bCs/>
          <w:color w:val="FF0000"/>
        </w:rPr>
        <w:t>value</w:t>
      </w:r>
    </w:p>
    <w:p w14:paraId="7864C8AA" w14:textId="77777777" w:rsidR="008F2EE0" w:rsidRPr="008870D0" w:rsidRDefault="008F2EE0" w:rsidP="00C3029B">
      <w:pPr>
        <w:pStyle w:val="ListBullet"/>
        <w:rPr>
          <w:i/>
          <w:iCs/>
        </w:rPr>
      </w:pPr>
      <w:r w:rsidRPr="008F2EE0">
        <w:rPr>
          <w:b/>
          <w:bCs/>
          <w:color w:val="FF0000"/>
        </w:rPr>
        <w:t xml:space="preserve">Type </w:t>
      </w:r>
      <w:r w:rsidR="00C3029B" w:rsidRPr="008F2EE0">
        <w:rPr>
          <w:b/>
          <w:bCs/>
          <w:color w:val="FF0000"/>
        </w:rPr>
        <w:t>1 attributes always reflect</w:t>
      </w:r>
      <w:r w:rsidRPr="008F2EE0">
        <w:rPr>
          <w:b/>
          <w:bCs/>
          <w:color w:val="FF0000"/>
        </w:rPr>
        <w:t xml:space="preserve"> </w:t>
      </w:r>
      <w:r w:rsidR="00C3029B" w:rsidRPr="008F2EE0">
        <w:rPr>
          <w:b/>
          <w:bCs/>
          <w:color w:val="FF0000"/>
        </w:rPr>
        <w:t xml:space="preserve">the </w:t>
      </w:r>
      <w:r w:rsidR="00C3029B" w:rsidRPr="008870D0">
        <w:rPr>
          <w:b/>
          <w:bCs/>
          <w:i/>
          <w:iCs/>
          <w:color w:val="FF0000"/>
        </w:rPr>
        <w:t>most recent assignment</w:t>
      </w:r>
      <w:r w:rsidR="00C3029B" w:rsidRPr="008F2EE0">
        <w:rPr>
          <w:b/>
          <w:bCs/>
          <w:color w:val="FF0000"/>
        </w:rPr>
        <w:t xml:space="preserve">, </w:t>
      </w:r>
      <w:r w:rsidRPr="008F2EE0">
        <w:rPr>
          <w:b/>
          <w:bCs/>
          <w:color w:val="FF0000"/>
        </w:rPr>
        <w:t xml:space="preserve">+ </w:t>
      </w:r>
      <w:r w:rsidR="00C3029B" w:rsidRPr="008F2EE0">
        <w:rPr>
          <w:b/>
          <w:bCs/>
          <w:color w:val="FF0000"/>
        </w:rPr>
        <w:t>therefore</w:t>
      </w:r>
      <w:r w:rsidRPr="008F2EE0">
        <w:rPr>
          <w:b/>
          <w:bCs/>
          <w:color w:val="FF0000"/>
        </w:rPr>
        <w:t xml:space="preserve"> </w:t>
      </w:r>
      <w:r w:rsidR="00C3029B" w:rsidRPr="008F2EE0">
        <w:rPr>
          <w:b/>
          <w:bCs/>
          <w:color w:val="FF0000"/>
        </w:rPr>
        <w:t xml:space="preserve">this technique </w:t>
      </w:r>
      <w:r w:rsidR="00C3029B" w:rsidRPr="008870D0">
        <w:rPr>
          <w:b/>
          <w:bCs/>
          <w:i/>
          <w:iCs/>
          <w:color w:val="FF0000"/>
        </w:rPr>
        <w:t>destroys history</w:t>
      </w:r>
    </w:p>
    <w:p w14:paraId="08DADE89" w14:textId="0648C0D8" w:rsidR="00C3029B" w:rsidRPr="00C3029B" w:rsidRDefault="00C3029B" w:rsidP="00C3029B">
      <w:pPr>
        <w:pStyle w:val="ListBullet"/>
      </w:pPr>
      <w:r>
        <w:t xml:space="preserve">Although this approach is </w:t>
      </w:r>
      <w:r w:rsidRPr="008870D0">
        <w:rPr>
          <w:b/>
          <w:bCs/>
        </w:rPr>
        <w:t>easy to implement</w:t>
      </w:r>
      <w:r>
        <w:t xml:space="preserve"> </w:t>
      </w:r>
      <w:r w:rsidR="008870D0">
        <w:t xml:space="preserve">+ </w:t>
      </w:r>
      <w:r w:rsidRPr="008870D0">
        <w:rPr>
          <w:b/>
          <w:bCs/>
        </w:rPr>
        <w:t>does not create additional dimension rows</w:t>
      </w:r>
      <w:r>
        <w:t xml:space="preserve">, you must </w:t>
      </w:r>
      <w:r w:rsidRPr="008870D0">
        <w:rPr>
          <w:b/>
          <w:bCs/>
          <w:color w:val="FF0000"/>
        </w:rPr>
        <w:t>be careful that aggregate fact</w:t>
      </w:r>
      <w:r w:rsidR="008870D0" w:rsidRPr="008870D0">
        <w:rPr>
          <w:b/>
          <w:bCs/>
          <w:color w:val="FF0000"/>
        </w:rPr>
        <w:t xml:space="preserve"> </w:t>
      </w:r>
      <w:r w:rsidRPr="008870D0">
        <w:rPr>
          <w:b/>
          <w:bCs/>
          <w:color w:val="FF0000"/>
        </w:rPr>
        <w:t xml:space="preserve">tables </w:t>
      </w:r>
      <w:r w:rsidR="008870D0" w:rsidRPr="008870D0">
        <w:rPr>
          <w:b/>
          <w:bCs/>
          <w:color w:val="FF0000"/>
        </w:rPr>
        <w:t xml:space="preserve">+ </w:t>
      </w:r>
      <w:r w:rsidRPr="008870D0">
        <w:rPr>
          <w:b/>
          <w:bCs/>
          <w:color w:val="FF0000"/>
        </w:rPr>
        <w:t>OLAP cubes affected by this change are recomputed</w:t>
      </w:r>
    </w:p>
    <w:p w14:paraId="54D9F089" w14:textId="20334175" w:rsidR="002A1FAE" w:rsidRDefault="002A1FAE" w:rsidP="001129F8">
      <w:pPr>
        <w:pStyle w:val="Heading4"/>
        <w:jc w:val="center"/>
      </w:pPr>
      <w:r>
        <w:t>Type 2: Add New Row</w:t>
      </w:r>
    </w:p>
    <w:p w14:paraId="1AB372B2" w14:textId="2AA8BCD9" w:rsidR="00426F2B" w:rsidRDefault="00281B8A" w:rsidP="00426F2B">
      <w:pPr>
        <w:pStyle w:val="ListBullet"/>
      </w:pPr>
      <w:r w:rsidRPr="00560D8C">
        <w:rPr>
          <w:b/>
          <w:color w:val="FF0000"/>
        </w:rPr>
        <w:t>Add</w:t>
      </w:r>
      <w:r w:rsidRPr="007327D1">
        <w:rPr>
          <w:b/>
          <w:color w:val="FF0000"/>
        </w:rPr>
        <w:t xml:space="preserve"> </w:t>
      </w:r>
      <w:r w:rsidR="00426F2B" w:rsidRPr="007327D1">
        <w:rPr>
          <w:b/>
          <w:color w:val="FF0000"/>
        </w:rPr>
        <w:t>a new row in the dimension with the updated attribute values</w:t>
      </w:r>
      <w:r w:rsidR="00426F2B">
        <w:t xml:space="preserve">, which </w:t>
      </w:r>
      <w:r w:rsidR="00426F2B" w:rsidRPr="007327D1">
        <w:rPr>
          <w:b/>
          <w:bCs/>
          <w:color w:val="FF0000"/>
        </w:rPr>
        <w:t>requires generalizing the PK</w:t>
      </w:r>
      <w:r w:rsidR="007327D1" w:rsidRPr="007327D1">
        <w:rPr>
          <w:b/>
          <w:bCs/>
          <w:color w:val="FF0000"/>
        </w:rPr>
        <w:t xml:space="preserve"> </w:t>
      </w:r>
      <w:r w:rsidR="00426F2B" w:rsidRPr="007327D1">
        <w:rPr>
          <w:b/>
          <w:bCs/>
          <w:color w:val="FF0000"/>
        </w:rPr>
        <w:t>of the dimension beyond the natural or</w:t>
      </w:r>
      <w:r w:rsidR="007327D1" w:rsidRPr="007327D1">
        <w:rPr>
          <w:b/>
          <w:bCs/>
          <w:color w:val="FF0000"/>
        </w:rPr>
        <w:t xml:space="preserve"> </w:t>
      </w:r>
      <w:r w:rsidR="00426F2B" w:rsidRPr="007327D1">
        <w:rPr>
          <w:b/>
          <w:bCs/>
          <w:color w:val="FF0000"/>
        </w:rPr>
        <w:t>durable key because there will potentially be multiple rows describing each member</w:t>
      </w:r>
    </w:p>
    <w:p w14:paraId="1D96BC66" w14:textId="0B6A4A19" w:rsidR="00426F2B" w:rsidRPr="007327D1" w:rsidRDefault="00426F2B" w:rsidP="00426F2B">
      <w:pPr>
        <w:pStyle w:val="ListBullet"/>
        <w:rPr>
          <w:b/>
          <w:bCs/>
        </w:rPr>
      </w:pPr>
      <w:r w:rsidRPr="007327D1">
        <w:rPr>
          <w:b/>
          <w:bCs/>
        </w:rPr>
        <w:t>When a new row is created for a dimension member, a new primary surrogate key is</w:t>
      </w:r>
      <w:r w:rsidR="007327D1" w:rsidRPr="007327D1">
        <w:rPr>
          <w:b/>
          <w:bCs/>
        </w:rPr>
        <w:t xml:space="preserve"> </w:t>
      </w:r>
      <w:r w:rsidRPr="007327D1">
        <w:rPr>
          <w:b/>
          <w:bCs/>
        </w:rPr>
        <w:t xml:space="preserve">assigned and used as </w:t>
      </w:r>
      <w:proofErr w:type="gramStart"/>
      <w:r w:rsidRPr="007327D1">
        <w:rPr>
          <w:b/>
          <w:bCs/>
        </w:rPr>
        <w:t>a</w:t>
      </w:r>
      <w:proofErr w:type="gramEnd"/>
      <w:r w:rsidRPr="007327D1">
        <w:rPr>
          <w:b/>
          <w:bCs/>
        </w:rPr>
        <w:t xml:space="preserve"> </w:t>
      </w:r>
      <w:r w:rsidR="007327D1" w:rsidRPr="007327D1">
        <w:rPr>
          <w:b/>
          <w:bCs/>
        </w:rPr>
        <w:t xml:space="preserve">FK </w:t>
      </w:r>
      <w:r w:rsidRPr="007327D1">
        <w:rPr>
          <w:b/>
          <w:bCs/>
        </w:rPr>
        <w:t>in all fact tables from the moment of the update</w:t>
      </w:r>
      <w:r w:rsidR="007327D1" w:rsidRPr="007327D1">
        <w:rPr>
          <w:b/>
          <w:bCs/>
        </w:rPr>
        <w:t xml:space="preserve"> </w:t>
      </w:r>
      <w:r w:rsidRPr="007327D1">
        <w:rPr>
          <w:b/>
          <w:bCs/>
        </w:rPr>
        <w:t xml:space="preserve">until a subsequent change creates a new dimension key </w:t>
      </w:r>
      <w:r w:rsidR="007327D1" w:rsidRPr="007327D1">
        <w:rPr>
          <w:b/>
          <w:bCs/>
        </w:rPr>
        <w:t xml:space="preserve">+ </w:t>
      </w:r>
      <w:r w:rsidRPr="007327D1">
        <w:rPr>
          <w:b/>
          <w:bCs/>
        </w:rPr>
        <w:t>updated dimension row</w:t>
      </w:r>
    </w:p>
    <w:p w14:paraId="3CC80D34" w14:textId="77777777" w:rsidR="007327D1" w:rsidRDefault="007327D1" w:rsidP="00426F2B">
      <w:pPr>
        <w:pStyle w:val="ListBullet"/>
      </w:pPr>
      <w:r w:rsidRPr="00953F52">
        <w:rPr>
          <w:b/>
          <w:bCs/>
          <w:color w:val="FF0000"/>
        </w:rPr>
        <w:t xml:space="preserve">Minimum </w:t>
      </w:r>
      <w:r w:rsidR="00426F2B" w:rsidRPr="00953F52">
        <w:rPr>
          <w:b/>
          <w:bCs/>
          <w:color w:val="FF0000"/>
        </w:rPr>
        <w:t xml:space="preserve">of </w:t>
      </w:r>
      <w:r w:rsidRPr="00953F52">
        <w:rPr>
          <w:b/>
          <w:bCs/>
          <w:color w:val="FF0000"/>
        </w:rPr>
        <w:t xml:space="preserve">3 </w:t>
      </w:r>
      <w:r w:rsidR="00426F2B" w:rsidRPr="00953F52">
        <w:rPr>
          <w:b/>
          <w:bCs/>
          <w:color w:val="FF0000"/>
        </w:rPr>
        <w:t>additional columns should be added to the dimension row</w:t>
      </w:r>
      <w:r w:rsidRPr="00953F52">
        <w:rPr>
          <w:b/>
          <w:bCs/>
          <w:color w:val="FF0000"/>
        </w:rPr>
        <w:t xml:space="preserve"> </w:t>
      </w:r>
      <w:r w:rsidR="00426F2B" w:rsidRPr="00953F52">
        <w:rPr>
          <w:b/>
          <w:bCs/>
          <w:color w:val="FF0000"/>
        </w:rPr>
        <w:t>with type 2 changes</w:t>
      </w:r>
      <w:r w:rsidR="00426F2B">
        <w:t xml:space="preserve">: </w:t>
      </w:r>
    </w:p>
    <w:p w14:paraId="692EAEFD" w14:textId="080D9851" w:rsidR="007327D1" w:rsidRPr="00953F52" w:rsidRDefault="00426F2B" w:rsidP="007327D1">
      <w:pPr>
        <w:pStyle w:val="ListBullet"/>
        <w:tabs>
          <w:tab w:val="clear" w:pos="360"/>
          <w:tab w:val="num" w:pos="720"/>
        </w:tabs>
        <w:ind w:left="720"/>
        <w:rPr>
          <w:b/>
          <w:bCs/>
        </w:rPr>
      </w:pPr>
      <w:r w:rsidRPr="00953F52">
        <w:rPr>
          <w:b/>
          <w:bCs/>
        </w:rPr>
        <w:t xml:space="preserve">1) </w:t>
      </w:r>
      <w:r w:rsidR="007327D1" w:rsidRPr="00953F52">
        <w:rPr>
          <w:b/>
          <w:bCs/>
        </w:rPr>
        <w:t xml:space="preserve">Row </w:t>
      </w:r>
      <w:r w:rsidRPr="00953F52">
        <w:rPr>
          <w:b/>
          <w:bCs/>
          <w:color w:val="FF0000"/>
        </w:rPr>
        <w:t xml:space="preserve">effective </w:t>
      </w:r>
      <w:r w:rsidRPr="003D2A4B">
        <w:rPr>
          <w:b/>
          <w:bCs/>
          <w:color w:val="FF0000"/>
        </w:rPr>
        <w:t xml:space="preserve">date </w:t>
      </w:r>
      <w:r w:rsidRPr="00953F52">
        <w:rPr>
          <w:b/>
          <w:bCs/>
        </w:rPr>
        <w:t>or date/time stamp</w:t>
      </w:r>
    </w:p>
    <w:p w14:paraId="3636B045" w14:textId="77777777" w:rsidR="007327D1" w:rsidRPr="00953F52" w:rsidRDefault="00426F2B" w:rsidP="00426F2B">
      <w:pPr>
        <w:pStyle w:val="ListBullet"/>
        <w:tabs>
          <w:tab w:val="clear" w:pos="360"/>
          <w:tab w:val="num" w:pos="720"/>
        </w:tabs>
        <w:ind w:left="720"/>
        <w:rPr>
          <w:b/>
          <w:bCs/>
        </w:rPr>
      </w:pPr>
      <w:r w:rsidRPr="00953F52">
        <w:rPr>
          <w:b/>
          <w:bCs/>
        </w:rPr>
        <w:t xml:space="preserve">2) </w:t>
      </w:r>
      <w:r w:rsidR="007327D1" w:rsidRPr="00953F52">
        <w:rPr>
          <w:b/>
          <w:bCs/>
        </w:rPr>
        <w:t xml:space="preserve">Row </w:t>
      </w:r>
      <w:r w:rsidRPr="00953F52">
        <w:rPr>
          <w:b/>
          <w:bCs/>
          <w:color w:val="FF0000"/>
        </w:rPr>
        <w:t>expiration</w:t>
      </w:r>
      <w:r w:rsidR="007327D1" w:rsidRPr="00953F52">
        <w:rPr>
          <w:b/>
          <w:bCs/>
          <w:color w:val="FF0000"/>
        </w:rPr>
        <w:t xml:space="preserve"> </w:t>
      </w:r>
      <w:r w:rsidRPr="00953F52">
        <w:rPr>
          <w:b/>
          <w:bCs/>
          <w:color w:val="FF0000"/>
        </w:rPr>
        <w:t xml:space="preserve">date </w:t>
      </w:r>
      <w:r w:rsidRPr="00953F52">
        <w:rPr>
          <w:b/>
          <w:bCs/>
        </w:rPr>
        <w:t>or date/time stamp</w:t>
      </w:r>
    </w:p>
    <w:p w14:paraId="145382A0" w14:textId="27DCFA8E" w:rsidR="007327D1" w:rsidRPr="00953F52" w:rsidRDefault="00426F2B" w:rsidP="00426F2B">
      <w:pPr>
        <w:pStyle w:val="ListBullet"/>
        <w:tabs>
          <w:tab w:val="clear" w:pos="360"/>
          <w:tab w:val="num" w:pos="720"/>
        </w:tabs>
        <w:ind w:left="720"/>
        <w:rPr>
          <w:b/>
          <w:bCs/>
        </w:rPr>
      </w:pPr>
      <w:r w:rsidRPr="00953F52">
        <w:rPr>
          <w:b/>
          <w:bCs/>
        </w:rPr>
        <w:t xml:space="preserve">3) </w:t>
      </w:r>
      <w:r w:rsidR="00953F52" w:rsidRPr="00953F52">
        <w:rPr>
          <w:b/>
          <w:bCs/>
          <w:color w:val="FF0000"/>
        </w:rPr>
        <w:t xml:space="preserve">Current </w:t>
      </w:r>
      <w:r w:rsidRPr="00953F52">
        <w:rPr>
          <w:b/>
          <w:bCs/>
          <w:color w:val="FF0000"/>
        </w:rPr>
        <w:t>row indicator</w:t>
      </w:r>
    </w:p>
    <w:p w14:paraId="0ABF3AEC" w14:textId="33470983" w:rsidR="002A1FAE" w:rsidRDefault="002A1FAE" w:rsidP="001129F8">
      <w:pPr>
        <w:pStyle w:val="Heading4"/>
        <w:jc w:val="center"/>
      </w:pPr>
      <w:r>
        <w:t>Type 3: Add New Attribute</w:t>
      </w:r>
    </w:p>
    <w:p w14:paraId="30776A99" w14:textId="06AD55E9" w:rsidR="00D24878" w:rsidRDefault="00281B8A" w:rsidP="00CB66FD">
      <w:pPr>
        <w:pStyle w:val="ListBullet"/>
      </w:pPr>
      <w:r w:rsidRPr="00281B8A">
        <w:rPr>
          <w:rFonts w:ascii="BerkeleyStd-Italic" w:hAnsi="BerkeleyStd-Italic" w:cs="BerkeleyStd-Italic"/>
          <w:b/>
          <w:bCs/>
          <w:color w:val="FF0000"/>
        </w:rPr>
        <w:t>A</w:t>
      </w:r>
      <w:r w:rsidR="00CB66FD" w:rsidRPr="000E46D0">
        <w:rPr>
          <w:b/>
          <w:bCs/>
          <w:color w:val="FF0000"/>
        </w:rPr>
        <w:t>dd a new attribute in the dimension to preserve the old attribute</w:t>
      </w:r>
      <w:r w:rsidR="000E46D0" w:rsidRPr="000E46D0">
        <w:rPr>
          <w:b/>
          <w:bCs/>
          <w:color w:val="FF0000"/>
        </w:rPr>
        <w:t xml:space="preserve"> </w:t>
      </w:r>
      <w:r w:rsidR="00CB66FD" w:rsidRPr="000E46D0">
        <w:rPr>
          <w:b/>
          <w:bCs/>
          <w:color w:val="FF0000"/>
        </w:rPr>
        <w:t>value</w:t>
      </w:r>
      <w:r w:rsidR="000E46D0" w:rsidRPr="000E46D0">
        <w:rPr>
          <w:b/>
          <w:bCs/>
          <w:color w:val="FF0000"/>
        </w:rPr>
        <w:t xml:space="preserve">, and </w:t>
      </w:r>
      <w:r w:rsidR="00CB66FD" w:rsidRPr="000E46D0">
        <w:rPr>
          <w:b/>
          <w:bCs/>
          <w:color w:val="FF0000"/>
        </w:rPr>
        <w:t>the new value overwrites the main attribute as in a type 1 change</w:t>
      </w:r>
    </w:p>
    <w:p w14:paraId="0297A1E7" w14:textId="1B006D16" w:rsidR="00D24878" w:rsidRPr="00D24878" w:rsidRDefault="00D24878" w:rsidP="00D24878">
      <w:pPr>
        <w:pStyle w:val="ListBullet"/>
        <w:tabs>
          <w:tab w:val="clear" w:pos="360"/>
          <w:tab w:val="num" w:pos="720"/>
        </w:tabs>
        <w:ind w:left="720"/>
      </w:pPr>
      <w:r>
        <w:t xml:space="preserve">Sometimes </w:t>
      </w:r>
      <w:r w:rsidR="00CB66FD">
        <w:t xml:space="preserve">called an </w:t>
      </w:r>
      <w:r w:rsidR="00CB66FD" w:rsidRPr="00D24878">
        <w:rPr>
          <w:rFonts w:ascii="BerkeleyStd-Italic" w:hAnsi="BerkeleyStd-Italic" w:cs="BerkeleyStd-Italic"/>
          <w:b/>
          <w:bCs/>
          <w:color w:val="FF0000"/>
        </w:rPr>
        <w:t>alternate reality</w:t>
      </w:r>
    </w:p>
    <w:p w14:paraId="2CFE2C93" w14:textId="77777777" w:rsidR="00D24878" w:rsidRDefault="00CB66FD" w:rsidP="00D24878">
      <w:pPr>
        <w:pStyle w:val="ListBullet"/>
        <w:tabs>
          <w:tab w:val="clear" w:pos="360"/>
          <w:tab w:val="num" w:pos="720"/>
        </w:tabs>
        <w:ind w:left="720"/>
      </w:pPr>
      <w:r>
        <w:t xml:space="preserve">A business user can group </w:t>
      </w:r>
      <w:r w:rsidR="00D24878">
        <w:t xml:space="preserve">+ </w:t>
      </w:r>
      <w:r>
        <w:t>filter fact data by either the current value or alternate reality</w:t>
      </w:r>
    </w:p>
    <w:p w14:paraId="4744B364" w14:textId="4469628E" w:rsidR="00CB66FD" w:rsidRPr="00CB66FD" w:rsidRDefault="00CB66FD" w:rsidP="00D24878">
      <w:pPr>
        <w:pStyle w:val="ListBullet"/>
        <w:tabs>
          <w:tab w:val="clear" w:pos="360"/>
          <w:tab w:val="num" w:pos="720"/>
        </w:tabs>
        <w:ind w:left="720"/>
      </w:pPr>
      <w:r>
        <w:t xml:space="preserve">This </w:t>
      </w:r>
      <w:r w:rsidR="00D24878">
        <w:t xml:space="preserve">SCD </w:t>
      </w:r>
      <w:r>
        <w:t xml:space="preserve">technique is </w:t>
      </w:r>
      <w:r w:rsidRPr="00D24878">
        <w:rPr>
          <w:b/>
          <w:bCs/>
        </w:rPr>
        <w:t>used relatively infrequently</w:t>
      </w:r>
    </w:p>
    <w:p w14:paraId="75910DEE" w14:textId="3B8F8D76" w:rsidR="002A1FAE" w:rsidRDefault="002A1FAE" w:rsidP="001129F8">
      <w:pPr>
        <w:pStyle w:val="Heading4"/>
        <w:jc w:val="center"/>
      </w:pPr>
      <w:r>
        <w:t>Type 4: Add Mini-Dimension</w:t>
      </w:r>
    </w:p>
    <w:p w14:paraId="7718C9AB" w14:textId="150EFB17" w:rsidR="00152468" w:rsidRPr="00152468" w:rsidRDefault="00152468" w:rsidP="00560D8C">
      <w:pPr>
        <w:pStyle w:val="ListBullet"/>
        <w:rPr>
          <w:b/>
          <w:bCs/>
        </w:rPr>
      </w:pPr>
      <w:r w:rsidRPr="00152468">
        <w:rPr>
          <w:b/>
          <w:bCs/>
          <w:color w:val="FF0000"/>
        </w:rPr>
        <w:t>U</w:t>
      </w:r>
      <w:r w:rsidR="00281B8A" w:rsidRPr="00152468">
        <w:rPr>
          <w:b/>
          <w:bCs/>
          <w:color w:val="FF0000"/>
        </w:rPr>
        <w:t>sed when a group of attributes in a dimension rapidly</w:t>
      </w:r>
      <w:r w:rsidRPr="00152468">
        <w:rPr>
          <w:b/>
          <w:bCs/>
          <w:color w:val="FF0000"/>
        </w:rPr>
        <w:t xml:space="preserve"> </w:t>
      </w:r>
      <w:r w:rsidR="00281B8A" w:rsidRPr="00152468">
        <w:rPr>
          <w:b/>
          <w:bCs/>
          <w:color w:val="FF0000"/>
        </w:rPr>
        <w:t xml:space="preserve">changes </w:t>
      </w:r>
      <w:r w:rsidRPr="00152468">
        <w:rPr>
          <w:b/>
          <w:bCs/>
          <w:color w:val="FF0000"/>
        </w:rPr>
        <w:t xml:space="preserve">+ </w:t>
      </w:r>
      <w:r w:rsidR="00281B8A" w:rsidRPr="00152468">
        <w:rPr>
          <w:b/>
          <w:bCs/>
          <w:color w:val="FF0000"/>
        </w:rPr>
        <w:t xml:space="preserve">is split off to a </w:t>
      </w:r>
      <w:r w:rsidR="00281B8A" w:rsidRPr="00152468">
        <w:rPr>
          <w:rFonts w:ascii="BerkeleyStd-Italic" w:hAnsi="BerkeleyStd-Italic" w:cs="BerkeleyStd-Italic"/>
          <w:b/>
          <w:bCs/>
          <w:color w:val="FF0000"/>
          <w:u w:val="single"/>
        </w:rPr>
        <w:t>mini</w:t>
      </w:r>
      <w:r w:rsidR="00281B8A" w:rsidRPr="00152468">
        <w:rPr>
          <w:b/>
          <w:bCs/>
          <w:color w:val="FF0000"/>
          <w:u w:val="single"/>
        </w:rPr>
        <w:t>-</w:t>
      </w:r>
      <w:r w:rsidR="00281B8A" w:rsidRPr="00152468">
        <w:rPr>
          <w:rFonts w:ascii="BerkeleyStd-Italic" w:hAnsi="BerkeleyStd-Italic" w:cs="BerkeleyStd-Italic"/>
          <w:b/>
          <w:bCs/>
          <w:color w:val="FF0000"/>
          <w:u w:val="single"/>
        </w:rPr>
        <w:t>dimension</w:t>
      </w:r>
    </w:p>
    <w:p w14:paraId="16C1F328" w14:textId="77777777" w:rsidR="00152468" w:rsidRPr="00152468" w:rsidRDefault="00281B8A" w:rsidP="00560D8C">
      <w:pPr>
        <w:pStyle w:val="ListBullet"/>
        <w:tabs>
          <w:tab w:val="clear" w:pos="360"/>
          <w:tab w:val="num" w:pos="720"/>
        </w:tabs>
        <w:ind w:left="720"/>
      </w:pPr>
      <w:r>
        <w:t>This situation is sometimes called a</w:t>
      </w:r>
      <w:r w:rsidR="00152468">
        <w:t xml:space="preserve"> </w:t>
      </w:r>
      <w:r w:rsidRPr="00152468">
        <w:rPr>
          <w:rFonts w:ascii="BerkeleyStd-Italic" w:hAnsi="BerkeleyStd-Italic" w:cs="BerkeleyStd-Italic"/>
          <w:b/>
          <w:bCs/>
          <w:color w:val="FF0000"/>
          <w:u w:val="single"/>
        </w:rPr>
        <w:t>rapidly changing monster dimension</w:t>
      </w:r>
    </w:p>
    <w:p w14:paraId="06AF421D" w14:textId="78EB7CB0" w:rsidR="00152468" w:rsidRPr="00152468" w:rsidRDefault="00281B8A" w:rsidP="00560D8C">
      <w:pPr>
        <w:pStyle w:val="ListBullet"/>
        <w:rPr>
          <w:b/>
          <w:bCs/>
        </w:rPr>
      </w:pPr>
      <w:r w:rsidRPr="00152468">
        <w:rPr>
          <w:b/>
          <w:bCs/>
        </w:rPr>
        <w:t xml:space="preserve">Frequently </w:t>
      </w:r>
      <w:r w:rsidRPr="00152468">
        <w:rPr>
          <w:b/>
          <w:bCs/>
          <w:i/>
          <w:iCs/>
        </w:rPr>
        <w:t>used</w:t>
      </w:r>
      <w:r w:rsidRPr="00152468">
        <w:rPr>
          <w:b/>
          <w:bCs/>
        </w:rPr>
        <w:t xml:space="preserve"> attributes in multimillion-row</w:t>
      </w:r>
      <w:r w:rsidR="00152468" w:rsidRPr="00152468">
        <w:rPr>
          <w:b/>
          <w:bCs/>
        </w:rPr>
        <w:t xml:space="preserve"> </w:t>
      </w:r>
      <w:r w:rsidRPr="00152468">
        <w:rPr>
          <w:b/>
          <w:bCs/>
        </w:rPr>
        <w:t>dimension tables are mini-dimension design candidates, even if they don’t frequently</w:t>
      </w:r>
      <w:r w:rsidR="00152468" w:rsidRPr="00152468">
        <w:rPr>
          <w:b/>
          <w:bCs/>
        </w:rPr>
        <w:t xml:space="preserve"> </w:t>
      </w:r>
      <w:r w:rsidR="00152468" w:rsidRPr="00152468">
        <w:rPr>
          <w:b/>
          <w:bCs/>
          <w:i/>
          <w:iCs/>
        </w:rPr>
        <w:t>c</w:t>
      </w:r>
      <w:r w:rsidRPr="00152468">
        <w:rPr>
          <w:b/>
          <w:bCs/>
          <w:i/>
          <w:iCs/>
        </w:rPr>
        <w:t>hange</w:t>
      </w:r>
    </w:p>
    <w:p w14:paraId="3D6B105A" w14:textId="06537309" w:rsidR="00281B8A" w:rsidRDefault="00281B8A" w:rsidP="00560D8C">
      <w:pPr>
        <w:pStyle w:val="ListBullet"/>
      </w:pPr>
      <w:r>
        <w:t xml:space="preserve">The </w:t>
      </w:r>
      <w:r w:rsidRPr="00152468">
        <w:rPr>
          <w:b/>
          <w:bCs/>
          <w:color w:val="FF0000"/>
        </w:rPr>
        <w:t xml:space="preserve">type 4 mini-dimension requires its own unique </w:t>
      </w:r>
      <w:r w:rsidR="00152468" w:rsidRPr="00152468">
        <w:rPr>
          <w:b/>
          <w:bCs/>
          <w:color w:val="FF0000"/>
        </w:rPr>
        <w:t>PK</w:t>
      </w:r>
    </w:p>
    <w:p w14:paraId="0D32CBAD" w14:textId="46381EEA" w:rsidR="00281B8A" w:rsidRPr="00152468" w:rsidRDefault="00152468" w:rsidP="00560D8C">
      <w:pPr>
        <w:pStyle w:val="ListBullet"/>
        <w:tabs>
          <w:tab w:val="clear" w:pos="360"/>
          <w:tab w:val="num" w:pos="720"/>
        </w:tabs>
        <w:ind w:left="720"/>
        <w:rPr>
          <w:b/>
          <w:bCs/>
        </w:rPr>
      </w:pPr>
      <w:r w:rsidRPr="00152468">
        <w:rPr>
          <w:b/>
          <w:bCs/>
        </w:rPr>
        <w:t xml:space="preserve">PK’s </w:t>
      </w:r>
      <w:r w:rsidR="00281B8A" w:rsidRPr="00152468">
        <w:rPr>
          <w:b/>
          <w:bCs/>
        </w:rPr>
        <w:t>of both the base dimension and mini-dimension are captured in</w:t>
      </w:r>
      <w:r w:rsidRPr="00152468">
        <w:rPr>
          <w:b/>
          <w:bCs/>
        </w:rPr>
        <w:t xml:space="preserve"> </w:t>
      </w:r>
      <w:r w:rsidR="00281B8A" w:rsidRPr="00152468">
        <w:rPr>
          <w:b/>
          <w:bCs/>
        </w:rPr>
        <w:t>the associated fact tables</w:t>
      </w:r>
    </w:p>
    <w:p w14:paraId="36A0B6BD" w14:textId="674482B6" w:rsidR="002A1FAE" w:rsidRDefault="002A1FAE" w:rsidP="001129F8">
      <w:pPr>
        <w:pStyle w:val="Heading4"/>
        <w:jc w:val="center"/>
      </w:pPr>
      <w:r>
        <w:lastRenderedPageBreak/>
        <w:t>Type 5: Add Mini-Dimension and Type 1 Outrigger</w:t>
      </w:r>
    </w:p>
    <w:p w14:paraId="69C9F1EF" w14:textId="77777777" w:rsidR="00D105DF" w:rsidRPr="00D105DF" w:rsidRDefault="00D105DF" w:rsidP="00D105DF">
      <w:pPr>
        <w:pStyle w:val="ListBullet"/>
        <w:rPr>
          <w:b/>
          <w:bCs/>
        </w:rPr>
      </w:pPr>
      <w:r w:rsidRPr="00D105DF">
        <w:rPr>
          <w:b/>
          <w:bCs/>
          <w:color w:val="FF0000"/>
        </w:rPr>
        <w:t>Used to accurately preserve historical attribute values, + report historical facts according to current attribute values</w:t>
      </w:r>
    </w:p>
    <w:p w14:paraId="16A66186" w14:textId="6BCCDDF8" w:rsidR="00D105DF" w:rsidRDefault="00D105DF" w:rsidP="00D105DF">
      <w:pPr>
        <w:pStyle w:val="ListBullet"/>
      </w:pPr>
      <w:r w:rsidRPr="005013F1">
        <w:rPr>
          <w:b/>
          <w:bCs/>
          <w:color w:val="FF0000"/>
        </w:rPr>
        <w:t xml:space="preserve">Builds on the type 4 mini-dimension </w:t>
      </w:r>
      <w:r w:rsidRPr="00D105DF">
        <w:rPr>
          <w:b/>
          <w:bCs/>
        </w:rPr>
        <w:t xml:space="preserve">by </w:t>
      </w:r>
      <w:r w:rsidRPr="00D105DF">
        <w:rPr>
          <w:b/>
          <w:bCs/>
          <w:i/>
          <w:iCs/>
        </w:rPr>
        <w:t>also</w:t>
      </w:r>
      <w:r w:rsidRPr="00D105DF">
        <w:rPr>
          <w:b/>
          <w:bCs/>
        </w:rPr>
        <w:t xml:space="preserve"> </w:t>
      </w:r>
      <w:r w:rsidRPr="005013F1">
        <w:rPr>
          <w:b/>
          <w:bCs/>
          <w:color w:val="FF0000"/>
        </w:rPr>
        <w:t>embedding a current type 1 reference to the mini-dimension in the base dimension</w:t>
      </w:r>
      <w:r>
        <w:t xml:space="preserve">, which </w:t>
      </w:r>
      <w:r w:rsidRPr="005013F1">
        <w:rPr>
          <w:b/>
          <w:bCs/>
          <w:color w:val="FF0000"/>
        </w:rPr>
        <w:t>enables the currently-assigned mini-dimension attributes to be accessed along with the others in the base dimension without linking through a fact table</w:t>
      </w:r>
    </w:p>
    <w:p w14:paraId="732F7B5D" w14:textId="76C353E8" w:rsidR="00D105DF" w:rsidRDefault="00D105DF" w:rsidP="00D105DF">
      <w:pPr>
        <w:pStyle w:val="ListBullet"/>
      </w:pPr>
      <w:r w:rsidRPr="005013F1">
        <w:rPr>
          <w:b/>
          <w:bCs/>
        </w:rPr>
        <w:t>Logically</w:t>
      </w:r>
      <w:r>
        <w:t xml:space="preserve">, you’d </w:t>
      </w:r>
      <w:r w:rsidRPr="005013F1">
        <w:rPr>
          <w:b/>
          <w:bCs/>
        </w:rPr>
        <w:t>represent the base dimension</w:t>
      </w:r>
      <w:r w:rsidR="005013F1" w:rsidRPr="005013F1">
        <w:rPr>
          <w:b/>
          <w:bCs/>
        </w:rPr>
        <w:t xml:space="preserve"> </w:t>
      </w:r>
      <w:r w:rsidRPr="005013F1">
        <w:rPr>
          <w:b/>
          <w:bCs/>
        </w:rPr>
        <w:t xml:space="preserve">and mini-dimension </w:t>
      </w:r>
      <w:r w:rsidRPr="005013F1">
        <w:rPr>
          <w:b/>
          <w:bCs/>
          <w:color w:val="FF0000"/>
          <w:u w:val="single"/>
        </w:rPr>
        <w:t>outrigger</w:t>
      </w:r>
      <w:r w:rsidRPr="005013F1">
        <w:rPr>
          <w:b/>
          <w:bCs/>
          <w:color w:val="FF0000"/>
        </w:rPr>
        <w:t xml:space="preserve"> </w:t>
      </w:r>
      <w:r w:rsidRPr="005013F1">
        <w:rPr>
          <w:b/>
          <w:bCs/>
        </w:rPr>
        <w:t>as a single table in the presentation area</w:t>
      </w:r>
    </w:p>
    <w:p w14:paraId="4A57803F" w14:textId="33A59AC6" w:rsidR="00F1609E" w:rsidRPr="005013F1" w:rsidRDefault="00D105DF" w:rsidP="00D105DF">
      <w:pPr>
        <w:pStyle w:val="ListBullet"/>
        <w:rPr>
          <w:b/>
          <w:bCs/>
        </w:rPr>
      </w:pPr>
      <w:r>
        <w:t xml:space="preserve">The </w:t>
      </w:r>
      <w:r w:rsidRPr="005013F1">
        <w:rPr>
          <w:b/>
          <w:bCs/>
          <w:color w:val="FF0000"/>
        </w:rPr>
        <w:t>ETL team must overwrite this type 1 mini-dimension reference whenever the current mini-dimension assignment changes</w:t>
      </w:r>
    </w:p>
    <w:p w14:paraId="61EFA74F" w14:textId="0B9BD54B" w:rsidR="002A1FAE" w:rsidRDefault="002A1FAE" w:rsidP="001129F8">
      <w:pPr>
        <w:pStyle w:val="Heading4"/>
        <w:jc w:val="center"/>
      </w:pPr>
      <w:r>
        <w:t>Type 6: Add Type 1 Attributes to Type 2 Dimensions</w:t>
      </w:r>
    </w:p>
    <w:p w14:paraId="2EAE9AA3" w14:textId="77777777" w:rsidR="00530355" w:rsidRPr="00530355" w:rsidRDefault="00530355" w:rsidP="00530355">
      <w:pPr>
        <w:pStyle w:val="ListBullet"/>
        <w:rPr>
          <w:b/>
          <w:bCs/>
        </w:rPr>
      </w:pPr>
      <w:r w:rsidRPr="00530355">
        <w:rPr>
          <w:b/>
          <w:bCs/>
        </w:rPr>
        <w:t>Also</w:t>
      </w:r>
      <w:r>
        <w:t xml:space="preserve"> </w:t>
      </w:r>
      <w:r w:rsidRPr="00530355">
        <w:rPr>
          <w:b/>
          <w:bCs/>
          <w:color w:val="FF0000"/>
        </w:rPr>
        <w:t>delivers both historical and current dimension attribute values</w:t>
      </w:r>
      <w:r w:rsidRPr="00530355">
        <w:rPr>
          <w:color w:val="FF0000"/>
        </w:rPr>
        <w:t xml:space="preserve"> </w:t>
      </w:r>
      <w:r w:rsidRPr="00530355">
        <w:rPr>
          <w:b/>
          <w:bCs/>
        </w:rPr>
        <w:t>+</w:t>
      </w:r>
      <w:r>
        <w:t xml:space="preserve"> </w:t>
      </w:r>
      <w:r w:rsidRPr="00530355">
        <w:rPr>
          <w:b/>
          <w:bCs/>
          <w:color w:val="FF0000"/>
        </w:rPr>
        <w:t xml:space="preserve">builds on the type 2 technique by also embedding current type 1 versions of the same attributes in the dimension row </w:t>
      </w:r>
      <w:r w:rsidRPr="00530355">
        <w:rPr>
          <w:b/>
          <w:bCs/>
        </w:rPr>
        <w:t xml:space="preserve">so that </w:t>
      </w:r>
      <w:r w:rsidRPr="00530355">
        <w:rPr>
          <w:b/>
          <w:bCs/>
          <w:color w:val="FF0000"/>
        </w:rPr>
        <w:t>fact rows can be filtered or grouped by either the type 2 attribute value in effect when the measurement occurred or the attribute’s current value</w:t>
      </w:r>
    </w:p>
    <w:p w14:paraId="745244AE" w14:textId="3D87EAA1" w:rsidR="00530355" w:rsidRPr="00530355" w:rsidRDefault="00530355" w:rsidP="00530355">
      <w:pPr>
        <w:pStyle w:val="ListBullet"/>
        <w:tabs>
          <w:tab w:val="clear" w:pos="360"/>
          <w:tab w:val="num" w:pos="720"/>
        </w:tabs>
        <w:ind w:left="720"/>
        <w:rPr>
          <w:b/>
          <w:bCs/>
        </w:rPr>
      </w:pPr>
      <w:r>
        <w:t xml:space="preserve">In this case, the </w:t>
      </w:r>
      <w:r w:rsidRPr="00530355">
        <w:rPr>
          <w:b/>
          <w:bCs/>
        </w:rPr>
        <w:t>type 1 attribute is systematically overwritten on all rows associated with a particular durable key whenever the attribute is updated</w:t>
      </w:r>
    </w:p>
    <w:p w14:paraId="7B039E39" w14:textId="23C0D582" w:rsidR="002A1FAE" w:rsidRDefault="002A1FAE" w:rsidP="001129F8">
      <w:pPr>
        <w:pStyle w:val="Heading4"/>
        <w:jc w:val="center"/>
      </w:pPr>
      <w:r>
        <w:t>Type 7: Dual Type 1 and Type 2 Dimensions</w:t>
      </w:r>
    </w:p>
    <w:p w14:paraId="1A1648B2" w14:textId="789D8788" w:rsidR="00413D66" w:rsidRDefault="00413D66" w:rsidP="00413D66">
      <w:pPr>
        <w:pStyle w:val="ListBullet"/>
      </w:pPr>
      <w:r>
        <w:t xml:space="preserve">The final hybrid technique </w:t>
      </w:r>
      <w:r w:rsidRPr="00E64F96">
        <w:rPr>
          <w:b/>
          <w:bCs/>
          <w:color w:val="FF0000"/>
        </w:rPr>
        <w:t>used to support both as-was and as-is reporting</w:t>
      </w:r>
    </w:p>
    <w:p w14:paraId="1737F488" w14:textId="77777777" w:rsidR="00D85F14" w:rsidRDefault="00413D66" w:rsidP="00413D66">
      <w:pPr>
        <w:pStyle w:val="ListBullet"/>
      </w:pPr>
      <w:r>
        <w:t xml:space="preserve">A </w:t>
      </w:r>
      <w:r w:rsidRPr="00D85F14">
        <w:rPr>
          <w:b/>
          <w:bCs/>
          <w:color w:val="FF0000"/>
        </w:rPr>
        <w:t>fact table can be accessed through a dimension modeled both as a type 1</w:t>
      </w:r>
      <w:r w:rsidR="00D85F14" w:rsidRPr="00D85F14">
        <w:rPr>
          <w:b/>
          <w:bCs/>
          <w:color w:val="FF0000"/>
        </w:rPr>
        <w:t xml:space="preserve"> </w:t>
      </w:r>
      <w:r w:rsidRPr="00D85F14">
        <w:rPr>
          <w:b/>
          <w:bCs/>
          <w:color w:val="FF0000"/>
        </w:rPr>
        <w:t>dimension showing only the most current attribute values, or as a type 2 dimension</w:t>
      </w:r>
      <w:r w:rsidR="00D85F14" w:rsidRPr="00D85F14">
        <w:rPr>
          <w:b/>
          <w:bCs/>
          <w:color w:val="FF0000"/>
        </w:rPr>
        <w:t xml:space="preserve"> </w:t>
      </w:r>
      <w:r w:rsidRPr="00D85F14">
        <w:rPr>
          <w:b/>
          <w:bCs/>
          <w:color w:val="FF0000"/>
        </w:rPr>
        <w:t>showing correct contemporary historical profiles</w:t>
      </w:r>
    </w:p>
    <w:p w14:paraId="4A8FA792" w14:textId="52619261" w:rsidR="00D85F14" w:rsidRPr="00D85F14" w:rsidRDefault="00413D66" w:rsidP="00D85F14">
      <w:pPr>
        <w:pStyle w:val="ListBullet"/>
        <w:tabs>
          <w:tab w:val="clear" w:pos="360"/>
          <w:tab w:val="num" w:pos="720"/>
        </w:tabs>
        <w:ind w:left="720"/>
        <w:rPr>
          <w:b/>
          <w:bCs/>
        </w:rPr>
      </w:pPr>
      <w:r>
        <w:t xml:space="preserve">The </w:t>
      </w:r>
      <w:r w:rsidRPr="00D85F14">
        <w:rPr>
          <w:b/>
          <w:bCs/>
        </w:rPr>
        <w:t>same dimension table</w:t>
      </w:r>
      <w:r w:rsidR="00D85F14" w:rsidRPr="00D85F14">
        <w:rPr>
          <w:b/>
          <w:bCs/>
        </w:rPr>
        <w:t xml:space="preserve"> </w:t>
      </w:r>
      <w:r w:rsidRPr="00D85F14">
        <w:rPr>
          <w:b/>
          <w:bCs/>
        </w:rPr>
        <w:t>enables both perspectives</w:t>
      </w:r>
    </w:p>
    <w:p w14:paraId="135EBA34" w14:textId="77777777" w:rsidR="00F848FD" w:rsidRDefault="00413D66" w:rsidP="00413D66">
      <w:pPr>
        <w:pStyle w:val="ListBullet"/>
      </w:pPr>
      <w:r w:rsidRPr="00F848FD">
        <w:rPr>
          <w:b/>
          <w:bCs/>
          <w:i/>
          <w:iCs/>
          <w:color w:val="FF0000"/>
        </w:rPr>
        <w:t>Both</w:t>
      </w:r>
      <w:r w:rsidRPr="00F848FD">
        <w:rPr>
          <w:b/>
          <w:bCs/>
          <w:color w:val="FF0000"/>
        </w:rPr>
        <w:t xml:space="preserve"> the durable key </w:t>
      </w:r>
      <w:r w:rsidR="00F848FD" w:rsidRPr="00F848FD">
        <w:rPr>
          <w:b/>
          <w:bCs/>
          <w:color w:val="FF0000"/>
        </w:rPr>
        <w:t>+</w:t>
      </w:r>
      <w:r w:rsidRPr="00F848FD">
        <w:rPr>
          <w:b/>
          <w:bCs/>
          <w:color w:val="FF0000"/>
        </w:rPr>
        <w:t xml:space="preserve"> primary surrogate key of the</w:t>
      </w:r>
      <w:r w:rsidR="00F848FD" w:rsidRPr="00F848FD">
        <w:rPr>
          <w:b/>
          <w:bCs/>
          <w:color w:val="FF0000"/>
        </w:rPr>
        <w:t xml:space="preserve"> </w:t>
      </w:r>
      <w:r w:rsidRPr="00F848FD">
        <w:rPr>
          <w:b/>
          <w:bCs/>
          <w:color w:val="FF0000"/>
        </w:rPr>
        <w:t xml:space="preserve">dimension </w:t>
      </w:r>
      <w:proofErr w:type="gramStart"/>
      <w:r w:rsidRPr="00F848FD">
        <w:rPr>
          <w:b/>
          <w:bCs/>
          <w:color w:val="FF0000"/>
        </w:rPr>
        <w:t>are</w:t>
      </w:r>
      <w:proofErr w:type="gramEnd"/>
      <w:r w:rsidRPr="00F848FD">
        <w:rPr>
          <w:b/>
          <w:bCs/>
          <w:color w:val="FF0000"/>
        </w:rPr>
        <w:t xml:space="preserve"> placed in the fact table</w:t>
      </w:r>
    </w:p>
    <w:p w14:paraId="27A38505" w14:textId="3293EDC7" w:rsidR="00F848FD" w:rsidRDefault="00F848FD" w:rsidP="00F848FD">
      <w:pPr>
        <w:pStyle w:val="ListBullet"/>
        <w:tabs>
          <w:tab w:val="clear" w:pos="360"/>
          <w:tab w:val="num" w:pos="720"/>
        </w:tabs>
        <w:ind w:left="720"/>
      </w:pPr>
      <w:r w:rsidRPr="00F848FD">
        <w:rPr>
          <w:b/>
          <w:bCs/>
        </w:rPr>
        <w:t xml:space="preserve">Type </w:t>
      </w:r>
      <w:r w:rsidR="00413D66" w:rsidRPr="00F848FD">
        <w:rPr>
          <w:b/>
          <w:bCs/>
        </w:rPr>
        <w:t>1 perspective</w:t>
      </w:r>
      <w:r>
        <w:t xml:space="preserve"> = </w:t>
      </w:r>
      <w:r w:rsidR="00413D66">
        <w:t>the current flag</w:t>
      </w:r>
      <w:r>
        <w:t xml:space="preserve"> </w:t>
      </w:r>
      <w:r w:rsidR="00413D66">
        <w:t xml:space="preserve">in the dimension is constrained to be current, </w:t>
      </w:r>
      <w:r>
        <w:t>+</w:t>
      </w:r>
      <w:r w:rsidR="00413D66">
        <w:t xml:space="preserve"> the fact table is joined via the</w:t>
      </w:r>
      <w:r>
        <w:t xml:space="preserve"> </w:t>
      </w:r>
      <w:r w:rsidR="00413D66">
        <w:t>durable key</w:t>
      </w:r>
    </w:p>
    <w:p w14:paraId="729CA02E" w14:textId="77777777" w:rsidR="00F848FD" w:rsidRDefault="00F848FD" w:rsidP="00413D66">
      <w:pPr>
        <w:pStyle w:val="ListBullet"/>
        <w:tabs>
          <w:tab w:val="clear" w:pos="360"/>
          <w:tab w:val="num" w:pos="720"/>
        </w:tabs>
        <w:ind w:left="720"/>
      </w:pPr>
      <w:r w:rsidRPr="00F848FD">
        <w:rPr>
          <w:b/>
          <w:bCs/>
        </w:rPr>
        <w:t xml:space="preserve">Type </w:t>
      </w:r>
      <w:r w:rsidR="00413D66" w:rsidRPr="00F848FD">
        <w:rPr>
          <w:b/>
          <w:bCs/>
        </w:rPr>
        <w:t>2 perspective</w:t>
      </w:r>
      <w:r w:rsidRPr="00F848FD">
        <w:rPr>
          <w:b/>
          <w:bCs/>
        </w:rPr>
        <w:t xml:space="preserve"> </w:t>
      </w:r>
      <w:r w:rsidRPr="00F848FD">
        <w:t>=</w:t>
      </w:r>
      <w:r w:rsidRPr="00F848FD">
        <w:rPr>
          <w:b/>
          <w:bCs/>
        </w:rPr>
        <w:t xml:space="preserve"> </w:t>
      </w:r>
      <w:r w:rsidR="00413D66">
        <w:t xml:space="preserve">current flag is not constrained, </w:t>
      </w:r>
      <w:r>
        <w:t xml:space="preserve">+ </w:t>
      </w:r>
      <w:r w:rsidR="00413D66">
        <w:t>the</w:t>
      </w:r>
      <w:r>
        <w:t xml:space="preserve"> </w:t>
      </w:r>
      <w:r w:rsidR="00413D66">
        <w:t>fact table is joined via the surrogate primary key</w:t>
      </w:r>
    </w:p>
    <w:p w14:paraId="37CBB41E" w14:textId="77350274" w:rsidR="00413D66" w:rsidRPr="00F848FD" w:rsidRDefault="00413D66" w:rsidP="00413D66">
      <w:pPr>
        <w:pStyle w:val="ListBullet"/>
        <w:tabs>
          <w:tab w:val="clear" w:pos="360"/>
          <w:tab w:val="num" w:pos="720"/>
        </w:tabs>
        <w:ind w:left="720"/>
        <w:rPr>
          <w:b/>
          <w:bCs/>
        </w:rPr>
      </w:pPr>
      <w:r w:rsidRPr="00F848FD">
        <w:rPr>
          <w:b/>
          <w:bCs/>
        </w:rPr>
        <w:t>These two perspectives would be</w:t>
      </w:r>
      <w:r w:rsidR="00F848FD" w:rsidRPr="00F848FD">
        <w:rPr>
          <w:b/>
          <w:bCs/>
        </w:rPr>
        <w:t xml:space="preserve"> </w:t>
      </w:r>
      <w:r w:rsidRPr="00F848FD">
        <w:rPr>
          <w:b/>
          <w:bCs/>
        </w:rPr>
        <w:t>deployed as separate views to the BI applications</w:t>
      </w:r>
    </w:p>
    <w:p w14:paraId="34031C84" w14:textId="785F6735" w:rsidR="008F7848" w:rsidRDefault="008F7848" w:rsidP="001129F8">
      <w:pPr>
        <w:pStyle w:val="Heading3"/>
        <w:jc w:val="center"/>
      </w:pPr>
      <w:r>
        <w:t>Dealing With Dimension Hierarchies</w:t>
      </w:r>
    </w:p>
    <w:p w14:paraId="7F074753" w14:textId="32AE07BA" w:rsidR="00405E32" w:rsidRPr="00405E32" w:rsidRDefault="00405E32" w:rsidP="00405E32">
      <w:pPr>
        <w:pStyle w:val="ListBullet"/>
      </w:pPr>
      <w:r>
        <w:rPr>
          <w:rFonts w:ascii="BerkeleyStd-Medium" w:hAnsi="BerkeleyStd-Medium" w:cs="BerkeleyStd-Medium"/>
          <w:sz w:val="21"/>
          <w:szCs w:val="21"/>
        </w:rPr>
        <w:t>Dimensional hierarchies are commonplace</w:t>
      </w:r>
    </w:p>
    <w:p w14:paraId="500CB9AF" w14:textId="002CB0C8" w:rsidR="002A1FAE" w:rsidRDefault="002A1FAE" w:rsidP="001129F8">
      <w:pPr>
        <w:pStyle w:val="Heading4"/>
        <w:jc w:val="center"/>
      </w:pPr>
      <w:r>
        <w:t>Fixed</w:t>
      </w:r>
      <w:r w:rsidR="00717D4F">
        <w:t>-</w:t>
      </w:r>
      <w:r>
        <w:t>Depth Positional Hierarchies</w:t>
      </w:r>
    </w:p>
    <w:p w14:paraId="6BBB574B" w14:textId="4D1A7C72" w:rsidR="00834398" w:rsidRPr="00834398" w:rsidRDefault="00834398" w:rsidP="00834398">
      <w:pPr>
        <w:pStyle w:val="ListBullet"/>
      </w:pPr>
      <w:r>
        <w:t xml:space="preserve">A </w:t>
      </w:r>
      <w:r w:rsidRPr="00834398">
        <w:rPr>
          <w:b/>
          <w:bCs/>
          <w:color w:val="FF0000"/>
          <w:u w:val="single"/>
        </w:rPr>
        <w:t>fixed</w:t>
      </w:r>
      <w:r w:rsidR="00717D4F">
        <w:rPr>
          <w:b/>
          <w:bCs/>
          <w:color w:val="FF0000"/>
          <w:u w:val="single"/>
        </w:rPr>
        <w:t>-</w:t>
      </w:r>
      <w:r w:rsidRPr="00834398">
        <w:rPr>
          <w:b/>
          <w:bCs/>
          <w:color w:val="FF0000"/>
          <w:u w:val="single"/>
        </w:rPr>
        <w:t>depth hierarchy</w:t>
      </w:r>
      <w:r w:rsidRPr="00834398">
        <w:t xml:space="preserve"> </w:t>
      </w:r>
      <w:r>
        <w:t xml:space="preserve">= </w:t>
      </w:r>
      <w:r w:rsidRPr="00834398">
        <w:rPr>
          <w:b/>
          <w:bCs/>
        </w:rPr>
        <w:t>a series of many-to-one relationships (ex: product</w:t>
      </w:r>
      <w:r>
        <w:rPr>
          <w:b/>
          <w:bCs/>
        </w:rPr>
        <w:t xml:space="preserve"> </w:t>
      </w:r>
      <w:r w:rsidRPr="00834398">
        <w:rPr>
          <w:b/>
          <w:bCs/>
        </w:rPr>
        <w:t>to brand to category to department</w:t>
      </w:r>
      <w:r>
        <w:rPr>
          <w:b/>
          <w:bCs/>
        </w:rPr>
        <w:t>)</w:t>
      </w:r>
    </w:p>
    <w:p w14:paraId="728CA0A6" w14:textId="42231EE0" w:rsidR="00717D4F" w:rsidRDefault="00834398" w:rsidP="00834398">
      <w:pPr>
        <w:pStyle w:val="ListBullet"/>
      </w:pPr>
      <w:r>
        <w:t>When a fixed</w:t>
      </w:r>
      <w:r w:rsidR="00717D4F">
        <w:t>-</w:t>
      </w:r>
      <w:r>
        <w:t xml:space="preserve">depth </w:t>
      </w:r>
      <w:r w:rsidRPr="00FD71F7">
        <w:rPr>
          <w:b/>
          <w:bCs/>
        </w:rPr>
        <w:t>hierarchy is defined</w:t>
      </w:r>
      <w:r>
        <w:t xml:space="preserve"> </w:t>
      </w:r>
      <w:r w:rsidR="006C5703">
        <w:t xml:space="preserve">+ </w:t>
      </w:r>
      <w:r>
        <w:t xml:space="preserve">the hierarchy </w:t>
      </w:r>
      <w:r w:rsidRPr="00FD71F7">
        <w:rPr>
          <w:b/>
          <w:bCs/>
        </w:rPr>
        <w:t>levels have agreed upon names</w:t>
      </w:r>
      <w:r>
        <w:t xml:space="preserve">, the </w:t>
      </w:r>
      <w:r w:rsidRPr="00717D4F">
        <w:rPr>
          <w:b/>
          <w:bCs/>
          <w:color w:val="FF0000"/>
        </w:rPr>
        <w:t>hierarchy levels should appear</w:t>
      </w:r>
      <w:r w:rsidR="00717D4F" w:rsidRPr="00717D4F">
        <w:rPr>
          <w:b/>
          <w:bCs/>
          <w:color w:val="FF0000"/>
        </w:rPr>
        <w:t xml:space="preserve"> </w:t>
      </w:r>
      <w:r w:rsidRPr="00717D4F">
        <w:rPr>
          <w:b/>
          <w:bCs/>
          <w:color w:val="FF0000"/>
        </w:rPr>
        <w:t>as separate positional attributes in a dimension table</w:t>
      </w:r>
    </w:p>
    <w:p w14:paraId="03B3DC84" w14:textId="63A14403" w:rsidR="00834398" w:rsidRPr="00717D4F" w:rsidRDefault="00A5205F" w:rsidP="00834398">
      <w:pPr>
        <w:pStyle w:val="ListBullet"/>
        <w:rPr>
          <w:b/>
          <w:bCs/>
        </w:rPr>
      </w:pPr>
      <w:r>
        <w:t>B</w:t>
      </w:r>
      <w:r w:rsidR="00834398">
        <w:t xml:space="preserve">y far </w:t>
      </w:r>
      <w:r w:rsidR="00834398" w:rsidRPr="00717D4F">
        <w:rPr>
          <w:b/>
          <w:bCs/>
        </w:rPr>
        <w:t xml:space="preserve">the easiest </w:t>
      </w:r>
      <w:r w:rsidR="00717D4F" w:rsidRPr="00717D4F">
        <w:rPr>
          <w:b/>
          <w:bCs/>
        </w:rPr>
        <w:t>hierarchy</w:t>
      </w:r>
      <w:r w:rsidR="00717D4F">
        <w:t xml:space="preserve"> </w:t>
      </w:r>
      <w:r w:rsidR="00834398" w:rsidRPr="00717D4F">
        <w:rPr>
          <w:b/>
          <w:bCs/>
        </w:rPr>
        <w:t xml:space="preserve">to understand </w:t>
      </w:r>
      <w:r w:rsidR="00717D4F">
        <w:rPr>
          <w:b/>
          <w:bCs/>
        </w:rPr>
        <w:t xml:space="preserve">+ </w:t>
      </w:r>
      <w:r w:rsidR="00834398" w:rsidRPr="00717D4F">
        <w:rPr>
          <w:b/>
          <w:bCs/>
        </w:rPr>
        <w:t>navigate as long as the above criteria are met</w:t>
      </w:r>
    </w:p>
    <w:p w14:paraId="211D0A28" w14:textId="77777777" w:rsidR="0049524F" w:rsidRDefault="0049524F" w:rsidP="00834398">
      <w:pPr>
        <w:pStyle w:val="ListBullet"/>
      </w:pPr>
      <w:r>
        <w:t xml:space="preserve">Also </w:t>
      </w:r>
      <w:r w:rsidR="00834398">
        <w:t xml:space="preserve">delivers </w:t>
      </w:r>
      <w:r w:rsidR="00834398" w:rsidRPr="0049524F">
        <w:rPr>
          <w:b/>
          <w:bCs/>
        </w:rPr>
        <w:t>predictable and fast query performance</w:t>
      </w:r>
    </w:p>
    <w:p w14:paraId="5D631C1A" w14:textId="74CA3959" w:rsidR="00405E32" w:rsidRPr="00405E32" w:rsidRDefault="00834398" w:rsidP="00834398">
      <w:pPr>
        <w:pStyle w:val="ListBullet"/>
      </w:pPr>
      <w:r>
        <w:t xml:space="preserve">When the hierarchy is </w:t>
      </w:r>
      <w:r w:rsidRPr="00380CDC">
        <w:rPr>
          <w:i/>
          <w:iCs/>
        </w:rPr>
        <w:t>not</w:t>
      </w:r>
      <w:r w:rsidR="00380CDC">
        <w:t xml:space="preserve"> </w:t>
      </w:r>
      <w:r>
        <w:t>a series of many-to-one relationships</w:t>
      </w:r>
      <w:r w:rsidR="00380CDC">
        <w:t xml:space="preserve">, </w:t>
      </w:r>
      <w:r>
        <w:t>or the number of levels varies such that the</w:t>
      </w:r>
      <w:r w:rsidR="00380CDC">
        <w:t xml:space="preserve"> </w:t>
      </w:r>
      <w:r>
        <w:t xml:space="preserve">levels do not have agreed upon names, a </w:t>
      </w:r>
      <w:r w:rsidRPr="00380CDC">
        <w:rPr>
          <w:b/>
          <w:bCs/>
          <w:color w:val="FF0000"/>
          <w:u w:val="single"/>
        </w:rPr>
        <w:t>ragged hierarchy technique</w:t>
      </w:r>
      <w:r w:rsidR="00380CDC">
        <w:rPr>
          <w:b/>
          <w:bCs/>
          <w:color w:val="FF0000"/>
        </w:rPr>
        <w:t xml:space="preserve"> </w:t>
      </w:r>
      <w:r>
        <w:t>must be used</w:t>
      </w:r>
    </w:p>
    <w:p w14:paraId="0EE6E301" w14:textId="629A3535" w:rsidR="002A1FAE" w:rsidRDefault="002A1FAE" w:rsidP="001129F8">
      <w:pPr>
        <w:pStyle w:val="Heading4"/>
        <w:jc w:val="center"/>
      </w:pPr>
      <w:r>
        <w:lastRenderedPageBreak/>
        <w:t>Slightly Ragged/Variable Depth Hierarchies</w:t>
      </w:r>
    </w:p>
    <w:p w14:paraId="7AFC6596" w14:textId="77777777" w:rsidR="00380CDC" w:rsidRDefault="00380CDC" w:rsidP="00380CDC">
      <w:pPr>
        <w:pStyle w:val="ListBullet"/>
      </w:pPr>
      <w:r w:rsidRPr="00380CDC">
        <w:rPr>
          <w:b/>
          <w:bCs/>
          <w:color w:val="FF0000"/>
          <w:u w:val="single"/>
        </w:rPr>
        <w:t>Slightly ragged hierarchies</w:t>
      </w:r>
      <w:r>
        <w:t xml:space="preserve"> </w:t>
      </w:r>
      <w:r w:rsidRPr="00380CDC">
        <w:rPr>
          <w:b/>
          <w:bCs/>
          <w:i/>
          <w:iCs/>
        </w:rPr>
        <w:t>don’t</w:t>
      </w:r>
      <w:r w:rsidRPr="00380CDC">
        <w:rPr>
          <w:b/>
          <w:bCs/>
        </w:rPr>
        <w:t xml:space="preserve"> have a fixed number of levels</w:t>
      </w:r>
      <w:r>
        <w:t xml:space="preserve">, but the </w:t>
      </w:r>
      <w:r w:rsidRPr="00380CDC">
        <w:rPr>
          <w:b/>
          <w:bCs/>
        </w:rPr>
        <w:t>range in depth is small</w:t>
      </w:r>
    </w:p>
    <w:p w14:paraId="37D80CB8" w14:textId="77777777" w:rsidR="00380CDC" w:rsidRDefault="00380CDC" w:rsidP="00380CDC">
      <w:pPr>
        <w:pStyle w:val="ListBullet"/>
        <w:tabs>
          <w:tab w:val="clear" w:pos="360"/>
          <w:tab w:val="num" w:pos="720"/>
        </w:tabs>
        <w:ind w:left="720"/>
      </w:pPr>
      <w:r>
        <w:t>Geographic hierarchies often range in depth from perhaps 3 levels to 6 levels</w:t>
      </w:r>
    </w:p>
    <w:p w14:paraId="50F817B5" w14:textId="17446BE6" w:rsidR="00380CDC" w:rsidRPr="00380CDC" w:rsidRDefault="00380CDC" w:rsidP="00380CDC">
      <w:pPr>
        <w:pStyle w:val="ListBullet"/>
        <w:rPr>
          <w:b/>
          <w:bCs/>
        </w:rPr>
      </w:pPr>
      <w:r>
        <w:t xml:space="preserve">Rather than using the complex machinery for unpredictably variable hierarchies, you </w:t>
      </w:r>
      <w:r w:rsidRPr="00380CDC">
        <w:rPr>
          <w:b/>
          <w:bCs/>
        </w:rPr>
        <w:t xml:space="preserve">can force-fit slightly ragged hierarchies into a fixed-depth positional design with separate dimension attributes for the maximum number of levels, </w:t>
      </w:r>
      <w:r>
        <w:rPr>
          <w:b/>
          <w:bCs/>
        </w:rPr>
        <w:t xml:space="preserve">+ </w:t>
      </w:r>
      <w:r w:rsidRPr="00380CDC">
        <w:rPr>
          <w:b/>
          <w:bCs/>
        </w:rPr>
        <w:t>then populate the attribute value based on rules from the business</w:t>
      </w:r>
    </w:p>
    <w:p w14:paraId="26DF6AEE" w14:textId="744BEE7D" w:rsidR="002A1FAE" w:rsidRDefault="002A1FAE" w:rsidP="001129F8">
      <w:pPr>
        <w:pStyle w:val="Heading4"/>
        <w:jc w:val="center"/>
      </w:pPr>
      <w:r>
        <w:t>Ragged/Variable Depth Hierarchies with Hierarchy Bridge Tables</w:t>
      </w:r>
    </w:p>
    <w:p w14:paraId="638D29FF" w14:textId="77777777" w:rsidR="00194616" w:rsidRDefault="00194616" w:rsidP="00194616">
      <w:pPr>
        <w:pStyle w:val="ListBullet"/>
      </w:pPr>
      <w:r>
        <w:t>Ragged hierarchies of indeterminate depth are difficult to model + query in an RDB</w:t>
      </w:r>
    </w:p>
    <w:p w14:paraId="4425BD19" w14:textId="0EFBD052" w:rsidR="00194616" w:rsidRDefault="00194616" w:rsidP="00194616">
      <w:pPr>
        <w:pStyle w:val="ListBullet"/>
      </w:pPr>
      <w:r>
        <w:t xml:space="preserve">Although SQL extensions and OLAP access languages provide </w:t>
      </w:r>
      <w:r w:rsidRPr="00194616">
        <w:rPr>
          <w:i/>
          <w:iCs/>
        </w:rPr>
        <w:t>some</w:t>
      </w:r>
      <w:r>
        <w:t xml:space="preserve"> support for recursive parent/child relationships, these approaches have limitations</w:t>
      </w:r>
    </w:p>
    <w:p w14:paraId="44F6B30A" w14:textId="77777777" w:rsidR="00FA44CF" w:rsidRDefault="00194616" w:rsidP="00194616">
      <w:pPr>
        <w:pStyle w:val="ListBullet"/>
        <w:tabs>
          <w:tab w:val="clear" w:pos="360"/>
          <w:tab w:val="num" w:pos="720"/>
        </w:tabs>
        <w:ind w:left="720"/>
      </w:pPr>
      <w:r>
        <w:t xml:space="preserve">With SQL extensions, alternative ragged hierarchies </w:t>
      </w:r>
      <w:r w:rsidRPr="00194616">
        <w:rPr>
          <w:i/>
          <w:iCs/>
        </w:rPr>
        <w:t>cannot</w:t>
      </w:r>
      <w:r>
        <w:t xml:space="preserve"> be substituted at query time, shared ownership structures are not supported, + time varying ragged hierarchies are </w:t>
      </w:r>
      <w:r w:rsidRPr="00FA44CF">
        <w:rPr>
          <w:i/>
          <w:iCs/>
        </w:rPr>
        <w:t>not</w:t>
      </w:r>
      <w:r>
        <w:t xml:space="preserve"> supported. </w:t>
      </w:r>
    </w:p>
    <w:p w14:paraId="20092195" w14:textId="60045A7F" w:rsidR="00853DC5" w:rsidRPr="00FA44CF" w:rsidRDefault="00194616" w:rsidP="00194616">
      <w:pPr>
        <w:pStyle w:val="ListBullet"/>
        <w:rPr>
          <w:b/>
          <w:bCs/>
        </w:rPr>
      </w:pPr>
      <w:r>
        <w:t xml:space="preserve">All these objections can be overcome in </w:t>
      </w:r>
      <w:r w:rsidR="00FA44CF">
        <w:t xml:space="preserve">RDBs </w:t>
      </w:r>
      <w:r>
        <w:t xml:space="preserve">by </w:t>
      </w:r>
      <w:r w:rsidRPr="00FA44CF">
        <w:rPr>
          <w:b/>
          <w:bCs/>
        </w:rPr>
        <w:t xml:space="preserve">modeling a ragged hierarchy with a specially constructed </w:t>
      </w:r>
      <w:r w:rsidRPr="00FA44CF">
        <w:rPr>
          <w:b/>
          <w:bCs/>
          <w:color w:val="FF0000"/>
          <w:u w:val="single"/>
        </w:rPr>
        <w:t>bridge table</w:t>
      </w:r>
      <w:r w:rsidR="00FA44CF" w:rsidRPr="00FA44CF">
        <w:rPr>
          <w:b/>
          <w:bCs/>
        </w:rPr>
        <w:t xml:space="preserve"> which </w:t>
      </w:r>
      <w:r w:rsidRPr="00FA44CF">
        <w:rPr>
          <w:b/>
          <w:bCs/>
          <w:color w:val="FF0000"/>
        </w:rPr>
        <w:t>contains a row for every possible path in the ragged hierarchy</w:t>
      </w:r>
      <w:r w:rsidR="00FA44CF" w:rsidRPr="00FA44CF">
        <w:rPr>
          <w:b/>
          <w:bCs/>
          <w:color w:val="FF0000"/>
        </w:rPr>
        <w:t xml:space="preserve"> + </w:t>
      </w:r>
      <w:r w:rsidRPr="00FA44CF">
        <w:rPr>
          <w:b/>
          <w:bCs/>
          <w:color w:val="FF0000"/>
        </w:rPr>
        <w:t>enables all forms of hierarchy traversal to be accomplished with standard SQ</w:t>
      </w:r>
      <w:r w:rsidRPr="00FA44CF">
        <w:rPr>
          <w:b/>
          <w:bCs/>
        </w:rPr>
        <w:t>L</w:t>
      </w:r>
      <w:r w:rsidR="00FA44CF">
        <w:rPr>
          <w:b/>
          <w:bCs/>
        </w:rPr>
        <w:t xml:space="preserve"> </w:t>
      </w:r>
      <w:r w:rsidRPr="00FA44CF">
        <w:rPr>
          <w:b/>
          <w:bCs/>
        </w:rPr>
        <w:t>rather than using special language extensions</w:t>
      </w:r>
    </w:p>
    <w:p w14:paraId="62267D08" w14:textId="3D556BF3" w:rsidR="002A1FAE" w:rsidRDefault="002A1FAE" w:rsidP="001129F8">
      <w:pPr>
        <w:pStyle w:val="Heading4"/>
        <w:jc w:val="center"/>
      </w:pPr>
      <w:r>
        <w:t>Ragged/Variable Depth Hierarchies with Pathstring Attributes</w:t>
      </w:r>
    </w:p>
    <w:p w14:paraId="674DCCE8" w14:textId="77777777" w:rsidR="00F56499" w:rsidRDefault="00347018" w:rsidP="00347018">
      <w:pPr>
        <w:pStyle w:val="ListBullet"/>
      </w:pPr>
      <w:r>
        <w:t xml:space="preserve">The </w:t>
      </w:r>
      <w:r w:rsidRPr="00F56499">
        <w:rPr>
          <w:b/>
          <w:bCs/>
        </w:rPr>
        <w:t>use of a bridge table for ragged variable depth hierarchies can be avoided</w:t>
      </w:r>
      <w:r>
        <w:t xml:space="preserve"> by</w:t>
      </w:r>
      <w:r w:rsidR="00F56499">
        <w:t xml:space="preserve"> </w:t>
      </w:r>
      <w:r w:rsidRPr="00F56499">
        <w:rPr>
          <w:b/>
          <w:bCs/>
        </w:rPr>
        <w:t>implementing</w:t>
      </w:r>
      <w:r>
        <w:t xml:space="preserve"> a </w:t>
      </w:r>
      <w:r w:rsidRPr="00F56499">
        <w:rPr>
          <w:rFonts w:ascii="BerkeleyStd-Italic" w:hAnsi="BerkeleyStd-Italic" w:cs="BerkeleyStd-Italic"/>
          <w:b/>
          <w:bCs/>
          <w:color w:val="FF0000"/>
          <w:u w:val="single"/>
        </w:rPr>
        <w:t>pathstring attribute</w:t>
      </w:r>
      <w:r w:rsidRPr="00F56499">
        <w:rPr>
          <w:rFonts w:ascii="BerkeleyStd-Italic" w:hAnsi="BerkeleyStd-Italic" w:cs="BerkeleyStd-Italic"/>
          <w:i/>
          <w:iCs/>
          <w:color w:val="FF0000"/>
        </w:rPr>
        <w:t xml:space="preserve"> </w:t>
      </w:r>
      <w:r>
        <w:t>in the dimension</w:t>
      </w:r>
    </w:p>
    <w:p w14:paraId="52D9F2A5" w14:textId="77777777" w:rsidR="00F56499" w:rsidRPr="00F56499" w:rsidRDefault="00347018" w:rsidP="00347018">
      <w:pPr>
        <w:pStyle w:val="ListBullet"/>
        <w:rPr>
          <w:b/>
          <w:bCs/>
        </w:rPr>
      </w:pPr>
      <w:r w:rsidRPr="00F56499">
        <w:rPr>
          <w:b/>
          <w:bCs/>
          <w:color w:val="FF0000"/>
        </w:rPr>
        <w:t>For each row in the dimension,</w:t>
      </w:r>
      <w:r w:rsidR="00F56499" w:rsidRPr="00F56499">
        <w:rPr>
          <w:b/>
          <w:bCs/>
          <w:color w:val="FF0000"/>
        </w:rPr>
        <w:t xml:space="preserve"> </w:t>
      </w:r>
      <w:r w:rsidRPr="00F56499">
        <w:rPr>
          <w:b/>
          <w:bCs/>
          <w:color w:val="FF0000"/>
        </w:rPr>
        <w:t>the pathstring attribute contains a specially encoded text string containing</w:t>
      </w:r>
      <w:r w:rsidR="00F56499" w:rsidRPr="00F56499">
        <w:rPr>
          <w:b/>
          <w:bCs/>
          <w:color w:val="FF0000"/>
        </w:rPr>
        <w:t xml:space="preserve"> </w:t>
      </w:r>
      <w:r w:rsidRPr="00F56499">
        <w:rPr>
          <w:b/>
          <w:bCs/>
          <w:color w:val="FF0000"/>
        </w:rPr>
        <w:t>the complete path description from the supreme node of a hierarchy down to the</w:t>
      </w:r>
      <w:r w:rsidR="00F56499" w:rsidRPr="00F56499">
        <w:rPr>
          <w:b/>
          <w:bCs/>
          <w:color w:val="FF0000"/>
        </w:rPr>
        <w:t xml:space="preserve"> </w:t>
      </w:r>
      <w:r w:rsidRPr="00F56499">
        <w:rPr>
          <w:b/>
          <w:bCs/>
          <w:color w:val="FF0000"/>
        </w:rPr>
        <w:t>node described by the particular dimension row</w:t>
      </w:r>
    </w:p>
    <w:p w14:paraId="62F8F0DD" w14:textId="77777777" w:rsidR="00F146B6" w:rsidRDefault="00347018" w:rsidP="00347018">
      <w:pPr>
        <w:pStyle w:val="ListBullet"/>
      </w:pPr>
      <w:r>
        <w:t>Many standard hierarchy</w:t>
      </w:r>
      <w:r w:rsidR="00F56499">
        <w:t xml:space="preserve"> </w:t>
      </w:r>
      <w:r>
        <w:t xml:space="preserve">analysis requests can then be </w:t>
      </w:r>
      <w:r w:rsidRPr="00F146B6">
        <w:rPr>
          <w:b/>
          <w:bCs/>
        </w:rPr>
        <w:t>handled by standard SQL</w:t>
      </w:r>
      <w:r>
        <w:t>, without resorting to SQL</w:t>
      </w:r>
      <w:r w:rsidR="00F146B6">
        <w:t xml:space="preserve"> </w:t>
      </w:r>
      <w:r>
        <w:t>language extensions</w:t>
      </w:r>
    </w:p>
    <w:p w14:paraId="111B2525" w14:textId="5714282E" w:rsidR="00422279" w:rsidRPr="00422279" w:rsidRDefault="00347018" w:rsidP="00347018">
      <w:pPr>
        <w:pStyle w:val="ListBullet"/>
      </w:pPr>
      <w:r>
        <w:t xml:space="preserve">However, the </w:t>
      </w:r>
      <w:r w:rsidRPr="002342E0">
        <w:rPr>
          <w:b/>
          <w:bCs/>
        </w:rPr>
        <w:t xml:space="preserve">pathstring approach does </w:t>
      </w:r>
      <w:r w:rsidR="00F146B6" w:rsidRPr="002342E0">
        <w:rPr>
          <w:b/>
          <w:bCs/>
          <w:i/>
          <w:iCs/>
        </w:rPr>
        <w:t>NOT</w:t>
      </w:r>
      <w:r w:rsidR="00F146B6" w:rsidRPr="002342E0">
        <w:rPr>
          <w:b/>
          <w:bCs/>
        </w:rPr>
        <w:t xml:space="preserve"> </w:t>
      </w:r>
      <w:r w:rsidRPr="002342E0">
        <w:rPr>
          <w:b/>
          <w:bCs/>
        </w:rPr>
        <w:t>enable rapid substitution</w:t>
      </w:r>
      <w:r w:rsidR="00104304" w:rsidRPr="002342E0">
        <w:rPr>
          <w:b/>
          <w:bCs/>
        </w:rPr>
        <w:t xml:space="preserve"> </w:t>
      </w:r>
      <w:r w:rsidRPr="002342E0">
        <w:rPr>
          <w:b/>
          <w:bCs/>
        </w:rPr>
        <w:t>of alternative hierarchies or shared ownership hierarchies</w:t>
      </w:r>
      <w:r w:rsidR="002342E0">
        <w:t xml:space="preserve">, + it may </w:t>
      </w:r>
      <w:r>
        <w:t xml:space="preserve">also be </w:t>
      </w:r>
      <w:r w:rsidRPr="005F6D8B">
        <w:rPr>
          <w:b/>
          <w:bCs/>
        </w:rPr>
        <w:t>vulnerable to structure changes in the ragged hierarchy that</w:t>
      </w:r>
      <w:r w:rsidR="002342E0" w:rsidRPr="005F6D8B">
        <w:rPr>
          <w:b/>
          <w:bCs/>
        </w:rPr>
        <w:t xml:space="preserve"> </w:t>
      </w:r>
      <w:r w:rsidRPr="005F6D8B">
        <w:rPr>
          <w:b/>
          <w:bCs/>
        </w:rPr>
        <w:t>could force the entire hierarchy to be relabeled</w:t>
      </w:r>
    </w:p>
    <w:p w14:paraId="7669BD28" w14:textId="6105C761" w:rsidR="008F7848" w:rsidRDefault="008F7848" w:rsidP="001129F8">
      <w:pPr>
        <w:pStyle w:val="Heading3"/>
        <w:jc w:val="center"/>
      </w:pPr>
      <w:r>
        <w:t>Advanced</w:t>
      </w:r>
      <w:r w:rsidR="00761F37">
        <w:t xml:space="preserve"> (Less Common)</w:t>
      </w:r>
      <w:r>
        <w:t xml:space="preserve"> Fact Table Techniques</w:t>
      </w:r>
    </w:p>
    <w:p w14:paraId="7749BC03" w14:textId="77D052B4" w:rsidR="002A1FAE" w:rsidRDefault="002A1FAE" w:rsidP="001129F8">
      <w:pPr>
        <w:pStyle w:val="Heading4"/>
        <w:jc w:val="center"/>
      </w:pPr>
      <w:r>
        <w:t>Fact Table Surrogate Keys</w:t>
      </w:r>
    </w:p>
    <w:p w14:paraId="239679F6" w14:textId="77777777" w:rsidR="001A6B0C" w:rsidRPr="001A6B0C" w:rsidRDefault="001A6B0C" w:rsidP="001A6B0C">
      <w:pPr>
        <w:pStyle w:val="ListBullet"/>
      </w:pPr>
      <w:r w:rsidRPr="001A6B0C">
        <w:rPr>
          <w:b/>
          <w:bCs/>
          <w:color w:val="FF0000"/>
          <w:u w:val="single"/>
        </w:rPr>
        <w:t>Surrogate keys</w:t>
      </w:r>
      <w:r w:rsidRPr="001A6B0C">
        <w:rPr>
          <w:b/>
          <w:bCs/>
          <w:color w:val="FF0000"/>
        </w:rPr>
        <w:t xml:space="preserve"> </w:t>
      </w:r>
      <w:r w:rsidRPr="001A6B0C">
        <w:rPr>
          <w:b/>
          <w:bCs/>
        </w:rPr>
        <w:t xml:space="preserve">= used to implement the PKs of almost all </w:t>
      </w:r>
      <w:r w:rsidRPr="001A6B0C">
        <w:rPr>
          <w:b/>
          <w:bCs/>
          <w:i/>
          <w:iCs/>
        </w:rPr>
        <w:t>dimension</w:t>
      </w:r>
      <w:r w:rsidRPr="001A6B0C">
        <w:rPr>
          <w:b/>
          <w:bCs/>
        </w:rPr>
        <w:t xml:space="preserve"> tables</w:t>
      </w:r>
    </w:p>
    <w:p w14:paraId="03C01776" w14:textId="77777777" w:rsidR="001A6B0C" w:rsidRDefault="001A6B0C" w:rsidP="001A6B0C">
      <w:pPr>
        <w:pStyle w:val="ListBullet"/>
      </w:pPr>
      <w:r>
        <w:t xml:space="preserve">In addition, </w:t>
      </w:r>
      <w:r w:rsidRPr="001A6B0C">
        <w:rPr>
          <w:b/>
          <w:bCs/>
        </w:rPr>
        <w:t xml:space="preserve">single column surrogate </w:t>
      </w:r>
      <w:r w:rsidRPr="001A6B0C">
        <w:rPr>
          <w:b/>
          <w:bCs/>
          <w:i/>
          <w:iCs/>
        </w:rPr>
        <w:t>fact</w:t>
      </w:r>
      <w:r w:rsidRPr="001A6B0C">
        <w:rPr>
          <w:b/>
          <w:bCs/>
        </w:rPr>
        <w:t xml:space="preserve"> keys can be useful, albeit not required</w:t>
      </w:r>
    </w:p>
    <w:p w14:paraId="014869A0" w14:textId="77777777" w:rsidR="001A6B0C" w:rsidRDefault="001A6B0C" w:rsidP="001A6B0C">
      <w:pPr>
        <w:pStyle w:val="ListBullet"/>
      </w:pPr>
      <w:r w:rsidRPr="001A6B0C">
        <w:rPr>
          <w:rFonts w:ascii="BerkeleyStd-Italic" w:hAnsi="BerkeleyStd-Italic" w:cs="BerkeleyStd-Italic"/>
          <w:b/>
          <w:bCs/>
          <w:color w:val="FF0000"/>
          <w:u w:val="single"/>
        </w:rPr>
        <w:t>Fact table surrogate keys</w:t>
      </w:r>
      <w:r>
        <w:t xml:space="preserve">, which are </w:t>
      </w:r>
      <w:r w:rsidRPr="001A6B0C">
        <w:rPr>
          <w:i/>
          <w:iCs/>
        </w:rPr>
        <w:t>NOT</w:t>
      </w:r>
      <w:r>
        <w:t xml:space="preserve"> associated with any dimension, are assigned sequentially during the ETL load process + are used:</w:t>
      </w:r>
    </w:p>
    <w:p w14:paraId="3B875453" w14:textId="77777777" w:rsidR="001A6B0C" w:rsidRDefault="001A6B0C" w:rsidP="001A6B0C">
      <w:pPr>
        <w:pStyle w:val="ListBullet"/>
        <w:tabs>
          <w:tab w:val="clear" w:pos="360"/>
          <w:tab w:val="num" w:pos="720"/>
        </w:tabs>
        <w:ind w:left="720"/>
      </w:pPr>
      <w:r>
        <w:t>1) As the single column PK of the fact table</w:t>
      </w:r>
    </w:p>
    <w:p w14:paraId="65E4189F" w14:textId="77777777" w:rsidR="001A6B0C" w:rsidRDefault="001A6B0C" w:rsidP="001A6B0C">
      <w:pPr>
        <w:pStyle w:val="ListBullet"/>
        <w:tabs>
          <w:tab w:val="clear" w:pos="360"/>
          <w:tab w:val="num" w:pos="720"/>
        </w:tabs>
        <w:ind w:left="720"/>
      </w:pPr>
      <w:r>
        <w:t>2) To serve as an immediate identifier of a fact table row without navigating multiple dimensions for ETL purposes</w:t>
      </w:r>
    </w:p>
    <w:p w14:paraId="77C4CAB7" w14:textId="77777777" w:rsidR="00B40A76" w:rsidRDefault="001A6B0C" w:rsidP="001A6B0C">
      <w:pPr>
        <w:pStyle w:val="ListBullet"/>
        <w:tabs>
          <w:tab w:val="clear" w:pos="360"/>
          <w:tab w:val="num" w:pos="720"/>
        </w:tabs>
        <w:ind w:left="720"/>
      </w:pPr>
      <w:r>
        <w:t>3) To allow an interrupted load process to either back out or resume</w:t>
      </w:r>
    </w:p>
    <w:p w14:paraId="0E01C7DE" w14:textId="60DC46E9" w:rsidR="007308BA" w:rsidRDefault="001A6B0C" w:rsidP="001A6B0C">
      <w:pPr>
        <w:pStyle w:val="ListBullet"/>
        <w:tabs>
          <w:tab w:val="clear" w:pos="360"/>
          <w:tab w:val="num" w:pos="720"/>
        </w:tabs>
        <w:ind w:left="720"/>
      </w:pPr>
      <w:r>
        <w:t xml:space="preserve">4) </w:t>
      </w:r>
      <w:r w:rsidR="00B40A76">
        <w:t xml:space="preserve">To </w:t>
      </w:r>
      <w:r>
        <w:t>allow fact table update</w:t>
      </w:r>
      <w:r w:rsidR="00B40A76">
        <w:t xml:space="preserve"> </w:t>
      </w:r>
      <w:r>
        <w:t>operations to be decomposed into less risky inserts plus deletes</w:t>
      </w:r>
    </w:p>
    <w:p w14:paraId="7D99504D" w14:textId="77777777" w:rsidR="00D818FA" w:rsidRPr="007308BA" w:rsidRDefault="00D818FA" w:rsidP="00D818FA">
      <w:pPr>
        <w:pStyle w:val="ListBullet"/>
        <w:numPr>
          <w:ilvl w:val="0"/>
          <w:numId w:val="0"/>
        </w:numPr>
        <w:ind w:left="720"/>
      </w:pPr>
    </w:p>
    <w:p w14:paraId="331C2324" w14:textId="691DCEA9" w:rsidR="002A1FAE" w:rsidRDefault="002A1FAE" w:rsidP="001129F8">
      <w:pPr>
        <w:pStyle w:val="Heading4"/>
        <w:jc w:val="center"/>
      </w:pPr>
      <w:r>
        <w:lastRenderedPageBreak/>
        <w:t>Centipede Fact Tables</w:t>
      </w:r>
    </w:p>
    <w:p w14:paraId="7B69E9E5" w14:textId="77777777" w:rsidR="005A7700" w:rsidRPr="005A7700" w:rsidRDefault="001F5C67" w:rsidP="001F5C67">
      <w:pPr>
        <w:pStyle w:val="ListBullet"/>
        <w:rPr>
          <w:b/>
          <w:bCs/>
        </w:rPr>
      </w:pPr>
      <w:r>
        <w:t xml:space="preserve">Some designers create </w:t>
      </w:r>
      <w:r w:rsidRPr="005A7700">
        <w:rPr>
          <w:b/>
          <w:bCs/>
        </w:rPr>
        <w:t>separate normalized dimensions for each level of a many-to-one hierarchy,</w:t>
      </w:r>
      <w:r>
        <w:t xml:space="preserve"> such as a date dimension, month dimension, quarter dimension, </w:t>
      </w:r>
      <w:r w:rsidR="005A7700">
        <w:t xml:space="preserve">+ </w:t>
      </w:r>
      <w:r>
        <w:t xml:space="preserve">year dimension, </w:t>
      </w:r>
      <w:r w:rsidR="005A7700">
        <w:t xml:space="preserve">+ </w:t>
      </w:r>
      <w:r w:rsidRPr="005A7700">
        <w:rPr>
          <w:b/>
          <w:bCs/>
        </w:rPr>
        <w:t xml:space="preserve">then include all these </w:t>
      </w:r>
      <w:r w:rsidR="005A7700" w:rsidRPr="005A7700">
        <w:rPr>
          <w:b/>
          <w:bCs/>
        </w:rPr>
        <w:t xml:space="preserve">FKs </w:t>
      </w:r>
      <w:r w:rsidRPr="005A7700">
        <w:rPr>
          <w:b/>
          <w:bCs/>
        </w:rPr>
        <w:t>in a fact table</w:t>
      </w:r>
    </w:p>
    <w:p w14:paraId="7BA3FDF5" w14:textId="77777777" w:rsidR="00B95BD0" w:rsidRDefault="001F5C67" w:rsidP="001F5C67">
      <w:pPr>
        <w:pStyle w:val="ListBullet"/>
      </w:pPr>
      <w:r>
        <w:t>This results</w:t>
      </w:r>
      <w:r w:rsidR="005A7700">
        <w:t xml:space="preserve"> </w:t>
      </w:r>
      <w:r>
        <w:t xml:space="preserve">in a </w:t>
      </w:r>
      <w:r w:rsidRPr="005A7700">
        <w:rPr>
          <w:rFonts w:ascii="BerkeleyStd-Italic" w:hAnsi="BerkeleyStd-Italic" w:cs="BerkeleyStd-Italic"/>
          <w:b/>
          <w:bCs/>
          <w:color w:val="FF0000"/>
          <w:u w:val="single"/>
        </w:rPr>
        <w:t>centipede fact table</w:t>
      </w:r>
      <w:r w:rsidRPr="005A7700">
        <w:rPr>
          <w:rFonts w:ascii="BerkeleyStd-Italic" w:hAnsi="BerkeleyStd-Italic" w:cs="BerkeleyStd-Italic"/>
          <w:i/>
          <w:iCs/>
          <w:color w:val="FF0000"/>
        </w:rPr>
        <w:t xml:space="preserve"> </w:t>
      </w:r>
      <w:r>
        <w:t xml:space="preserve">with </w:t>
      </w:r>
      <w:r w:rsidRPr="00B95BD0">
        <w:rPr>
          <w:b/>
          <w:bCs/>
        </w:rPr>
        <w:t>dozens of hierarchically related dimensions</w:t>
      </w:r>
    </w:p>
    <w:p w14:paraId="1AC267AD" w14:textId="77777777" w:rsidR="00B95BD0" w:rsidRDefault="00B95BD0" w:rsidP="001F5C67">
      <w:pPr>
        <w:pStyle w:val="ListBullet"/>
      </w:pPr>
      <w:r w:rsidRPr="00B95BD0">
        <w:rPr>
          <w:b/>
          <w:bCs/>
          <w:color w:val="FF0000"/>
        </w:rPr>
        <w:t xml:space="preserve">These </w:t>
      </w:r>
      <w:r w:rsidR="001F5C67" w:rsidRPr="00B95BD0">
        <w:rPr>
          <w:b/>
          <w:bCs/>
          <w:color w:val="FF0000"/>
        </w:rPr>
        <w:t>fact tables should be avoided</w:t>
      </w:r>
    </w:p>
    <w:p w14:paraId="66D5A865" w14:textId="77777777" w:rsidR="00B95BD0" w:rsidRDefault="001F5C67" w:rsidP="001F5C67">
      <w:pPr>
        <w:pStyle w:val="ListBullet"/>
        <w:tabs>
          <w:tab w:val="clear" w:pos="360"/>
          <w:tab w:val="num" w:pos="720"/>
        </w:tabs>
        <w:ind w:left="720"/>
      </w:pPr>
      <w:r w:rsidRPr="00B95BD0">
        <w:rPr>
          <w:b/>
          <w:bCs/>
        </w:rPr>
        <w:t>All these fixed</w:t>
      </w:r>
      <w:r w:rsidR="00B95BD0" w:rsidRPr="00B95BD0">
        <w:rPr>
          <w:b/>
          <w:bCs/>
        </w:rPr>
        <w:t>-</w:t>
      </w:r>
      <w:r w:rsidRPr="00B95BD0">
        <w:rPr>
          <w:b/>
          <w:bCs/>
        </w:rPr>
        <w:t>depth, many-to-one hierarchically</w:t>
      </w:r>
      <w:r w:rsidR="00B95BD0" w:rsidRPr="00B95BD0">
        <w:rPr>
          <w:b/>
          <w:bCs/>
        </w:rPr>
        <w:t xml:space="preserve"> </w:t>
      </w:r>
      <w:r w:rsidRPr="00B95BD0">
        <w:rPr>
          <w:b/>
          <w:bCs/>
        </w:rPr>
        <w:t>related dimensions should be collapsed back to their unique lowest grains</w:t>
      </w:r>
      <w:r w:rsidR="00B95BD0">
        <w:t xml:space="preserve"> (</w:t>
      </w:r>
      <w:r>
        <w:t>such as</w:t>
      </w:r>
      <w:r w:rsidR="00B95BD0">
        <w:t xml:space="preserve"> </w:t>
      </w:r>
      <w:r>
        <w:t>the date for the example mentioned</w:t>
      </w:r>
      <w:r w:rsidR="00B95BD0">
        <w:t>)</w:t>
      </w:r>
    </w:p>
    <w:p w14:paraId="7A24E4CC" w14:textId="09AAFCF8" w:rsidR="006833FF" w:rsidRDefault="001F5C67" w:rsidP="001F5C67">
      <w:pPr>
        <w:pStyle w:val="ListBullet"/>
      </w:pPr>
      <w:r>
        <w:t xml:space="preserve">Centipede fact tables </w:t>
      </w:r>
      <w:r w:rsidRPr="00381AA1">
        <w:rPr>
          <w:b/>
          <w:bCs/>
        </w:rPr>
        <w:t>also result when designers</w:t>
      </w:r>
      <w:r w:rsidR="00B95BD0" w:rsidRPr="00381AA1">
        <w:rPr>
          <w:b/>
          <w:bCs/>
        </w:rPr>
        <w:t xml:space="preserve"> </w:t>
      </w:r>
      <w:r w:rsidRPr="00381AA1">
        <w:rPr>
          <w:b/>
          <w:bCs/>
        </w:rPr>
        <w:t xml:space="preserve">embed numerous </w:t>
      </w:r>
      <w:r w:rsidR="00B95BD0" w:rsidRPr="00381AA1">
        <w:rPr>
          <w:b/>
          <w:bCs/>
        </w:rPr>
        <w:t xml:space="preserve">FKs </w:t>
      </w:r>
      <w:r w:rsidRPr="00381AA1">
        <w:rPr>
          <w:b/>
          <w:bCs/>
        </w:rPr>
        <w:t>to individual low-cardinality dimension tables</w:t>
      </w:r>
      <w:r w:rsidR="00B95BD0" w:rsidRPr="00381AA1">
        <w:rPr>
          <w:b/>
          <w:bCs/>
        </w:rPr>
        <w:t xml:space="preserve"> </w:t>
      </w:r>
      <w:r w:rsidRPr="00381AA1">
        <w:rPr>
          <w:b/>
          <w:bCs/>
        </w:rPr>
        <w:t>rather than creating a junk dimension</w:t>
      </w:r>
    </w:p>
    <w:p w14:paraId="63E3AAEA" w14:textId="3F07EBC3" w:rsidR="002A1FAE" w:rsidRDefault="002A1FAE" w:rsidP="001129F8">
      <w:pPr>
        <w:pStyle w:val="Heading4"/>
        <w:jc w:val="center"/>
      </w:pPr>
      <w:r>
        <w:t>Numeric Values as Attributes or Facts</w:t>
      </w:r>
    </w:p>
    <w:p w14:paraId="32972F7A" w14:textId="77777777" w:rsidR="009457CB" w:rsidRDefault="00F63F9C" w:rsidP="009457CB">
      <w:pPr>
        <w:pStyle w:val="ListBullet"/>
      </w:pPr>
      <w:r>
        <w:t xml:space="preserve">Designers </w:t>
      </w:r>
      <w:r w:rsidRPr="009457CB">
        <w:rPr>
          <w:b/>
          <w:bCs/>
        </w:rPr>
        <w:t>sometimes encounter numeric values that don’t clearly fall into either</w:t>
      </w:r>
      <w:r w:rsidR="009457CB" w:rsidRPr="009457CB">
        <w:rPr>
          <w:b/>
          <w:bCs/>
        </w:rPr>
        <w:t xml:space="preserve"> </w:t>
      </w:r>
      <w:r w:rsidRPr="009457CB">
        <w:rPr>
          <w:b/>
          <w:bCs/>
        </w:rPr>
        <w:t>the fact or dimension attribute categories</w:t>
      </w:r>
    </w:p>
    <w:p w14:paraId="2F454BFF" w14:textId="77777777" w:rsidR="009457CB" w:rsidRDefault="009457CB" w:rsidP="009457CB">
      <w:pPr>
        <w:pStyle w:val="ListBullet"/>
        <w:tabs>
          <w:tab w:val="clear" w:pos="360"/>
          <w:tab w:val="num" w:pos="720"/>
        </w:tabs>
        <w:ind w:left="720"/>
      </w:pPr>
      <w:r>
        <w:t xml:space="preserve">Ex: A </w:t>
      </w:r>
      <w:r w:rsidR="00F63F9C">
        <w:t>product’s standard</w:t>
      </w:r>
      <w:r>
        <w:t xml:space="preserve"> </w:t>
      </w:r>
      <w:r w:rsidR="00F63F9C">
        <w:t>list price</w:t>
      </w:r>
    </w:p>
    <w:p w14:paraId="2CC544A2" w14:textId="6F9DAC1A" w:rsidR="009457CB" w:rsidRDefault="00F63F9C" w:rsidP="009457CB">
      <w:pPr>
        <w:pStyle w:val="ListBullet"/>
        <w:tabs>
          <w:tab w:val="clear" w:pos="360"/>
          <w:tab w:val="num" w:pos="1080"/>
        </w:tabs>
        <w:ind w:left="1080"/>
      </w:pPr>
      <w:r>
        <w:t>If the numeric value is used primarily for calculation purposes, it likely</w:t>
      </w:r>
      <w:r w:rsidR="009457CB">
        <w:t xml:space="preserve"> </w:t>
      </w:r>
      <w:r>
        <w:t xml:space="preserve">belongs in </w:t>
      </w:r>
      <w:r w:rsidR="009457CB">
        <w:t xml:space="preserve">a </w:t>
      </w:r>
      <w:r>
        <w:t>fact table</w:t>
      </w:r>
    </w:p>
    <w:p w14:paraId="7B443F48" w14:textId="77777777" w:rsidR="009457CB" w:rsidRDefault="00F63F9C" w:rsidP="009457CB">
      <w:pPr>
        <w:pStyle w:val="ListBullet"/>
        <w:tabs>
          <w:tab w:val="clear" w:pos="360"/>
          <w:tab w:val="num" w:pos="1080"/>
        </w:tabs>
        <w:ind w:left="1080"/>
      </w:pPr>
      <w:r>
        <w:t xml:space="preserve">If a </w:t>
      </w:r>
      <w:r w:rsidRPr="009457CB">
        <w:rPr>
          <w:i/>
          <w:iCs/>
        </w:rPr>
        <w:t>stable</w:t>
      </w:r>
      <w:r>
        <w:t xml:space="preserve"> numeric value is used predominantly for filtering</w:t>
      </w:r>
      <w:r w:rsidR="009457CB">
        <w:t xml:space="preserve"> + </w:t>
      </w:r>
      <w:r>
        <w:t>grouping, it should be treated as a dimension attribute</w:t>
      </w:r>
      <w:r w:rsidR="009457CB">
        <w:t xml:space="preserve"> (</w:t>
      </w:r>
      <w:r>
        <w:t>discrete numeric</w:t>
      </w:r>
      <w:r w:rsidR="009457CB">
        <w:t xml:space="preserve"> </w:t>
      </w:r>
      <w:r>
        <w:t>values can be supplemented with value band attributes (such as $0-50)</w:t>
      </w:r>
      <w:r w:rsidR="009457CB">
        <w:t>)</w:t>
      </w:r>
    </w:p>
    <w:p w14:paraId="646FF6B4" w14:textId="0B499FF1" w:rsidR="00F63F9C" w:rsidRPr="009457CB" w:rsidRDefault="00F63F9C" w:rsidP="009457CB">
      <w:pPr>
        <w:pStyle w:val="ListBullet"/>
        <w:rPr>
          <w:b/>
          <w:bCs/>
        </w:rPr>
      </w:pPr>
      <w:r w:rsidRPr="009457CB">
        <w:rPr>
          <w:b/>
          <w:bCs/>
        </w:rPr>
        <w:t xml:space="preserve">In </w:t>
      </w:r>
      <w:r w:rsidRPr="009457CB">
        <w:rPr>
          <w:b/>
          <w:bCs/>
          <w:color w:val="FF0000"/>
        </w:rPr>
        <w:t>some</w:t>
      </w:r>
      <w:r w:rsidR="009457CB" w:rsidRPr="009457CB">
        <w:rPr>
          <w:b/>
          <w:bCs/>
          <w:color w:val="FF0000"/>
        </w:rPr>
        <w:t xml:space="preserve"> </w:t>
      </w:r>
      <w:r w:rsidRPr="009457CB">
        <w:rPr>
          <w:b/>
          <w:bCs/>
          <w:color w:val="FF0000"/>
        </w:rPr>
        <w:t>cases</w:t>
      </w:r>
      <w:r w:rsidRPr="009457CB">
        <w:rPr>
          <w:b/>
          <w:bCs/>
        </w:rPr>
        <w:t xml:space="preserve">, it is </w:t>
      </w:r>
      <w:r w:rsidRPr="009457CB">
        <w:rPr>
          <w:b/>
          <w:bCs/>
          <w:color w:val="FF0000"/>
        </w:rPr>
        <w:t xml:space="preserve">useful to model the numeric value as </w:t>
      </w:r>
      <w:r w:rsidRPr="000D0A8B">
        <w:rPr>
          <w:b/>
          <w:bCs/>
          <w:i/>
          <w:iCs/>
          <w:color w:val="FF0000"/>
        </w:rPr>
        <w:t>both</w:t>
      </w:r>
      <w:r w:rsidRPr="009457CB">
        <w:rPr>
          <w:b/>
          <w:bCs/>
          <w:color w:val="FF0000"/>
        </w:rPr>
        <w:t xml:space="preserve"> a fact and dimension attribute</w:t>
      </w:r>
    </w:p>
    <w:p w14:paraId="2DEC6BE9" w14:textId="3D73EDC3" w:rsidR="00F63F9C" w:rsidRPr="00F63F9C" w:rsidRDefault="009457CB" w:rsidP="009457CB">
      <w:pPr>
        <w:pStyle w:val="ListBullet"/>
        <w:tabs>
          <w:tab w:val="clear" w:pos="360"/>
          <w:tab w:val="num" w:pos="720"/>
        </w:tabs>
        <w:ind w:left="720"/>
      </w:pPr>
      <w:r>
        <w:t xml:space="preserve">Ex: A </w:t>
      </w:r>
      <w:r w:rsidR="00F63F9C">
        <w:t>quantitative on-time delivery metric and qualitative textual descriptor</w:t>
      </w:r>
    </w:p>
    <w:p w14:paraId="3316B369" w14:textId="719FD4B6" w:rsidR="002A1FAE" w:rsidRDefault="002A1FAE" w:rsidP="001129F8">
      <w:pPr>
        <w:pStyle w:val="Heading4"/>
        <w:jc w:val="center"/>
      </w:pPr>
      <w:r>
        <w:t>Lag/Duration Facts</w:t>
      </w:r>
    </w:p>
    <w:p w14:paraId="5ED9B6EA" w14:textId="77777777" w:rsidR="006C37AF" w:rsidRPr="006C37AF" w:rsidRDefault="006C37AF" w:rsidP="006C37AF">
      <w:pPr>
        <w:pStyle w:val="ListBullet"/>
        <w:rPr>
          <w:b/>
          <w:bCs/>
        </w:rPr>
      </w:pPr>
      <w:r w:rsidRPr="006C37AF">
        <w:rPr>
          <w:b/>
          <w:bCs/>
          <w:color w:val="FF0000"/>
        </w:rPr>
        <w:t xml:space="preserve">Accumulating snapshot fact tables </w:t>
      </w:r>
      <w:r w:rsidRPr="006C37AF">
        <w:rPr>
          <w:b/>
          <w:bCs/>
        </w:rPr>
        <w:t xml:space="preserve">capture </w:t>
      </w:r>
      <w:r w:rsidRPr="006C37AF">
        <w:rPr>
          <w:b/>
          <w:bCs/>
          <w:i/>
          <w:iCs/>
        </w:rPr>
        <w:t>multiple</w:t>
      </w:r>
      <w:r w:rsidRPr="006C37AF">
        <w:rPr>
          <w:b/>
          <w:bCs/>
        </w:rPr>
        <w:t xml:space="preserve"> process milestones, each with a date FK + possibly a date/time stamp</w:t>
      </w:r>
    </w:p>
    <w:p w14:paraId="66D10BD6" w14:textId="77777777" w:rsidR="004F20B5" w:rsidRDefault="006C37AF" w:rsidP="006C37AF">
      <w:pPr>
        <w:pStyle w:val="ListBullet"/>
      </w:pPr>
      <w:r w:rsidRPr="004F20B5">
        <w:rPr>
          <w:b/>
          <w:bCs/>
        </w:rPr>
        <w:t>Business users often want to analyze</w:t>
      </w:r>
      <w:r w:rsidR="00A05CAD" w:rsidRPr="004F20B5">
        <w:rPr>
          <w:b/>
          <w:bCs/>
        </w:rPr>
        <w:t xml:space="preserve"> </w:t>
      </w:r>
      <w:r w:rsidRPr="004F20B5">
        <w:rPr>
          <w:b/>
          <w:bCs/>
        </w:rPr>
        <w:t>the lags or durations between these milestones</w:t>
      </w:r>
    </w:p>
    <w:p w14:paraId="2DF88C7A" w14:textId="1A1493B8" w:rsidR="004F20B5" w:rsidRDefault="004F20B5" w:rsidP="004F20B5">
      <w:pPr>
        <w:pStyle w:val="ListBullet"/>
      </w:pPr>
      <w:r>
        <w:t xml:space="preserve">Sometimes </w:t>
      </w:r>
      <w:r w:rsidR="006C37AF">
        <w:t>lags are just the</w:t>
      </w:r>
      <w:r>
        <w:t xml:space="preserve"> </w:t>
      </w:r>
      <w:r w:rsidR="006C37AF">
        <w:t>differences between dates, but other times the lags are based on more complicated</w:t>
      </w:r>
      <w:r>
        <w:t xml:space="preserve"> </w:t>
      </w:r>
      <w:r w:rsidR="006C37AF">
        <w:t>business rules</w:t>
      </w:r>
    </w:p>
    <w:p w14:paraId="345CC98F" w14:textId="77777777" w:rsidR="004F20B5" w:rsidRDefault="006C37AF" w:rsidP="004F20B5">
      <w:pPr>
        <w:pStyle w:val="ListBullet"/>
      </w:pPr>
      <w:r>
        <w:t>If there are dozens of steps in a pipeline, there could be hundreds</w:t>
      </w:r>
      <w:r w:rsidR="004F20B5">
        <w:t xml:space="preserve"> </w:t>
      </w:r>
      <w:r>
        <w:t>of possible lags</w:t>
      </w:r>
    </w:p>
    <w:p w14:paraId="26C381C0" w14:textId="77777777" w:rsidR="004F20B5" w:rsidRDefault="006C37AF" w:rsidP="006C37AF">
      <w:pPr>
        <w:pStyle w:val="ListBullet"/>
      </w:pPr>
      <w:r w:rsidRPr="004F20B5">
        <w:rPr>
          <w:b/>
          <w:bCs/>
        </w:rPr>
        <w:t>Rather than forcing the user’s query to calculate each possible lag</w:t>
      </w:r>
      <w:r w:rsidR="004F20B5" w:rsidRPr="004F20B5">
        <w:rPr>
          <w:b/>
          <w:bCs/>
        </w:rPr>
        <w:t xml:space="preserve"> </w:t>
      </w:r>
      <w:r w:rsidRPr="004F20B5">
        <w:rPr>
          <w:b/>
          <w:bCs/>
        </w:rPr>
        <w:t xml:space="preserve">from the date/time stamps or date dimension </w:t>
      </w:r>
      <w:r w:rsidR="004F20B5" w:rsidRPr="004F20B5">
        <w:rPr>
          <w:b/>
          <w:bCs/>
        </w:rPr>
        <w:t>FK</w:t>
      </w:r>
      <w:r w:rsidRPr="004F20B5">
        <w:rPr>
          <w:b/>
          <w:bCs/>
        </w:rPr>
        <w:t>, just one time lag can be</w:t>
      </w:r>
      <w:r w:rsidR="004F20B5" w:rsidRPr="004F20B5">
        <w:rPr>
          <w:b/>
          <w:bCs/>
        </w:rPr>
        <w:t xml:space="preserve"> </w:t>
      </w:r>
      <w:r w:rsidRPr="004F20B5">
        <w:rPr>
          <w:b/>
          <w:bCs/>
        </w:rPr>
        <w:t>stored for each step measured against the process’s start point</w:t>
      </w:r>
    </w:p>
    <w:p w14:paraId="1BB03771" w14:textId="056C2A1A" w:rsidR="006C37AF" w:rsidRDefault="006C37AF" w:rsidP="006C37AF">
      <w:pPr>
        <w:pStyle w:val="ListBullet"/>
        <w:rPr>
          <w:b/>
          <w:bCs/>
        </w:rPr>
      </w:pPr>
      <w:r w:rsidRPr="004F20B5">
        <w:rPr>
          <w:b/>
          <w:bCs/>
        </w:rPr>
        <w:t>Then every possible</w:t>
      </w:r>
      <w:r w:rsidR="004F20B5" w:rsidRPr="004F20B5">
        <w:rPr>
          <w:b/>
          <w:bCs/>
        </w:rPr>
        <w:t xml:space="preserve"> </w:t>
      </w:r>
      <w:r w:rsidRPr="004F20B5">
        <w:rPr>
          <w:b/>
          <w:bCs/>
        </w:rPr>
        <w:t xml:space="preserve">lag between </w:t>
      </w:r>
      <w:r w:rsidR="004F20B5">
        <w:rPr>
          <w:b/>
          <w:bCs/>
        </w:rPr>
        <w:t>2</w:t>
      </w:r>
      <w:r w:rsidR="004F20B5" w:rsidRPr="004F20B5">
        <w:rPr>
          <w:b/>
          <w:bCs/>
        </w:rPr>
        <w:t xml:space="preserve"> </w:t>
      </w:r>
      <w:r w:rsidRPr="004F20B5">
        <w:rPr>
          <w:b/>
          <w:bCs/>
        </w:rPr>
        <w:t xml:space="preserve">steps can be calculated as a simple subtraction between the </w:t>
      </w:r>
      <w:r w:rsidR="004F20B5" w:rsidRPr="004F20B5">
        <w:rPr>
          <w:b/>
          <w:bCs/>
        </w:rPr>
        <w:t xml:space="preserve">2 </w:t>
      </w:r>
      <w:r w:rsidRPr="004F20B5">
        <w:rPr>
          <w:b/>
          <w:bCs/>
        </w:rPr>
        <w:t>lags stored in the fact table</w:t>
      </w:r>
    </w:p>
    <w:p w14:paraId="4EFFC7E9" w14:textId="3C8E42A8" w:rsidR="002A1FAE" w:rsidRDefault="002A1FAE" w:rsidP="001129F8">
      <w:pPr>
        <w:pStyle w:val="Heading4"/>
        <w:jc w:val="center"/>
      </w:pPr>
      <w:r>
        <w:t>Header/Line Fact Tables</w:t>
      </w:r>
    </w:p>
    <w:p w14:paraId="1AD13080" w14:textId="77777777" w:rsidR="00970B94" w:rsidRDefault="00970B94" w:rsidP="00970B94">
      <w:pPr>
        <w:pStyle w:val="ListBullet"/>
      </w:pPr>
      <w:r>
        <w:t xml:space="preserve">Operational transaction systems often consist of a </w:t>
      </w:r>
      <w:r w:rsidRPr="00970B94">
        <w:rPr>
          <w:b/>
          <w:bCs/>
        </w:rPr>
        <w:t>transaction header row that’s associated with multiple transaction lines</w:t>
      </w:r>
    </w:p>
    <w:p w14:paraId="5B17A9D1" w14:textId="699A8FB2" w:rsidR="00970B94" w:rsidRPr="00D8161C" w:rsidRDefault="00970B94" w:rsidP="00970B94">
      <w:pPr>
        <w:pStyle w:val="ListBullet"/>
      </w:pPr>
      <w:r>
        <w:t xml:space="preserve">With </w:t>
      </w:r>
      <w:r w:rsidRPr="00970B94">
        <w:rPr>
          <w:b/>
          <w:bCs/>
          <w:color w:val="FF0000"/>
          <w:u w:val="single"/>
        </w:rPr>
        <w:t>header/line schemas</w:t>
      </w:r>
      <w:r w:rsidRPr="00970B94">
        <w:rPr>
          <w:color w:val="FF0000"/>
        </w:rPr>
        <w:t xml:space="preserve"> </w:t>
      </w:r>
      <w:r>
        <w:t xml:space="preserve">(also known as </w:t>
      </w:r>
      <w:r w:rsidRPr="00970B94">
        <w:rPr>
          <w:rFonts w:ascii="BerkeleyStd-Italic" w:hAnsi="BerkeleyStd-Italic" w:cs="BerkeleyStd-Italic"/>
          <w:b/>
          <w:bCs/>
          <w:color w:val="FF0000"/>
        </w:rPr>
        <w:t xml:space="preserve">parent/child </w:t>
      </w:r>
      <w:r w:rsidRPr="00970B94">
        <w:rPr>
          <w:b/>
          <w:bCs/>
          <w:color w:val="FF0000"/>
        </w:rPr>
        <w:t>schemas</w:t>
      </w:r>
      <w:r>
        <w:t xml:space="preserve">), all header-level dimension FK’s and degenerate </w:t>
      </w:r>
      <w:r w:rsidRPr="00970B94">
        <w:rPr>
          <w:rFonts w:ascii="BerkeleyStd-Medium" w:hAnsi="BerkeleyStd-Medium" w:cs="BerkeleyStd-Medium"/>
          <w:sz w:val="21"/>
          <w:szCs w:val="21"/>
        </w:rPr>
        <w:t>dimensions should be included on the line-level fact table</w:t>
      </w:r>
    </w:p>
    <w:p w14:paraId="69879F9A" w14:textId="1302C9BD" w:rsidR="00D8161C" w:rsidRDefault="00D8161C" w:rsidP="00D8161C">
      <w:pPr>
        <w:pStyle w:val="ListBullet"/>
        <w:numPr>
          <w:ilvl w:val="0"/>
          <w:numId w:val="0"/>
        </w:numPr>
        <w:ind w:left="360" w:hanging="360"/>
        <w:rPr>
          <w:rFonts w:ascii="BerkeleyStd-Medium" w:hAnsi="BerkeleyStd-Medium" w:cs="BerkeleyStd-Medium"/>
          <w:sz w:val="21"/>
          <w:szCs w:val="21"/>
        </w:rPr>
      </w:pPr>
    </w:p>
    <w:p w14:paraId="6D0215A0" w14:textId="04047D49" w:rsidR="00D8161C" w:rsidRDefault="00D8161C" w:rsidP="00D8161C">
      <w:pPr>
        <w:pStyle w:val="ListBullet"/>
        <w:numPr>
          <w:ilvl w:val="0"/>
          <w:numId w:val="0"/>
        </w:numPr>
        <w:ind w:left="360" w:hanging="360"/>
        <w:rPr>
          <w:rFonts w:ascii="BerkeleyStd-Medium" w:hAnsi="BerkeleyStd-Medium" w:cs="BerkeleyStd-Medium"/>
          <w:sz w:val="21"/>
          <w:szCs w:val="21"/>
        </w:rPr>
      </w:pPr>
    </w:p>
    <w:p w14:paraId="3B470B33" w14:textId="77777777" w:rsidR="00D8161C" w:rsidRPr="006C3703" w:rsidRDefault="00D8161C" w:rsidP="00D8161C">
      <w:pPr>
        <w:pStyle w:val="ListBullet"/>
        <w:numPr>
          <w:ilvl w:val="0"/>
          <w:numId w:val="0"/>
        </w:numPr>
        <w:ind w:left="360" w:hanging="360"/>
      </w:pPr>
    </w:p>
    <w:p w14:paraId="12542A8D" w14:textId="6BB4D70D" w:rsidR="002A1FAE" w:rsidRDefault="002A1FAE" w:rsidP="00970B94">
      <w:pPr>
        <w:pStyle w:val="Heading4"/>
        <w:jc w:val="center"/>
      </w:pPr>
      <w:r>
        <w:lastRenderedPageBreak/>
        <w:t>Allocated Facts</w:t>
      </w:r>
    </w:p>
    <w:p w14:paraId="34494AD7" w14:textId="7AC8E302" w:rsidR="006C3703" w:rsidRPr="006C3703" w:rsidRDefault="006C3703" w:rsidP="006C3703">
      <w:pPr>
        <w:pStyle w:val="ListBullet"/>
        <w:rPr>
          <w:rFonts w:ascii="BerkeleyStd-Italic" w:hAnsi="BerkeleyStd-Italic" w:cs="BerkeleyStd-Italic"/>
          <w:i/>
          <w:iCs/>
        </w:rPr>
      </w:pPr>
      <w:r>
        <w:t>It is quite common in header/line transaction data to encounter facts of differing granularity, such as a header freight charge</w:t>
      </w:r>
    </w:p>
    <w:p w14:paraId="357AF7B3" w14:textId="78842990" w:rsidR="006C3703" w:rsidRDefault="006C3703" w:rsidP="006C3703">
      <w:pPr>
        <w:pStyle w:val="ListBullet"/>
      </w:pPr>
      <w:r w:rsidRPr="006C3703">
        <w:rPr>
          <w:b/>
          <w:bCs/>
        </w:rPr>
        <w:t xml:space="preserve">Strive to </w:t>
      </w:r>
      <w:r w:rsidRPr="006C3703">
        <w:rPr>
          <w:rFonts w:ascii="BerkeleyStd-Italic" w:hAnsi="BerkeleyStd-Italic" w:cs="BerkeleyStd-Italic"/>
          <w:b/>
          <w:bCs/>
          <w:color w:val="FF0000"/>
          <w:u w:val="single"/>
        </w:rPr>
        <w:t>allocate</w:t>
      </w:r>
      <w:r w:rsidRPr="006C3703">
        <w:rPr>
          <w:rFonts w:ascii="BerkeleyStd-Italic" w:hAnsi="BerkeleyStd-Italic" w:cs="BerkeleyStd-Italic"/>
          <w:b/>
          <w:bCs/>
          <w:i/>
          <w:iCs/>
          <w:color w:val="FF0000"/>
        </w:rPr>
        <w:t xml:space="preserve"> </w:t>
      </w:r>
      <w:r w:rsidRPr="006C3703">
        <w:rPr>
          <w:b/>
          <w:bCs/>
        </w:rPr>
        <w:t>the header facts down to the line level based on rules provided by the business, so the</w:t>
      </w:r>
      <w:r>
        <w:rPr>
          <w:b/>
          <w:bCs/>
        </w:rPr>
        <w:t xml:space="preserve"> </w:t>
      </w:r>
      <w:r w:rsidRPr="006C3703">
        <w:rPr>
          <w:b/>
          <w:bCs/>
        </w:rPr>
        <w:t>allocated facts can be sliced and rolled up by all the dimensions</w:t>
      </w:r>
    </w:p>
    <w:p w14:paraId="13AB0CF4" w14:textId="2C553945" w:rsidR="0049486E" w:rsidRPr="0049486E" w:rsidRDefault="006C3703" w:rsidP="006C3703">
      <w:pPr>
        <w:pStyle w:val="ListBullet"/>
      </w:pPr>
      <w:r>
        <w:t>In many cases, you can avoid creating a header-level fact table, unless this aggregation delivers query performance advantages</w:t>
      </w:r>
    </w:p>
    <w:p w14:paraId="67048628" w14:textId="2F85676A" w:rsidR="002A1FAE" w:rsidRDefault="002A1FAE" w:rsidP="001129F8">
      <w:pPr>
        <w:pStyle w:val="Heading4"/>
        <w:jc w:val="center"/>
      </w:pPr>
      <w:r>
        <w:t>Profit and Loss Fact Tables Using Allocations</w:t>
      </w:r>
    </w:p>
    <w:p w14:paraId="36F5F574" w14:textId="15A3011E" w:rsidR="00F5354F" w:rsidRDefault="004B5B21" w:rsidP="004B5B21">
      <w:pPr>
        <w:pStyle w:val="ListBullet"/>
      </w:pPr>
      <w:r>
        <w:t xml:space="preserve">Fact tables that expose the full equation of </w:t>
      </w:r>
      <w:r w:rsidRPr="004B5B21">
        <w:rPr>
          <w:b/>
          <w:bCs/>
        </w:rPr>
        <w:t>profit</w:t>
      </w:r>
      <w:r w:rsidRPr="004B5B21">
        <w:rPr>
          <w:rFonts w:ascii="BerkeleyStd-Italic" w:hAnsi="BerkeleyStd-Italic" w:cs="BerkeleyStd-Italic"/>
          <w:i/>
          <w:iCs/>
        </w:rPr>
        <w:t xml:space="preserve"> </w:t>
      </w:r>
      <w:r w:rsidR="00F5354F">
        <w:t xml:space="preserve">(revenue – costs) </w:t>
      </w:r>
      <w:r>
        <w:t>are among the most powerful deliverables of an enterprise DW/BI system</w:t>
      </w:r>
    </w:p>
    <w:p w14:paraId="26BE8EFA" w14:textId="77777777" w:rsidR="00F5354F" w:rsidRDefault="004B5B21" w:rsidP="004B5B21">
      <w:pPr>
        <w:pStyle w:val="ListBullet"/>
      </w:pPr>
      <w:r w:rsidRPr="00F5354F">
        <w:rPr>
          <w:b/>
          <w:bCs/>
          <w:color w:val="FF0000"/>
        </w:rPr>
        <w:t>Fact tables ideally implement the profit equation at the grain of the atomic</w:t>
      </w:r>
      <w:r w:rsidR="00F5354F" w:rsidRPr="00F5354F">
        <w:rPr>
          <w:b/>
          <w:bCs/>
          <w:color w:val="FF0000"/>
        </w:rPr>
        <w:t xml:space="preserve"> </w:t>
      </w:r>
      <w:r w:rsidRPr="00F5354F">
        <w:rPr>
          <w:b/>
          <w:bCs/>
          <w:color w:val="FF0000"/>
        </w:rPr>
        <w:t>revenue transaction and contain many components of cost</w:t>
      </w:r>
    </w:p>
    <w:p w14:paraId="24F666F8" w14:textId="7650C2CF" w:rsidR="004B5B21" w:rsidRDefault="004B5B21" w:rsidP="004B5B21">
      <w:pPr>
        <w:pStyle w:val="ListBullet"/>
      </w:pPr>
      <w:r>
        <w:t>Because these tables are</w:t>
      </w:r>
      <w:r w:rsidR="00F5354F">
        <w:t xml:space="preserve"> </w:t>
      </w:r>
      <w:r>
        <w:t xml:space="preserve">at the atomic grain, </w:t>
      </w:r>
      <w:r w:rsidRPr="00F5354F">
        <w:rPr>
          <w:b/>
          <w:bCs/>
        </w:rPr>
        <w:t>numerous rollups are possible</w:t>
      </w:r>
      <w:r>
        <w:t>, including customer profitability,</w:t>
      </w:r>
      <w:r w:rsidR="00F5354F">
        <w:t xml:space="preserve"> </w:t>
      </w:r>
      <w:r>
        <w:t xml:space="preserve">product profitability, promotion profitability, channel profitability, </w:t>
      </w:r>
      <w:r w:rsidR="00F5354F">
        <w:t xml:space="preserve">+ </w:t>
      </w:r>
      <w:r>
        <w:t>others</w:t>
      </w:r>
    </w:p>
    <w:p w14:paraId="37100AD1" w14:textId="77777777" w:rsidR="00F5354F" w:rsidRDefault="004B5B21" w:rsidP="004B5B21">
      <w:pPr>
        <w:pStyle w:val="ListBullet"/>
      </w:pPr>
      <w:r>
        <w:t xml:space="preserve">However, </w:t>
      </w:r>
      <w:r w:rsidRPr="00F5354F">
        <w:rPr>
          <w:b/>
          <w:bCs/>
        </w:rPr>
        <w:t>these fact tables are difficult to build because the cost components must</w:t>
      </w:r>
      <w:r w:rsidR="00F5354F" w:rsidRPr="00F5354F">
        <w:rPr>
          <w:b/>
          <w:bCs/>
        </w:rPr>
        <w:t xml:space="preserve"> </w:t>
      </w:r>
      <w:r w:rsidRPr="00F5354F">
        <w:rPr>
          <w:b/>
          <w:bCs/>
        </w:rPr>
        <w:t>be allocated from their original sources to the fact table’s grain</w:t>
      </w:r>
    </w:p>
    <w:p w14:paraId="498229A9" w14:textId="77777777" w:rsidR="00F5354F" w:rsidRDefault="004B5B21" w:rsidP="004B5B21">
      <w:pPr>
        <w:pStyle w:val="ListBullet"/>
      </w:pPr>
      <w:r>
        <w:t xml:space="preserve">This </w:t>
      </w:r>
      <w:r w:rsidRPr="00F5354F">
        <w:rPr>
          <w:b/>
          <w:bCs/>
        </w:rPr>
        <w:t>allocation step</w:t>
      </w:r>
      <w:r w:rsidR="00F5354F" w:rsidRPr="00F5354F">
        <w:rPr>
          <w:b/>
          <w:bCs/>
        </w:rPr>
        <w:t xml:space="preserve"> </w:t>
      </w:r>
      <w:r w:rsidRPr="00F5354F">
        <w:rPr>
          <w:b/>
          <w:bCs/>
        </w:rPr>
        <w:t xml:space="preserve">is often a major ETL subsystem </w:t>
      </w:r>
      <w:r w:rsidR="00F5354F" w:rsidRPr="00F5354F">
        <w:rPr>
          <w:b/>
          <w:bCs/>
        </w:rPr>
        <w:t xml:space="preserve">+ </w:t>
      </w:r>
      <w:r w:rsidRPr="00F5354F">
        <w:rPr>
          <w:b/>
          <w:bCs/>
        </w:rPr>
        <w:t>is a politically charged step that requires high</w:t>
      </w:r>
      <w:r w:rsidR="00F5354F" w:rsidRPr="00F5354F">
        <w:rPr>
          <w:b/>
          <w:bCs/>
        </w:rPr>
        <w:t>-</w:t>
      </w:r>
      <w:r w:rsidRPr="00F5354F">
        <w:rPr>
          <w:b/>
          <w:bCs/>
        </w:rPr>
        <w:t>level</w:t>
      </w:r>
      <w:r w:rsidR="00F5354F" w:rsidRPr="00F5354F">
        <w:rPr>
          <w:b/>
          <w:bCs/>
        </w:rPr>
        <w:t xml:space="preserve"> </w:t>
      </w:r>
      <w:r w:rsidRPr="00F5354F">
        <w:rPr>
          <w:b/>
          <w:bCs/>
        </w:rPr>
        <w:t>executive support</w:t>
      </w:r>
    </w:p>
    <w:p w14:paraId="2BDD16B7" w14:textId="6E1CB311" w:rsidR="00D8161C" w:rsidRPr="00D8161C" w:rsidRDefault="004B5B21" w:rsidP="004B5B21">
      <w:pPr>
        <w:pStyle w:val="ListBullet"/>
      </w:pPr>
      <w:r>
        <w:t xml:space="preserve">For these reasons, </w:t>
      </w:r>
      <w:r w:rsidR="00F5354F">
        <w:t xml:space="preserve">P&amp;L </w:t>
      </w:r>
      <w:r>
        <w:t xml:space="preserve">fact tables are </w:t>
      </w:r>
      <w:r w:rsidRPr="0004487A">
        <w:rPr>
          <w:b/>
          <w:bCs/>
        </w:rPr>
        <w:t>typically</w:t>
      </w:r>
      <w:r w:rsidR="00F5354F" w:rsidRPr="0004487A">
        <w:rPr>
          <w:b/>
          <w:bCs/>
        </w:rPr>
        <w:t xml:space="preserve"> </w:t>
      </w:r>
      <w:r w:rsidRPr="0004487A">
        <w:rPr>
          <w:b/>
          <w:bCs/>
          <w:i/>
          <w:iCs/>
        </w:rPr>
        <w:t>not</w:t>
      </w:r>
      <w:r w:rsidRPr="0004487A">
        <w:rPr>
          <w:b/>
          <w:bCs/>
        </w:rPr>
        <w:t xml:space="preserve"> tackled during the early implementation phases</w:t>
      </w:r>
      <w:r>
        <w:t xml:space="preserve"> of a DW/BI program</w:t>
      </w:r>
    </w:p>
    <w:p w14:paraId="5F367B8E" w14:textId="22491F99" w:rsidR="002A1FAE" w:rsidRDefault="002A1FAE" w:rsidP="001129F8">
      <w:pPr>
        <w:pStyle w:val="Heading4"/>
        <w:jc w:val="center"/>
      </w:pPr>
      <w:r>
        <w:t>Multiple Currency Facts</w:t>
      </w:r>
    </w:p>
    <w:p w14:paraId="73B46FDA" w14:textId="77777777" w:rsidR="00FF12DE" w:rsidRDefault="00FF12DE" w:rsidP="00FF12DE">
      <w:pPr>
        <w:pStyle w:val="ListBullet"/>
      </w:pPr>
      <w:r>
        <w:t>Fact tables that record financial transactions in multiple currencies should contain a pair of columns for every financial fact in the row</w:t>
      </w:r>
    </w:p>
    <w:p w14:paraId="663DDB16" w14:textId="57204E76" w:rsidR="00FF12DE" w:rsidRDefault="00FF12DE" w:rsidP="00FF12DE">
      <w:pPr>
        <w:pStyle w:val="ListBullet"/>
      </w:pPr>
      <w:r>
        <w:t>One column contains the fact</w:t>
      </w:r>
      <w:r w:rsidR="00F60F11">
        <w:t xml:space="preserve"> </w:t>
      </w:r>
      <w:r>
        <w:t>expressed in the true currency of the transaction, the other contains the same</w:t>
      </w:r>
      <w:r w:rsidR="00F60F11">
        <w:t xml:space="preserve"> </w:t>
      </w:r>
      <w:r>
        <w:t>fact expressed in a single standard currency used throughout the fact table</w:t>
      </w:r>
    </w:p>
    <w:p w14:paraId="2955B582" w14:textId="77777777" w:rsidR="00F60F11" w:rsidRDefault="00FF12DE" w:rsidP="00FF12DE">
      <w:pPr>
        <w:pStyle w:val="ListBullet"/>
      </w:pPr>
      <w:r>
        <w:t>The standard currency value is created in an ETL process according to an approved</w:t>
      </w:r>
      <w:r w:rsidR="00F60F11">
        <w:t xml:space="preserve"> </w:t>
      </w:r>
      <w:r>
        <w:t>business rule for currency conversion</w:t>
      </w:r>
    </w:p>
    <w:p w14:paraId="6A4DFA29" w14:textId="4BC0CA85" w:rsidR="00FF12DE" w:rsidRPr="00FF12DE" w:rsidRDefault="00FF12DE" w:rsidP="00FF12DE">
      <w:pPr>
        <w:pStyle w:val="ListBullet"/>
      </w:pPr>
      <w:r>
        <w:t>This fact table also must have a currency</w:t>
      </w:r>
      <w:r w:rsidR="00F60F11">
        <w:t xml:space="preserve"> </w:t>
      </w:r>
      <w:r>
        <w:t>dimension to identify the transaction’s true currency</w:t>
      </w:r>
    </w:p>
    <w:p w14:paraId="4768FDC2" w14:textId="3E263DC9" w:rsidR="002A1FAE" w:rsidRDefault="002A1FAE" w:rsidP="001129F8">
      <w:pPr>
        <w:pStyle w:val="Heading4"/>
        <w:jc w:val="center"/>
      </w:pPr>
      <w:r>
        <w:t>Multiple Units of Measure Facts</w:t>
      </w:r>
    </w:p>
    <w:p w14:paraId="13F82596" w14:textId="77777777" w:rsidR="00EF6FAA" w:rsidRDefault="00685BB0" w:rsidP="00EF6FAA">
      <w:pPr>
        <w:pStyle w:val="ListBullet"/>
      </w:pPr>
      <w:r>
        <w:t>Some business processes require facts to be stated simultaneously in several units</w:t>
      </w:r>
      <w:r w:rsidR="00EF6FAA">
        <w:t xml:space="preserve"> </w:t>
      </w:r>
      <w:r>
        <w:t>of measure</w:t>
      </w:r>
    </w:p>
    <w:p w14:paraId="7F14CF84" w14:textId="77777777" w:rsidR="00EF6FAA" w:rsidRDefault="00EF6FAA" w:rsidP="00EF6FAA">
      <w:pPr>
        <w:pStyle w:val="ListBullet"/>
        <w:tabs>
          <w:tab w:val="clear" w:pos="360"/>
          <w:tab w:val="num" w:pos="720"/>
        </w:tabs>
        <w:ind w:left="720"/>
      </w:pPr>
      <w:r>
        <w:t xml:space="preserve">Ex: Depending </w:t>
      </w:r>
      <w:r w:rsidR="00685BB0">
        <w:t>on the perspective of the business user, a</w:t>
      </w:r>
      <w:r>
        <w:t xml:space="preserve"> </w:t>
      </w:r>
      <w:r w:rsidR="00685BB0">
        <w:t>supply chain may need to report the same facts as pallets, ship cases, retail cases,</w:t>
      </w:r>
      <w:r>
        <w:t xml:space="preserve"> </w:t>
      </w:r>
      <w:r w:rsidR="00685BB0">
        <w:t>or individual scan units</w:t>
      </w:r>
    </w:p>
    <w:p w14:paraId="5DA92D26" w14:textId="328917FC" w:rsidR="00685BB0" w:rsidRPr="00EF6FAA" w:rsidRDefault="00685BB0" w:rsidP="00EF6FAA">
      <w:pPr>
        <w:pStyle w:val="ListBullet"/>
        <w:rPr>
          <w:b/>
          <w:bCs/>
        </w:rPr>
      </w:pPr>
      <w:r w:rsidRPr="00EF6FAA">
        <w:rPr>
          <w:b/>
          <w:bCs/>
        </w:rPr>
        <w:t>If the fact table contains a large number of facts, each of</w:t>
      </w:r>
      <w:r w:rsidR="00EF6FAA" w:rsidRPr="00EF6FAA">
        <w:rPr>
          <w:b/>
          <w:bCs/>
        </w:rPr>
        <w:t xml:space="preserve"> </w:t>
      </w:r>
      <w:r w:rsidRPr="00EF6FAA">
        <w:rPr>
          <w:b/>
          <w:bCs/>
        </w:rPr>
        <w:t>which must be expressed in all units of measure, a convenient technique is to store</w:t>
      </w:r>
      <w:r w:rsidR="00EF6FAA" w:rsidRPr="00EF6FAA">
        <w:rPr>
          <w:b/>
          <w:bCs/>
        </w:rPr>
        <w:t xml:space="preserve"> </w:t>
      </w:r>
      <w:r w:rsidRPr="00EF6FAA">
        <w:rPr>
          <w:b/>
          <w:bCs/>
        </w:rPr>
        <w:t>the facts once in the table at an agreed standard unit of measure, but also simultaneously</w:t>
      </w:r>
      <w:r w:rsidR="00EF6FAA" w:rsidRPr="00EF6FAA">
        <w:rPr>
          <w:b/>
          <w:bCs/>
        </w:rPr>
        <w:t xml:space="preserve"> </w:t>
      </w:r>
      <w:r w:rsidRPr="00EF6FAA">
        <w:rPr>
          <w:b/>
          <w:bCs/>
        </w:rPr>
        <w:t xml:space="preserve">store conversion factors between the standard measure </w:t>
      </w:r>
      <w:r w:rsidR="00EF6FAA" w:rsidRPr="00EF6FAA">
        <w:rPr>
          <w:b/>
          <w:bCs/>
        </w:rPr>
        <w:t xml:space="preserve">+ </w:t>
      </w:r>
      <w:r w:rsidRPr="00EF6FAA">
        <w:rPr>
          <w:b/>
          <w:bCs/>
        </w:rPr>
        <w:t xml:space="preserve">all </w:t>
      </w:r>
      <w:r w:rsidR="00EF6FAA">
        <w:rPr>
          <w:b/>
          <w:bCs/>
        </w:rPr>
        <w:t>the</w:t>
      </w:r>
      <w:r w:rsidR="00074F37">
        <w:rPr>
          <w:b/>
          <w:bCs/>
        </w:rPr>
        <w:t xml:space="preserve"> </w:t>
      </w:r>
      <w:r w:rsidRPr="00EF6FAA">
        <w:rPr>
          <w:b/>
          <w:bCs/>
        </w:rPr>
        <w:t>others</w:t>
      </w:r>
    </w:p>
    <w:p w14:paraId="5C6B9568" w14:textId="77777777" w:rsidR="001F6B11" w:rsidRDefault="00685BB0" w:rsidP="00EF6FAA">
      <w:pPr>
        <w:pStyle w:val="ListBullet"/>
      </w:pPr>
      <w:r>
        <w:t>This fact table could be deployed through views to each user constituency, using</w:t>
      </w:r>
      <w:r w:rsidR="001F6B11">
        <w:t xml:space="preserve"> </w:t>
      </w:r>
      <w:r>
        <w:t xml:space="preserve">an </w:t>
      </w:r>
      <w:proofErr w:type="gramStart"/>
      <w:r>
        <w:t>appropriate</w:t>
      </w:r>
      <w:proofErr w:type="gramEnd"/>
      <w:r>
        <w:t xml:space="preserve"> selected conversion factor</w:t>
      </w:r>
    </w:p>
    <w:p w14:paraId="5C1D3051" w14:textId="68C608D3" w:rsidR="00685BB0" w:rsidRPr="001F6B11" w:rsidRDefault="00685BB0" w:rsidP="00EF6FAA">
      <w:pPr>
        <w:pStyle w:val="ListBullet"/>
        <w:rPr>
          <w:b/>
          <w:bCs/>
        </w:rPr>
      </w:pPr>
      <w:r w:rsidRPr="001F6B11">
        <w:rPr>
          <w:b/>
          <w:bCs/>
        </w:rPr>
        <w:t xml:space="preserve">The conversion factors </w:t>
      </w:r>
      <w:r w:rsidRPr="001F6B11">
        <w:rPr>
          <w:b/>
          <w:bCs/>
          <w:i/>
          <w:iCs/>
        </w:rPr>
        <w:t>must</w:t>
      </w:r>
      <w:r w:rsidRPr="001F6B11">
        <w:rPr>
          <w:b/>
          <w:bCs/>
        </w:rPr>
        <w:t xml:space="preserve"> reside in the</w:t>
      </w:r>
      <w:r w:rsidR="001F6B11" w:rsidRPr="001F6B11">
        <w:rPr>
          <w:b/>
          <w:bCs/>
        </w:rPr>
        <w:t xml:space="preserve"> </w:t>
      </w:r>
      <w:r w:rsidRPr="001F6B11">
        <w:rPr>
          <w:b/>
          <w:bCs/>
        </w:rPr>
        <w:t>underlying fact table row to ensure the view calculation is simple and correct, while</w:t>
      </w:r>
      <w:r w:rsidR="001F6B11" w:rsidRPr="001F6B11">
        <w:rPr>
          <w:b/>
          <w:bCs/>
        </w:rPr>
        <w:t xml:space="preserve"> </w:t>
      </w:r>
      <w:r w:rsidRPr="001F6B11">
        <w:rPr>
          <w:b/>
          <w:bCs/>
        </w:rPr>
        <w:t>minimizing query complexity</w:t>
      </w:r>
    </w:p>
    <w:p w14:paraId="12817526" w14:textId="4EFDE114" w:rsidR="002A1FAE" w:rsidRDefault="002A1FAE" w:rsidP="001129F8">
      <w:pPr>
        <w:pStyle w:val="Heading4"/>
        <w:jc w:val="center"/>
      </w:pPr>
      <w:r>
        <w:lastRenderedPageBreak/>
        <w:t>YTD Facts</w:t>
      </w:r>
    </w:p>
    <w:p w14:paraId="5ED16DA9" w14:textId="77777777" w:rsidR="005E3AE6" w:rsidRDefault="005E3AE6" w:rsidP="005E3AE6">
      <w:pPr>
        <w:pStyle w:val="ListBullet"/>
      </w:pPr>
      <w:r>
        <w:t>Business users often request YTD values in a fact table</w:t>
      </w:r>
    </w:p>
    <w:p w14:paraId="6A7D586E" w14:textId="77777777" w:rsidR="005E3AE6" w:rsidRDefault="005E3AE6" w:rsidP="005E3AE6">
      <w:pPr>
        <w:pStyle w:val="ListBullet"/>
      </w:pPr>
      <w:r>
        <w:t xml:space="preserve">It is hard to argue against a single request, but YTD requests can easily morph into “YTD at the close of the fiscal period” or “fiscal period to date.” </w:t>
      </w:r>
    </w:p>
    <w:p w14:paraId="7CB0914E" w14:textId="46AE755E" w:rsidR="006F77BD" w:rsidRPr="005E3AE6" w:rsidRDefault="005E3AE6" w:rsidP="005E3AE6">
      <w:pPr>
        <w:pStyle w:val="ListBullet"/>
        <w:rPr>
          <w:b/>
          <w:bCs/>
        </w:rPr>
      </w:pPr>
      <w:r w:rsidRPr="005E3AE6">
        <w:rPr>
          <w:b/>
          <w:bCs/>
          <w:color w:val="FF0000"/>
        </w:rPr>
        <w:t>A more reliable, extensible way to handle these assorted requests is to calculate the YTD metrics in the BI applications or OLAP cube rather than storing YTD facts in the fact table</w:t>
      </w:r>
    </w:p>
    <w:p w14:paraId="7288C819" w14:textId="1A218405" w:rsidR="002A1FAE" w:rsidRDefault="002A1FAE" w:rsidP="001129F8">
      <w:pPr>
        <w:pStyle w:val="Heading4"/>
        <w:jc w:val="center"/>
      </w:pPr>
      <w:r>
        <w:t>Multipass SQL to Avoid Fact-to-Fact Table JOINs</w:t>
      </w:r>
    </w:p>
    <w:p w14:paraId="2D3AD847" w14:textId="77777777" w:rsidR="00BF265E" w:rsidRPr="00BF265E" w:rsidRDefault="00BF265E" w:rsidP="00BF265E">
      <w:pPr>
        <w:pStyle w:val="ListBullet"/>
      </w:pPr>
      <w:r w:rsidRPr="00BF265E">
        <w:rPr>
          <w:b/>
          <w:bCs/>
          <w:color w:val="FF0000"/>
        </w:rPr>
        <w:t xml:space="preserve">A BI application must never issue SQL that joins </w:t>
      </w:r>
      <w:r>
        <w:rPr>
          <w:b/>
          <w:bCs/>
          <w:color w:val="FF0000"/>
        </w:rPr>
        <w:t>2</w:t>
      </w:r>
      <w:r w:rsidRPr="00BF265E">
        <w:rPr>
          <w:b/>
          <w:bCs/>
          <w:color w:val="FF0000"/>
        </w:rPr>
        <w:t xml:space="preserve"> fact tables together across the fact table’s FKs</w:t>
      </w:r>
    </w:p>
    <w:p w14:paraId="6A20E87E" w14:textId="77777777" w:rsidR="00BF265E" w:rsidRDefault="00BF265E" w:rsidP="00BF265E">
      <w:pPr>
        <w:pStyle w:val="ListBullet"/>
      </w:pPr>
      <w:r>
        <w:t xml:space="preserve">It is </w:t>
      </w:r>
      <w:r w:rsidRPr="00BF265E">
        <w:rPr>
          <w:b/>
          <w:bCs/>
        </w:rPr>
        <w:t>impossible to control the cardinality of the answer set of such a JOIN in an RDB, and incorrect results will be returned to the BI tool</w:t>
      </w:r>
    </w:p>
    <w:p w14:paraId="7CCD7E8B" w14:textId="77777777" w:rsidR="00BF265E" w:rsidRDefault="00BF265E" w:rsidP="00BF265E">
      <w:pPr>
        <w:pStyle w:val="ListBullet"/>
        <w:tabs>
          <w:tab w:val="clear" w:pos="360"/>
          <w:tab w:val="num" w:pos="720"/>
        </w:tabs>
        <w:ind w:left="720"/>
      </w:pPr>
      <w:r>
        <w:t xml:space="preserve">Ex: If 2 fact tables contain customer’s product shipments + returns, these 2 fact tables must </w:t>
      </w:r>
      <w:r w:rsidRPr="00BF265E">
        <w:rPr>
          <w:i/>
          <w:iCs/>
        </w:rPr>
        <w:t>NOT</w:t>
      </w:r>
      <w:r>
        <w:t xml:space="preserve"> be joined directly across the customer and product FKs</w:t>
      </w:r>
    </w:p>
    <w:p w14:paraId="12D2760E" w14:textId="306DC905" w:rsidR="00BF265E" w:rsidRPr="00BF265E" w:rsidRDefault="00BF265E" w:rsidP="00BF265E">
      <w:pPr>
        <w:pStyle w:val="ListBullet"/>
        <w:tabs>
          <w:tab w:val="clear" w:pos="360"/>
          <w:tab w:val="num" w:pos="720"/>
        </w:tabs>
        <w:ind w:left="720"/>
      </w:pPr>
      <w:r>
        <w:t xml:space="preserve">Instead, the technique of </w:t>
      </w:r>
      <w:r w:rsidRPr="00BF265E">
        <w:rPr>
          <w:b/>
          <w:bCs/>
          <w:color w:val="FF0000"/>
        </w:rPr>
        <w:t>drilling across</w:t>
      </w:r>
      <w:r w:rsidRPr="00BF265E">
        <w:rPr>
          <w:color w:val="FF0000"/>
        </w:rPr>
        <w:t xml:space="preserve"> </w:t>
      </w:r>
      <w:r>
        <w:t xml:space="preserve">2 fact tables should be used, where the answer sets from shipments and returns are separately created, + the results </w:t>
      </w:r>
      <w:r w:rsidRPr="00BF265E">
        <w:rPr>
          <w:b/>
          <w:bCs/>
          <w:color w:val="FF0000"/>
        </w:rPr>
        <w:t>sort-merged</w:t>
      </w:r>
      <w:r w:rsidRPr="00BF265E">
        <w:rPr>
          <w:color w:val="FF0000"/>
        </w:rPr>
        <w:t xml:space="preserve"> </w:t>
      </w:r>
      <w:r>
        <w:t>on the common row header attribute values to produce the correct result</w:t>
      </w:r>
    </w:p>
    <w:p w14:paraId="2DF02355" w14:textId="7A9DBC9D" w:rsidR="002A1FAE" w:rsidRDefault="002A1FAE" w:rsidP="001129F8">
      <w:pPr>
        <w:pStyle w:val="Heading4"/>
        <w:jc w:val="center"/>
      </w:pPr>
      <w:r>
        <w:t>Timespan Tracking in Fact Tables</w:t>
      </w:r>
    </w:p>
    <w:p w14:paraId="495CD8A5" w14:textId="77777777" w:rsidR="009F2B44" w:rsidRPr="009F2B44" w:rsidRDefault="009F2B44" w:rsidP="009F2B44">
      <w:pPr>
        <w:pStyle w:val="ListBullet"/>
      </w:pPr>
      <w:r>
        <w:t xml:space="preserve">There are </w:t>
      </w:r>
      <w:r w:rsidRPr="009F2B44">
        <w:rPr>
          <w:b/>
          <w:bCs/>
          <w:color w:val="FF0000"/>
          <w:u w:val="single"/>
        </w:rPr>
        <w:t>3 basic fact table grains</w:t>
      </w:r>
      <w:r>
        <w:t xml:space="preserve">: </w:t>
      </w:r>
      <w:r w:rsidRPr="009F2B44">
        <w:rPr>
          <w:b/>
          <w:bCs/>
          <w:color w:val="FF0000"/>
        </w:rPr>
        <w:t>transaction</w:t>
      </w:r>
      <w:r>
        <w:t xml:space="preserve">, </w:t>
      </w:r>
      <w:r w:rsidRPr="009F2B44">
        <w:rPr>
          <w:b/>
          <w:bCs/>
          <w:color w:val="FF0000"/>
        </w:rPr>
        <w:t>periodic snapshot</w:t>
      </w:r>
      <w:r>
        <w:t xml:space="preserve">, </w:t>
      </w:r>
      <w:r w:rsidRPr="009F2B44">
        <w:rPr>
          <w:b/>
          <w:bCs/>
          <w:color w:val="FF0000"/>
        </w:rPr>
        <w:t>accumulating</w:t>
      </w:r>
      <w:r>
        <w:rPr>
          <w:b/>
          <w:bCs/>
          <w:color w:val="FF0000"/>
        </w:rPr>
        <w:t xml:space="preserve"> </w:t>
      </w:r>
      <w:r w:rsidRPr="009F2B44">
        <w:rPr>
          <w:b/>
          <w:bCs/>
          <w:color w:val="FF0000"/>
        </w:rPr>
        <w:t>snapshot</w:t>
      </w:r>
    </w:p>
    <w:p w14:paraId="745C42D2" w14:textId="77777777" w:rsidR="009F2B44" w:rsidRDefault="009F2B44" w:rsidP="009F2B44">
      <w:pPr>
        <w:pStyle w:val="ListBullet"/>
      </w:pPr>
      <w:r>
        <w:t xml:space="preserve">In isolated cases, it is useful to add a </w:t>
      </w:r>
      <w:r w:rsidRPr="009F2B44">
        <w:rPr>
          <w:b/>
          <w:bCs/>
        </w:rPr>
        <w:t>row effective date</w:t>
      </w:r>
      <w:r>
        <w:t xml:space="preserve">, </w:t>
      </w:r>
      <w:r w:rsidRPr="009F2B44">
        <w:rPr>
          <w:b/>
          <w:bCs/>
        </w:rPr>
        <w:t>row expiration date</w:t>
      </w:r>
      <w:r>
        <w:t xml:space="preserve">, + </w:t>
      </w:r>
      <w:r w:rsidRPr="009F2B44">
        <w:rPr>
          <w:b/>
          <w:bCs/>
        </w:rPr>
        <w:t>current row indicator</w:t>
      </w:r>
      <w:r>
        <w:t xml:space="preserve"> to the fact table, much like you do with type 2 SCDs, to capture a </w:t>
      </w:r>
      <w:r w:rsidRPr="009F2B44">
        <w:rPr>
          <w:rFonts w:ascii="BerkeleyStd-Italic" w:hAnsi="BerkeleyStd-Italic" w:cs="BerkeleyStd-Italic"/>
          <w:b/>
          <w:bCs/>
          <w:color w:val="FF0000"/>
          <w:u w:val="single"/>
        </w:rPr>
        <w:t>timespan</w:t>
      </w:r>
      <w:r w:rsidRPr="009F2B44">
        <w:rPr>
          <w:rFonts w:ascii="BerkeleyStd-Italic" w:hAnsi="BerkeleyStd-Italic" w:cs="BerkeleyStd-Italic"/>
          <w:i/>
          <w:iCs/>
          <w:color w:val="FF0000"/>
        </w:rPr>
        <w:t xml:space="preserve"> </w:t>
      </w:r>
      <w:r>
        <w:t>when the fact row was effective</w:t>
      </w:r>
    </w:p>
    <w:p w14:paraId="1059CCDF" w14:textId="2D8C2F85" w:rsidR="009F2B44" w:rsidRPr="009F2B44" w:rsidRDefault="009F2B44" w:rsidP="009F2B44">
      <w:pPr>
        <w:pStyle w:val="ListBullet"/>
      </w:pPr>
      <w:r>
        <w:t>Although an unusual pattern, this pattern addresses scenarios such as slowly changing inventory balances where a frequent periodic snapshot would load identical rows with each snapshot</w:t>
      </w:r>
    </w:p>
    <w:p w14:paraId="7C7FBED0" w14:textId="6C42015E" w:rsidR="002A1FAE" w:rsidRDefault="002A1FAE" w:rsidP="001129F8">
      <w:pPr>
        <w:pStyle w:val="Heading4"/>
        <w:jc w:val="center"/>
      </w:pPr>
      <w:r>
        <w:t>Late Arriving Facts</w:t>
      </w:r>
    </w:p>
    <w:p w14:paraId="33E815C0" w14:textId="5BE4B32B" w:rsidR="003E1A34" w:rsidRDefault="003E1A34" w:rsidP="003E1A34">
      <w:pPr>
        <w:pStyle w:val="ListBullet"/>
      </w:pPr>
      <w:r>
        <w:t xml:space="preserve">A </w:t>
      </w:r>
      <w:r w:rsidRPr="003E1A34">
        <w:rPr>
          <w:b/>
          <w:bCs/>
        </w:rPr>
        <w:t>fact row is</w:t>
      </w:r>
      <w:r>
        <w:t xml:space="preserve"> </w:t>
      </w:r>
      <w:r w:rsidRPr="003E1A34">
        <w:rPr>
          <w:rFonts w:ascii="BerkeleyStd-Italic" w:hAnsi="BerkeleyStd-Italic" w:cs="BerkeleyStd-Italic"/>
          <w:b/>
          <w:bCs/>
          <w:color w:val="FF0000"/>
          <w:u w:val="single"/>
        </w:rPr>
        <w:t>late arriving</w:t>
      </w:r>
      <w:r w:rsidRPr="003E1A34">
        <w:rPr>
          <w:rFonts w:ascii="BerkeleyStd-Italic" w:hAnsi="BerkeleyStd-Italic" w:cs="BerkeleyStd-Italic"/>
          <w:i/>
          <w:iCs/>
          <w:color w:val="FF0000"/>
        </w:rPr>
        <w:t xml:space="preserve"> </w:t>
      </w:r>
      <w:r>
        <w:t xml:space="preserve">if the </w:t>
      </w:r>
      <w:r w:rsidRPr="003E1A34">
        <w:rPr>
          <w:b/>
          <w:bCs/>
          <w:color w:val="FF0000"/>
        </w:rPr>
        <w:t>most current dimensional context for new fact rows does not match the incoming row</w:t>
      </w:r>
    </w:p>
    <w:p w14:paraId="69F3D18F" w14:textId="77777777" w:rsidR="003E1A34" w:rsidRDefault="003E1A34" w:rsidP="003E1A34">
      <w:pPr>
        <w:pStyle w:val="ListBullet"/>
      </w:pPr>
      <w:r>
        <w:t>Happens when the fact row is delayed</w:t>
      </w:r>
    </w:p>
    <w:p w14:paraId="3B3B73BA" w14:textId="1B212136" w:rsidR="003E1A34" w:rsidRPr="003E1A34" w:rsidRDefault="003E1A34" w:rsidP="003E1A34">
      <w:pPr>
        <w:pStyle w:val="ListBullet"/>
      </w:pPr>
      <w:r>
        <w:t>In this case, the relevant dimensions must be searched to find the dimension keys that were effective when the late arriving measurement event occurred</w:t>
      </w:r>
    </w:p>
    <w:p w14:paraId="518A9321" w14:textId="0980A168" w:rsidR="008F7848" w:rsidRDefault="008F7848" w:rsidP="001129F8">
      <w:pPr>
        <w:pStyle w:val="Heading3"/>
        <w:jc w:val="center"/>
      </w:pPr>
      <w:r>
        <w:t xml:space="preserve">Advanced </w:t>
      </w:r>
      <w:r w:rsidR="00761F37">
        <w:t xml:space="preserve">(Less Common) </w:t>
      </w:r>
      <w:r>
        <w:t>Dimension Techniques</w:t>
      </w:r>
    </w:p>
    <w:p w14:paraId="1D346FF6" w14:textId="392065D2" w:rsidR="002A1FAE" w:rsidRDefault="002A1FAE" w:rsidP="001129F8">
      <w:pPr>
        <w:pStyle w:val="Heading4"/>
        <w:jc w:val="center"/>
      </w:pPr>
      <w:r>
        <w:t>Dimension-to-Dimension Table JOINs</w:t>
      </w:r>
    </w:p>
    <w:p w14:paraId="11C3A58C" w14:textId="77777777" w:rsidR="000740CA" w:rsidRDefault="000740CA" w:rsidP="000740CA">
      <w:pPr>
        <w:pStyle w:val="ListBullet"/>
      </w:pPr>
      <w:r w:rsidRPr="000740CA">
        <w:rPr>
          <w:b/>
          <w:bCs/>
        </w:rPr>
        <w:t>Dimensions can contain references to other dimensions</w:t>
      </w:r>
    </w:p>
    <w:p w14:paraId="4A3D5AA2" w14:textId="77777777" w:rsidR="00212D5C" w:rsidRDefault="000740CA" w:rsidP="000740CA">
      <w:pPr>
        <w:pStyle w:val="ListBullet"/>
      </w:pPr>
      <w:r>
        <w:t xml:space="preserve">Although these relationships can be modeled with </w:t>
      </w:r>
      <w:r w:rsidRPr="00212D5C">
        <w:rPr>
          <w:b/>
          <w:bCs/>
          <w:color w:val="FF0000"/>
        </w:rPr>
        <w:t xml:space="preserve">outrigger dimensions </w:t>
      </w:r>
      <w:r w:rsidRPr="00212D5C">
        <w:rPr>
          <w:b/>
          <w:bCs/>
        </w:rPr>
        <w:t>(</w:t>
      </w:r>
      <w:r w:rsidRPr="00212D5C">
        <w:rPr>
          <w:rStyle w:val="hgkelc"/>
          <w:b/>
          <w:bCs/>
          <w:lang w:val="en"/>
        </w:rPr>
        <w:t xml:space="preserve">tables/entities that are shared by more than </w:t>
      </w:r>
      <w:r w:rsidR="00212D5C" w:rsidRPr="00212D5C">
        <w:rPr>
          <w:rStyle w:val="hgkelc"/>
          <w:b/>
          <w:bCs/>
          <w:lang w:val="en"/>
        </w:rPr>
        <w:t>1</w:t>
      </w:r>
      <w:r w:rsidRPr="00212D5C">
        <w:rPr>
          <w:rStyle w:val="hgkelc"/>
          <w:b/>
          <w:bCs/>
          <w:lang w:val="en"/>
        </w:rPr>
        <w:t xml:space="preserve"> dimension</w:t>
      </w:r>
      <w:r w:rsidRPr="00212D5C">
        <w:rPr>
          <w:b/>
          <w:bCs/>
        </w:rPr>
        <w:t>)</w:t>
      </w:r>
      <w:r w:rsidRPr="00212D5C">
        <w:t xml:space="preserve">, </w:t>
      </w:r>
      <w:r>
        <w:t xml:space="preserve">in some cases, the existence of </w:t>
      </w:r>
      <w:proofErr w:type="gramStart"/>
      <w:r>
        <w:t>a</w:t>
      </w:r>
      <w:proofErr w:type="gramEnd"/>
      <w:r>
        <w:t xml:space="preserve"> FK to the outrigger dimension in the base dimension can result in explosive</w:t>
      </w:r>
      <w:r w:rsidR="00212D5C">
        <w:t xml:space="preserve"> </w:t>
      </w:r>
      <w:r>
        <w:t>growth of the base dimension because type 2 changes in the outrigger force corresponding</w:t>
      </w:r>
      <w:r w:rsidR="00212D5C">
        <w:t xml:space="preserve"> </w:t>
      </w:r>
      <w:r>
        <w:t>type 2 processing in the base dimension</w:t>
      </w:r>
    </w:p>
    <w:p w14:paraId="676BB99B" w14:textId="77777777" w:rsidR="00212D5C" w:rsidRDefault="000740CA" w:rsidP="000740CA">
      <w:pPr>
        <w:pStyle w:val="ListBullet"/>
      </w:pPr>
      <w:r>
        <w:t>This explosive growth can</w:t>
      </w:r>
      <w:r w:rsidR="00212D5C">
        <w:t xml:space="preserve"> </w:t>
      </w:r>
      <w:r>
        <w:t>often be avoided if you demote the correlation between dimensions by placing the</w:t>
      </w:r>
      <w:r w:rsidR="00212D5C">
        <w:t xml:space="preserve"> FK </w:t>
      </w:r>
      <w:r>
        <w:t>of the outrigger in the fact table rather than in the base dimension</w:t>
      </w:r>
    </w:p>
    <w:p w14:paraId="2AEF08F9" w14:textId="12A53C5D" w:rsidR="000740CA" w:rsidRPr="000740CA" w:rsidRDefault="000740CA" w:rsidP="000740CA">
      <w:pPr>
        <w:pStyle w:val="ListBullet"/>
      </w:pPr>
      <w:r>
        <w:t>This</w:t>
      </w:r>
      <w:r w:rsidR="00212D5C">
        <w:t xml:space="preserve"> </w:t>
      </w:r>
      <w:r>
        <w:t>means the correlation between the dimensions can be discovered only by traversing</w:t>
      </w:r>
      <w:r w:rsidR="00212D5C">
        <w:t xml:space="preserve"> </w:t>
      </w:r>
      <w:r>
        <w:t>the fact table, but this may be acceptable, especially if the fact table is a periodic</w:t>
      </w:r>
      <w:r w:rsidR="00212D5C">
        <w:t xml:space="preserve"> </w:t>
      </w:r>
      <w:r>
        <w:t>snapshot where all the keys for all the dimensions are guaranteed to be present for</w:t>
      </w:r>
      <w:r w:rsidR="00212D5C">
        <w:t xml:space="preserve"> </w:t>
      </w:r>
      <w:r>
        <w:t>each reporting period</w:t>
      </w:r>
    </w:p>
    <w:p w14:paraId="44FC372F" w14:textId="68096B70" w:rsidR="002A1FAE" w:rsidRDefault="002A1FAE" w:rsidP="001129F8">
      <w:pPr>
        <w:pStyle w:val="Heading4"/>
        <w:jc w:val="center"/>
      </w:pPr>
      <w:r>
        <w:lastRenderedPageBreak/>
        <w:t>Multivalued Dimensions and Bridge Tables</w:t>
      </w:r>
    </w:p>
    <w:p w14:paraId="5EFBEA34" w14:textId="77777777" w:rsidR="00A07D27" w:rsidRDefault="00A07D27" w:rsidP="00A07D27">
      <w:pPr>
        <w:pStyle w:val="ListBullet"/>
      </w:pPr>
      <w:r w:rsidRPr="00A07D27">
        <w:rPr>
          <w:b/>
          <w:bCs/>
        </w:rPr>
        <w:t>In a classic dimensional schema, each dimension attached to a fact table has a single value consistent with the fact table’s grain</w:t>
      </w:r>
    </w:p>
    <w:p w14:paraId="27A89867" w14:textId="77777777" w:rsidR="00A07D27" w:rsidRPr="00A07D27" w:rsidRDefault="00A07D27" w:rsidP="00A07D27">
      <w:pPr>
        <w:pStyle w:val="ListBullet"/>
      </w:pPr>
      <w:r>
        <w:t xml:space="preserve">But there are a number of </w:t>
      </w:r>
      <w:r w:rsidRPr="00A07D27">
        <w:rPr>
          <w:b/>
          <w:bCs/>
        </w:rPr>
        <w:t>situations in which a dimension is legitimately</w:t>
      </w:r>
      <w:r>
        <w:t xml:space="preserve"> </w:t>
      </w:r>
      <w:r w:rsidRPr="00A07D27">
        <w:rPr>
          <w:b/>
          <w:bCs/>
          <w:color w:val="FF0000"/>
          <w:u w:val="single"/>
        </w:rPr>
        <w:t>multivalued</w:t>
      </w:r>
    </w:p>
    <w:p w14:paraId="06FF05EF" w14:textId="77777777" w:rsidR="00A07D27" w:rsidRDefault="00A07D27" w:rsidP="00A07D27">
      <w:pPr>
        <w:pStyle w:val="ListBullet"/>
        <w:tabs>
          <w:tab w:val="clear" w:pos="360"/>
          <w:tab w:val="num" w:pos="720"/>
        </w:tabs>
        <w:ind w:left="720"/>
      </w:pPr>
      <w:r w:rsidRPr="00A07D27">
        <w:t xml:space="preserve">Ex: </w:t>
      </w:r>
      <w:r>
        <w:t>a patient receiving a healthcare treatment may have multiple simultaneous diagnoses</w:t>
      </w:r>
    </w:p>
    <w:p w14:paraId="4C6B959B" w14:textId="4B6AA4C4" w:rsidR="00212D5C" w:rsidRPr="00212D5C" w:rsidRDefault="00A07D27" w:rsidP="00A07D27">
      <w:pPr>
        <w:pStyle w:val="ListBullet"/>
      </w:pPr>
      <w:r>
        <w:t xml:space="preserve">In these cases, the multivalued dimension must be attached to the fact table through a </w:t>
      </w:r>
      <w:r w:rsidRPr="00A07D27">
        <w:rPr>
          <w:b/>
          <w:bCs/>
          <w:color w:val="FF0000"/>
        </w:rPr>
        <w:t>group dimension</w:t>
      </w:r>
      <w:r w:rsidRPr="00A07D27">
        <w:rPr>
          <w:color w:val="FF0000"/>
        </w:rPr>
        <w:t xml:space="preserve"> </w:t>
      </w:r>
      <w:r w:rsidRPr="00A07D27">
        <w:rPr>
          <w:b/>
          <w:bCs/>
          <w:color w:val="FF0000"/>
        </w:rPr>
        <w:t>key</w:t>
      </w:r>
      <w:r w:rsidRPr="00A07D27">
        <w:rPr>
          <w:color w:val="FF0000"/>
        </w:rPr>
        <w:t xml:space="preserve"> </w:t>
      </w:r>
      <w:r>
        <w:t xml:space="preserve">to a </w:t>
      </w:r>
      <w:r w:rsidRPr="00A07D27">
        <w:rPr>
          <w:b/>
          <w:bCs/>
          <w:color w:val="FF0000"/>
        </w:rPr>
        <w:t>bridge table</w:t>
      </w:r>
      <w:r w:rsidRPr="00A07D27">
        <w:rPr>
          <w:color w:val="FF0000"/>
        </w:rPr>
        <w:t xml:space="preserve"> </w:t>
      </w:r>
      <w:r>
        <w:t xml:space="preserve">with </w:t>
      </w:r>
      <w:r>
        <w:rPr>
          <w:b/>
          <w:bCs/>
        </w:rPr>
        <w:t>1</w:t>
      </w:r>
      <w:r w:rsidRPr="00A07D27">
        <w:rPr>
          <w:b/>
          <w:bCs/>
        </w:rPr>
        <w:t xml:space="preserve"> row for each simultaneous diagnosis in a group</w:t>
      </w:r>
    </w:p>
    <w:p w14:paraId="7025F8E6" w14:textId="095A6FF3" w:rsidR="002A1FAE" w:rsidRDefault="002A1FAE" w:rsidP="001129F8">
      <w:pPr>
        <w:pStyle w:val="Heading4"/>
        <w:jc w:val="center"/>
      </w:pPr>
      <w:r>
        <w:t>Time Varying Multivalued Bridge Tables</w:t>
      </w:r>
    </w:p>
    <w:p w14:paraId="1A1CDC65" w14:textId="35CAFE21" w:rsidR="00EF28C4" w:rsidRDefault="00EF28C4" w:rsidP="00EF28C4">
      <w:pPr>
        <w:pStyle w:val="ListBullet"/>
      </w:pPr>
      <w:r>
        <w:t xml:space="preserve">A </w:t>
      </w:r>
      <w:r w:rsidRPr="00EF28C4">
        <w:rPr>
          <w:rFonts w:ascii="BerkeleyStd-Italic" w:hAnsi="BerkeleyStd-Italic" w:cs="BerkeleyStd-Italic"/>
          <w:b/>
          <w:bCs/>
          <w:color w:val="FF0000"/>
          <w:u w:val="single"/>
        </w:rPr>
        <w:t>multivalued bridge table</w:t>
      </w:r>
      <w:r w:rsidRPr="00EF28C4">
        <w:rPr>
          <w:rFonts w:ascii="BerkeleyStd-Italic" w:hAnsi="BerkeleyStd-Italic" w:cs="BerkeleyStd-Italic"/>
          <w:i/>
          <w:iCs/>
          <w:color w:val="FF0000"/>
        </w:rPr>
        <w:t xml:space="preserve"> </w:t>
      </w:r>
      <w:r w:rsidRPr="00EF28C4">
        <w:rPr>
          <w:b/>
          <w:bCs/>
        </w:rPr>
        <w:t xml:space="preserve">may need to be based on a type 2 </w:t>
      </w:r>
      <w:r>
        <w:rPr>
          <w:b/>
          <w:bCs/>
        </w:rPr>
        <w:t>SCD</w:t>
      </w:r>
    </w:p>
    <w:p w14:paraId="0C612DFA" w14:textId="77777777" w:rsidR="00EF28C4" w:rsidRDefault="00EF28C4" w:rsidP="00EF28C4">
      <w:pPr>
        <w:pStyle w:val="ListBullet"/>
        <w:tabs>
          <w:tab w:val="clear" w:pos="360"/>
          <w:tab w:val="num" w:pos="720"/>
        </w:tabs>
        <w:ind w:left="720"/>
      </w:pPr>
      <w:r>
        <w:t>Ex: The bridge table that implements the many-to-many relationship between bank accounts + individual customers usually must be based on type 2 account and customer dimensions</w:t>
      </w:r>
    </w:p>
    <w:p w14:paraId="6D856DAE" w14:textId="44CED196" w:rsidR="007110B4" w:rsidRPr="007110B4" w:rsidRDefault="00EF28C4" w:rsidP="00EF28C4">
      <w:pPr>
        <w:pStyle w:val="ListBullet"/>
        <w:tabs>
          <w:tab w:val="clear" w:pos="360"/>
          <w:tab w:val="num" w:pos="720"/>
        </w:tabs>
        <w:ind w:left="720"/>
      </w:pPr>
      <w:r>
        <w:t>In this case, to prevent incorrect linkages between accounts and customers, the bridge table must include effective and expiration date/time stamps, + the requesting application must constrain the bridge table to a specific moment in time to produce a consistent snapshot.</w:t>
      </w:r>
    </w:p>
    <w:p w14:paraId="38933D74" w14:textId="4D4B39B0" w:rsidR="002A1FAE" w:rsidRDefault="002A1FAE" w:rsidP="001129F8">
      <w:pPr>
        <w:pStyle w:val="Heading4"/>
        <w:jc w:val="center"/>
      </w:pPr>
      <w:r>
        <w:t>Behavior Tag Time Series</w:t>
      </w:r>
    </w:p>
    <w:p w14:paraId="286577FA" w14:textId="77777777" w:rsidR="00A9357A" w:rsidRDefault="00A9357A" w:rsidP="00A9357A">
      <w:pPr>
        <w:pStyle w:val="ListBullet"/>
      </w:pPr>
      <w:r w:rsidRPr="00A9357A">
        <w:rPr>
          <w:b/>
          <w:bCs/>
          <w:color w:val="FF0000"/>
        </w:rPr>
        <w:t>Almost all text in a DW is descriptive text in dimension tables</w:t>
      </w:r>
    </w:p>
    <w:p w14:paraId="7EF1FB69" w14:textId="77777777" w:rsidR="00A9357A" w:rsidRDefault="00A9357A" w:rsidP="00A9357A">
      <w:pPr>
        <w:pStyle w:val="ListBullet"/>
        <w:jc w:val="both"/>
      </w:pPr>
      <w:r>
        <w:t xml:space="preserve">Data mining customer cluster analyses typically results in textual </w:t>
      </w:r>
      <w:r w:rsidRPr="00A9357A">
        <w:rPr>
          <w:rFonts w:ascii="BerkeleyStd-Italic" w:hAnsi="BerkeleyStd-Italic" w:cs="BerkeleyStd-Italic"/>
          <w:b/>
          <w:bCs/>
          <w:color w:val="FF0000"/>
          <w:u w:val="single"/>
        </w:rPr>
        <w:t>behavior tags</w:t>
      </w:r>
      <w:r>
        <w:t>, often identified on a periodic basis</w:t>
      </w:r>
    </w:p>
    <w:p w14:paraId="2846A96A" w14:textId="1994515C" w:rsidR="00FC461F" w:rsidRDefault="00A9357A" w:rsidP="00A9357A">
      <w:pPr>
        <w:pStyle w:val="ListBullet"/>
        <w:jc w:val="both"/>
      </w:pPr>
      <w:r>
        <w:t>In this case, customers’ behavior measurements</w:t>
      </w:r>
      <w:r w:rsidR="00FC461F">
        <w:t xml:space="preserve"> </w:t>
      </w:r>
      <w:r>
        <w:t>over time become a sequence of these behavior tags</w:t>
      </w:r>
    </w:p>
    <w:p w14:paraId="33BCE2C8" w14:textId="77777777" w:rsidR="00603880" w:rsidRDefault="00FC461F" w:rsidP="00A9357A">
      <w:pPr>
        <w:pStyle w:val="ListBullet"/>
        <w:jc w:val="both"/>
      </w:pPr>
      <w:r w:rsidRPr="00603880">
        <w:rPr>
          <w:b/>
          <w:bCs/>
        </w:rPr>
        <w:t xml:space="preserve">This </w:t>
      </w:r>
      <w:r w:rsidR="00A9357A" w:rsidRPr="00603880">
        <w:rPr>
          <w:b/>
          <w:bCs/>
        </w:rPr>
        <w:t>time series should be</w:t>
      </w:r>
      <w:r w:rsidRPr="00603880">
        <w:rPr>
          <w:b/>
          <w:bCs/>
        </w:rPr>
        <w:t xml:space="preserve"> </w:t>
      </w:r>
      <w:r w:rsidR="00A9357A" w:rsidRPr="00603880">
        <w:rPr>
          <w:b/>
          <w:bCs/>
        </w:rPr>
        <w:t>stored as positional attributes in the customer dimension, along with an optional</w:t>
      </w:r>
      <w:r w:rsidR="00603880" w:rsidRPr="00603880">
        <w:rPr>
          <w:b/>
          <w:bCs/>
        </w:rPr>
        <w:t xml:space="preserve"> </w:t>
      </w:r>
      <w:r w:rsidR="00A9357A" w:rsidRPr="00603880">
        <w:rPr>
          <w:b/>
          <w:bCs/>
        </w:rPr>
        <w:t>text string for the complete sequence of tags</w:t>
      </w:r>
    </w:p>
    <w:p w14:paraId="170C12F9" w14:textId="27D51E75" w:rsidR="00A9357A" w:rsidRPr="00603880" w:rsidRDefault="00A9357A" w:rsidP="00A9357A">
      <w:pPr>
        <w:pStyle w:val="ListBullet"/>
        <w:jc w:val="both"/>
        <w:rPr>
          <w:b/>
          <w:bCs/>
        </w:rPr>
      </w:pPr>
      <w:r>
        <w:t xml:space="preserve">The </w:t>
      </w:r>
      <w:r w:rsidRPr="00603880">
        <w:rPr>
          <w:b/>
          <w:bCs/>
        </w:rPr>
        <w:t>behavior tags are modeled in a</w:t>
      </w:r>
      <w:r w:rsidR="00603880" w:rsidRPr="00603880">
        <w:rPr>
          <w:b/>
          <w:bCs/>
        </w:rPr>
        <w:t xml:space="preserve"> </w:t>
      </w:r>
      <w:r w:rsidRPr="00603880">
        <w:rPr>
          <w:b/>
          <w:bCs/>
        </w:rPr>
        <w:t>positional design because the behavior tags are the target of complex simultaneous</w:t>
      </w:r>
      <w:r w:rsidR="00603880" w:rsidRPr="00603880">
        <w:rPr>
          <w:b/>
          <w:bCs/>
        </w:rPr>
        <w:t xml:space="preserve"> </w:t>
      </w:r>
      <w:r w:rsidRPr="00603880">
        <w:rPr>
          <w:b/>
          <w:bCs/>
        </w:rPr>
        <w:t>queries rather than numeric computations.</w:t>
      </w:r>
    </w:p>
    <w:p w14:paraId="6FE860EC" w14:textId="6895C96E" w:rsidR="002A1FAE" w:rsidRDefault="002A1FAE" w:rsidP="001129F8">
      <w:pPr>
        <w:pStyle w:val="Heading4"/>
        <w:jc w:val="center"/>
      </w:pPr>
      <w:r>
        <w:t>Behavior Study Groups</w:t>
      </w:r>
    </w:p>
    <w:p w14:paraId="4DAA8EEE" w14:textId="77777777" w:rsidR="00F6057E" w:rsidRDefault="00F6057E" w:rsidP="00F6057E">
      <w:pPr>
        <w:pStyle w:val="ListBullet"/>
      </w:pPr>
      <w:r>
        <w:t>Complex customer behavior can sometimes be discovered only by running lengthy iterative analyses</w:t>
      </w:r>
    </w:p>
    <w:p w14:paraId="55E80752" w14:textId="2B2F815D" w:rsidR="00F6057E" w:rsidRDefault="00F6057E" w:rsidP="00F6057E">
      <w:pPr>
        <w:pStyle w:val="ListBullet"/>
      </w:pPr>
      <w:r>
        <w:t>In these cases, it is impractical to embed the behavior analyses inside every BI application that wants to constrain all the members of the customer dimension who exhibit the complex behavior</w:t>
      </w:r>
    </w:p>
    <w:p w14:paraId="480BB694" w14:textId="77777777" w:rsidR="00F6057E" w:rsidRDefault="00F6057E" w:rsidP="00F6057E">
      <w:pPr>
        <w:pStyle w:val="ListBullet"/>
      </w:pPr>
      <w:r>
        <w:t xml:space="preserve">The </w:t>
      </w:r>
      <w:r w:rsidRPr="00F6057E">
        <w:rPr>
          <w:b/>
          <w:bCs/>
        </w:rPr>
        <w:t>results of the complex behavior analyses, however, can be captured in a simple table</w:t>
      </w:r>
      <w:r>
        <w:t xml:space="preserve">, called a </w:t>
      </w:r>
      <w:r w:rsidRPr="00F6057E">
        <w:rPr>
          <w:rFonts w:ascii="BerkeleyStd-Italic" w:hAnsi="BerkeleyStd-Italic" w:cs="BerkeleyStd-Italic"/>
          <w:b/>
          <w:bCs/>
          <w:color w:val="FF0000"/>
          <w:u w:val="single"/>
        </w:rPr>
        <w:t>study group</w:t>
      </w:r>
      <w:r>
        <w:t xml:space="preserve">, </w:t>
      </w:r>
      <w:r w:rsidRPr="00F6057E">
        <w:rPr>
          <w:b/>
          <w:bCs/>
          <w:color w:val="FF0000"/>
        </w:rPr>
        <w:t>consisting only of the customers’ durable keys</w:t>
      </w:r>
    </w:p>
    <w:p w14:paraId="10270C29" w14:textId="77777777" w:rsidR="00A571A9" w:rsidRDefault="00F6057E" w:rsidP="00F6057E">
      <w:pPr>
        <w:pStyle w:val="ListBullet"/>
      </w:pPr>
      <w:r>
        <w:t>This static table can then be used as a kind of filter on any dimensional schema with a customer dimension by constraining the study group column to the customer dimension’s durable key in the target schema</w:t>
      </w:r>
      <w:r w:rsidR="00A571A9">
        <w:t xml:space="preserve"> </w:t>
      </w:r>
      <w:r>
        <w:t>at query time</w:t>
      </w:r>
    </w:p>
    <w:p w14:paraId="666AC2C0" w14:textId="4678A827" w:rsidR="00F6057E" w:rsidRDefault="00F6057E" w:rsidP="00F6057E">
      <w:pPr>
        <w:pStyle w:val="ListBullet"/>
      </w:pPr>
      <w:r>
        <w:t xml:space="preserve">Multiple study groups can be defined </w:t>
      </w:r>
      <w:r w:rsidR="000B2D62">
        <w:t>+</w:t>
      </w:r>
      <w:r>
        <w:t xml:space="preserve"> derivative study groups</w:t>
      </w:r>
      <w:r w:rsidR="00A571A9">
        <w:t xml:space="preserve"> </w:t>
      </w:r>
      <w:r>
        <w:t>can be created with intersections, unions, and set differences</w:t>
      </w:r>
    </w:p>
    <w:p w14:paraId="1DD7BCEE" w14:textId="7877CB5A" w:rsidR="006733E0" w:rsidRDefault="006733E0" w:rsidP="006733E0">
      <w:pPr>
        <w:pStyle w:val="ListBullet"/>
        <w:numPr>
          <w:ilvl w:val="0"/>
          <w:numId w:val="0"/>
        </w:numPr>
        <w:ind w:left="360" w:hanging="360"/>
      </w:pPr>
    </w:p>
    <w:p w14:paraId="26C1342F" w14:textId="5CFBA58C" w:rsidR="006733E0" w:rsidRDefault="006733E0" w:rsidP="006733E0">
      <w:pPr>
        <w:pStyle w:val="ListBullet"/>
        <w:numPr>
          <w:ilvl w:val="0"/>
          <w:numId w:val="0"/>
        </w:numPr>
        <w:ind w:left="360" w:hanging="360"/>
      </w:pPr>
    </w:p>
    <w:p w14:paraId="3D0AC7B9" w14:textId="619CD235" w:rsidR="006733E0" w:rsidRDefault="006733E0" w:rsidP="006733E0">
      <w:pPr>
        <w:pStyle w:val="ListBullet"/>
        <w:numPr>
          <w:ilvl w:val="0"/>
          <w:numId w:val="0"/>
        </w:numPr>
        <w:ind w:left="360" w:hanging="360"/>
      </w:pPr>
    </w:p>
    <w:p w14:paraId="58391877" w14:textId="216C6593" w:rsidR="006733E0" w:rsidRDefault="006733E0" w:rsidP="006733E0">
      <w:pPr>
        <w:pStyle w:val="ListBullet"/>
        <w:numPr>
          <w:ilvl w:val="0"/>
          <w:numId w:val="0"/>
        </w:numPr>
        <w:ind w:left="360" w:hanging="360"/>
      </w:pPr>
    </w:p>
    <w:p w14:paraId="568171CC" w14:textId="77777777" w:rsidR="006733E0" w:rsidRDefault="006733E0" w:rsidP="006733E0">
      <w:pPr>
        <w:pStyle w:val="ListBullet"/>
        <w:numPr>
          <w:ilvl w:val="0"/>
          <w:numId w:val="0"/>
        </w:numPr>
        <w:ind w:left="360" w:hanging="360"/>
      </w:pPr>
    </w:p>
    <w:p w14:paraId="11FB86E5" w14:textId="7348B4E8" w:rsidR="002A1FAE" w:rsidRDefault="002A1FAE" w:rsidP="001129F8">
      <w:pPr>
        <w:pStyle w:val="Heading4"/>
        <w:jc w:val="center"/>
      </w:pPr>
      <w:r>
        <w:lastRenderedPageBreak/>
        <w:t>Aggregated Facts as Dimension Attributes</w:t>
      </w:r>
    </w:p>
    <w:p w14:paraId="33D8DDF6" w14:textId="1D309A84" w:rsidR="000B2D62" w:rsidRDefault="000B2D62" w:rsidP="000B2D62">
      <w:pPr>
        <w:pStyle w:val="ListBullet"/>
      </w:pPr>
      <w:r w:rsidRPr="003E19FA">
        <w:rPr>
          <w:b/>
          <w:bCs/>
        </w:rPr>
        <w:t>Business users are often interested in constraining the customer dimension based</w:t>
      </w:r>
      <w:r w:rsidR="003E19FA" w:rsidRPr="003E19FA">
        <w:rPr>
          <w:b/>
          <w:bCs/>
        </w:rPr>
        <w:t xml:space="preserve"> </w:t>
      </w:r>
      <w:r w:rsidRPr="003E19FA">
        <w:rPr>
          <w:b/>
          <w:bCs/>
        </w:rPr>
        <w:t>on aggregated performance metrics</w:t>
      </w:r>
      <w:r>
        <w:t>, such as filtering on all customers who spent</w:t>
      </w:r>
      <w:r w:rsidR="003E19FA">
        <w:t xml:space="preserve"> </w:t>
      </w:r>
      <w:r>
        <w:t xml:space="preserve">over a certain </w:t>
      </w:r>
      <w:r w:rsidR="003E19FA">
        <w:t xml:space="preserve">$ </w:t>
      </w:r>
      <w:r>
        <w:t>amount during last year or perhaps over the customer’s lifetime.</w:t>
      </w:r>
    </w:p>
    <w:p w14:paraId="5F0D16E6" w14:textId="77777777" w:rsidR="004F00C1" w:rsidRPr="004F00C1" w:rsidRDefault="000B2D62" w:rsidP="000B2D62">
      <w:pPr>
        <w:pStyle w:val="ListBullet"/>
      </w:pPr>
      <w:r>
        <w:t xml:space="preserve">Selected </w:t>
      </w:r>
      <w:r w:rsidRPr="004F00C1">
        <w:rPr>
          <w:rFonts w:ascii="BerkeleyStd-Italic" w:hAnsi="BerkeleyStd-Italic" w:cs="BerkeleyStd-Italic"/>
          <w:b/>
          <w:bCs/>
          <w:color w:val="FF0000"/>
          <w:u w:val="single"/>
        </w:rPr>
        <w:t>aggregated facts</w:t>
      </w:r>
      <w:r w:rsidRPr="004F00C1">
        <w:rPr>
          <w:rFonts w:ascii="BerkeleyStd-Italic" w:hAnsi="BerkeleyStd-Italic" w:cs="BerkeleyStd-Italic"/>
          <w:i/>
          <w:iCs/>
          <w:color w:val="FF0000"/>
        </w:rPr>
        <w:t xml:space="preserve"> </w:t>
      </w:r>
      <w:r w:rsidRPr="004F00C1">
        <w:rPr>
          <w:b/>
          <w:bCs/>
        </w:rPr>
        <w:t xml:space="preserve">can be placed in a dimension as targets for constraining </w:t>
      </w:r>
      <w:r w:rsidR="004F00C1">
        <w:rPr>
          <w:b/>
          <w:bCs/>
        </w:rPr>
        <w:t xml:space="preserve">+ </w:t>
      </w:r>
      <w:r w:rsidRPr="004F00C1">
        <w:rPr>
          <w:b/>
          <w:bCs/>
        </w:rPr>
        <w:t>as row labels for reporting</w:t>
      </w:r>
    </w:p>
    <w:p w14:paraId="4ADB3092" w14:textId="77777777" w:rsidR="004F00C1" w:rsidRDefault="000B2D62" w:rsidP="004F00C1">
      <w:pPr>
        <w:pStyle w:val="ListBullet"/>
        <w:tabs>
          <w:tab w:val="clear" w:pos="360"/>
          <w:tab w:val="num" w:pos="720"/>
        </w:tabs>
        <w:ind w:left="720"/>
      </w:pPr>
      <w:r>
        <w:t>The metrics are often presented as banded ranges in the</w:t>
      </w:r>
      <w:r w:rsidR="004F00C1">
        <w:t xml:space="preserve"> </w:t>
      </w:r>
      <w:r>
        <w:t>dimension table</w:t>
      </w:r>
    </w:p>
    <w:p w14:paraId="4165C297" w14:textId="6FD25AC9" w:rsidR="000B2D62" w:rsidRPr="004F00C1" w:rsidRDefault="000B2D62" w:rsidP="000B2D62">
      <w:pPr>
        <w:pStyle w:val="ListBullet"/>
        <w:rPr>
          <w:b/>
          <w:bCs/>
        </w:rPr>
      </w:pPr>
      <w:r w:rsidRPr="004F00C1">
        <w:rPr>
          <w:b/>
          <w:bCs/>
        </w:rPr>
        <w:t>Dimension attributes representing aggregated performance metrics</w:t>
      </w:r>
      <w:r w:rsidR="004F00C1" w:rsidRPr="004F00C1">
        <w:rPr>
          <w:b/>
          <w:bCs/>
        </w:rPr>
        <w:t xml:space="preserve"> </w:t>
      </w:r>
      <w:r w:rsidRPr="004F00C1">
        <w:rPr>
          <w:b/>
          <w:bCs/>
        </w:rPr>
        <w:t xml:space="preserve">add burden to the ETL processing, but ease the analytic burden in the </w:t>
      </w:r>
      <w:proofErr w:type="gramStart"/>
      <w:r w:rsidRPr="004F00C1">
        <w:rPr>
          <w:b/>
          <w:bCs/>
        </w:rPr>
        <w:t>BI layer</w:t>
      </w:r>
      <w:proofErr w:type="gramEnd"/>
    </w:p>
    <w:p w14:paraId="6C790686" w14:textId="3EF77E32" w:rsidR="002A1FAE" w:rsidRDefault="002A1FAE" w:rsidP="001129F8">
      <w:pPr>
        <w:pStyle w:val="Heading4"/>
        <w:jc w:val="center"/>
      </w:pPr>
      <w:r>
        <w:t>Dynamic Value Bands</w:t>
      </w:r>
    </w:p>
    <w:p w14:paraId="135860FF" w14:textId="0F3FA0A1" w:rsidR="006733E0" w:rsidRPr="006733E0" w:rsidRDefault="006733E0" w:rsidP="006733E0">
      <w:pPr>
        <w:pStyle w:val="ListBullet"/>
      </w:pPr>
      <w:r>
        <w:t xml:space="preserve">A </w:t>
      </w:r>
      <w:r w:rsidRPr="006733E0">
        <w:rPr>
          <w:rFonts w:ascii="BerkeleyStd-Italic" w:hAnsi="BerkeleyStd-Italic" w:cs="BerkeleyStd-Italic"/>
          <w:b/>
          <w:bCs/>
          <w:color w:val="FF0000"/>
          <w:u w:val="single"/>
        </w:rPr>
        <w:t>dynamic value banding report</w:t>
      </w:r>
      <w:r w:rsidRPr="006733E0">
        <w:rPr>
          <w:rFonts w:ascii="BerkeleyStd-Italic" w:hAnsi="BerkeleyStd-Italic" w:cs="BerkeleyStd-Italic"/>
          <w:i/>
          <w:iCs/>
          <w:color w:val="FF0000"/>
        </w:rPr>
        <w:t xml:space="preserve"> </w:t>
      </w:r>
      <w:r>
        <w:t xml:space="preserve">is </w:t>
      </w:r>
      <w:r w:rsidRPr="006733E0">
        <w:rPr>
          <w:b/>
          <w:bCs/>
        </w:rPr>
        <w:t>organized as a series of report row headers that</w:t>
      </w:r>
      <w:r>
        <w:rPr>
          <w:b/>
          <w:bCs/>
        </w:rPr>
        <w:t xml:space="preserve"> </w:t>
      </w:r>
      <w:r w:rsidRPr="006733E0">
        <w:rPr>
          <w:b/>
          <w:bCs/>
        </w:rPr>
        <w:t>define a progressive set of varying-sized ranges of a target numeric fact</w:t>
      </w:r>
    </w:p>
    <w:p w14:paraId="6CCE93BB" w14:textId="77777777" w:rsidR="00E83A48" w:rsidRDefault="00E83A48" w:rsidP="00E83A48">
      <w:pPr>
        <w:pStyle w:val="ListBullet"/>
        <w:tabs>
          <w:tab w:val="clear" w:pos="360"/>
          <w:tab w:val="num" w:pos="720"/>
        </w:tabs>
        <w:ind w:left="720"/>
      </w:pPr>
      <w:r>
        <w:t xml:space="preserve">Ex: A </w:t>
      </w:r>
      <w:r w:rsidR="006733E0">
        <w:t>common value banding report in a bank has many rows with labels such as</w:t>
      </w:r>
      <w:r>
        <w:t xml:space="preserve"> </w:t>
      </w:r>
      <w:r w:rsidR="006733E0">
        <w:t>“Balance from 0 to $10,” “Balance from $10.01 to $25,” and so on</w:t>
      </w:r>
    </w:p>
    <w:p w14:paraId="2D465831" w14:textId="77777777" w:rsidR="00E83A48" w:rsidRPr="00E83A48" w:rsidRDefault="006733E0" w:rsidP="006733E0">
      <w:pPr>
        <w:pStyle w:val="ListBullet"/>
      </w:pPr>
      <w:r>
        <w:t>This kind of</w:t>
      </w:r>
      <w:r w:rsidR="00E83A48">
        <w:t xml:space="preserve"> </w:t>
      </w:r>
      <w:r w:rsidRPr="00E83A48">
        <w:rPr>
          <w:b/>
          <w:bCs/>
        </w:rPr>
        <w:t xml:space="preserve">report is dynamic because the specifi crow headers are defined at query time, </w:t>
      </w:r>
      <w:r w:rsidRPr="00E83A48">
        <w:rPr>
          <w:b/>
          <w:bCs/>
          <w:i/>
          <w:iCs/>
        </w:rPr>
        <w:t>not</w:t>
      </w:r>
      <w:r w:rsidR="00E83A48">
        <w:rPr>
          <w:b/>
          <w:bCs/>
          <w:i/>
          <w:iCs/>
        </w:rPr>
        <w:t xml:space="preserve"> </w:t>
      </w:r>
      <w:r w:rsidRPr="00E83A48">
        <w:rPr>
          <w:b/>
          <w:bCs/>
        </w:rPr>
        <w:t>during the ETL processing</w:t>
      </w:r>
    </w:p>
    <w:p w14:paraId="0C77B54A" w14:textId="77777777" w:rsidR="0031339A" w:rsidRDefault="0031339A" w:rsidP="006733E0">
      <w:pPr>
        <w:pStyle w:val="ListBullet"/>
      </w:pPr>
      <w:r>
        <w:t xml:space="preserve">Row </w:t>
      </w:r>
      <w:r w:rsidR="006733E0">
        <w:t>definitions can be implemented in a small value</w:t>
      </w:r>
      <w:r w:rsidR="00E83A48">
        <w:t xml:space="preserve"> </w:t>
      </w:r>
      <w:r w:rsidR="006733E0">
        <w:t>banding dimension table that is joined via greater-than/less-than joins to the fact</w:t>
      </w:r>
      <w:r>
        <w:t xml:space="preserve"> </w:t>
      </w:r>
      <w:r w:rsidR="006733E0">
        <w:t>table, or the definitions can exist only in an SQL CASE statement</w:t>
      </w:r>
    </w:p>
    <w:p w14:paraId="371A8686" w14:textId="43E9E92C" w:rsidR="006733E0" w:rsidRPr="0031339A" w:rsidRDefault="006733E0" w:rsidP="006733E0">
      <w:pPr>
        <w:pStyle w:val="ListBullet"/>
        <w:rPr>
          <w:b/>
          <w:bCs/>
        </w:rPr>
      </w:pPr>
      <w:r w:rsidRPr="0031339A">
        <w:rPr>
          <w:b/>
          <w:bCs/>
        </w:rPr>
        <w:t>The value banding</w:t>
      </w:r>
      <w:r w:rsidR="0031339A" w:rsidRPr="0031339A">
        <w:rPr>
          <w:b/>
          <w:bCs/>
        </w:rPr>
        <w:t xml:space="preserve"> </w:t>
      </w:r>
      <w:r w:rsidRPr="0031339A">
        <w:rPr>
          <w:b/>
          <w:bCs/>
        </w:rPr>
        <w:t>dimension approach is probably higher performing, especially in a columnar</w:t>
      </w:r>
      <w:r w:rsidR="0031339A" w:rsidRPr="0031339A">
        <w:rPr>
          <w:b/>
          <w:bCs/>
        </w:rPr>
        <w:t xml:space="preserve"> </w:t>
      </w:r>
      <w:r w:rsidRPr="0031339A">
        <w:rPr>
          <w:b/>
          <w:bCs/>
        </w:rPr>
        <w:t>database, because the CASE statement approach involves an almost unconstrained</w:t>
      </w:r>
      <w:r w:rsidR="0031339A" w:rsidRPr="0031339A">
        <w:rPr>
          <w:b/>
          <w:bCs/>
        </w:rPr>
        <w:t xml:space="preserve"> </w:t>
      </w:r>
      <w:r w:rsidRPr="0031339A">
        <w:rPr>
          <w:b/>
          <w:bCs/>
        </w:rPr>
        <w:t>relation scan of the fact table</w:t>
      </w:r>
    </w:p>
    <w:p w14:paraId="30F5F758" w14:textId="2686B3AF" w:rsidR="002A1FAE" w:rsidRDefault="002A1FAE" w:rsidP="001129F8">
      <w:pPr>
        <w:pStyle w:val="Heading4"/>
        <w:jc w:val="center"/>
      </w:pPr>
      <w:r>
        <w:t>Text Comments Dimension</w:t>
      </w:r>
    </w:p>
    <w:p w14:paraId="6D65D078" w14:textId="4F52A6E9" w:rsidR="00B57D1B" w:rsidRDefault="00B57D1B" w:rsidP="00B57D1B">
      <w:pPr>
        <w:pStyle w:val="ListBullet"/>
      </w:pPr>
      <w:r w:rsidRPr="00B57D1B">
        <w:rPr>
          <w:b/>
          <w:bCs/>
          <w:color w:val="FF0000"/>
        </w:rPr>
        <w:t>Rather than treating freeform comments as textual metrics in a fact table, they should be stored outside the fact table in a separate comments dimension</w:t>
      </w:r>
      <w:r w:rsidRPr="00B57D1B">
        <w:rPr>
          <w:color w:val="FF0000"/>
        </w:rPr>
        <w:t xml:space="preserve"> </w:t>
      </w:r>
      <w:r>
        <w:t>(</w:t>
      </w:r>
      <w:r w:rsidRPr="00B57D1B">
        <w:rPr>
          <w:b/>
          <w:bCs/>
        </w:rPr>
        <w:t>or as attributes in a dimension with 1 row per transaction if the comments’ cardinality matches the number of unique transactions</w:t>
      </w:r>
      <w:r>
        <w:t xml:space="preserve">) with a </w:t>
      </w:r>
      <w:r w:rsidRPr="00B57D1B">
        <w:rPr>
          <w:b/>
          <w:bCs/>
          <w:color w:val="FF0000"/>
        </w:rPr>
        <w:t>corresponding FK in the fact table</w:t>
      </w:r>
    </w:p>
    <w:p w14:paraId="66228BA9" w14:textId="36F51FBF" w:rsidR="002A1FAE" w:rsidRDefault="002A1FAE" w:rsidP="001129F8">
      <w:pPr>
        <w:pStyle w:val="Heading4"/>
        <w:jc w:val="center"/>
      </w:pPr>
      <w:r>
        <w:t>Multiple Time Zones</w:t>
      </w:r>
    </w:p>
    <w:p w14:paraId="43FF3C46" w14:textId="423ED72C" w:rsidR="00B57D1B" w:rsidRDefault="00B57D1B" w:rsidP="00B57D1B">
      <w:pPr>
        <w:pStyle w:val="ListBullet"/>
      </w:pPr>
      <w:r>
        <w:t xml:space="preserve">To capture both universal standard time (UST), as well as local times in </w:t>
      </w:r>
      <w:r w:rsidRPr="00B57D1B">
        <w:rPr>
          <w:rFonts w:ascii="BerkeleyStd-Italic" w:hAnsi="BerkeleyStd-Italic" w:cs="BerkeleyStd-Italic"/>
          <w:b/>
          <w:bCs/>
          <w:color w:val="FF0000"/>
          <w:u w:val="single"/>
        </w:rPr>
        <w:t>multi-time zone</w:t>
      </w:r>
      <w:r w:rsidRPr="00B57D1B">
        <w:rPr>
          <w:rFonts w:ascii="BerkeleyStd-Italic" w:hAnsi="BerkeleyStd-Italic" w:cs="BerkeleyStd-Italic"/>
          <w:i/>
          <w:iCs/>
          <w:color w:val="FF0000"/>
        </w:rPr>
        <w:t xml:space="preserve"> </w:t>
      </w:r>
      <w:r>
        <w:t xml:space="preserve">applications, </w:t>
      </w:r>
      <w:r w:rsidRPr="00B57D1B">
        <w:rPr>
          <w:b/>
          <w:bCs/>
        </w:rPr>
        <w:t>dual FKs</w:t>
      </w:r>
      <w:r>
        <w:t xml:space="preserve"> should be placed in the affected fact tables that join to 2 role-playing date (and potentially time-of-day) dimension tables</w:t>
      </w:r>
    </w:p>
    <w:p w14:paraId="61AEA363" w14:textId="7FD17C7C" w:rsidR="002A1FAE" w:rsidRDefault="002A1FAE" w:rsidP="001129F8">
      <w:pPr>
        <w:pStyle w:val="Heading4"/>
        <w:jc w:val="center"/>
      </w:pPr>
      <w:r>
        <w:t>Measure Type Dimensions</w:t>
      </w:r>
    </w:p>
    <w:p w14:paraId="1E723627" w14:textId="34FAF80E" w:rsidR="000C324B" w:rsidRPr="005110AD" w:rsidRDefault="000C324B" w:rsidP="000C324B">
      <w:pPr>
        <w:pStyle w:val="ListBullet"/>
        <w:rPr>
          <w:b/>
          <w:bCs/>
        </w:rPr>
      </w:pPr>
      <w:r>
        <w:t xml:space="preserve">Sometimes when a </w:t>
      </w:r>
      <w:r w:rsidRPr="005110AD">
        <w:rPr>
          <w:b/>
          <w:bCs/>
        </w:rPr>
        <w:t>fact table has a long list of facts that is sparsely populated in any individual row,</w:t>
      </w:r>
      <w:r>
        <w:t xml:space="preserve"> it is </w:t>
      </w:r>
      <w:r w:rsidRPr="005110AD">
        <w:rPr>
          <w:b/>
          <w:bCs/>
        </w:rPr>
        <w:t>tempting to create a</w:t>
      </w:r>
      <w:r>
        <w:t xml:space="preserve"> </w:t>
      </w:r>
      <w:r w:rsidRPr="005110AD">
        <w:rPr>
          <w:rFonts w:ascii="BerkeleyStd-Italic" w:hAnsi="BerkeleyStd-Italic" w:cs="BerkeleyStd-Italic"/>
          <w:b/>
          <w:bCs/>
          <w:color w:val="FF0000"/>
          <w:u w:val="single"/>
        </w:rPr>
        <w:t>measure type dimension</w:t>
      </w:r>
      <w:r w:rsidRPr="005110AD">
        <w:rPr>
          <w:rFonts w:ascii="BerkeleyStd-Italic" w:hAnsi="BerkeleyStd-Italic" w:cs="BerkeleyStd-Italic"/>
          <w:i/>
          <w:iCs/>
          <w:color w:val="FF0000"/>
        </w:rPr>
        <w:t xml:space="preserve"> </w:t>
      </w:r>
      <w:r>
        <w:t xml:space="preserve">that </w:t>
      </w:r>
      <w:r w:rsidRPr="005110AD">
        <w:rPr>
          <w:b/>
          <w:bCs/>
        </w:rPr>
        <w:t>collapses the</w:t>
      </w:r>
      <w:r w:rsidR="005110AD">
        <w:rPr>
          <w:b/>
          <w:bCs/>
        </w:rPr>
        <w:t xml:space="preserve"> </w:t>
      </w:r>
      <w:r w:rsidRPr="005110AD">
        <w:rPr>
          <w:b/>
          <w:bCs/>
        </w:rPr>
        <w:t>fact table row down to a single generic fact identified by the measure type dimension</w:t>
      </w:r>
    </w:p>
    <w:p w14:paraId="166DF4C1" w14:textId="77777777" w:rsidR="005110AD" w:rsidRDefault="000C324B" w:rsidP="000C324B">
      <w:pPr>
        <w:pStyle w:val="ListBullet"/>
      </w:pPr>
      <w:r>
        <w:t xml:space="preserve">We </w:t>
      </w:r>
      <w:r w:rsidRPr="005110AD">
        <w:rPr>
          <w:b/>
          <w:bCs/>
          <w:color w:val="FF0000"/>
        </w:rPr>
        <w:t>generally do not recommend this approach</w:t>
      </w:r>
      <w:r w:rsidRPr="005110AD">
        <w:rPr>
          <w:color w:val="FF0000"/>
        </w:rPr>
        <w:t xml:space="preserve"> </w:t>
      </w:r>
      <w:r w:rsidR="005110AD">
        <w:sym w:font="Wingdings" w:char="F0E0"/>
      </w:r>
      <w:r w:rsidR="005110AD">
        <w:t xml:space="preserve"> </w:t>
      </w:r>
      <w:r>
        <w:t xml:space="preserve">Although it </w:t>
      </w:r>
      <w:r w:rsidRPr="005110AD">
        <w:rPr>
          <w:b/>
          <w:bCs/>
        </w:rPr>
        <w:t>removes all the</w:t>
      </w:r>
      <w:r w:rsidR="005110AD" w:rsidRPr="005110AD">
        <w:rPr>
          <w:b/>
          <w:bCs/>
        </w:rPr>
        <w:t xml:space="preserve"> </w:t>
      </w:r>
      <w:r w:rsidRPr="005110AD">
        <w:rPr>
          <w:b/>
          <w:bCs/>
        </w:rPr>
        <w:t xml:space="preserve">empty fact columns, </w:t>
      </w:r>
      <w:r>
        <w:t xml:space="preserve">it </w:t>
      </w:r>
      <w:r w:rsidRPr="005110AD">
        <w:rPr>
          <w:b/>
          <w:bCs/>
          <w:color w:val="FF0000"/>
        </w:rPr>
        <w:t>multiplies the size of the fact table by the average number</w:t>
      </w:r>
      <w:r w:rsidR="005110AD" w:rsidRPr="005110AD">
        <w:rPr>
          <w:b/>
          <w:bCs/>
          <w:color w:val="FF0000"/>
        </w:rPr>
        <w:t xml:space="preserve"> </w:t>
      </w:r>
      <w:r w:rsidRPr="005110AD">
        <w:rPr>
          <w:b/>
          <w:bCs/>
          <w:color w:val="FF0000"/>
        </w:rPr>
        <w:t>of occupied columns in each row, and it makes intra-column computations much</w:t>
      </w:r>
      <w:r w:rsidR="005110AD" w:rsidRPr="005110AD">
        <w:rPr>
          <w:b/>
          <w:bCs/>
          <w:color w:val="FF0000"/>
        </w:rPr>
        <w:t xml:space="preserve"> </w:t>
      </w:r>
      <w:r w:rsidRPr="005110AD">
        <w:rPr>
          <w:b/>
          <w:bCs/>
          <w:color w:val="FF0000"/>
        </w:rPr>
        <w:t>more difficult</w:t>
      </w:r>
    </w:p>
    <w:p w14:paraId="74C5667D" w14:textId="123D2717" w:rsidR="000C324B" w:rsidRDefault="000C324B" w:rsidP="000C324B">
      <w:pPr>
        <w:pStyle w:val="ListBullet"/>
      </w:pPr>
      <w:r>
        <w:t>This technique is acceptable when the number of potential facts is</w:t>
      </w:r>
      <w:r w:rsidR="005110AD">
        <w:t xml:space="preserve"> </w:t>
      </w:r>
      <w:r>
        <w:t>extreme (in the hundreds), but less than a handful would be applicable to any given</w:t>
      </w:r>
      <w:r w:rsidR="005110AD">
        <w:t xml:space="preserve"> </w:t>
      </w:r>
      <w:r>
        <w:t>fact table row</w:t>
      </w:r>
    </w:p>
    <w:p w14:paraId="456455C6" w14:textId="4F11460A" w:rsidR="002A1FAE" w:rsidRDefault="002A1FAE" w:rsidP="001129F8">
      <w:pPr>
        <w:pStyle w:val="Heading4"/>
        <w:jc w:val="center"/>
      </w:pPr>
      <w:r>
        <w:lastRenderedPageBreak/>
        <w:t>Step Dimensions</w:t>
      </w:r>
    </w:p>
    <w:p w14:paraId="3E5AA7EF" w14:textId="77777777" w:rsidR="00E351B4" w:rsidRDefault="00E351B4" w:rsidP="00E351B4">
      <w:pPr>
        <w:pStyle w:val="ListBullet"/>
      </w:pPr>
      <w:r w:rsidRPr="00E351B4">
        <w:rPr>
          <w:b/>
          <w:bCs/>
          <w:color w:val="FF0000"/>
        </w:rPr>
        <w:t>Sequential processes</w:t>
      </w:r>
      <w:r>
        <w:t xml:space="preserve">, such as web page events, </w:t>
      </w:r>
      <w:r w:rsidRPr="00E351B4">
        <w:rPr>
          <w:b/>
          <w:bCs/>
        </w:rPr>
        <w:t>normally have a separate row in a transaction fact table for each step in a process</w:t>
      </w:r>
    </w:p>
    <w:p w14:paraId="64B8DFAC" w14:textId="2A1DACDA" w:rsidR="005110AD" w:rsidRPr="00E351B4" w:rsidRDefault="00E351B4" w:rsidP="00E351B4">
      <w:pPr>
        <w:pStyle w:val="ListBullet"/>
        <w:rPr>
          <w:b/>
          <w:bCs/>
        </w:rPr>
      </w:pPr>
      <w:r>
        <w:t xml:space="preserve">To tell where the individual step fits into the overall session, a </w:t>
      </w:r>
      <w:r w:rsidRPr="00E351B4">
        <w:rPr>
          <w:rFonts w:ascii="BerkeleyStd-Italic" w:hAnsi="BerkeleyStd-Italic" w:cs="BerkeleyStd-Italic"/>
          <w:b/>
          <w:bCs/>
          <w:color w:val="FF0000"/>
          <w:u w:val="single"/>
        </w:rPr>
        <w:t>step dimension</w:t>
      </w:r>
      <w:r w:rsidRPr="00E351B4">
        <w:rPr>
          <w:rFonts w:ascii="BerkeleyStd-Italic" w:hAnsi="BerkeleyStd-Italic" w:cs="BerkeleyStd-Italic"/>
          <w:i/>
          <w:iCs/>
          <w:color w:val="FF0000"/>
        </w:rPr>
        <w:t xml:space="preserve"> </w:t>
      </w:r>
      <w:r>
        <w:t xml:space="preserve">is used that </w:t>
      </w:r>
      <w:r w:rsidRPr="00E351B4">
        <w:rPr>
          <w:b/>
          <w:bCs/>
          <w:color w:val="FF0000"/>
        </w:rPr>
        <w:t>shows what step number is represented by the current step and how many more steps were required to complete the session</w:t>
      </w:r>
    </w:p>
    <w:p w14:paraId="64035681" w14:textId="55EB07C9" w:rsidR="002A1FAE" w:rsidRDefault="002A1FAE" w:rsidP="001129F8">
      <w:pPr>
        <w:pStyle w:val="Heading4"/>
        <w:jc w:val="center"/>
      </w:pPr>
      <w:r>
        <w:t>Hot Swappable Dimensions</w:t>
      </w:r>
    </w:p>
    <w:p w14:paraId="0861177A" w14:textId="77777777" w:rsidR="00E351B4" w:rsidRDefault="00E351B4" w:rsidP="00E351B4">
      <w:pPr>
        <w:pStyle w:val="ListBullet"/>
      </w:pPr>
      <w:r w:rsidRPr="00E351B4">
        <w:rPr>
          <w:b/>
          <w:bCs/>
          <w:color w:val="FF0000"/>
        </w:rPr>
        <w:t>Used when the same fact table is alternatively paired with different copies of the same dimension</w:t>
      </w:r>
    </w:p>
    <w:p w14:paraId="60C8D4E2" w14:textId="29FF7FD5" w:rsidR="00E351B4" w:rsidRDefault="00E351B4" w:rsidP="00E351B4">
      <w:pPr>
        <w:pStyle w:val="ListBullet"/>
        <w:tabs>
          <w:tab w:val="clear" w:pos="360"/>
          <w:tab w:val="num" w:pos="720"/>
        </w:tabs>
        <w:ind w:left="720"/>
      </w:pPr>
      <w:r>
        <w:t xml:space="preserve">Ex: A single fact table containing stock ticker quotes could be simultaneously exposed to multiple </w:t>
      </w:r>
      <w:r w:rsidRPr="00E351B4">
        <w:t>separate</w:t>
      </w:r>
      <w:r>
        <w:t xml:space="preserve"> </w:t>
      </w:r>
      <w:r w:rsidRPr="00E351B4">
        <w:t>investors</w:t>
      </w:r>
      <w:r>
        <w:t xml:space="preserve">, each of whom has unique </w:t>
      </w:r>
      <w:r w:rsidR="003C7CAC">
        <w:t>+</w:t>
      </w:r>
      <w:r>
        <w:t xml:space="preserve"> proprietary attributes assigned to different stocks</w:t>
      </w:r>
    </w:p>
    <w:p w14:paraId="6A16C6E4" w14:textId="270068C5" w:rsidR="002A1FAE" w:rsidRDefault="002A1FAE" w:rsidP="001129F8">
      <w:pPr>
        <w:pStyle w:val="Heading4"/>
        <w:jc w:val="center"/>
      </w:pPr>
      <w:r>
        <w:t>Abstract Generic Dimensions</w:t>
      </w:r>
    </w:p>
    <w:p w14:paraId="260BEA41" w14:textId="77777777" w:rsidR="00F86B17" w:rsidRDefault="00F86B17" w:rsidP="00F86B17">
      <w:pPr>
        <w:pStyle w:val="ListBullet"/>
      </w:pPr>
      <w:r>
        <w:t xml:space="preserve">Some modelers are attracted to </w:t>
      </w:r>
      <w:r w:rsidRPr="00F86B17">
        <w:rPr>
          <w:b/>
          <w:bCs/>
          <w:color w:val="FF0000"/>
          <w:u w:val="single"/>
        </w:rPr>
        <w:t>abstract generic dimensions</w:t>
      </w:r>
    </w:p>
    <w:p w14:paraId="0E226F1D" w14:textId="77777777" w:rsidR="00F86B17" w:rsidRDefault="00F86B17" w:rsidP="00F86B17">
      <w:pPr>
        <w:pStyle w:val="ListBullet"/>
        <w:tabs>
          <w:tab w:val="clear" w:pos="360"/>
          <w:tab w:val="num" w:pos="720"/>
        </w:tabs>
        <w:ind w:left="720"/>
      </w:pPr>
      <w:r>
        <w:t>Ex: Their schemas include a single generic location dimension rather than embedded geographic attributes in the store, warehouse, + customer dimensions</w:t>
      </w:r>
    </w:p>
    <w:p w14:paraId="054B87BB" w14:textId="77777777" w:rsidR="00F86B17" w:rsidRDefault="00F86B17" w:rsidP="00F86B17">
      <w:pPr>
        <w:pStyle w:val="ListBullet"/>
        <w:tabs>
          <w:tab w:val="clear" w:pos="360"/>
          <w:tab w:val="num" w:pos="720"/>
        </w:tabs>
        <w:ind w:left="720"/>
      </w:pPr>
      <w:r>
        <w:t>Similarly, their person dimension includes rows for employees, customers, + vendor contacts because they are all human beings, regardless that significantly different attributes are collected for each type</w:t>
      </w:r>
    </w:p>
    <w:p w14:paraId="5C8058D4" w14:textId="77777777" w:rsidR="00F86B17" w:rsidRDefault="00F86B17" w:rsidP="00F86B17">
      <w:pPr>
        <w:pStyle w:val="ListBullet"/>
      </w:pPr>
      <w:r w:rsidRPr="00F86B17">
        <w:rPr>
          <w:b/>
          <w:bCs/>
          <w:color w:val="FF0000"/>
        </w:rPr>
        <w:t>Abstract generic dimensions should be avoided in dimensional models</w:t>
      </w:r>
    </w:p>
    <w:p w14:paraId="55144601" w14:textId="77777777" w:rsidR="00F86B17" w:rsidRDefault="00F86B17" w:rsidP="00F86B17">
      <w:pPr>
        <w:pStyle w:val="ListBullet"/>
        <w:tabs>
          <w:tab w:val="clear" w:pos="360"/>
          <w:tab w:val="num" w:pos="720"/>
        </w:tabs>
        <w:ind w:left="720"/>
      </w:pPr>
      <w:r>
        <w:t>The attribute sets associated with each type often differ</w:t>
      </w:r>
    </w:p>
    <w:p w14:paraId="3958996F" w14:textId="77777777" w:rsidR="00F86B17" w:rsidRPr="00F86B17" w:rsidRDefault="00F86B17" w:rsidP="00F86B17">
      <w:pPr>
        <w:pStyle w:val="ListBullet"/>
        <w:tabs>
          <w:tab w:val="clear" w:pos="360"/>
          <w:tab w:val="num" w:pos="720"/>
        </w:tabs>
        <w:ind w:left="720"/>
        <w:rPr>
          <w:b/>
          <w:bCs/>
        </w:rPr>
      </w:pPr>
      <w:r w:rsidRPr="00F86B17">
        <w:rPr>
          <w:b/>
          <w:bCs/>
        </w:rPr>
        <w:t>If the attributes are common</w:t>
      </w:r>
      <w:r>
        <w:t xml:space="preserve">, such as a geographic state, then </w:t>
      </w:r>
      <w:r w:rsidRPr="00F86B17">
        <w:rPr>
          <w:b/>
          <w:bCs/>
        </w:rPr>
        <w:t>they should be uniquely labeled to distinguish a store’s state from a customer’s</w:t>
      </w:r>
    </w:p>
    <w:p w14:paraId="19B983C5" w14:textId="77777777" w:rsidR="00F86B17" w:rsidRDefault="00F86B17" w:rsidP="00F86B17">
      <w:pPr>
        <w:pStyle w:val="ListBullet"/>
        <w:tabs>
          <w:tab w:val="clear" w:pos="360"/>
          <w:tab w:val="num" w:pos="720"/>
        </w:tabs>
        <w:ind w:left="720"/>
      </w:pPr>
      <w:r>
        <w:t xml:space="preserve">Finally, dumping all varieties of locations, people, or products into a single dimension invariably results in </w:t>
      </w:r>
      <w:r w:rsidRPr="00F86B17">
        <w:rPr>
          <w:b/>
          <w:bCs/>
        </w:rPr>
        <w:t>a larger dimension table</w:t>
      </w:r>
    </w:p>
    <w:p w14:paraId="0859CDD9" w14:textId="754A3125" w:rsidR="00F86B17" w:rsidRPr="00F86B17" w:rsidRDefault="00F86B17" w:rsidP="00F86B17">
      <w:pPr>
        <w:pStyle w:val="ListBullet"/>
        <w:tabs>
          <w:tab w:val="clear" w:pos="360"/>
          <w:tab w:val="num" w:pos="720"/>
        </w:tabs>
        <w:ind w:left="720"/>
        <w:rPr>
          <w:b/>
          <w:bCs/>
        </w:rPr>
      </w:pPr>
      <w:r w:rsidRPr="00F86B17">
        <w:rPr>
          <w:b/>
          <w:bCs/>
          <w:color w:val="FF0000"/>
        </w:rPr>
        <w:t>Data abstraction may be appropriate in the operational source system or ETL processing, but it negatively impacts query performance + legibility in the dimensional model</w:t>
      </w:r>
    </w:p>
    <w:p w14:paraId="5CEAA946" w14:textId="34E52140" w:rsidR="000704A3" w:rsidRDefault="000704A3" w:rsidP="001129F8">
      <w:pPr>
        <w:pStyle w:val="Heading4"/>
        <w:jc w:val="center"/>
      </w:pPr>
      <w:r>
        <w:t>Audit Dimensions</w:t>
      </w:r>
    </w:p>
    <w:p w14:paraId="1CD8C6AE" w14:textId="38419F7D" w:rsidR="00470EBE" w:rsidRDefault="00470EBE" w:rsidP="00470EBE">
      <w:pPr>
        <w:pStyle w:val="ListBullet"/>
      </w:pPr>
      <w:r>
        <w:t xml:space="preserve">When a fact table row is created in the ETL back room, it is helpful to create an </w:t>
      </w:r>
      <w:r w:rsidRPr="00470EBE">
        <w:rPr>
          <w:rFonts w:ascii="BerkeleyStd-Italic" w:hAnsi="BerkeleyStd-Italic" w:cs="BerkeleyStd-Italic"/>
          <w:b/>
          <w:bCs/>
          <w:color w:val="FF0000"/>
          <w:u w:val="single"/>
        </w:rPr>
        <w:t>audit dimension</w:t>
      </w:r>
      <w:r w:rsidRPr="00470EBE">
        <w:rPr>
          <w:rFonts w:ascii="BerkeleyStd-Italic" w:hAnsi="BerkeleyStd-Italic" w:cs="BerkeleyStd-Italic"/>
          <w:i/>
          <w:iCs/>
          <w:color w:val="FF0000"/>
        </w:rPr>
        <w:t xml:space="preserve"> </w:t>
      </w:r>
      <w:r w:rsidRPr="00470EBE">
        <w:rPr>
          <w:b/>
          <w:bCs/>
          <w:color w:val="FF0000"/>
        </w:rPr>
        <w:t>containing the ETL processing metadata known at the time</w:t>
      </w:r>
    </w:p>
    <w:p w14:paraId="12483881" w14:textId="77777777" w:rsidR="00470EBE" w:rsidRDefault="00470EBE" w:rsidP="00470EBE">
      <w:pPr>
        <w:pStyle w:val="ListBullet"/>
      </w:pPr>
      <w:r>
        <w:t xml:space="preserve">A simple audit dimension row </w:t>
      </w:r>
      <w:r w:rsidRPr="00470EBE">
        <w:rPr>
          <w:b/>
          <w:bCs/>
        </w:rPr>
        <w:t>could contain 1+ basic indicators of data quality, perhaps derived from examining an error event schema that records data quality violations encountered while processing the data</w:t>
      </w:r>
    </w:p>
    <w:p w14:paraId="210B1D84" w14:textId="238FFFA0" w:rsidR="00470EBE" w:rsidRDefault="00470EBE" w:rsidP="00470EBE">
      <w:pPr>
        <w:pStyle w:val="ListBullet"/>
      </w:pPr>
      <w:r>
        <w:t xml:space="preserve">Other useful audit dimension attributes </w:t>
      </w:r>
      <w:r w:rsidRPr="00470EBE">
        <w:rPr>
          <w:b/>
          <w:bCs/>
        </w:rPr>
        <w:t xml:space="preserve">could include </w:t>
      </w:r>
      <w:r w:rsidRPr="00583F52">
        <w:rPr>
          <w:b/>
          <w:bCs/>
          <w:color w:val="FF0000"/>
        </w:rPr>
        <w:t xml:space="preserve">environment variables </w:t>
      </w:r>
      <w:r w:rsidRPr="00470EBE">
        <w:rPr>
          <w:b/>
          <w:bCs/>
        </w:rPr>
        <w:t>describing the versions</w:t>
      </w:r>
      <w:r>
        <w:rPr>
          <w:b/>
          <w:bCs/>
        </w:rPr>
        <w:t xml:space="preserve"> </w:t>
      </w:r>
      <w:r w:rsidRPr="00470EBE">
        <w:rPr>
          <w:b/>
          <w:bCs/>
        </w:rPr>
        <w:t>of ETL code used to create the fact rows or the ETL process execution time stamps</w:t>
      </w:r>
      <w:r>
        <w:t>.</w:t>
      </w:r>
    </w:p>
    <w:p w14:paraId="1AE2F809" w14:textId="564A111E" w:rsidR="00470EBE" w:rsidRPr="00E9702E" w:rsidRDefault="00470EBE" w:rsidP="00470EBE">
      <w:pPr>
        <w:pStyle w:val="ListBullet"/>
      </w:pPr>
      <w:r>
        <w:t xml:space="preserve">These </w:t>
      </w:r>
      <w:r w:rsidRPr="00583F52">
        <w:rPr>
          <w:b/>
          <w:bCs/>
        </w:rPr>
        <w:t>environment variables are especially useful for compliance and auditing</w:t>
      </w:r>
      <w:r w:rsidR="00583F52">
        <w:rPr>
          <w:b/>
          <w:bCs/>
        </w:rPr>
        <w:t xml:space="preserve"> </w:t>
      </w:r>
      <w:r w:rsidRPr="00583F52">
        <w:rPr>
          <w:b/>
          <w:bCs/>
        </w:rPr>
        <w:t>purposes</w:t>
      </w:r>
      <w:r>
        <w:t xml:space="preserve"> because </w:t>
      </w:r>
      <w:r w:rsidRPr="00583F52">
        <w:rPr>
          <w:b/>
          <w:bCs/>
        </w:rPr>
        <w:t>they enable BI tools to drill down to determine which rows were</w:t>
      </w:r>
      <w:r w:rsidR="00583F52" w:rsidRPr="00583F52">
        <w:rPr>
          <w:b/>
          <w:bCs/>
        </w:rPr>
        <w:t xml:space="preserve"> </w:t>
      </w:r>
      <w:r w:rsidRPr="00583F52">
        <w:rPr>
          <w:b/>
          <w:bCs/>
        </w:rPr>
        <w:t>created with what versions of the ETL software</w:t>
      </w:r>
    </w:p>
    <w:p w14:paraId="727FA19C" w14:textId="2567C53A" w:rsidR="00E9702E" w:rsidRDefault="00E9702E" w:rsidP="00E9702E">
      <w:pPr>
        <w:pStyle w:val="ListBullet"/>
        <w:numPr>
          <w:ilvl w:val="0"/>
          <w:numId w:val="0"/>
        </w:numPr>
        <w:ind w:left="360" w:hanging="360"/>
        <w:rPr>
          <w:b/>
          <w:bCs/>
        </w:rPr>
      </w:pPr>
    </w:p>
    <w:p w14:paraId="1905F6BF" w14:textId="77777777" w:rsidR="00E9702E" w:rsidRDefault="00E9702E" w:rsidP="00E9702E">
      <w:pPr>
        <w:pStyle w:val="ListBullet"/>
        <w:numPr>
          <w:ilvl w:val="0"/>
          <w:numId w:val="0"/>
        </w:numPr>
        <w:ind w:left="360" w:hanging="360"/>
      </w:pPr>
    </w:p>
    <w:p w14:paraId="16525736" w14:textId="113ED458" w:rsidR="002A1FAE" w:rsidRDefault="000704A3" w:rsidP="001129F8">
      <w:pPr>
        <w:pStyle w:val="Heading4"/>
        <w:jc w:val="center"/>
      </w:pPr>
      <w:r>
        <w:lastRenderedPageBreak/>
        <w:t>Late Arriving Dimensions</w:t>
      </w:r>
    </w:p>
    <w:p w14:paraId="0291B254" w14:textId="77777777" w:rsidR="003C7CAC" w:rsidRDefault="006733E0" w:rsidP="003C7CAC">
      <w:pPr>
        <w:pStyle w:val="ListBullet"/>
      </w:pPr>
      <w:r>
        <w:t>Sometimes facts from an operational business process arrive minutes, hours,</w:t>
      </w:r>
      <w:r w:rsidR="003C7CAC">
        <w:t xml:space="preserve"> </w:t>
      </w:r>
      <w:r>
        <w:t>days, or weeks before the associated dimension context</w:t>
      </w:r>
    </w:p>
    <w:p w14:paraId="7940C8C2" w14:textId="77777777" w:rsidR="003C7CAC" w:rsidRDefault="003C7CAC" w:rsidP="003C7CAC">
      <w:pPr>
        <w:pStyle w:val="ListBullet"/>
        <w:tabs>
          <w:tab w:val="clear" w:pos="360"/>
          <w:tab w:val="num" w:pos="720"/>
        </w:tabs>
        <w:ind w:left="720"/>
      </w:pPr>
      <w:r>
        <w:t xml:space="preserve">Ex: In </w:t>
      </w:r>
      <w:r w:rsidR="006733E0">
        <w:t>a real-time</w:t>
      </w:r>
      <w:r>
        <w:t xml:space="preserve"> </w:t>
      </w:r>
      <w:r w:rsidR="006733E0">
        <w:t>data delivery situation, an inventory depletion row may arrive showing the natural</w:t>
      </w:r>
      <w:r>
        <w:t xml:space="preserve"> </w:t>
      </w:r>
      <w:r w:rsidR="006733E0">
        <w:t>key of a customer committing to purchase a particular product</w:t>
      </w:r>
    </w:p>
    <w:p w14:paraId="04F4CB04" w14:textId="77777777" w:rsidR="003C7CAC" w:rsidRDefault="006733E0" w:rsidP="003C7CAC">
      <w:pPr>
        <w:pStyle w:val="ListBullet"/>
        <w:tabs>
          <w:tab w:val="clear" w:pos="360"/>
          <w:tab w:val="num" w:pos="1080"/>
        </w:tabs>
        <w:ind w:left="1080"/>
      </w:pPr>
      <w:r>
        <w:t>In a real-time ETL</w:t>
      </w:r>
      <w:r w:rsidR="003C7CAC">
        <w:t xml:space="preserve"> </w:t>
      </w:r>
      <w:r>
        <w:t xml:space="preserve">system, this row must be posted to the </w:t>
      </w:r>
      <w:proofErr w:type="gramStart"/>
      <w:r>
        <w:t>BI layer</w:t>
      </w:r>
      <w:proofErr w:type="gramEnd"/>
      <w:r>
        <w:t>, even if the identity of the customer</w:t>
      </w:r>
      <w:r w:rsidR="003C7CAC">
        <w:t xml:space="preserve"> </w:t>
      </w:r>
      <w:r>
        <w:t>or product cannot be immediately determined</w:t>
      </w:r>
    </w:p>
    <w:p w14:paraId="22496A95" w14:textId="77777777" w:rsidR="00E9702E" w:rsidRPr="00E9702E" w:rsidRDefault="006733E0" w:rsidP="003C7CAC">
      <w:pPr>
        <w:pStyle w:val="ListBullet"/>
        <w:rPr>
          <w:b/>
          <w:bCs/>
        </w:rPr>
      </w:pPr>
      <w:r w:rsidRPr="00E9702E">
        <w:rPr>
          <w:b/>
          <w:bCs/>
        </w:rPr>
        <w:t>In these cases, special dimension</w:t>
      </w:r>
      <w:r w:rsidR="003C7CAC" w:rsidRPr="00E9702E">
        <w:rPr>
          <w:b/>
          <w:bCs/>
        </w:rPr>
        <w:t xml:space="preserve"> </w:t>
      </w:r>
      <w:r w:rsidRPr="00E9702E">
        <w:rPr>
          <w:b/>
          <w:bCs/>
        </w:rPr>
        <w:t>rows are created with the unresolved natural keys as attributes</w:t>
      </w:r>
    </w:p>
    <w:p w14:paraId="0675A543" w14:textId="1B1FE86D" w:rsidR="00E9702E" w:rsidRDefault="006733E0" w:rsidP="003C7CAC">
      <w:pPr>
        <w:pStyle w:val="ListBullet"/>
      </w:pPr>
      <w:r>
        <w:t xml:space="preserve">Of course, </w:t>
      </w:r>
      <w:r w:rsidRPr="00E9702E">
        <w:rPr>
          <w:b/>
          <w:bCs/>
        </w:rPr>
        <w:t>these</w:t>
      </w:r>
      <w:r w:rsidR="00E9702E" w:rsidRPr="00E9702E">
        <w:rPr>
          <w:b/>
          <w:bCs/>
        </w:rPr>
        <w:t xml:space="preserve"> </w:t>
      </w:r>
      <w:r w:rsidRPr="00E9702E">
        <w:rPr>
          <w:b/>
          <w:bCs/>
        </w:rPr>
        <w:t>dimension rows must contain generic unknown values for most of the descriptive</w:t>
      </w:r>
      <w:r w:rsidR="00E9702E">
        <w:rPr>
          <w:b/>
          <w:bCs/>
        </w:rPr>
        <w:t xml:space="preserve"> </w:t>
      </w:r>
      <w:r w:rsidR="00E9702E" w:rsidRPr="00E9702E">
        <w:rPr>
          <w:b/>
          <w:bCs/>
        </w:rPr>
        <w:t>c</w:t>
      </w:r>
      <w:r w:rsidRPr="00E9702E">
        <w:rPr>
          <w:b/>
          <w:bCs/>
        </w:rPr>
        <w:t>olumns</w:t>
      </w:r>
    </w:p>
    <w:p w14:paraId="11179839" w14:textId="38581DC1" w:rsidR="00E9702E" w:rsidRPr="00464918" w:rsidRDefault="00E9702E" w:rsidP="003C7CAC">
      <w:pPr>
        <w:pStyle w:val="ListBullet"/>
        <w:tabs>
          <w:tab w:val="clear" w:pos="360"/>
          <w:tab w:val="num" w:pos="720"/>
        </w:tabs>
        <w:ind w:left="720"/>
        <w:rPr>
          <w:i/>
          <w:iCs/>
        </w:rPr>
      </w:pPr>
      <w:r w:rsidRPr="00464918">
        <w:rPr>
          <w:i/>
          <w:iCs/>
        </w:rPr>
        <w:t xml:space="preserve">Presumably </w:t>
      </w:r>
      <w:r w:rsidR="006733E0" w:rsidRPr="00464918">
        <w:rPr>
          <w:i/>
          <w:iCs/>
        </w:rPr>
        <w:t>the proper dimensional context will follow from the source at</w:t>
      </w:r>
      <w:r w:rsidRPr="00464918">
        <w:rPr>
          <w:i/>
          <w:iCs/>
        </w:rPr>
        <w:t xml:space="preserve"> </w:t>
      </w:r>
      <w:r w:rsidR="006733E0" w:rsidRPr="00464918">
        <w:rPr>
          <w:i/>
          <w:iCs/>
        </w:rPr>
        <w:t>a later time</w:t>
      </w:r>
    </w:p>
    <w:p w14:paraId="03CAA108" w14:textId="77777777" w:rsidR="00464918" w:rsidRDefault="006733E0" w:rsidP="003C7CAC">
      <w:pPr>
        <w:pStyle w:val="ListBullet"/>
      </w:pPr>
      <w:r w:rsidRPr="00464918">
        <w:rPr>
          <w:b/>
          <w:bCs/>
        </w:rPr>
        <w:t>When this dimensional context is eventually supplied, the placeholder</w:t>
      </w:r>
      <w:r w:rsidR="00464918" w:rsidRPr="00464918">
        <w:rPr>
          <w:b/>
          <w:bCs/>
        </w:rPr>
        <w:t xml:space="preserve"> </w:t>
      </w:r>
      <w:r w:rsidRPr="00464918">
        <w:rPr>
          <w:b/>
          <w:bCs/>
        </w:rPr>
        <w:t>dimension rows are updated with type 1 overwrites</w:t>
      </w:r>
    </w:p>
    <w:p w14:paraId="214E57F7" w14:textId="0304FB7F" w:rsidR="006733E0" w:rsidRPr="00464918" w:rsidRDefault="006733E0" w:rsidP="003C7CAC">
      <w:pPr>
        <w:pStyle w:val="ListBullet"/>
        <w:rPr>
          <w:b/>
          <w:bCs/>
        </w:rPr>
      </w:pPr>
      <w:r w:rsidRPr="00464918">
        <w:rPr>
          <w:b/>
          <w:bCs/>
        </w:rPr>
        <w:t>Late arriving dimension data</w:t>
      </w:r>
      <w:r w:rsidR="00464918" w:rsidRPr="00464918">
        <w:rPr>
          <w:b/>
          <w:bCs/>
        </w:rPr>
        <w:t xml:space="preserve"> </w:t>
      </w:r>
      <w:r w:rsidRPr="00464918">
        <w:rPr>
          <w:b/>
          <w:bCs/>
        </w:rPr>
        <w:t xml:space="preserve">also occurs when retroactive changes are made to type </w:t>
      </w:r>
      <w:proofErr w:type="gramStart"/>
      <w:r w:rsidRPr="00464918">
        <w:rPr>
          <w:b/>
          <w:bCs/>
        </w:rPr>
        <w:t>2 dimension</w:t>
      </w:r>
      <w:proofErr w:type="gramEnd"/>
      <w:r w:rsidRPr="00464918">
        <w:rPr>
          <w:b/>
          <w:bCs/>
        </w:rPr>
        <w:t xml:space="preserve"> attributes</w:t>
      </w:r>
    </w:p>
    <w:p w14:paraId="47AEB784" w14:textId="46E3B5F1" w:rsidR="006733E0" w:rsidRPr="00EF28C4" w:rsidRDefault="006733E0" w:rsidP="003C7CAC">
      <w:pPr>
        <w:pStyle w:val="ListBullet"/>
        <w:tabs>
          <w:tab w:val="clear" w:pos="360"/>
          <w:tab w:val="num" w:pos="720"/>
        </w:tabs>
        <w:ind w:left="720"/>
      </w:pPr>
      <w:r>
        <w:t xml:space="preserve">In this case, a new row needs to be inserted in the dimension table, </w:t>
      </w:r>
      <w:r w:rsidR="00464918">
        <w:t xml:space="preserve">+ </w:t>
      </w:r>
      <w:r>
        <w:t>then the</w:t>
      </w:r>
      <w:r w:rsidR="00464918">
        <w:t xml:space="preserve"> </w:t>
      </w:r>
      <w:r>
        <w:t>associated fact rows must be restated</w:t>
      </w:r>
    </w:p>
    <w:p w14:paraId="4C3B2C88" w14:textId="5A33341E" w:rsidR="008F7848" w:rsidRDefault="008F7848" w:rsidP="001129F8">
      <w:pPr>
        <w:pStyle w:val="Heading3"/>
        <w:jc w:val="center"/>
      </w:pPr>
      <w:r>
        <w:t>Special Purpose Schemas</w:t>
      </w:r>
    </w:p>
    <w:p w14:paraId="79635190" w14:textId="383DA196" w:rsidR="00170088" w:rsidRPr="00170088" w:rsidRDefault="00170088" w:rsidP="00170088">
      <w:pPr>
        <w:pStyle w:val="ListBullet"/>
      </w:pPr>
      <w:r>
        <w:rPr>
          <w:rFonts w:ascii="BerkeleyStd-Medium" w:hAnsi="BerkeleyStd-Medium" w:cs="BerkeleyStd-Medium"/>
          <w:sz w:val="21"/>
          <w:szCs w:val="21"/>
        </w:rPr>
        <w:t>The following design patterns are needed for specific use cases</w:t>
      </w:r>
    </w:p>
    <w:p w14:paraId="656ECB8E" w14:textId="4A79F98D" w:rsidR="009F1BC3" w:rsidRDefault="009F1BC3" w:rsidP="001129F8">
      <w:pPr>
        <w:pStyle w:val="Heading4"/>
        <w:jc w:val="center"/>
      </w:pPr>
      <w:r>
        <w:t>Supertype and Subtype Schemas for Heterogenous Products</w:t>
      </w:r>
    </w:p>
    <w:p w14:paraId="7D9E55DA" w14:textId="77777777" w:rsidR="003D106F" w:rsidRDefault="003D106F" w:rsidP="003D106F">
      <w:pPr>
        <w:pStyle w:val="ListBullet"/>
      </w:pPr>
      <w:r>
        <w:t>Financial services + other businesses frequently offer a wide variety of products in disparate lines of business</w:t>
      </w:r>
    </w:p>
    <w:p w14:paraId="3541DADE" w14:textId="77777777" w:rsidR="003D106F" w:rsidRDefault="003D106F" w:rsidP="003D106F">
      <w:pPr>
        <w:pStyle w:val="ListBullet"/>
        <w:tabs>
          <w:tab w:val="clear" w:pos="360"/>
          <w:tab w:val="num" w:pos="720"/>
        </w:tabs>
        <w:ind w:left="720"/>
      </w:pPr>
      <w:r>
        <w:t>Ex: A retail bank may offer dozens of types of accounts ranging from checking accounts to mortgages to business loans, but all are examples of an account</w:t>
      </w:r>
    </w:p>
    <w:p w14:paraId="3DF27806" w14:textId="77777777" w:rsidR="003D106F" w:rsidRDefault="003D106F" w:rsidP="003D106F">
      <w:pPr>
        <w:pStyle w:val="ListBullet"/>
      </w:pPr>
      <w:r w:rsidRPr="003D106F">
        <w:rPr>
          <w:b/>
          <w:bCs/>
        </w:rPr>
        <w:t>Attempts to build a single, consolidated fact table with the union of all possible facts, linked to dimension tables with all possible attributes of these divergent products, will fail because there can be hundreds of incompatible facts and attributes</w:t>
      </w:r>
    </w:p>
    <w:p w14:paraId="790274F1" w14:textId="77777777" w:rsidR="003D106F" w:rsidRDefault="003D106F" w:rsidP="003D106F">
      <w:pPr>
        <w:pStyle w:val="ListBullet"/>
      </w:pPr>
      <w:r w:rsidRPr="003D106F">
        <w:rPr>
          <w:b/>
          <w:bCs/>
          <w:color w:val="FF0000"/>
        </w:rPr>
        <w:t>Solution</w:t>
      </w:r>
      <w:r w:rsidRPr="003D106F">
        <w:rPr>
          <w:color w:val="FF0000"/>
        </w:rPr>
        <w:t xml:space="preserve"> </w:t>
      </w:r>
      <w:r>
        <w:t xml:space="preserve">= to </w:t>
      </w:r>
      <w:r w:rsidRPr="003D106F">
        <w:rPr>
          <w:b/>
          <w:bCs/>
          <w:color w:val="FF0000"/>
        </w:rPr>
        <w:t>build a single</w:t>
      </w:r>
      <w:r w:rsidRPr="003D106F">
        <w:rPr>
          <w:color w:val="FF0000"/>
        </w:rPr>
        <w:t xml:space="preserve"> </w:t>
      </w:r>
      <w:r w:rsidRPr="003D106F">
        <w:rPr>
          <w:rFonts w:ascii="BerkeleyStd-Italic" w:hAnsi="BerkeleyStd-Italic" w:cs="BerkeleyStd-Italic"/>
          <w:b/>
          <w:bCs/>
          <w:color w:val="FF0000"/>
          <w:u w:val="single"/>
        </w:rPr>
        <w:t>supertype fact table</w:t>
      </w:r>
      <w:r w:rsidRPr="003D106F">
        <w:rPr>
          <w:rFonts w:ascii="BerkeleyStd-Italic" w:hAnsi="BerkeleyStd-Italic" w:cs="BerkeleyStd-Italic"/>
          <w:i/>
          <w:iCs/>
          <w:color w:val="FF0000"/>
        </w:rPr>
        <w:t xml:space="preserve"> </w:t>
      </w:r>
      <w:r>
        <w:t>that has t</w:t>
      </w:r>
      <w:r w:rsidRPr="003D106F">
        <w:rPr>
          <w:b/>
          <w:bCs/>
          <w:color w:val="FF0000"/>
        </w:rPr>
        <w:t>he intersection of the facts from all the account types</w:t>
      </w:r>
      <w:r>
        <w:t xml:space="preserve"> </w:t>
      </w:r>
      <w:r w:rsidRPr="003D106F">
        <w:rPr>
          <w:b/>
          <w:bCs/>
        </w:rPr>
        <w:t>(along with a supertype dimension table containing the common attributes),</w:t>
      </w:r>
      <w:r>
        <w:t xml:space="preserve"> and then </w:t>
      </w:r>
      <w:r w:rsidRPr="003D106F">
        <w:rPr>
          <w:b/>
          <w:bCs/>
          <w:color w:val="FF0000"/>
        </w:rPr>
        <w:t>systematically build separate fact tables</w:t>
      </w:r>
      <w:r w:rsidRPr="003D106F">
        <w:rPr>
          <w:color w:val="FF0000"/>
        </w:rPr>
        <w:t xml:space="preserve"> </w:t>
      </w:r>
      <w:r w:rsidRPr="003D106F">
        <w:rPr>
          <w:b/>
          <w:bCs/>
        </w:rPr>
        <w:t>(and associated dimension tables)</w:t>
      </w:r>
      <w:r>
        <w:t xml:space="preserve"> for each of the </w:t>
      </w:r>
      <w:r w:rsidRPr="003D106F">
        <w:rPr>
          <w:b/>
          <w:bCs/>
          <w:color w:val="FF0000"/>
          <w:u w:val="single"/>
        </w:rPr>
        <w:t>subtypes</w:t>
      </w:r>
      <w:r>
        <w:t xml:space="preserve">. </w:t>
      </w:r>
    </w:p>
    <w:p w14:paraId="44677C5A" w14:textId="292ACDED" w:rsidR="00170088" w:rsidRPr="003D106F" w:rsidRDefault="003D106F" w:rsidP="003D106F">
      <w:pPr>
        <w:pStyle w:val="ListBullet"/>
        <w:rPr>
          <w:b/>
          <w:bCs/>
        </w:rPr>
      </w:pPr>
      <w:r w:rsidRPr="003D106F">
        <w:rPr>
          <w:rFonts w:ascii="BerkeleyStd-Italic" w:hAnsi="BerkeleyStd-Italic" w:cs="BerkeleyStd-Italic"/>
          <w:b/>
          <w:bCs/>
        </w:rPr>
        <w:t>Supertype</w:t>
      </w:r>
      <w:r w:rsidRPr="003D106F">
        <w:rPr>
          <w:rFonts w:ascii="BerkeleyStd-Italic" w:hAnsi="BerkeleyStd-Italic" w:cs="BerkeleyStd-Italic"/>
          <w:i/>
          <w:iCs/>
        </w:rPr>
        <w:t xml:space="preserve"> </w:t>
      </w:r>
      <w:r>
        <w:t xml:space="preserve">and </w:t>
      </w:r>
      <w:r w:rsidRPr="003D106F">
        <w:rPr>
          <w:rFonts w:ascii="BerkeleyStd-Italic" w:hAnsi="BerkeleyStd-Italic" w:cs="BerkeleyStd-Italic"/>
          <w:b/>
          <w:bCs/>
        </w:rPr>
        <w:t>subtype</w:t>
      </w:r>
      <w:r w:rsidRPr="003D106F">
        <w:rPr>
          <w:rFonts w:ascii="BerkeleyStd-Italic" w:hAnsi="BerkeleyStd-Italic" w:cs="BerkeleyStd-Italic"/>
          <w:b/>
          <w:bCs/>
          <w:i/>
          <w:iCs/>
        </w:rPr>
        <w:t xml:space="preserve"> </w:t>
      </w:r>
      <w:r w:rsidRPr="003D106F">
        <w:rPr>
          <w:b/>
          <w:bCs/>
        </w:rPr>
        <w:t>fact tables</w:t>
      </w:r>
      <w:r>
        <w:t xml:space="preserve"> are also called </w:t>
      </w:r>
      <w:r w:rsidRPr="003D106F">
        <w:rPr>
          <w:rFonts w:ascii="BerkeleyStd-Italic" w:hAnsi="BerkeleyStd-Italic" w:cs="BerkeleyStd-Italic"/>
          <w:b/>
          <w:bCs/>
          <w:color w:val="FF0000"/>
          <w:u w:val="single"/>
        </w:rPr>
        <w:t>core</w:t>
      </w:r>
      <w:r w:rsidRPr="003D106F">
        <w:rPr>
          <w:rFonts w:ascii="BerkeleyStd-Italic" w:hAnsi="BerkeleyStd-Italic" w:cs="BerkeleyStd-Italic"/>
          <w:i/>
          <w:iCs/>
          <w:color w:val="FF0000"/>
        </w:rPr>
        <w:t xml:space="preserve"> </w:t>
      </w:r>
      <w:r>
        <w:t xml:space="preserve">and </w:t>
      </w:r>
      <w:r w:rsidRPr="003D106F">
        <w:rPr>
          <w:rFonts w:ascii="BerkeleyStd-Italic" w:hAnsi="BerkeleyStd-Italic" w:cs="BerkeleyStd-Italic"/>
          <w:b/>
          <w:bCs/>
          <w:color w:val="FF0000"/>
          <w:u w:val="single"/>
        </w:rPr>
        <w:t>custom fact tables</w:t>
      </w:r>
    </w:p>
    <w:p w14:paraId="7AE62167" w14:textId="64779A77" w:rsidR="009F1BC3" w:rsidRDefault="009F1BC3" w:rsidP="001129F8">
      <w:pPr>
        <w:pStyle w:val="Heading4"/>
        <w:jc w:val="center"/>
      </w:pPr>
      <w:r>
        <w:t>Real-Time Fact Tables</w:t>
      </w:r>
    </w:p>
    <w:p w14:paraId="4591242A" w14:textId="121409D2" w:rsidR="00C13060" w:rsidRDefault="003D106F" w:rsidP="00F101AF">
      <w:pPr>
        <w:pStyle w:val="ListBullet"/>
      </w:pPr>
      <w:r w:rsidRPr="00C13060">
        <w:rPr>
          <w:b/>
          <w:bCs/>
          <w:color w:val="FF0000"/>
          <w:u w:val="single"/>
        </w:rPr>
        <w:t>Real-time fact tables</w:t>
      </w:r>
      <w:r w:rsidRPr="00C13060">
        <w:rPr>
          <w:rFonts w:ascii="BerkeleyStd-Italic" w:hAnsi="BerkeleyStd-Italic" w:cs="BerkeleyStd-Italic"/>
          <w:i/>
          <w:iCs/>
          <w:color w:val="FF0000"/>
        </w:rPr>
        <w:t xml:space="preserve"> </w:t>
      </w:r>
      <w:r>
        <w:t xml:space="preserve">need to be </w:t>
      </w:r>
      <w:r w:rsidRPr="00C13060">
        <w:rPr>
          <w:b/>
          <w:bCs/>
        </w:rPr>
        <w:t>updated more frequently than the more traditional</w:t>
      </w:r>
      <w:r w:rsidR="00C13060">
        <w:rPr>
          <w:b/>
          <w:bCs/>
        </w:rPr>
        <w:t xml:space="preserve"> </w:t>
      </w:r>
      <w:r w:rsidRPr="00C13060">
        <w:rPr>
          <w:b/>
          <w:bCs/>
        </w:rPr>
        <w:t>nightly batch process</w:t>
      </w:r>
      <w:r w:rsidR="00C13060">
        <w:rPr>
          <w:b/>
          <w:bCs/>
        </w:rPr>
        <w:t>es</w:t>
      </w:r>
    </w:p>
    <w:p w14:paraId="07087BA4" w14:textId="77777777" w:rsidR="00C13060" w:rsidRDefault="003D106F" w:rsidP="00F101AF">
      <w:pPr>
        <w:pStyle w:val="ListBullet"/>
      </w:pPr>
      <w:r>
        <w:t>There are many techniques for supporting this requirement,</w:t>
      </w:r>
      <w:r w:rsidR="00C13060">
        <w:t xml:space="preserve"> </w:t>
      </w:r>
      <w:r>
        <w:t>depending on the capabilities of the DBMS or OLAP cube used for final deployment</w:t>
      </w:r>
      <w:r w:rsidR="00C13060">
        <w:t xml:space="preserve"> </w:t>
      </w:r>
      <w:r>
        <w:t>to the BI reporting layer</w:t>
      </w:r>
    </w:p>
    <w:p w14:paraId="47A083EA" w14:textId="77777777" w:rsidR="00C13060" w:rsidRDefault="00C13060" w:rsidP="00F101AF">
      <w:pPr>
        <w:pStyle w:val="ListBullet"/>
        <w:tabs>
          <w:tab w:val="clear" w:pos="360"/>
          <w:tab w:val="num" w:pos="720"/>
        </w:tabs>
        <w:ind w:left="720"/>
      </w:pPr>
      <w:r>
        <w:t xml:space="preserve">Ex: A </w:t>
      </w:r>
      <w:r w:rsidR="003D106F">
        <w:t>“hot partition” can be defined on a fact table</w:t>
      </w:r>
      <w:r>
        <w:t xml:space="preserve"> </w:t>
      </w:r>
      <w:r w:rsidR="003D106F">
        <w:t xml:space="preserve">that is pinned in physical memory. </w:t>
      </w:r>
    </w:p>
    <w:p w14:paraId="40351F79" w14:textId="77777777" w:rsidR="00C13060" w:rsidRDefault="003D106F" w:rsidP="00F101AF">
      <w:pPr>
        <w:pStyle w:val="ListBullet"/>
        <w:tabs>
          <w:tab w:val="clear" w:pos="360"/>
          <w:tab w:val="num" w:pos="720"/>
        </w:tabs>
        <w:ind w:left="720"/>
      </w:pPr>
      <w:r>
        <w:t xml:space="preserve">Aggregations and indexes are deliberately </w:t>
      </w:r>
      <w:r w:rsidRPr="00C13060">
        <w:rPr>
          <w:i/>
          <w:iCs/>
        </w:rPr>
        <w:t>not</w:t>
      </w:r>
      <w:r w:rsidR="00C13060">
        <w:t xml:space="preserve"> </w:t>
      </w:r>
      <w:r>
        <w:t>built on this partition</w:t>
      </w:r>
    </w:p>
    <w:p w14:paraId="5B6DAB69" w14:textId="55786608" w:rsidR="003D106F" w:rsidRPr="003D106F" w:rsidRDefault="003D106F" w:rsidP="00F101AF">
      <w:pPr>
        <w:pStyle w:val="ListBullet"/>
      </w:pPr>
      <w:r>
        <w:t>Other DBMSs or OLAP cubes may support deferred updating</w:t>
      </w:r>
      <w:r w:rsidR="00C13060">
        <w:t xml:space="preserve"> </w:t>
      </w:r>
      <w:r>
        <w:t>that allows existing queries to run to completion but then perform the updates</w:t>
      </w:r>
    </w:p>
    <w:p w14:paraId="4108C889" w14:textId="1585A139" w:rsidR="009F1BC3" w:rsidRDefault="009F1BC3" w:rsidP="001129F8">
      <w:pPr>
        <w:pStyle w:val="Heading4"/>
        <w:jc w:val="center"/>
      </w:pPr>
      <w:r>
        <w:lastRenderedPageBreak/>
        <w:t>Error Even Schemas</w:t>
      </w:r>
    </w:p>
    <w:p w14:paraId="351108CB" w14:textId="77777777" w:rsidR="00986263" w:rsidRDefault="003D106F" w:rsidP="00986263">
      <w:pPr>
        <w:pStyle w:val="ListBullet"/>
      </w:pPr>
      <w:r>
        <w:t xml:space="preserve">Managing data quality in a </w:t>
      </w:r>
      <w:r w:rsidR="00986263">
        <w:t xml:space="preserve">DW </w:t>
      </w:r>
      <w:r>
        <w:t>requires a comprehensive system of</w:t>
      </w:r>
      <w:r w:rsidR="00986263">
        <w:t xml:space="preserve"> </w:t>
      </w:r>
      <w:r>
        <w:t>data quality screens or filters that test the data as it flows from the source systems</w:t>
      </w:r>
      <w:r w:rsidR="00986263">
        <w:t xml:space="preserve"> </w:t>
      </w:r>
      <w:r>
        <w:t>to the BI platform</w:t>
      </w:r>
    </w:p>
    <w:p w14:paraId="19D95F6B" w14:textId="77777777" w:rsidR="00986263" w:rsidRDefault="003D106F" w:rsidP="00986263">
      <w:pPr>
        <w:pStyle w:val="ListBullet"/>
      </w:pPr>
      <w:r>
        <w:t>When a data quality screen detects an error, this event</w:t>
      </w:r>
      <w:r w:rsidR="00986263">
        <w:t xml:space="preserve"> </w:t>
      </w:r>
      <w:r>
        <w:t>is recorded in a special dimensional schema that is available only in the ETL</w:t>
      </w:r>
      <w:r w:rsidR="00986263">
        <w:t xml:space="preserve"> </w:t>
      </w:r>
      <w:r>
        <w:t>back room</w:t>
      </w:r>
    </w:p>
    <w:p w14:paraId="4286CAC5" w14:textId="4BDEAB70" w:rsidR="003D106F" w:rsidRDefault="003D106F" w:rsidP="00986263">
      <w:pPr>
        <w:pStyle w:val="ListBullet"/>
      </w:pPr>
      <w:r>
        <w:t>This schema consists of an error event fact table whose grain is the</w:t>
      </w:r>
      <w:r w:rsidR="00986263">
        <w:t xml:space="preserve"> </w:t>
      </w:r>
      <w:r>
        <w:t xml:space="preserve">individual error event </w:t>
      </w:r>
      <w:r w:rsidR="00986263">
        <w:t xml:space="preserve">+ </w:t>
      </w:r>
      <w:r>
        <w:t>an associated error event detail fact table whose grain</w:t>
      </w:r>
      <w:r w:rsidR="00986263">
        <w:t xml:space="preserve"> </w:t>
      </w:r>
      <w:r>
        <w:t>is each column in each table that participates in an error event</w:t>
      </w:r>
    </w:p>
    <w:p w14:paraId="3863BA42" w14:textId="64ED5642" w:rsidR="0022532E" w:rsidRDefault="0022532E" w:rsidP="0022532E">
      <w:pPr>
        <w:pStyle w:val="ListBullet"/>
        <w:numPr>
          <w:ilvl w:val="0"/>
          <w:numId w:val="0"/>
        </w:numPr>
        <w:ind w:left="360" w:hanging="360"/>
      </w:pPr>
    </w:p>
    <w:p w14:paraId="00130B7B" w14:textId="17C8A2AA" w:rsidR="0022532E" w:rsidRDefault="0022532E" w:rsidP="0022532E">
      <w:pPr>
        <w:pStyle w:val="Heading3"/>
        <w:jc w:val="center"/>
      </w:pPr>
      <w:r>
        <w:t>Next Steps</w:t>
      </w:r>
    </w:p>
    <w:p w14:paraId="08B7C119" w14:textId="77777777" w:rsidR="0022532E" w:rsidRDefault="0022532E" w:rsidP="0022532E">
      <w:pPr>
        <w:pStyle w:val="ListBullet"/>
      </w:pPr>
      <w:r>
        <w:t xml:space="preserve">The </w:t>
      </w:r>
      <w:r w:rsidRPr="0022532E">
        <w:rPr>
          <w:b/>
          <w:bCs/>
        </w:rPr>
        <w:t>best way to understand the principles of dimensional modeling is to work through a series of tangible examples</w:t>
      </w:r>
    </w:p>
    <w:p w14:paraId="3A6B070D" w14:textId="77777777" w:rsidR="00F62D1C" w:rsidRDefault="0022532E" w:rsidP="0022532E">
      <w:pPr>
        <w:pStyle w:val="ListBullet"/>
        <w:rPr>
          <w:rFonts w:ascii="BerkeleyStd-Medium" w:hAnsi="BerkeleyStd-Medium" w:cs="BerkeleyStd-Medium"/>
          <w:sz w:val="21"/>
          <w:szCs w:val="21"/>
        </w:rPr>
      </w:pPr>
      <w:r>
        <w:t xml:space="preserve">By visualizing real cases, you hold the </w:t>
      </w:r>
      <w:r w:rsidRPr="00F62D1C">
        <w:rPr>
          <w:rFonts w:ascii="BerkeleyStd-Medium" w:hAnsi="BerkeleyStd-Medium" w:cs="BerkeleyStd-Medium"/>
          <w:sz w:val="21"/>
          <w:szCs w:val="21"/>
        </w:rPr>
        <w:t xml:space="preserve">particular design challenges </w:t>
      </w:r>
      <w:r w:rsidR="00F62D1C" w:rsidRPr="00F62D1C">
        <w:rPr>
          <w:rFonts w:ascii="BerkeleyStd-Medium" w:hAnsi="BerkeleyStd-Medium" w:cs="BerkeleyStd-Medium"/>
          <w:sz w:val="21"/>
          <w:szCs w:val="21"/>
        </w:rPr>
        <w:t xml:space="preserve">+ </w:t>
      </w:r>
      <w:r w:rsidRPr="00F62D1C">
        <w:rPr>
          <w:rFonts w:ascii="BerkeleyStd-Medium" w:hAnsi="BerkeleyStd-Medium" w:cs="BerkeleyStd-Medium"/>
          <w:sz w:val="21"/>
          <w:szCs w:val="21"/>
        </w:rPr>
        <w:t>solutions in your mind more effectively than if presented abstractly</w:t>
      </w:r>
    </w:p>
    <w:p w14:paraId="063B966F" w14:textId="1CB028DF" w:rsidR="00F62D1C" w:rsidRDefault="0022532E" w:rsidP="0022532E">
      <w:pPr>
        <w:pStyle w:val="ListBullet"/>
        <w:rPr>
          <w:rFonts w:ascii="BerkeleyStd-Medium" w:hAnsi="BerkeleyStd-Medium" w:cs="BerkeleyStd-Medium"/>
          <w:sz w:val="21"/>
          <w:szCs w:val="21"/>
        </w:rPr>
      </w:pPr>
      <w:r w:rsidRPr="00F62D1C">
        <w:rPr>
          <w:rFonts w:ascii="BerkeleyStd-Medium" w:hAnsi="BerkeleyStd-Medium" w:cs="BerkeleyStd-Medium"/>
          <w:sz w:val="21"/>
          <w:szCs w:val="21"/>
        </w:rPr>
        <w:t>Universities, insurance companies, banks, and</w:t>
      </w:r>
      <w:r w:rsidR="00F62D1C">
        <w:rPr>
          <w:rFonts w:ascii="BerkeleyStd-Medium" w:hAnsi="BerkeleyStd-Medium" w:cs="BerkeleyStd-Medium"/>
          <w:sz w:val="21"/>
          <w:szCs w:val="21"/>
        </w:rPr>
        <w:t xml:space="preserve"> </w:t>
      </w:r>
      <w:r w:rsidRPr="00F62D1C">
        <w:rPr>
          <w:rFonts w:ascii="BerkeleyStd-Medium" w:hAnsi="BerkeleyStd-Medium" w:cs="BerkeleyStd-Medium"/>
          <w:sz w:val="21"/>
          <w:szCs w:val="21"/>
        </w:rPr>
        <w:t xml:space="preserve">airlines alike surely need the techniques </w:t>
      </w:r>
      <w:r w:rsidR="00F62D1C">
        <w:rPr>
          <w:rFonts w:ascii="BerkeleyStd-Medium" w:hAnsi="BerkeleyStd-Medium" w:cs="BerkeleyStd-Medium"/>
          <w:sz w:val="21"/>
          <w:szCs w:val="21"/>
        </w:rPr>
        <w:t xml:space="preserve">used </w:t>
      </w:r>
      <w:r w:rsidRPr="00F62D1C">
        <w:rPr>
          <w:rFonts w:ascii="BerkeleyStd-Medium" w:hAnsi="BerkeleyStd-Medium" w:cs="BerkeleyStd-Medium"/>
          <w:sz w:val="21"/>
          <w:szCs w:val="21"/>
        </w:rPr>
        <w:t>in retail</w:t>
      </w:r>
    </w:p>
    <w:p w14:paraId="2B4C5CCB" w14:textId="77777777" w:rsidR="00F62D1C" w:rsidRDefault="0022532E" w:rsidP="0022532E">
      <w:pPr>
        <w:pStyle w:val="ListBullet"/>
        <w:rPr>
          <w:rFonts w:ascii="BerkeleyStd-Medium" w:hAnsi="BerkeleyStd-Medium" w:cs="BerkeleyStd-Medium"/>
          <w:sz w:val="21"/>
          <w:szCs w:val="21"/>
        </w:rPr>
      </w:pPr>
      <w:r w:rsidRPr="00F62D1C">
        <w:rPr>
          <w:rFonts w:ascii="BerkeleyStd-Medium" w:hAnsi="BerkeleyStd-Medium" w:cs="BerkeleyStd-Medium"/>
          <w:sz w:val="21"/>
          <w:szCs w:val="21"/>
        </w:rPr>
        <w:t>Besides,</w:t>
      </w:r>
      <w:r w:rsidR="00F62D1C">
        <w:rPr>
          <w:rFonts w:ascii="BerkeleyStd-Medium" w:hAnsi="BerkeleyStd-Medium" w:cs="BerkeleyStd-Medium"/>
          <w:sz w:val="21"/>
          <w:szCs w:val="21"/>
        </w:rPr>
        <w:t xml:space="preserve"> </w:t>
      </w:r>
      <w:r w:rsidRPr="00F62D1C">
        <w:rPr>
          <w:rFonts w:ascii="BerkeleyStd-Medium" w:hAnsi="BerkeleyStd-Medium" w:cs="BerkeleyStd-Medium"/>
          <w:sz w:val="21"/>
          <w:szCs w:val="21"/>
        </w:rPr>
        <w:t>thinking about someone else’s business is refreshing</w:t>
      </w:r>
    </w:p>
    <w:p w14:paraId="5B229A11" w14:textId="77777777" w:rsidR="00F62D1C" w:rsidRDefault="0022532E" w:rsidP="0022532E">
      <w:pPr>
        <w:pStyle w:val="ListBullet"/>
        <w:rPr>
          <w:rFonts w:ascii="BerkeleyStd-Medium" w:hAnsi="BerkeleyStd-Medium" w:cs="BerkeleyStd-Medium"/>
          <w:sz w:val="21"/>
          <w:szCs w:val="21"/>
        </w:rPr>
      </w:pPr>
      <w:r w:rsidRPr="00F62D1C">
        <w:rPr>
          <w:rFonts w:ascii="BerkeleyStd-Medium" w:hAnsi="BerkeleyStd-Medium" w:cs="BerkeleyStd-Medium"/>
          <w:sz w:val="21"/>
          <w:szCs w:val="21"/>
        </w:rPr>
        <w:t>It is too easy to let historical</w:t>
      </w:r>
      <w:r w:rsidR="00F62D1C">
        <w:rPr>
          <w:rFonts w:ascii="BerkeleyStd-Medium" w:hAnsi="BerkeleyStd-Medium" w:cs="BerkeleyStd-Medium"/>
          <w:sz w:val="21"/>
          <w:szCs w:val="21"/>
        </w:rPr>
        <w:t xml:space="preserve"> </w:t>
      </w:r>
      <w:r w:rsidRPr="00F62D1C">
        <w:rPr>
          <w:rFonts w:ascii="BerkeleyStd-Medium" w:hAnsi="BerkeleyStd-Medium" w:cs="BerkeleyStd-Medium"/>
          <w:sz w:val="21"/>
          <w:szCs w:val="21"/>
        </w:rPr>
        <w:t>complexities derail you when dealing with data from your company</w:t>
      </w:r>
    </w:p>
    <w:p w14:paraId="071522F6" w14:textId="5251BD12" w:rsidR="0022532E" w:rsidRPr="0022532E" w:rsidRDefault="0022532E" w:rsidP="0022532E">
      <w:pPr>
        <w:pStyle w:val="ListBullet"/>
      </w:pPr>
      <w:r w:rsidRPr="00F62D1C">
        <w:rPr>
          <w:rFonts w:ascii="BerkeleyStd-Medium" w:hAnsi="BerkeleyStd-Medium" w:cs="BerkeleyStd-Medium"/>
          <w:sz w:val="21"/>
          <w:szCs w:val="21"/>
        </w:rPr>
        <w:t>By stepping outside</w:t>
      </w:r>
      <w:r w:rsidR="00F62D1C" w:rsidRPr="00F62D1C">
        <w:rPr>
          <w:rFonts w:ascii="BerkeleyStd-Medium" w:hAnsi="BerkeleyStd-Medium" w:cs="BerkeleyStd-Medium"/>
          <w:sz w:val="21"/>
          <w:szCs w:val="21"/>
        </w:rPr>
        <w:t xml:space="preserve"> </w:t>
      </w:r>
      <w:r w:rsidRPr="00F62D1C">
        <w:rPr>
          <w:rFonts w:ascii="BerkeleyStd-Medium" w:hAnsi="BerkeleyStd-Medium" w:cs="BerkeleyStd-Medium"/>
          <w:sz w:val="21"/>
          <w:szCs w:val="21"/>
        </w:rPr>
        <w:t xml:space="preserve">your organization </w:t>
      </w:r>
      <w:r w:rsidR="00F62D1C" w:rsidRPr="00F62D1C">
        <w:rPr>
          <w:rFonts w:ascii="BerkeleyStd-Medium" w:hAnsi="BerkeleyStd-Medium" w:cs="BerkeleyStd-Medium"/>
          <w:sz w:val="21"/>
          <w:szCs w:val="21"/>
        </w:rPr>
        <w:t xml:space="preserve">+ </w:t>
      </w:r>
      <w:r w:rsidRPr="00F62D1C">
        <w:rPr>
          <w:rFonts w:ascii="BerkeleyStd-Medium" w:hAnsi="BerkeleyStd-Medium" w:cs="BerkeleyStd-Medium"/>
          <w:sz w:val="21"/>
          <w:szCs w:val="21"/>
        </w:rPr>
        <w:t>then returning with a well-understood design principle</w:t>
      </w:r>
      <w:r w:rsidR="00F62D1C" w:rsidRPr="00F62D1C">
        <w:rPr>
          <w:rFonts w:ascii="BerkeleyStd-Medium" w:hAnsi="BerkeleyStd-Medium" w:cs="BerkeleyStd-Medium"/>
          <w:sz w:val="21"/>
          <w:szCs w:val="21"/>
        </w:rPr>
        <w:t xml:space="preserve"> </w:t>
      </w:r>
      <w:r w:rsidRPr="00F62D1C">
        <w:rPr>
          <w:rFonts w:ascii="BerkeleyStd-Medium" w:hAnsi="BerkeleyStd-Medium" w:cs="BerkeleyStd-Medium"/>
          <w:sz w:val="21"/>
          <w:szCs w:val="21"/>
        </w:rPr>
        <w:t>(or two), it is easier to remember the spirit of the design principles as you descend</w:t>
      </w:r>
      <w:r w:rsidR="00F62D1C">
        <w:rPr>
          <w:rFonts w:ascii="BerkeleyStd-Medium" w:hAnsi="BerkeleyStd-Medium" w:cs="BerkeleyStd-Medium"/>
          <w:sz w:val="21"/>
          <w:szCs w:val="21"/>
        </w:rPr>
        <w:t xml:space="preserve"> </w:t>
      </w:r>
      <w:r w:rsidRPr="00F62D1C">
        <w:rPr>
          <w:rFonts w:ascii="BerkeleyStd-Medium" w:hAnsi="BerkeleyStd-Medium" w:cs="BerkeleyStd-Medium"/>
          <w:sz w:val="21"/>
          <w:szCs w:val="21"/>
        </w:rPr>
        <w:t>into the intricate details of your business</w:t>
      </w:r>
    </w:p>
    <w:sectPr w:rsidR="0022532E" w:rsidRPr="002253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BF0FE" w14:textId="77777777" w:rsidR="0033782C" w:rsidRDefault="0033782C" w:rsidP="005D01B0">
      <w:pPr>
        <w:spacing w:after="0" w:line="240" w:lineRule="auto"/>
      </w:pPr>
      <w:r>
        <w:separator/>
      </w:r>
    </w:p>
  </w:endnote>
  <w:endnote w:type="continuationSeparator" w:id="0">
    <w:p w14:paraId="49CE823B" w14:textId="77777777" w:rsidR="0033782C" w:rsidRDefault="0033782C" w:rsidP="005D0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keleyStd-Italic">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etterGothicStd">
    <w:altName w:val="Calibri"/>
    <w:panose1 w:val="00000000000000000000"/>
    <w:charset w:val="00"/>
    <w:family w:val="auto"/>
    <w:notTrueType/>
    <w:pitch w:val="default"/>
    <w:sig w:usb0="00000003" w:usb1="00000000" w:usb2="00000000" w:usb3="00000000" w:csb0="00000001" w:csb1="00000000"/>
  </w:font>
  <w:font w:name="BerkeleyStd-Medium">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F23F9" w14:textId="77777777" w:rsidR="0033782C" w:rsidRDefault="0033782C" w:rsidP="005D01B0">
      <w:pPr>
        <w:spacing w:after="0" w:line="240" w:lineRule="auto"/>
      </w:pPr>
      <w:r>
        <w:separator/>
      </w:r>
    </w:p>
  </w:footnote>
  <w:footnote w:type="continuationSeparator" w:id="0">
    <w:p w14:paraId="4F549D85" w14:textId="77777777" w:rsidR="0033782C" w:rsidRDefault="0033782C" w:rsidP="005D0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988CF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B0"/>
    <w:rsid w:val="00004516"/>
    <w:rsid w:val="0000718B"/>
    <w:rsid w:val="00007591"/>
    <w:rsid w:val="0002644A"/>
    <w:rsid w:val="00026D91"/>
    <w:rsid w:val="000346B0"/>
    <w:rsid w:val="0003623B"/>
    <w:rsid w:val="000400B2"/>
    <w:rsid w:val="000443FA"/>
    <w:rsid w:val="0004487A"/>
    <w:rsid w:val="000632CF"/>
    <w:rsid w:val="00063E56"/>
    <w:rsid w:val="0006485E"/>
    <w:rsid w:val="000704A3"/>
    <w:rsid w:val="00072EFA"/>
    <w:rsid w:val="000740CA"/>
    <w:rsid w:val="00074F37"/>
    <w:rsid w:val="00075C16"/>
    <w:rsid w:val="000772E0"/>
    <w:rsid w:val="00085ABE"/>
    <w:rsid w:val="00085D70"/>
    <w:rsid w:val="00090F9F"/>
    <w:rsid w:val="00091803"/>
    <w:rsid w:val="000934FE"/>
    <w:rsid w:val="000A3612"/>
    <w:rsid w:val="000B045A"/>
    <w:rsid w:val="000B2D62"/>
    <w:rsid w:val="000B41FC"/>
    <w:rsid w:val="000B5642"/>
    <w:rsid w:val="000C324B"/>
    <w:rsid w:val="000C3BEA"/>
    <w:rsid w:val="000C3D59"/>
    <w:rsid w:val="000D0A8B"/>
    <w:rsid w:val="000D6E94"/>
    <w:rsid w:val="000E1A81"/>
    <w:rsid w:val="000E46D0"/>
    <w:rsid w:val="000F18A4"/>
    <w:rsid w:val="000F57D8"/>
    <w:rsid w:val="00104304"/>
    <w:rsid w:val="00107369"/>
    <w:rsid w:val="001129F8"/>
    <w:rsid w:val="0011468A"/>
    <w:rsid w:val="001148EE"/>
    <w:rsid w:val="001238F1"/>
    <w:rsid w:val="00134937"/>
    <w:rsid w:val="00144A5C"/>
    <w:rsid w:val="001463EB"/>
    <w:rsid w:val="00152468"/>
    <w:rsid w:val="001552CE"/>
    <w:rsid w:val="00162170"/>
    <w:rsid w:val="0016771E"/>
    <w:rsid w:val="00170088"/>
    <w:rsid w:val="001760A7"/>
    <w:rsid w:val="0018246A"/>
    <w:rsid w:val="00191178"/>
    <w:rsid w:val="00194616"/>
    <w:rsid w:val="00196BDB"/>
    <w:rsid w:val="00196E83"/>
    <w:rsid w:val="00197BA1"/>
    <w:rsid w:val="001A2DAB"/>
    <w:rsid w:val="001A54AD"/>
    <w:rsid w:val="001A6B0C"/>
    <w:rsid w:val="001B4DC8"/>
    <w:rsid w:val="001C4C0A"/>
    <w:rsid w:val="001C632E"/>
    <w:rsid w:val="001E13E5"/>
    <w:rsid w:val="001E19FA"/>
    <w:rsid w:val="001E597B"/>
    <w:rsid w:val="001F5C67"/>
    <w:rsid w:val="001F6B11"/>
    <w:rsid w:val="001F775B"/>
    <w:rsid w:val="00203363"/>
    <w:rsid w:val="00205A4E"/>
    <w:rsid w:val="00212D5C"/>
    <w:rsid w:val="00214A74"/>
    <w:rsid w:val="0022532E"/>
    <w:rsid w:val="0023104B"/>
    <w:rsid w:val="0023190F"/>
    <w:rsid w:val="002342E0"/>
    <w:rsid w:val="002408FD"/>
    <w:rsid w:val="00250B85"/>
    <w:rsid w:val="0027577D"/>
    <w:rsid w:val="00281B8A"/>
    <w:rsid w:val="0029017A"/>
    <w:rsid w:val="0029310E"/>
    <w:rsid w:val="00293BCA"/>
    <w:rsid w:val="002A03B4"/>
    <w:rsid w:val="002A1AC6"/>
    <w:rsid w:val="002A1FAE"/>
    <w:rsid w:val="002B1E88"/>
    <w:rsid w:val="002B5F67"/>
    <w:rsid w:val="002B5FA1"/>
    <w:rsid w:val="002C03AD"/>
    <w:rsid w:val="002C0A41"/>
    <w:rsid w:val="002D0B45"/>
    <w:rsid w:val="002E660A"/>
    <w:rsid w:val="002E79AF"/>
    <w:rsid w:val="00302D0B"/>
    <w:rsid w:val="00303A97"/>
    <w:rsid w:val="00304389"/>
    <w:rsid w:val="00311CC1"/>
    <w:rsid w:val="0031339A"/>
    <w:rsid w:val="00334539"/>
    <w:rsid w:val="00336591"/>
    <w:rsid w:val="0033782C"/>
    <w:rsid w:val="00347018"/>
    <w:rsid w:val="00356DD8"/>
    <w:rsid w:val="00360EFF"/>
    <w:rsid w:val="0036517E"/>
    <w:rsid w:val="00372730"/>
    <w:rsid w:val="003743CD"/>
    <w:rsid w:val="00380022"/>
    <w:rsid w:val="00380CDC"/>
    <w:rsid w:val="00381AA1"/>
    <w:rsid w:val="00393203"/>
    <w:rsid w:val="003C34C3"/>
    <w:rsid w:val="003C7CAC"/>
    <w:rsid w:val="003D0DE2"/>
    <w:rsid w:val="003D106F"/>
    <w:rsid w:val="003D2A4B"/>
    <w:rsid w:val="003E19FA"/>
    <w:rsid w:val="003E1A34"/>
    <w:rsid w:val="003E3A4D"/>
    <w:rsid w:val="003E3CB0"/>
    <w:rsid w:val="003E7B81"/>
    <w:rsid w:val="003F3BD9"/>
    <w:rsid w:val="003F449E"/>
    <w:rsid w:val="00400F5B"/>
    <w:rsid w:val="00405E32"/>
    <w:rsid w:val="00407D4B"/>
    <w:rsid w:val="004109B8"/>
    <w:rsid w:val="00413D66"/>
    <w:rsid w:val="00414029"/>
    <w:rsid w:val="004147F5"/>
    <w:rsid w:val="004154A4"/>
    <w:rsid w:val="00422279"/>
    <w:rsid w:val="004237CA"/>
    <w:rsid w:val="00426F2B"/>
    <w:rsid w:val="00426FCF"/>
    <w:rsid w:val="00437069"/>
    <w:rsid w:val="00443C58"/>
    <w:rsid w:val="00445927"/>
    <w:rsid w:val="00451920"/>
    <w:rsid w:val="00452E39"/>
    <w:rsid w:val="00464918"/>
    <w:rsid w:val="00470EBE"/>
    <w:rsid w:val="00471C98"/>
    <w:rsid w:val="00472FF6"/>
    <w:rsid w:val="00475CAA"/>
    <w:rsid w:val="00481CF9"/>
    <w:rsid w:val="00484A96"/>
    <w:rsid w:val="00484E56"/>
    <w:rsid w:val="004850BB"/>
    <w:rsid w:val="004900DC"/>
    <w:rsid w:val="00491769"/>
    <w:rsid w:val="004924EC"/>
    <w:rsid w:val="0049486E"/>
    <w:rsid w:val="0049524F"/>
    <w:rsid w:val="00496474"/>
    <w:rsid w:val="004A10E1"/>
    <w:rsid w:val="004B0CEE"/>
    <w:rsid w:val="004B2215"/>
    <w:rsid w:val="004B5B21"/>
    <w:rsid w:val="004B7BEB"/>
    <w:rsid w:val="004C515C"/>
    <w:rsid w:val="004C5F7E"/>
    <w:rsid w:val="004D3338"/>
    <w:rsid w:val="004D63F4"/>
    <w:rsid w:val="004E04D7"/>
    <w:rsid w:val="004E0D71"/>
    <w:rsid w:val="004E2E52"/>
    <w:rsid w:val="004E4815"/>
    <w:rsid w:val="004F00C1"/>
    <w:rsid w:val="004F20B5"/>
    <w:rsid w:val="004F7C03"/>
    <w:rsid w:val="005013F1"/>
    <w:rsid w:val="005110AD"/>
    <w:rsid w:val="00530355"/>
    <w:rsid w:val="005313D1"/>
    <w:rsid w:val="005318F3"/>
    <w:rsid w:val="00540660"/>
    <w:rsid w:val="00543B98"/>
    <w:rsid w:val="00545F6D"/>
    <w:rsid w:val="00551BD8"/>
    <w:rsid w:val="00560D8C"/>
    <w:rsid w:val="00561A76"/>
    <w:rsid w:val="005721A7"/>
    <w:rsid w:val="005755F7"/>
    <w:rsid w:val="005768A3"/>
    <w:rsid w:val="005816C1"/>
    <w:rsid w:val="00583F52"/>
    <w:rsid w:val="00585805"/>
    <w:rsid w:val="005973EA"/>
    <w:rsid w:val="005A61BD"/>
    <w:rsid w:val="005A7700"/>
    <w:rsid w:val="005B07FF"/>
    <w:rsid w:val="005B0FA0"/>
    <w:rsid w:val="005C10B5"/>
    <w:rsid w:val="005C168F"/>
    <w:rsid w:val="005C254A"/>
    <w:rsid w:val="005D01B0"/>
    <w:rsid w:val="005D44E1"/>
    <w:rsid w:val="005D5008"/>
    <w:rsid w:val="005E1020"/>
    <w:rsid w:val="005E3AE6"/>
    <w:rsid w:val="005F0403"/>
    <w:rsid w:val="005F2D58"/>
    <w:rsid w:val="005F32D2"/>
    <w:rsid w:val="005F4DE2"/>
    <w:rsid w:val="005F6482"/>
    <w:rsid w:val="005F6D8B"/>
    <w:rsid w:val="00602F59"/>
    <w:rsid w:val="00603880"/>
    <w:rsid w:val="0060593D"/>
    <w:rsid w:val="00612736"/>
    <w:rsid w:val="0061529B"/>
    <w:rsid w:val="00624EE7"/>
    <w:rsid w:val="006261BB"/>
    <w:rsid w:val="006361C5"/>
    <w:rsid w:val="00643595"/>
    <w:rsid w:val="00643B6D"/>
    <w:rsid w:val="00645713"/>
    <w:rsid w:val="00650724"/>
    <w:rsid w:val="006527B2"/>
    <w:rsid w:val="0066011B"/>
    <w:rsid w:val="0066554C"/>
    <w:rsid w:val="006733E0"/>
    <w:rsid w:val="006833FF"/>
    <w:rsid w:val="00685BB0"/>
    <w:rsid w:val="00692523"/>
    <w:rsid w:val="00692BA3"/>
    <w:rsid w:val="006A22D2"/>
    <w:rsid w:val="006A399A"/>
    <w:rsid w:val="006A4F21"/>
    <w:rsid w:val="006B0E61"/>
    <w:rsid w:val="006C0296"/>
    <w:rsid w:val="006C3703"/>
    <w:rsid w:val="006C37AF"/>
    <w:rsid w:val="006C5703"/>
    <w:rsid w:val="006C5F21"/>
    <w:rsid w:val="006C6469"/>
    <w:rsid w:val="006D10ED"/>
    <w:rsid w:val="006D1E6B"/>
    <w:rsid w:val="006D4DB6"/>
    <w:rsid w:val="006D7F4A"/>
    <w:rsid w:val="006F2A07"/>
    <w:rsid w:val="006F3FA6"/>
    <w:rsid w:val="006F77BD"/>
    <w:rsid w:val="00700CC2"/>
    <w:rsid w:val="007110B4"/>
    <w:rsid w:val="00717752"/>
    <w:rsid w:val="00717D4F"/>
    <w:rsid w:val="00721C63"/>
    <w:rsid w:val="007302CC"/>
    <w:rsid w:val="007308BA"/>
    <w:rsid w:val="00730A4D"/>
    <w:rsid w:val="007327D1"/>
    <w:rsid w:val="00734F53"/>
    <w:rsid w:val="00736117"/>
    <w:rsid w:val="00743110"/>
    <w:rsid w:val="00744478"/>
    <w:rsid w:val="007553E7"/>
    <w:rsid w:val="00761F37"/>
    <w:rsid w:val="007639D2"/>
    <w:rsid w:val="007676C1"/>
    <w:rsid w:val="00776254"/>
    <w:rsid w:val="00777351"/>
    <w:rsid w:val="00795A75"/>
    <w:rsid w:val="007A30C1"/>
    <w:rsid w:val="007A32C3"/>
    <w:rsid w:val="007A5B87"/>
    <w:rsid w:val="007B0930"/>
    <w:rsid w:val="007B7789"/>
    <w:rsid w:val="007C2D47"/>
    <w:rsid w:val="007E31A1"/>
    <w:rsid w:val="007F14C3"/>
    <w:rsid w:val="008039F2"/>
    <w:rsid w:val="00810E1E"/>
    <w:rsid w:val="00813D0A"/>
    <w:rsid w:val="00814941"/>
    <w:rsid w:val="00825C7A"/>
    <w:rsid w:val="0082604E"/>
    <w:rsid w:val="00827631"/>
    <w:rsid w:val="00834398"/>
    <w:rsid w:val="00834E4B"/>
    <w:rsid w:val="00852D59"/>
    <w:rsid w:val="00853DC5"/>
    <w:rsid w:val="00853FC6"/>
    <w:rsid w:val="00866BCB"/>
    <w:rsid w:val="00866C9F"/>
    <w:rsid w:val="00867149"/>
    <w:rsid w:val="00870FB9"/>
    <w:rsid w:val="0087105E"/>
    <w:rsid w:val="00872C89"/>
    <w:rsid w:val="00874268"/>
    <w:rsid w:val="008870D0"/>
    <w:rsid w:val="00892A28"/>
    <w:rsid w:val="008B4EB4"/>
    <w:rsid w:val="008C52E2"/>
    <w:rsid w:val="008C6D29"/>
    <w:rsid w:val="008D6DFA"/>
    <w:rsid w:val="008E14BA"/>
    <w:rsid w:val="008E296F"/>
    <w:rsid w:val="008E65E7"/>
    <w:rsid w:val="008E6ED5"/>
    <w:rsid w:val="008E7421"/>
    <w:rsid w:val="008F2EE0"/>
    <w:rsid w:val="008F7848"/>
    <w:rsid w:val="008F78EA"/>
    <w:rsid w:val="00901BB2"/>
    <w:rsid w:val="00904372"/>
    <w:rsid w:val="00905BD8"/>
    <w:rsid w:val="0091627E"/>
    <w:rsid w:val="00925A76"/>
    <w:rsid w:val="0093246B"/>
    <w:rsid w:val="00933439"/>
    <w:rsid w:val="009406B5"/>
    <w:rsid w:val="00943F83"/>
    <w:rsid w:val="009457CB"/>
    <w:rsid w:val="0094789B"/>
    <w:rsid w:val="00953F52"/>
    <w:rsid w:val="00954BDB"/>
    <w:rsid w:val="0095748B"/>
    <w:rsid w:val="00967A03"/>
    <w:rsid w:val="00967BD7"/>
    <w:rsid w:val="009702B5"/>
    <w:rsid w:val="00970B94"/>
    <w:rsid w:val="009724B0"/>
    <w:rsid w:val="00972865"/>
    <w:rsid w:val="00974220"/>
    <w:rsid w:val="0098292B"/>
    <w:rsid w:val="00985FCE"/>
    <w:rsid w:val="00986263"/>
    <w:rsid w:val="009B120B"/>
    <w:rsid w:val="009D40A9"/>
    <w:rsid w:val="009D4206"/>
    <w:rsid w:val="009D5376"/>
    <w:rsid w:val="009E06B0"/>
    <w:rsid w:val="009F1BC3"/>
    <w:rsid w:val="009F2B44"/>
    <w:rsid w:val="009F7515"/>
    <w:rsid w:val="00A05CAD"/>
    <w:rsid w:val="00A07D27"/>
    <w:rsid w:val="00A204EF"/>
    <w:rsid w:val="00A348B0"/>
    <w:rsid w:val="00A349FA"/>
    <w:rsid w:val="00A4283F"/>
    <w:rsid w:val="00A42FE1"/>
    <w:rsid w:val="00A441E2"/>
    <w:rsid w:val="00A45767"/>
    <w:rsid w:val="00A464D6"/>
    <w:rsid w:val="00A47292"/>
    <w:rsid w:val="00A5205F"/>
    <w:rsid w:val="00A571A9"/>
    <w:rsid w:val="00A61182"/>
    <w:rsid w:val="00A76991"/>
    <w:rsid w:val="00A8673C"/>
    <w:rsid w:val="00A9228D"/>
    <w:rsid w:val="00A9357A"/>
    <w:rsid w:val="00A954E8"/>
    <w:rsid w:val="00A95860"/>
    <w:rsid w:val="00A959B4"/>
    <w:rsid w:val="00AB1C44"/>
    <w:rsid w:val="00AB5F08"/>
    <w:rsid w:val="00AC1FED"/>
    <w:rsid w:val="00AC2531"/>
    <w:rsid w:val="00AC2786"/>
    <w:rsid w:val="00AD1031"/>
    <w:rsid w:val="00AD383A"/>
    <w:rsid w:val="00AD65B4"/>
    <w:rsid w:val="00AF3446"/>
    <w:rsid w:val="00AF40C9"/>
    <w:rsid w:val="00AF747C"/>
    <w:rsid w:val="00B05582"/>
    <w:rsid w:val="00B07DDB"/>
    <w:rsid w:val="00B25CB0"/>
    <w:rsid w:val="00B26E72"/>
    <w:rsid w:val="00B31098"/>
    <w:rsid w:val="00B337C7"/>
    <w:rsid w:val="00B40A76"/>
    <w:rsid w:val="00B517CC"/>
    <w:rsid w:val="00B52B43"/>
    <w:rsid w:val="00B57D1B"/>
    <w:rsid w:val="00B66C16"/>
    <w:rsid w:val="00B67269"/>
    <w:rsid w:val="00B82647"/>
    <w:rsid w:val="00B830BB"/>
    <w:rsid w:val="00B863BD"/>
    <w:rsid w:val="00B87D1A"/>
    <w:rsid w:val="00B95BD0"/>
    <w:rsid w:val="00BA1BE6"/>
    <w:rsid w:val="00BA43F8"/>
    <w:rsid w:val="00BB2843"/>
    <w:rsid w:val="00BB3430"/>
    <w:rsid w:val="00BB5758"/>
    <w:rsid w:val="00BB5CEB"/>
    <w:rsid w:val="00BC00E5"/>
    <w:rsid w:val="00BC0ED9"/>
    <w:rsid w:val="00BC3154"/>
    <w:rsid w:val="00BD14D4"/>
    <w:rsid w:val="00BD34F0"/>
    <w:rsid w:val="00BD353F"/>
    <w:rsid w:val="00BD5B76"/>
    <w:rsid w:val="00BD7A42"/>
    <w:rsid w:val="00BE4F01"/>
    <w:rsid w:val="00BF0383"/>
    <w:rsid w:val="00BF05E3"/>
    <w:rsid w:val="00BF265E"/>
    <w:rsid w:val="00BF2C0E"/>
    <w:rsid w:val="00BF3BD3"/>
    <w:rsid w:val="00BF4800"/>
    <w:rsid w:val="00BF5DA0"/>
    <w:rsid w:val="00BF7CD6"/>
    <w:rsid w:val="00C11104"/>
    <w:rsid w:val="00C1169D"/>
    <w:rsid w:val="00C13060"/>
    <w:rsid w:val="00C140B0"/>
    <w:rsid w:val="00C1730D"/>
    <w:rsid w:val="00C178CD"/>
    <w:rsid w:val="00C3029B"/>
    <w:rsid w:val="00C35585"/>
    <w:rsid w:val="00C40633"/>
    <w:rsid w:val="00C46F28"/>
    <w:rsid w:val="00C5206C"/>
    <w:rsid w:val="00C53ADD"/>
    <w:rsid w:val="00C5440C"/>
    <w:rsid w:val="00C56238"/>
    <w:rsid w:val="00C65EDD"/>
    <w:rsid w:val="00C66F38"/>
    <w:rsid w:val="00C73EFA"/>
    <w:rsid w:val="00C9429E"/>
    <w:rsid w:val="00CA5D41"/>
    <w:rsid w:val="00CB3076"/>
    <w:rsid w:val="00CB4113"/>
    <w:rsid w:val="00CB66FD"/>
    <w:rsid w:val="00CD13E0"/>
    <w:rsid w:val="00CD4CB2"/>
    <w:rsid w:val="00CE4304"/>
    <w:rsid w:val="00CF020D"/>
    <w:rsid w:val="00D105DF"/>
    <w:rsid w:val="00D136C4"/>
    <w:rsid w:val="00D14702"/>
    <w:rsid w:val="00D214CF"/>
    <w:rsid w:val="00D22DF1"/>
    <w:rsid w:val="00D24878"/>
    <w:rsid w:val="00D26DA0"/>
    <w:rsid w:val="00D304EF"/>
    <w:rsid w:val="00D31A8A"/>
    <w:rsid w:val="00D4397D"/>
    <w:rsid w:val="00D472AF"/>
    <w:rsid w:val="00D51D14"/>
    <w:rsid w:val="00D52B8C"/>
    <w:rsid w:val="00D53507"/>
    <w:rsid w:val="00D60C6B"/>
    <w:rsid w:val="00D614AB"/>
    <w:rsid w:val="00D61E2F"/>
    <w:rsid w:val="00D73EAE"/>
    <w:rsid w:val="00D7563E"/>
    <w:rsid w:val="00D768FF"/>
    <w:rsid w:val="00D8161C"/>
    <w:rsid w:val="00D818FA"/>
    <w:rsid w:val="00D85F14"/>
    <w:rsid w:val="00D907FC"/>
    <w:rsid w:val="00DA7431"/>
    <w:rsid w:val="00DB016B"/>
    <w:rsid w:val="00DB056A"/>
    <w:rsid w:val="00DB4084"/>
    <w:rsid w:val="00DC4C22"/>
    <w:rsid w:val="00DD1048"/>
    <w:rsid w:val="00DD20B2"/>
    <w:rsid w:val="00DD5326"/>
    <w:rsid w:val="00DF23F1"/>
    <w:rsid w:val="00DF2BC9"/>
    <w:rsid w:val="00DF62D6"/>
    <w:rsid w:val="00E008FB"/>
    <w:rsid w:val="00E01372"/>
    <w:rsid w:val="00E05C61"/>
    <w:rsid w:val="00E11B69"/>
    <w:rsid w:val="00E2281C"/>
    <w:rsid w:val="00E2370C"/>
    <w:rsid w:val="00E23B6A"/>
    <w:rsid w:val="00E2740C"/>
    <w:rsid w:val="00E351B4"/>
    <w:rsid w:val="00E3571A"/>
    <w:rsid w:val="00E42457"/>
    <w:rsid w:val="00E4424F"/>
    <w:rsid w:val="00E53CC4"/>
    <w:rsid w:val="00E56206"/>
    <w:rsid w:val="00E57BF2"/>
    <w:rsid w:val="00E63911"/>
    <w:rsid w:val="00E63ECE"/>
    <w:rsid w:val="00E64F96"/>
    <w:rsid w:val="00E6617F"/>
    <w:rsid w:val="00E66706"/>
    <w:rsid w:val="00E7155D"/>
    <w:rsid w:val="00E74AFA"/>
    <w:rsid w:val="00E767BD"/>
    <w:rsid w:val="00E83A48"/>
    <w:rsid w:val="00E86508"/>
    <w:rsid w:val="00E922A2"/>
    <w:rsid w:val="00E923B8"/>
    <w:rsid w:val="00E93EE3"/>
    <w:rsid w:val="00E9702E"/>
    <w:rsid w:val="00EA64D9"/>
    <w:rsid w:val="00EA7EE1"/>
    <w:rsid w:val="00EB0ED9"/>
    <w:rsid w:val="00EB26A7"/>
    <w:rsid w:val="00EB3AC8"/>
    <w:rsid w:val="00EB5D6C"/>
    <w:rsid w:val="00EB615E"/>
    <w:rsid w:val="00EB71EC"/>
    <w:rsid w:val="00EC27FF"/>
    <w:rsid w:val="00ED08EE"/>
    <w:rsid w:val="00ED6F24"/>
    <w:rsid w:val="00EE2D24"/>
    <w:rsid w:val="00EE37FF"/>
    <w:rsid w:val="00EE709D"/>
    <w:rsid w:val="00EF28C4"/>
    <w:rsid w:val="00EF5A74"/>
    <w:rsid w:val="00EF6FAA"/>
    <w:rsid w:val="00F0036D"/>
    <w:rsid w:val="00F01E9A"/>
    <w:rsid w:val="00F04AFE"/>
    <w:rsid w:val="00F101AF"/>
    <w:rsid w:val="00F12F1F"/>
    <w:rsid w:val="00F146B6"/>
    <w:rsid w:val="00F14DDF"/>
    <w:rsid w:val="00F1609E"/>
    <w:rsid w:val="00F36F50"/>
    <w:rsid w:val="00F40B75"/>
    <w:rsid w:val="00F45B21"/>
    <w:rsid w:val="00F471F7"/>
    <w:rsid w:val="00F51C11"/>
    <w:rsid w:val="00F51D26"/>
    <w:rsid w:val="00F5354F"/>
    <w:rsid w:val="00F53B13"/>
    <w:rsid w:val="00F56036"/>
    <w:rsid w:val="00F56499"/>
    <w:rsid w:val="00F56E35"/>
    <w:rsid w:val="00F600ED"/>
    <w:rsid w:val="00F6057E"/>
    <w:rsid w:val="00F60F11"/>
    <w:rsid w:val="00F61370"/>
    <w:rsid w:val="00F62D1C"/>
    <w:rsid w:val="00F637E3"/>
    <w:rsid w:val="00F63F9C"/>
    <w:rsid w:val="00F64C5E"/>
    <w:rsid w:val="00F71621"/>
    <w:rsid w:val="00F72B6F"/>
    <w:rsid w:val="00F75FC6"/>
    <w:rsid w:val="00F76341"/>
    <w:rsid w:val="00F77603"/>
    <w:rsid w:val="00F848FD"/>
    <w:rsid w:val="00F86B17"/>
    <w:rsid w:val="00F95486"/>
    <w:rsid w:val="00F975ED"/>
    <w:rsid w:val="00FA4306"/>
    <w:rsid w:val="00FA44CF"/>
    <w:rsid w:val="00FB0677"/>
    <w:rsid w:val="00FB73FD"/>
    <w:rsid w:val="00FC461F"/>
    <w:rsid w:val="00FC4B87"/>
    <w:rsid w:val="00FC74E5"/>
    <w:rsid w:val="00FD2CD8"/>
    <w:rsid w:val="00FD3D01"/>
    <w:rsid w:val="00FD6747"/>
    <w:rsid w:val="00FD71F7"/>
    <w:rsid w:val="00FE226D"/>
    <w:rsid w:val="00FE5C39"/>
    <w:rsid w:val="00FF12DE"/>
    <w:rsid w:val="00FF20E9"/>
    <w:rsid w:val="00FF3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CD65"/>
  <w15:chartTrackingRefBased/>
  <w15:docId w15:val="{20D08941-2421-4006-84E6-7CF96678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01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01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01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B093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1B0"/>
  </w:style>
  <w:style w:type="paragraph" w:styleId="Footer">
    <w:name w:val="footer"/>
    <w:basedOn w:val="Normal"/>
    <w:link w:val="FooterChar"/>
    <w:uiPriority w:val="99"/>
    <w:unhideWhenUsed/>
    <w:rsid w:val="005D0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1B0"/>
  </w:style>
  <w:style w:type="character" w:customStyle="1" w:styleId="Heading1Char">
    <w:name w:val="Heading 1 Char"/>
    <w:basedOn w:val="DefaultParagraphFont"/>
    <w:link w:val="Heading1"/>
    <w:uiPriority w:val="9"/>
    <w:rsid w:val="005D01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D01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1B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01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01B0"/>
    <w:rPr>
      <w:rFonts w:asciiTheme="majorHAnsi" w:eastAsiaTheme="majorEastAsia" w:hAnsiTheme="majorHAnsi" w:cstheme="majorBidi"/>
      <w:color w:val="1F3763" w:themeColor="accent1" w:themeShade="7F"/>
      <w:sz w:val="24"/>
      <w:szCs w:val="24"/>
    </w:rPr>
  </w:style>
  <w:style w:type="paragraph" w:styleId="ListBullet">
    <w:name w:val="List Bullet"/>
    <w:basedOn w:val="Normal"/>
    <w:uiPriority w:val="99"/>
    <w:unhideWhenUsed/>
    <w:rsid w:val="005D01B0"/>
    <w:pPr>
      <w:numPr>
        <w:numId w:val="1"/>
      </w:numPr>
      <w:contextualSpacing/>
    </w:pPr>
  </w:style>
  <w:style w:type="character" w:customStyle="1" w:styleId="Heading4Char">
    <w:name w:val="Heading 4 Char"/>
    <w:basedOn w:val="DefaultParagraphFont"/>
    <w:link w:val="Heading4"/>
    <w:uiPriority w:val="9"/>
    <w:rsid w:val="005D01B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B0930"/>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443C58"/>
    <w:pPr>
      <w:ind w:left="720"/>
      <w:contextualSpacing/>
    </w:pPr>
  </w:style>
  <w:style w:type="character" w:customStyle="1" w:styleId="hgkelc">
    <w:name w:val="hgkelc"/>
    <w:basedOn w:val="DefaultParagraphFont"/>
    <w:rsid w:val="00372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21</Pages>
  <Words>8090</Words>
  <Characters>46116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Newns, Stephen</cp:lastModifiedBy>
  <cp:revision>247</cp:revision>
  <dcterms:created xsi:type="dcterms:W3CDTF">2023-08-09T17:44:00Z</dcterms:created>
  <dcterms:modified xsi:type="dcterms:W3CDTF">2023-08-24T17:59:00Z</dcterms:modified>
</cp:coreProperties>
</file>