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60"/>
        <w:jc w:val="center"/>
      </w:pPr>
      <w:r>
        <w:rPr>
          <w:rFonts w:ascii="Malgun Gothic" w:hAnsi="Malgun Gothic" w:eastAsia="Malgun Gothic"/>
          <w:b/>
          <w:sz w:val="48"/>
        </w:rPr>
        <w:t>건설 ERP AI Layer 구현 설계 Pack</w:t>
      </w:r>
    </w:p>
    <w:p>
      <w:pPr>
        <w:spacing w:line="276" w:lineRule="auto" w:after="60"/>
        <w:jc w:val="center"/>
      </w:pPr>
      <w:r>
        <w:rPr>
          <w:rFonts w:ascii="Malgun Gothic" w:hAnsi="Malgun Gothic" w:eastAsia="Malgun Gothic"/>
          <w:sz w:val="22"/>
        </w:rPr>
        <w:t>Process · Function · Data · Architecture · Security · Delivery · Verification</w:t>
      </w:r>
    </w:p>
    <w:p>
      <w:pPr>
        <w:spacing w:line="276" w:lineRule="auto" w:after="60"/>
        <w:jc w:val="center"/>
      </w:pPr>
      <w:r>
        <w:rPr>
          <w:rFonts w:ascii="Malgun Gothic" w:hAnsi="Malgun Gothic" w:eastAsia="Malgun Gothic"/>
        </w:rPr>
        <w:t>Version 1.1 | Business Lifecycle / AI Implementation Roadmap separated</w:t>
      </w:r>
    </w:p>
    <w:p>
      <w:pPr>
        <w:spacing w:line="276" w:lineRule="auto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8496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목적</w:t>
            </w:r>
          </w:p>
        </w:tc>
        <w:tc>
          <w:tcPr>
            <w:tcW w:type="dxa" w:w="849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기존 건설 ERP 위에 문서작성·검토·Evidence 추적·경영질의를 지원하는 AI Layer를 안전하게 구현하기 위한 통합 설계 기준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1차 적용 대상</w:t>
            </w:r>
          </w:p>
        </w:tc>
        <w:tc>
          <w:tcPr>
            <w:tcW w:type="dxa" w:w="849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제안서, 착공계/착공보고서, 기성보고서, 준공보고서, 정산서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핵심 원칙</w:t>
            </w:r>
          </w:p>
        </w:tc>
        <w:tc>
          <w:tcPr>
            <w:tcW w:type="dxa" w:w="849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ERP 확정값은 AI가 생성·수정하지 않음 / AI 결과는 초안 / Evidence 및 RBAC 우선 / 모든 호출 Audit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권장 구현 순서</w:t>
            </w:r>
          </w:p>
        </w:tc>
        <w:tc>
          <w:tcPr>
            <w:tcW w:type="dxa" w:w="8496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Foundation → 기성보고서 Copilot → 준공 → 착공 → 정산 → 제안서 → Project AI → CEO AI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승격 원칙</w:t>
            </w:r>
          </w:p>
        </w:tc>
        <w:tc>
          <w:tcPr>
            <w:tcW w:type="dxa" w:w="849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Shadow/Pilot → 사용자 검토 → 정량 Gate → 운영 승격</w:t>
            </w:r>
          </w:p>
        </w:tc>
      </w:tr>
      <w:tr>
        <w:tc>
          <w:tcPr>
            <w:tcW w:type="dxa" w:w="5112"/>
          </w:tcPr>
          <w:p>
            <w:r>
              <w:rPr>
                <w:rFonts w:ascii="Malgun Gothic" w:hAnsi="Malgun Gothic" w:eastAsia="Malgun Gothic"/>
                <w:sz w:val="18"/>
              </w:rPr>
              <w:t>업무 Lifecycle</w:t>
            </w:r>
          </w:p>
        </w:tc>
        <w:tc>
          <w:tcPr>
            <w:tcW w:type="dxa" w:w="5112"/>
          </w:tcPr>
          <w:p>
            <w:r>
              <w:rPr>
                <w:rFonts w:ascii="Malgun Gothic" w:hAnsi="Malgun Gothic" w:eastAsia="Malgun Gothic"/>
                <w:sz w:val="18"/>
              </w:rPr>
              <w:t>제안서 → 계약/수주 → 착공 → 공사수행 → 기성 → 준공 → 정산</w:t>
            </w:r>
          </w:p>
        </w:tc>
      </w:tr>
    </w:tbl>
    <w:p>
      <w:pPr>
        <w:spacing w:after="60" w:line="276" w:lineRule="auto"/>
      </w:pPr>
    </w:p>
    <w:p>
      <w:pPr>
        <w:pStyle w:val="Heading1"/>
      </w:pPr>
      <w:r>
        <w:rPr>
          <w:rFonts w:ascii="Malgun Gothic" w:hAnsi="Malgun Gothic" w:eastAsia="Malgun Gothic"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Version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Date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Change</w:t>
            </w:r>
          </w:p>
        </w:tc>
      </w:tr>
      <w:tr>
        <w:tc>
          <w:tcPr>
            <w:tcW w:type="dxa" w:w="3408"/>
          </w:tcPr>
          <w:p>
            <w:r>
              <w:rPr>
                <w:rFonts w:ascii="Malgun Gothic" w:hAnsi="Malgun Gothic" w:eastAsia="Malgun Gothic"/>
                <w:sz w:val="18"/>
              </w:rPr>
              <w:t>1.0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 w:eastAsia="Malgun Gothic"/>
                <w:sz w:val="18"/>
              </w:rPr>
              <w:t>2026-08-26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 w:eastAsia="Malgun Gothic"/>
                <w:sz w:val="18"/>
              </w:rPr>
              <w:t>Initial implementation-oriented baseline</w:t>
            </w:r>
          </w:p>
        </w:tc>
      </w:tr>
      <w:tr>
        <w:tc>
          <w:tcPr>
            <w:tcW w:type="dxa" w:w="3408"/>
          </w:tcPr>
          <w:p>
            <w:r>
              <w:rPr>
                <w:rFonts w:ascii="Malgun Gothic" w:hAnsi="Malgun Gothic" w:eastAsia="Malgun Gothic"/>
                <w:sz w:val="18"/>
              </w:rPr>
              <w:t>1.1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 w:eastAsia="Malgun Gothic"/>
                <w:sz w:val="18"/>
              </w:rPr>
              <w:t>2026-08-26</w:t>
            </w:r>
          </w:p>
        </w:tc>
        <w:tc>
          <w:tcPr>
            <w:tcW w:type="dxa" w:w="3408"/>
          </w:tcPr>
          <w:p>
            <w:r>
              <w:rPr>
                <w:rFonts w:ascii="Malgun Gothic" w:hAnsi="Malgun Gothic" w:eastAsia="Malgun Gothic"/>
                <w:sz w:val="18"/>
              </w:rPr>
              <w:t>Separated Business Lifecycle from AI Implementation Roadmap; moved Proposal AI after Settlement AI in implementation sequence; added Proposal AI as an independent high-complexity capability; clarified Project AI then CEO AI promotion order.</w:t>
            </w:r>
          </w:p>
        </w:tc>
      </w:tr>
    </w:tbl>
    <w:p>
      <w:pPr>
        <w:pStyle w:val="Heading1"/>
        <w:spacing w:line="276" w:lineRule="auto" w:after="60"/>
      </w:pPr>
      <w:r>
        <w:rPr>
          <w:rFonts w:ascii="Malgun Gothic" w:hAnsi="Malgun Gothic" w:eastAsia="Malgun Gothic"/>
        </w:rPr>
        <w:t>0. Executive Summary</w:t>
      </w:r>
    </w:p>
    <w:p>
      <w:pPr>
        <w:spacing w:line="276" w:lineRule="auto" w:after="60"/>
      </w:pPr>
      <w:r>
        <w:rPr>
          <w:rFonts w:ascii="Malgun Gothic" w:hAnsi="Malgun Gothic" w:eastAsia="Malgun Gothic"/>
        </w:rPr>
        <w:t>본 설계의 핵심은 AI를 ERP 데이터베이스의 자유로운 조회자로 두지 않고, 권한이 검증된 구조화 Context만 전달받는 “Evidence-aware Copilot”으로 구현하는 것입니다. 계약금액·기성금액·공정률·원가 등 확정 수치는 ERP가 계산하고, AI는 설명·요약·검토·초안 작성만 수행합니다.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  <w:shd w:fill="EAF2F8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ERP SoR</w:t>
            </w:r>
          </w:p>
        </w:tc>
        <w:tc>
          <w:tcPr>
            <w:tcW w:type="dxa" w:w="1278"/>
            <w:vAlign w:val="center"/>
            <w:shd w:fill="F7F9F9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RBAC/Policy</w:t>
            </w:r>
          </w:p>
        </w:tc>
        <w:tc>
          <w:tcPr>
            <w:tcW w:type="dxa" w:w="1278"/>
            <w:vAlign w:val="center"/>
            <w:shd w:fill="EAF2F8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Context Builder</w:t>
            </w:r>
          </w:p>
        </w:tc>
        <w:tc>
          <w:tcPr>
            <w:tcW w:type="dxa" w:w="1278"/>
            <w:vAlign w:val="center"/>
            <w:shd w:fill="F7F9F9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Evidence Retriever</w:t>
            </w:r>
          </w:p>
        </w:tc>
        <w:tc>
          <w:tcPr>
            <w:tcW w:type="dxa" w:w="1278"/>
            <w:vAlign w:val="center"/>
            <w:shd w:fill="EAF2F8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LLM Gateway</w:t>
            </w:r>
          </w:p>
        </w:tc>
        <w:tc>
          <w:tcPr>
            <w:tcW w:type="dxa" w:w="1278"/>
            <w:vAlign w:val="center"/>
            <w:shd w:fill="F7F9F9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Validation</w:t>
            </w:r>
          </w:p>
        </w:tc>
        <w:tc>
          <w:tcPr>
            <w:tcW w:type="dxa" w:w="1278"/>
            <w:vAlign w:val="center"/>
            <w:shd w:fill="EAF2F8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Human Approval</w:t>
            </w:r>
          </w:p>
        </w:tc>
        <w:tc>
          <w:tcPr>
            <w:tcW w:type="dxa" w:w="1278"/>
            <w:vAlign w:val="center"/>
            <w:shd w:fill="F7F9F9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Final Document</w:t>
            </w:r>
          </w:p>
        </w:tc>
      </w:tr>
    </w:tbl>
    <w:p>
      <w:pPr>
        <w:spacing w:line="276" w:lineRule="auto" w:after="60"/>
      </w:pPr>
    </w:p>
    <w:p>
      <w:pPr/>
      <w:r>
        <w:rPr>
          <w:rFonts w:ascii="Malgun Gothic" w:hAnsi="Malgun Gothic" w:eastAsia="Malgun Gothic"/>
        </w:rPr>
        <w:t>v1.1 개정 원칙: 건설 업무의 발생 순서(Business Lifecycle)와 AI 기능의 개발·승격 순서(Implementation Roadmap)를 명확히 분리합니다. 업무 Lifecycle은 제안서 → 계약/수주 → 착공 → 공사수행 → 기성 → 준공 → 정산이며, AI 구현은 재사용 가능한 Foundation과 데이터 성숙도를 기준으로 Foundation → 기성 → 준공 → 착공 → 정산 → 제안서 → Project AI → CEO AI 순으로 진행합니다.</w:t>
      </w:r>
    </w:p>
    <w:p>
      <w:pPr>
        <w:pStyle w:val="ListBullet"/>
        <w:spacing w:line="276" w:lineRule="auto" w:after="60"/>
      </w:pPr>
      <w:r>
        <w:rPr>
          <w:rFonts w:ascii="Malgun Gothic" w:hAnsi="Malgun Gothic" w:eastAsia="Malgun Gothic"/>
        </w:rPr>
        <w:t>최초 MVP는 기성보고서 AI 초안 + Evidence 표시 + 수정/승인 + Audit Log로 한정합니다.</w:t>
      </w:r>
    </w:p>
    <w:p>
      <w:pPr>
        <w:pStyle w:val="ListBullet"/>
        <w:spacing w:line="276" w:lineRule="auto" w:after="60"/>
      </w:pPr>
      <w:r>
        <w:rPr>
          <w:rFonts w:ascii="Malgun Gothic" w:hAnsi="Malgun Gothic" w:eastAsia="Malgun Gothic"/>
        </w:rPr>
        <w:t>AI 결과를 직접 확정문서로 저장하지 않고 DRAFT → REVIEWED → APPROVED 상태를 거칩니다.</w:t>
      </w:r>
    </w:p>
    <w:p>
      <w:pPr>
        <w:pStyle w:val="ListBullet"/>
        <w:spacing w:line="276" w:lineRule="auto" w:after="60"/>
      </w:pPr>
      <w:r>
        <w:rPr>
          <w:rFonts w:ascii="Malgun Gothic" w:hAnsi="Malgun Gothic" w:eastAsia="Malgun Gothic"/>
        </w:rPr>
        <w:t>문서별 Prompt와 Context Schema는 버전 관리하며, 어떤 데이터와 Prompt로 생성했는지 재현 가능해야 합니다.</w:t>
      </w:r>
    </w:p>
    <w:p>
      <w:pPr>
        <w:pStyle w:val="ListBullet"/>
        <w:spacing w:line="276" w:lineRule="auto" w:after="60"/>
      </w:pPr>
      <w:r>
        <w:rPr>
          <w:rFonts w:ascii="Malgun Gothic" w:hAnsi="Malgun Gothic" w:eastAsia="Malgun Gothic"/>
        </w:rPr>
        <w:t>수치·계약·정산 데이터는 deterministic validator를 통과하지 못하면 AI 결과를 차단합니다.</w:t>
      </w:r>
    </w:p>
    <w:p>
      <w:pPr>
        <w:pStyle w:val="Heading1"/>
        <w:spacing w:line="276" w:lineRule="auto" w:after="60"/>
      </w:pPr>
      <w:r>
        <w:rPr>
          <w:rFonts w:ascii="Malgun Gothic" w:hAnsi="Malgun Gothic" w:eastAsia="Malgun Gothic"/>
        </w:rPr>
        <w:t>1. 문서 체계 및 작업 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792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ID</w:t>
            </w:r>
          </w:p>
        </w:tc>
        <w:tc>
          <w:tcPr>
            <w:tcW w:type="dxa" w:w="2376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문서</w:t>
            </w:r>
          </w:p>
        </w:tc>
        <w:tc>
          <w:tcPr>
            <w:tcW w:type="dxa" w:w="4752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목적</w:t>
            </w:r>
          </w:p>
        </w:tc>
        <w:tc>
          <w:tcPr>
            <w:tcW w:type="dxa" w:w="2016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주 사용처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D01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 적용 범위/원칙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AI가 할 일과 하지 않을 일을 확정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모든 후속문서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D02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업무 프로세스맵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사용자·ERP·AI·승인자 간 흐름 정의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D03,D06,D09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D03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기능정의서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화면/API/자동화 기능 및 수용기준 정의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D04,D05,D10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D04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논리 ERD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 업무개념과 관계 정의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D05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D05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물리 ERD/DB 사양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실제 테이블·컬럼·제약·인덱스 정의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개발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D06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플랫폼/컴포넌트 구조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 Gateway, Context, RAG, Validator 구조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개발/보안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D07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Security/RBAC/Privacy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권한·데이터 최소화·비밀정보 통제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D06,D10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D08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Evidence/Audit Contract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근거·Prompt·Model·출력의 추적성 정의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D10,D11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D09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화면/UX 및 상태모델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Draft/Review/Approve 사용자 흐름 정의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프론트엔드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D10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API/Integration Contract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ERP↔AI 간 입력출력 계약 정의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백엔드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D11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Test Harness/Eval Gate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정확성·환각·권한·재현성 검증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Pilot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D12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Implementation Plan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Sprint·의존성·승격·Rollback 순서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실행</w:t>
            </w:r>
          </w:p>
        </w:tc>
      </w:tr>
    </w:tbl>
    <w:p>
      <w:pPr>
        <w:spacing w:after="60" w:line="276" w:lineRule="auto"/>
      </w:pPr>
    </w:p>
    <w:p>
      <w:pPr>
        <w:pStyle w:val="Heading1"/>
        <w:spacing w:line="276" w:lineRule="auto" w:after="60"/>
      </w:pPr>
      <w:r>
        <w:rPr>
          <w:rFonts w:ascii="Malgun Gothic" w:hAnsi="Malgun Gothic" w:eastAsia="Malgun Gothic"/>
        </w:rPr>
        <w:t>2. D01 — AI 적용 범위 및 설계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데이터/행위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정책</w:t>
            </w:r>
          </w:p>
        </w:tc>
        <w:tc>
          <w:tcPr>
            <w:tcW w:type="dxa" w:w="5616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예시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ERP 확정 수치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 수정 금지</w:t>
            </w:r>
          </w:p>
        </w:tc>
        <w:tc>
          <w:tcPr>
            <w:tcW w:type="dxa" w:w="561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계약금액, 기성금액, 누계기성, 원가, 세금, 지급액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ERP 계산 결과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원본값 인용만 가능</w:t>
            </w:r>
          </w:p>
        </w:tc>
        <w:tc>
          <w:tcPr>
            <w:tcW w:type="dxa" w:w="561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계획/실제 공정률, 기성률, 예산대비원가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Evidence 기반 사실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요약/문장화 가능</w:t>
            </w:r>
          </w:p>
        </w:tc>
        <w:tc>
          <w:tcPr>
            <w:tcW w:type="dxa" w:w="561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우천 중단, 검사 결과, 작업일보, 승인 이력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설명/제안 문장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 생성 가능</w:t>
            </w:r>
          </w:p>
        </w:tc>
        <w:tc>
          <w:tcPr>
            <w:tcW w:type="dxa" w:w="561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지연 사유 설명, 향후 대응계획, 제안서 차별점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승인/확정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Human only</w:t>
            </w:r>
          </w:p>
        </w:tc>
        <w:tc>
          <w:tcPr>
            <w:tcW w:type="dxa" w:w="561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기성보고서 확정, 준공보고서 승인, 정산 확정</w:t>
            </w:r>
          </w:p>
        </w:tc>
      </w:tr>
    </w:tbl>
    <w:p>
      <w:pPr>
        <w:spacing w:after="60" w:line="276" w:lineRule="auto"/>
      </w:pPr>
    </w:p>
    <w:p>
      <w:pPr>
        <w:pStyle w:val="Heading2"/>
        <w:spacing w:line="276" w:lineRule="auto" w:after="60"/>
      </w:pPr>
      <w:r>
        <w:rPr>
          <w:rFonts w:ascii="Malgun Gothic" w:hAnsi="Malgun Gothic" w:eastAsia="Malgun Gothic"/>
        </w:rPr>
        <w:t>2.1 AI 데이터 등급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936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등급</w:t>
            </w:r>
          </w:p>
        </w:tc>
        <w:tc>
          <w:tcPr>
            <w:tcW w:type="dxa" w:w="3168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유형</w:t>
            </w:r>
          </w:p>
        </w:tc>
        <w:tc>
          <w:tcPr>
            <w:tcW w:type="dxa" w:w="3528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AI 허용행위</w:t>
            </w:r>
          </w:p>
        </w:tc>
        <w:tc>
          <w:tcPr>
            <w:tcW w:type="dxa" w:w="3024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검증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D1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계약·금액·정산</w:t>
            </w:r>
          </w:p>
        </w:tc>
        <w:tc>
          <w:tcPr>
            <w:tcW w:type="dxa" w:w="352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읽기/인용만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원본 해시 + deterministic check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D2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계산형 KPI</w:t>
            </w:r>
          </w:p>
        </w:tc>
        <w:tc>
          <w:tcPr>
            <w:tcW w:type="dxa" w:w="352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요약 가능, 재계산 불가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ERP 계산값과 일치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D3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현장일보·메모·사진 설명</w:t>
            </w:r>
          </w:p>
        </w:tc>
        <w:tc>
          <w:tcPr>
            <w:tcW w:type="dxa" w:w="352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요약/분류/연결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Evidence citation 필수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D4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서술·제안·초안</w:t>
            </w:r>
          </w:p>
        </w:tc>
        <w:tc>
          <w:tcPr>
            <w:tcW w:type="dxa" w:w="352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자유 생성 가능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정책/금칙어/품질검토</w:t>
            </w:r>
          </w:p>
        </w:tc>
      </w:tr>
    </w:tbl>
    <w:p>
      <w:pPr>
        <w:spacing w:after="60" w:line="276" w:lineRule="auto"/>
      </w:pPr>
    </w:p>
    <w:p>
      <w:pPr>
        <w:pStyle w:val="Heading1"/>
        <w:spacing w:line="276" w:lineRule="auto" w:after="60"/>
      </w:pPr>
      <w:r>
        <w:rPr>
          <w:rFonts w:ascii="Malgun Gothic" w:hAnsi="Malgun Gothic" w:eastAsia="Malgun Gothic"/>
        </w:rPr>
        <w:t>3. D02 — 업무 프로세스맵</w:t>
      </w:r>
    </w:p>
    <w:p>
      <w:pPr>
        <w:pStyle w:val="Heading2"/>
        <w:spacing w:line="276" w:lineRule="auto" w:after="60"/>
      </w:pPr>
      <w:r>
        <w:rPr>
          <w:rFonts w:ascii="Malgun Gothic" w:hAnsi="Malgun Gothic" w:eastAsia="Malgun Gothic"/>
        </w:rPr>
        <w:t>3.1 공통 AI 문서작성 프로세스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92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단계</w:t>
            </w:r>
          </w:p>
        </w:tc>
        <w:tc>
          <w:tcPr>
            <w:tcW w:type="dxa" w:w="2376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현장/사용자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ERP</w:t>
            </w:r>
          </w:p>
        </w:tc>
        <w:tc>
          <w:tcPr>
            <w:tcW w:type="dxa" w:w="3096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AI Layer</w:t>
            </w:r>
          </w:p>
        </w:tc>
        <w:tc>
          <w:tcPr>
            <w:tcW w:type="dxa" w:w="1800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승인자/결과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P1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대상 문서 생성 선택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문서 Instance 생성</w:t>
            </w:r>
          </w:p>
        </w:tc>
        <w:tc>
          <w:tcPr>
            <w:tcW w:type="dxa" w:w="309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-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Draft 시작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P2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필요 시 메모 입력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권한 확인, 프로젝트 데이터 조회</w:t>
            </w:r>
          </w:p>
        </w:tc>
        <w:tc>
          <w:tcPr>
            <w:tcW w:type="dxa" w:w="309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Context 요청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-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P3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-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허용 필드만 Context 구성</w:t>
            </w:r>
          </w:p>
        </w:tc>
        <w:tc>
          <w:tcPr>
            <w:tcW w:type="dxa" w:w="309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Evidence 검색·Prompt 구성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-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P4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[AI 초안 작성]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요청 ID/Audit 생성</w:t>
            </w:r>
          </w:p>
        </w:tc>
        <w:tc>
          <w:tcPr>
            <w:tcW w:type="dxa" w:w="309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초안 생성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-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P5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초안 검토·수정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사용자 수정 이력 저장</w:t>
            </w:r>
          </w:p>
        </w:tc>
        <w:tc>
          <w:tcPr>
            <w:tcW w:type="dxa" w:w="309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근거 링크/불확실성 표시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-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P6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[AI 검토]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수치/기간/상태 validator 수행</w:t>
            </w:r>
          </w:p>
        </w:tc>
        <w:tc>
          <w:tcPr>
            <w:tcW w:type="dxa" w:w="309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누락·모순·근거부족 검토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Review 결과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P7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제출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Approval workflow 생성</w:t>
            </w:r>
          </w:p>
        </w:tc>
        <w:tc>
          <w:tcPr>
            <w:tcW w:type="dxa" w:w="309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AI 자동 승인 금지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승인/반려</w:t>
            </w:r>
          </w:p>
        </w:tc>
      </w:tr>
      <w:tr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P8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-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Approved snapshot 봉인</w:t>
            </w:r>
          </w:p>
        </w:tc>
        <w:tc>
          <w:tcPr>
            <w:tcW w:type="dxa" w:w="309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Prompt/Model/Evidence lineage 봉인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최종 PDF/Excel</w:t>
            </w:r>
          </w:p>
        </w:tc>
      </w:tr>
    </w:tbl>
    <w:p>
      <w:pPr>
        <w:spacing w:after="60" w:line="276" w:lineRule="auto"/>
      </w:pPr>
    </w:p>
    <w:p>
      <w:pPr>
        <w:pStyle w:val="Heading2"/>
        <w:spacing w:line="276" w:lineRule="auto" w:after="60"/>
      </w:pPr>
      <w:r>
        <w:rPr>
          <w:rFonts w:ascii="Malgun Gothic" w:hAnsi="Malgun Gothic" w:eastAsia="Malgun Gothic"/>
        </w:rPr>
        <w:t>3.2 기성보고서 상세 프로세스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  <w:vAlign w:val="center"/>
            <w:shd w:fill="EAF2F8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기성 기준일 선택</w:t>
            </w:r>
          </w:p>
        </w:tc>
        <w:tc>
          <w:tcPr>
            <w:tcW w:type="dxa" w:w="1022"/>
            <w:vAlign w:val="center"/>
            <w:shd w:fill="F7F9F9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계약/선급금 조회</w:t>
            </w:r>
          </w:p>
        </w:tc>
        <w:tc>
          <w:tcPr>
            <w:tcW w:type="dxa" w:w="1022"/>
            <w:vAlign w:val="center"/>
            <w:shd w:fill="EAF2F8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공정률 조회</w:t>
            </w:r>
          </w:p>
        </w:tc>
        <w:tc>
          <w:tcPr>
            <w:tcW w:type="dxa" w:w="1022"/>
            <w:vAlign w:val="center"/>
            <w:shd w:fill="F7F9F9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금회/누계 기성 계산</w:t>
            </w:r>
          </w:p>
        </w:tc>
        <w:tc>
          <w:tcPr>
            <w:tcW w:type="dxa" w:w="1022"/>
            <w:vAlign w:val="center"/>
            <w:shd w:fill="EAF2F8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현장일보 Evidence 검색</w:t>
            </w:r>
          </w:p>
        </w:tc>
        <w:tc>
          <w:tcPr>
            <w:tcW w:type="dxa" w:w="1022"/>
            <w:vAlign w:val="center"/>
            <w:shd w:fill="F7F9F9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AI 서술 초안</w:t>
            </w:r>
          </w:p>
        </w:tc>
        <w:tc>
          <w:tcPr>
            <w:tcW w:type="dxa" w:w="1022"/>
            <w:vAlign w:val="center"/>
            <w:shd w:fill="EAF2F8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수치 Validator</w:t>
            </w:r>
          </w:p>
        </w:tc>
        <w:tc>
          <w:tcPr>
            <w:tcW w:type="dxa" w:w="1022"/>
            <w:vAlign w:val="center"/>
            <w:shd w:fill="F7F9F9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Engineer 수정</w:t>
            </w:r>
          </w:p>
        </w:tc>
        <w:tc>
          <w:tcPr>
            <w:tcW w:type="dxa" w:w="1022"/>
            <w:vAlign w:val="center"/>
            <w:shd w:fill="EAF2F8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HQ/CEO 승인</w:t>
            </w:r>
          </w:p>
        </w:tc>
        <w:tc>
          <w:tcPr>
            <w:tcW w:type="dxa" w:w="1022"/>
            <w:vAlign w:val="center"/>
            <w:shd w:fill="F7F9F9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문서 봉인</w:t>
            </w:r>
          </w:p>
        </w:tc>
      </w:tr>
    </w:tbl>
    <w:p>
      <w:pPr>
        <w:spacing w:line="276" w:lineRule="auto" w:after="60"/>
      </w:pPr>
    </w:p>
    <w:p>
      <w:pPr>
        <w:pStyle w:val="ListBullet"/>
        <w:spacing w:line="276" w:lineRule="auto" w:after="60"/>
      </w:pPr>
      <w:r>
        <w:rPr>
          <w:rFonts w:ascii="Malgun Gothic" w:hAnsi="Malgun Gothic" w:eastAsia="Malgun Gothic"/>
        </w:rPr>
        <w:t>기성 산식 및 금액은 기존 ERP Billing/Progress 서비스의 값을 사용합니다.</w:t>
      </w:r>
    </w:p>
    <w:p>
      <w:pPr>
        <w:pStyle w:val="ListBullet"/>
        <w:spacing w:line="276" w:lineRule="auto" w:after="60"/>
      </w:pPr>
      <w:r>
        <w:rPr>
          <w:rFonts w:ascii="Malgun Gothic" w:hAnsi="Malgun Gothic" w:eastAsia="Malgun Gothic"/>
        </w:rPr>
        <w:t>AI는 “공정 지연 원인”, “금회 주요 작업”, “다음 기간 계획” 등 서술영역을 생성합니다.</w:t>
      </w:r>
    </w:p>
    <w:p>
      <w:pPr>
        <w:pStyle w:val="ListBullet"/>
        <w:spacing w:line="276" w:lineRule="auto" w:after="60"/>
      </w:pPr>
      <w:r>
        <w:rPr>
          <w:rFonts w:ascii="Malgun Gothic" w:hAnsi="Malgun Gothic" w:eastAsia="Malgun Gothic"/>
        </w:rPr>
        <w:t>Evidence 없는 원인 문장은 “근거 부족”으로 표시하고 자동 확정하지 않습니다.</w:t>
      </w:r>
    </w:p>
    <w:p>
      <w:pPr>
        <w:pStyle w:val="Heading2"/>
      </w:pPr>
      <w:r>
        <w:rPr>
          <w:rFonts w:ascii="Malgun Gothic" w:hAnsi="Malgun Gothic" w:eastAsia="Malgun Gothic"/>
        </w:rPr>
        <w:t>3.3 건설 업무 Lifecycle과 AI 적용 위치</w:t>
      </w:r>
    </w:p>
    <w:p>
      <w:pPr/>
      <w:r>
        <w:rPr>
          <w:rFonts w:ascii="Malgun Gothic" w:hAnsi="Malgun Gothic" w:eastAsia="Malgun Gothic"/>
        </w:rPr>
        <w:t>업무 프로세스 관점에서 AI 문서 기능은 실제 건설 프로젝트의 발생 순서를 따라 배치합니다. 이 순서는 “언제 어떤 문서가 발생하는가”를 설명하는 Business Lifecycle이며, 개발 우선순위를 의미하지 않습니다.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업무 단계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대표 문서/업무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주요 ERP SoR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AI 지원 역할</w:t>
            </w:r>
          </w:p>
        </w:tc>
      </w:tr>
      <w:tr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영업·입찰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제안서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공고/RFP, 회사실적, 인력·장비, 유사공사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요구조건 분석, 수행전략/차별점 초안, 누락 검토</w:t>
            </w:r>
          </w:p>
        </w:tc>
      </w:tr>
      <w:tr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수주·계약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계약/변경계약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Contract, Project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계약조건 요약·리스크 설명(확정값 변경 금지)</w:t>
            </w:r>
          </w:p>
        </w:tc>
      </w:tr>
      <w:tr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착공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착공계/착공보고서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계약, 공사기간, 조직, 공정표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공사개요, 착공계획, 품질·안전 계획 서술</w:t>
            </w:r>
          </w:p>
        </w:tc>
      </w:tr>
      <w:tr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공사수행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현장일보/회의/품질·안전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Progress, Daily Report, Quality, Safety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요약, 이슈 추출, Evidence 연결</w:t>
            </w:r>
          </w:p>
        </w:tc>
      </w:tr>
      <w:tr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기성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기성보고서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Billing, Progress, Contract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금회 작업·지연원인·회복계획·다음기간 계획 서술</w:t>
            </w:r>
          </w:p>
        </w:tc>
      </w:tr>
      <w:tr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준공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준공보고서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Completion, Inspection, Billing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수행결과·변경·품질/안전 결과 요약</w:t>
            </w:r>
          </w:p>
        </w:tc>
      </w:tr>
      <w:tr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정산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정산서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Contract, Change, Payment, Cost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차이 설명, 미결사항, 검토의견 초안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3.4 AI 기능 Implementation Roadmap</w:t>
      </w:r>
    </w:p>
    <w:p>
      <w:pPr/>
      <w:r>
        <w:rPr>
          <w:rFonts w:ascii="Malgun Gothic" w:hAnsi="Malgun Gothic" w:eastAsia="Malgun Gothic"/>
        </w:rPr>
        <w:t>개발 순서는 업무 발생 순서와 다르게 설정합니다. 초기 구현에서는 이미 ERP에 확정·검증된 데이터가 충분하고 산식 검증이 가능한 기성/준공 영역을 먼저 사용하여 AI Foundation을 안정화한 뒤, 문서 자유도가 높은 제안서 AI와 분석형 Project/CEO AI로 확장합니다.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개발 단계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AI Capability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선행 이유/의존성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b/>
                <w:sz w:val="18"/>
              </w:rPr>
              <w:t>승격 기준</w:t>
            </w:r>
          </w:p>
        </w:tc>
      </w:tr>
      <w:tr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R0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AI Foundation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RBAC, Context, Evidence, Prompt, Validator, Audit 공통 기반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Foundation harness PASS</w:t>
            </w:r>
          </w:p>
        </w:tc>
      </w:tr>
      <w:tr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R1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기성보고서 AI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정형 데이터·산식·현장 Evidence가 풍부해 첫 Pilot에 적합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수치변조 0, 권한유출 0, Audit 100%</w:t>
            </w:r>
          </w:p>
        </w:tc>
      </w:tr>
      <w:tr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R2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준공보고서 AI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기성·검사·완료 데이터를 재사용 가능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문서별 Gate PASS</w:t>
            </w:r>
          </w:p>
        </w:tc>
      </w:tr>
      <w:tr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R3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착공계 AI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계약/공정/조직 Context로 확장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문서별 Gate PASS</w:t>
            </w:r>
          </w:p>
        </w:tc>
      </w:tr>
      <w:tr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R4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정산서 AI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금액·변경·지급 검증이 핵심이므로 deterministic validation 성숙 후 적용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재무 수치 mismatch false-pass 0</w:t>
            </w:r>
          </w:p>
        </w:tc>
      </w:tr>
      <w:tr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R5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제안서 AI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RFP 분석, 실적/인력 검색, 유사문서 RAG 등 별도 고난도 Capability 필요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요구사항 누락·근거·품질 Gate PASS</w:t>
            </w:r>
          </w:p>
        </w:tc>
      </w:tr>
      <w:tr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R6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Project AI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프로젝트 단위 자연어 Q&amp;A/위험·원가·공정 분석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citation/권한/정량근거 Gate PASS</w:t>
            </w:r>
          </w:p>
        </w:tc>
      </w:tr>
      <w:tr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R7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CEO AI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복수 현장·전사 경영 인사이트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전사 권한·집계·설명가능성 Gate PASS</w:t>
            </w:r>
          </w:p>
        </w:tc>
      </w:tr>
    </w:tbl>
    <w:p>
      <w:pPr/>
      <w:r>
        <w:rPr>
          <w:rFonts w:ascii="Malgun Gothic" w:hAnsi="Malgun Gothic" w:eastAsia="Malgun Gothic"/>
        </w:rPr>
        <w:t>설계 원칙: Project AI와 CEO AI는 최종 단계에서 UI를 개방하지만, 이를 위한 Context/Evidence/Permission/Audit 기반은 R0부터 공통 구조로 설계합니다.</w:t>
      </w:r>
    </w:p>
    <w:p>
      <w:pPr>
        <w:pStyle w:val="Heading1"/>
        <w:spacing w:line="276" w:lineRule="auto" w:after="60"/>
      </w:pPr>
      <w:r>
        <w:rPr>
          <w:rFonts w:ascii="Malgun Gothic" w:hAnsi="Malgun Gothic" w:eastAsia="Malgun Gothic"/>
        </w:rPr>
        <w:t>4. D03 — 기능정의서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37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ID</w:t>
            </w:r>
          </w:p>
        </w:tc>
        <w:tc>
          <w:tcPr>
            <w:tcW w:type="dxa" w:w="1944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기능</w:t>
            </w:r>
          </w:p>
        </w:tc>
        <w:tc>
          <w:tcPr>
            <w:tcW w:type="dxa" w:w="4464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설명</w:t>
            </w:r>
          </w:p>
        </w:tc>
        <w:tc>
          <w:tcPr>
            <w:tcW w:type="dxa" w:w="648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우선</w:t>
            </w:r>
          </w:p>
        </w:tc>
        <w:tc>
          <w:tcPr>
            <w:tcW w:type="dxa" w:w="3024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주요 수용기준</w:t>
            </w:r>
          </w:p>
        </w:tc>
      </w:tr>
      <w:tr>
        <w:tc>
          <w:tcPr>
            <w:tcW w:type="dxa" w:w="1037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AI-F001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AI Context 생성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프로젝트/문서/사용자 권한 기반 구조화 Context 생성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P0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허용 필드만 포함; raw DB 접근 없음</w:t>
            </w:r>
          </w:p>
        </w:tc>
      </w:tr>
      <w:tr>
        <w:tc>
          <w:tcPr>
            <w:tcW w:type="dxa" w:w="1037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AI-F002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Evidence 검색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현장일보·검사·승인·첨부문서에서 관련 근거 검색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P0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각 근거에 source_id/date/type 반환</w:t>
            </w:r>
          </w:p>
        </w:tc>
      </w:tr>
      <w:tr>
        <w:tc>
          <w:tcPr>
            <w:tcW w:type="dxa" w:w="1037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AI-F003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문서 초안 생성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문서 타입별 Prompt로 서술 필드 생성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P0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D1/D2 수치 변경 0건</w:t>
            </w:r>
          </w:p>
        </w:tc>
      </w:tr>
      <w:tr>
        <w:tc>
          <w:tcPr>
            <w:tcW w:type="dxa" w:w="1037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AI-F004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AI 검토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누락·불일치·근거부족·논리모순 검출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P0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Severity와 evidence 반환</w:t>
            </w:r>
          </w:p>
        </w:tc>
      </w:tr>
      <w:tr>
        <w:tc>
          <w:tcPr>
            <w:tcW w:type="dxa" w:w="1037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AI-F005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수치 Validator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계약/기성/공정/정산 수치 원본 대조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P0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Mismatch 시 apply 차단</w:t>
            </w:r>
          </w:p>
        </w:tc>
      </w:tr>
      <w:tr>
        <w:tc>
          <w:tcPr>
            <w:tcW w:type="dxa" w:w="1037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AI-F006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초안 적용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선택한 AI 문장을 편집화면에 반영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P0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사용자 action 필요</w:t>
            </w:r>
          </w:p>
        </w:tc>
      </w:tr>
      <w:tr>
        <w:tc>
          <w:tcPr>
            <w:tcW w:type="dxa" w:w="1037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AI-F007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재작성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짧게/공문체/상세/대안문장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P1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수치값 lock 유지</w:t>
            </w:r>
          </w:p>
        </w:tc>
      </w:tr>
      <w:tr>
        <w:tc>
          <w:tcPr>
            <w:tcW w:type="dxa" w:w="1037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AI-F008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Lineage 표시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Prompt/Model/Evidence/Context snapshot 표시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P0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감사 가능</w:t>
            </w:r>
          </w:p>
        </w:tc>
      </w:tr>
      <w:tr>
        <w:tc>
          <w:tcPr>
            <w:tcW w:type="dxa" w:w="1037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AI-F009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Approval 연계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기존 승인흐름으로 Draft 제출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P0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AI가 승인자 역할 불가</w:t>
            </w:r>
          </w:p>
        </w:tc>
      </w:tr>
      <w:tr>
        <w:tc>
          <w:tcPr>
            <w:tcW w:type="dxa" w:w="1037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AI-F010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Template 관리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문서 타입별 Prompt/Schema/version 관리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P1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승격된 버전만 운영</w:t>
            </w:r>
          </w:p>
        </w:tc>
      </w:tr>
      <w:tr>
        <w:tc>
          <w:tcPr>
            <w:tcW w:type="dxa" w:w="1037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AI-F011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사용량/비용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토큰·호출수·문서별 비용 기록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P1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프로젝트/월별 집계</w:t>
            </w:r>
          </w:p>
        </w:tc>
      </w:tr>
      <w:tr>
        <w:tc>
          <w:tcPr>
            <w:tcW w:type="dxa" w:w="1037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AI-F012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PII/Secret Filter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민감정보 masking/allowlist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P0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차단 로그</w:t>
            </w:r>
          </w:p>
        </w:tc>
      </w:tr>
      <w:tr>
        <w:tc>
          <w:tcPr>
            <w:tcW w:type="dxa" w:w="1037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AI-F013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Fallback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AI 장애 시 수동 문서작성 유지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P0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ERP 핵심업무 중단 없음</w:t>
            </w:r>
          </w:p>
        </w:tc>
      </w:tr>
      <w:tr>
        <w:tc>
          <w:tcPr>
            <w:tcW w:type="dxa" w:w="1037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AI-F014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Project Q&amp;A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프로젝트 내 허용정보 자연어 질의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P2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citation 필수</w:t>
            </w:r>
          </w:p>
        </w:tc>
      </w:tr>
      <w:tr>
        <w:tc>
          <w:tcPr>
            <w:tcW w:type="dxa" w:w="1037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AI-F015</w:t>
            </w:r>
          </w:p>
        </w:tc>
        <w:tc>
          <w:tcPr>
            <w:tcW w:type="dxa" w:w="194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CEO Insight</w:t>
            </w:r>
          </w:p>
        </w:tc>
        <w:tc>
          <w:tcPr>
            <w:tcW w:type="dxa" w:w="446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복수 현장 위험/손익 요약</w:t>
            </w:r>
          </w:p>
        </w:tc>
        <w:tc>
          <w:tcPr>
            <w:tcW w:type="dxa" w:w="64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P3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권한+정량근거 필수</w:t>
            </w:r>
          </w:p>
        </w:tc>
      </w:tr>
    </w:tbl>
    <w:p>
      <w:pPr>
        <w:spacing w:after="60" w:line="276" w:lineRule="auto"/>
      </w:pPr>
    </w:p>
    <w:p>
      <w:pPr>
        <w:pStyle w:val="Heading2"/>
        <w:spacing w:line="276" w:lineRule="auto" w:after="60"/>
      </w:pPr>
      <w:r>
        <w:rPr>
          <w:rFonts w:ascii="Malgun Gothic" w:hAnsi="Malgun Gothic" w:eastAsia="Malgun Gothic"/>
        </w:rPr>
        <w:t>4.1 문서별 AI 필드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584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문서</w:t>
            </w:r>
          </w:p>
        </w:tc>
        <w:tc>
          <w:tcPr>
            <w:tcW w:type="dxa" w:w="3312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ERP 자동필드</w:t>
            </w:r>
          </w:p>
        </w:tc>
        <w:tc>
          <w:tcPr>
            <w:tcW w:type="dxa" w:w="4320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AI 생성 후보</w:t>
            </w:r>
          </w:p>
        </w:tc>
        <w:tc>
          <w:tcPr>
            <w:tcW w:type="dxa" w:w="1080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승인 필수</w:t>
            </w:r>
          </w:p>
        </w:tc>
      </w:tr>
      <w:tr>
        <w:tc>
          <w:tcPr>
            <w:tcW w:type="dxa" w:w="158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제안서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회사/실적/인력/공사조건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수행전략, 차별점, 리스크대응, 요약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예</w:t>
            </w:r>
          </w:p>
        </w:tc>
      </w:tr>
      <w:tr>
        <w:tc>
          <w:tcPr>
            <w:tcW w:type="dxa" w:w="158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착공계/보고서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계약, 기간, 조직, 공정표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공사개요, 착공계획, 품질/안전 계획 설명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예</w:t>
            </w:r>
          </w:p>
        </w:tc>
      </w:tr>
      <w:tr>
        <w:tc>
          <w:tcPr>
            <w:tcW w:type="dxa" w:w="158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기성보고서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기성액, 공정률, 선급금, 계약변경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금회 작업, 지연원인, 회복계획, 다음기간 계획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예</w:t>
            </w:r>
          </w:p>
        </w:tc>
      </w:tr>
      <w:tr>
        <w:tc>
          <w:tcPr>
            <w:tcW w:type="dxa" w:w="158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준공보고서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계약변경, 누계기성, 검사, 준공일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수행결과, 주요변경, 품질/안전 결과 요약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예</w:t>
            </w:r>
          </w:p>
        </w:tc>
      </w:tr>
      <w:tr>
        <w:tc>
          <w:tcPr>
            <w:tcW w:type="dxa" w:w="158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정산서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계약/변경/지급/미지급/공제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정산 차이 설명, 미결사항, 검토의견</w:t>
            </w:r>
          </w:p>
        </w:tc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예</w:t>
            </w:r>
          </w:p>
        </w:tc>
      </w:tr>
    </w:tbl>
    <w:p>
      <w:pPr>
        <w:spacing w:after="60" w:line="276" w:lineRule="auto"/>
      </w:pPr>
    </w:p>
    <w:p>
      <w:pPr>
        <w:pStyle w:val="Heading1"/>
        <w:spacing w:line="276" w:lineRule="auto" w:after="60"/>
      </w:pPr>
      <w:r>
        <w:rPr>
          <w:rFonts w:ascii="Malgun Gothic" w:hAnsi="Malgun Gothic" w:eastAsia="Malgun Gothic"/>
        </w:rPr>
        <w:t>5. D04 — 논리 ERD</w:t>
      </w:r>
    </w:p>
    <w:p>
      <w:pPr>
        <w:spacing w:line="276" w:lineRule="auto" w:after="60"/>
      </w:pPr>
      <w:r>
        <w:rPr>
          <w:rFonts w:ascii="Malgun Gothic" w:hAnsi="Malgun Gothic" w:eastAsia="Malgun Gothic"/>
        </w:rPr>
        <w:t>기존 Project/Contract/Progress/Billing/Approval/Document 도메인은 SoR로 유지하고 AI 도메인은 참조 관계만 갖습니다. AI가 기존 핵심 테이블의 소유권을 가져가지 않습니다.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Entity</w:t>
            </w:r>
          </w:p>
        </w:tc>
        <w:tc>
          <w:tcPr>
            <w:tcW w:type="dxa" w:w="4752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의미</w:t>
            </w:r>
          </w:p>
        </w:tc>
        <w:tc>
          <w:tcPr>
            <w:tcW w:type="dxa" w:w="3888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주요 관계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AIRequest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한 번의 AI 작업 요청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User, Project, Document, PromptVersion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AIContextSnapshot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AI에 실제 전달된 구조화 Context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AIRequest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AIEvidence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응답의 근거 객체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AIRequest, Source Entity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AIResponse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모델 원응답 및 구조화 결과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AIRequest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AIValidationResult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수치/정책/근거 검증 결과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AIResponse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AIDocumentDraft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 결과를 반영한 문서 초안 버전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Document, AIResponse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AIPromptTemplate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문서 타입별 Prompt 정의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DocumentType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AIPromptVersion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승격 가능한 불변 Prompt 버전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AIPromptTemplate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AIModelProfile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Provider/model/temperature/policy 프로필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AIRequest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AIAuditEvent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요청·적용·거절·승인 관련 감사 이벤트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AIRequest/User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AIUsageRecord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토큰·지연시간·비용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AIRequest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DocumentEvidenceLink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최종문서 문단/필드와 Evidence 연결</w:t>
            </w:r>
          </w:p>
        </w:tc>
        <w:tc>
          <w:tcPr>
            <w:tcW w:type="dxa" w:w="388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Document/Evidence</w:t>
            </w:r>
          </w:p>
        </w:tc>
      </w:tr>
    </w:tbl>
    <w:p>
      <w:pPr>
        <w:spacing w:after="60" w:line="276" w:lineRule="auto"/>
      </w:pPr>
    </w:p>
    <w:p>
      <w:pPr>
        <w:pStyle w:val="Heading2"/>
        <w:spacing w:line="276" w:lineRule="auto" w:after="60"/>
      </w:pPr>
      <w:r>
        <w:rPr>
          <w:rFonts w:ascii="Malgun Gothic" w:hAnsi="Malgun Gothic" w:eastAsia="Malgun Gothic"/>
        </w:rPr>
        <w:t>5.1 핵심 관계</w:t>
      </w:r>
    </w:p>
    <w:p>
      <w:pPr>
        <w:pStyle w:val="ListBullet"/>
        <w:spacing w:line="276" w:lineRule="auto" w:after="60"/>
      </w:pPr>
      <w:r>
        <w:rPr>
          <w:rFonts w:ascii="Malgun Gothic" w:hAnsi="Malgun Gothic" w:eastAsia="Malgun Gothic"/>
        </w:rPr>
        <w:t>Project 1:N Document</w:t>
      </w:r>
    </w:p>
    <w:p>
      <w:pPr>
        <w:pStyle w:val="ListBullet"/>
        <w:spacing w:line="276" w:lineRule="auto" w:after="60"/>
      </w:pPr>
      <w:r>
        <w:rPr>
          <w:rFonts w:ascii="Malgun Gothic" w:hAnsi="Malgun Gothic" w:eastAsia="Malgun Gothic"/>
        </w:rPr>
        <w:t>Document 1:N AIDocumentDraft</w:t>
      </w:r>
    </w:p>
    <w:p>
      <w:pPr>
        <w:pStyle w:val="ListBullet"/>
        <w:spacing w:line="276" w:lineRule="auto" w:after="60"/>
      </w:pPr>
      <w:r>
        <w:rPr>
          <w:rFonts w:ascii="Malgun Gothic" w:hAnsi="Malgun Gothic" w:eastAsia="Malgun Gothic"/>
        </w:rPr>
        <w:t>AIPromptTemplate 1:N AIPromptVersion</w:t>
      </w:r>
    </w:p>
    <w:p>
      <w:pPr>
        <w:pStyle w:val="ListBullet"/>
        <w:spacing w:line="276" w:lineRule="auto" w:after="60"/>
      </w:pPr>
      <w:r>
        <w:rPr>
          <w:rFonts w:ascii="Malgun Gothic" w:hAnsi="Malgun Gothic" w:eastAsia="Malgun Gothic"/>
        </w:rPr>
        <w:t>AIRequest N:1 Project / N:1 Document / N:1 AIPromptVersion</w:t>
      </w:r>
    </w:p>
    <w:p>
      <w:pPr>
        <w:pStyle w:val="ListBullet"/>
        <w:spacing w:line="276" w:lineRule="auto" w:after="60"/>
      </w:pPr>
      <w:r>
        <w:rPr>
          <w:rFonts w:ascii="Malgun Gothic" w:hAnsi="Malgun Gothic" w:eastAsia="Malgun Gothic"/>
        </w:rPr>
        <w:t>AIRequest 1:1 AIContextSnapshot</w:t>
      </w:r>
    </w:p>
    <w:p>
      <w:pPr>
        <w:pStyle w:val="ListBullet"/>
        <w:spacing w:line="276" w:lineRule="auto" w:after="60"/>
      </w:pPr>
      <w:r>
        <w:rPr>
          <w:rFonts w:ascii="Malgun Gothic" w:hAnsi="Malgun Gothic" w:eastAsia="Malgun Gothic"/>
        </w:rPr>
        <w:t>AIRequest 1:N AIEvidence / 1:N AIResponse / 1:N AIAuditEvent</w:t>
      </w:r>
    </w:p>
    <w:p>
      <w:pPr>
        <w:pStyle w:val="ListBullet"/>
        <w:spacing w:line="276" w:lineRule="auto" w:after="60"/>
      </w:pPr>
      <w:r>
        <w:rPr>
          <w:rFonts w:ascii="Malgun Gothic" w:hAnsi="Malgun Gothic" w:eastAsia="Malgun Gothic"/>
        </w:rPr>
        <w:t>AIResponse 1:N AIValidationResult</w:t>
      </w:r>
    </w:p>
    <w:p>
      <w:pPr>
        <w:pStyle w:val="ListBullet"/>
        <w:spacing w:line="276" w:lineRule="auto" w:after="60"/>
      </w:pPr>
      <w:r>
        <w:rPr>
          <w:rFonts w:ascii="Malgun Gothic" w:hAnsi="Malgun Gothic" w:eastAsia="Malgun Gothic"/>
        </w:rPr>
        <w:t>AIDocumentDraft N:1 AIResponse</w:t>
      </w:r>
    </w:p>
    <w:p>
      <w:pPr>
        <w:pStyle w:val="ListBullet"/>
        <w:spacing w:line="276" w:lineRule="auto" w:after="60"/>
      </w:pPr>
      <w:r>
        <w:rPr>
          <w:rFonts w:ascii="Malgun Gothic" w:hAnsi="Malgun Gothic" w:eastAsia="Malgun Gothic"/>
        </w:rPr>
        <w:t>Approved Document 1:N DocumentEvidenceLink</w:t>
      </w:r>
    </w:p>
    <w:p>
      <w:pPr>
        <w:pStyle w:val="Heading1"/>
        <w:spacing w:line="276" w:lineRule="auto" w:after="60"/>
      </w:pPr>
      <w:r>
        <w:rPr>
          <w:rFonts w:ascii="Malgun Gothic" w:hAnsi="Malgun Gothic" w:eastAsia="Malgun Gothic"/>
        </w:rPr>
        <w:t>6. D05 — 물리 ERD / DB 사양</w:t>
      </w:r>
    </w:p>
    <w:p>
      <w:pPr>
        <w:spacing w:line="276" w:lineRule="auto" w:after="60"/>
      </w:pPr>
      <w:r>
        <w:rPr>
          <w:rFonts w:ascii="Malgun Gothic" w:hAnsi="Malgun Gothic" w:eastAsia="Malgun Gothic"/>
        </w:rPr>
        <w:t>아래는 Django/PostgreSQL 기준의 권장 물리모델입니다. 기존 프로젝트의 실제 app/table 명칭과 FK는 구현 전 Discovery에서 매핑합니다.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4"/>
              </w:rPr>
              <w:t>Table</w:t>
            </w:r>
          </w:p>
        </w:tc>
        <w:tc>
          <w:tcPr>
            <w:tcW w:type="dxa" w:w="6408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4"/>
              </w:rPr>
              <w:t>주요 컬럼</w:t>
            </w:r>
          </w:p>
        </w:tc>
        <w:tc>
          <w:tcPr>
            <w:tcW w:type="dxa" w:w="2304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4"/>
              </w:rPr>
              <w:t>인덱스/제약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ai_request</w:t>
            </w:r>
          </w:p>
        </w:tc>
        <w:tc>
          <w:tcPr>
            <w:tcW w:type="dxa" w:w="640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id UUID PK; project_id FK; document_id FK nullable; user_id FK; action; status; prompt_version_id; model_profile_id; created_at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(project_id,created_at), status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ai_context_snapshot</w:t>
            </w:r>
          </w:p>
        </w:tc>
        <w:tc>
          <w:tcPr>
            <w:tcW w:type="dxa" w:w="640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id UUID PK; request_id UNIQUE FK; schema_version; context_json JSONB; context_hash; created_at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request_id, context_hash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ai_evidence</w:t>
            </w:r>
          </w:p>
        </w:tc>
        <w:tc>
          <w:tcPr>
            <w:tcW w:type="dxa" w:w="640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id UUID PK; request_id FK; source_type; source_id; source_version; excerpt; relevance; evidence_hash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(request_id,relevance), (source_type,source_id)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ai_response</w:t>
            </w:r>
          </w:p>
        </w:tc>
        <w:tc>
          <w:tcPr>
            <w:tcW w:type="dxa" w:w="640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id UUID PK; request_id FK; provider_request_id; raw_text; structured_json JSONB; response_hash; finish_reason; created_at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request_id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ai_validation_result</w:t>
            </w:r>
          </w:p>
        </w:tc>
        <w:tc>
          <w:tcPr>
            <w:tcW w:type="dxa" w:w="640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id UUID PK; response_id FK; rule_code; severity; status; expected_value; observed_value; message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(response_id,status), rule_code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ai_document_draft</w:t>
            </w:r>
          </w:p>
        </w:tc>
        <w:tc>
          <w:tcPr>
            <w:tcW w:type="dxa" w:w="640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id UUID PK; document_id FK; response_id FK; version_no; content_json JSONB; status; edited_by_id; approved_by_id nullable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(document_id,version_no) UNIQUE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ai_prompt_template</w:t>
            </w:r>
          </w:p>
        </w:tc>
        <w:tc>
          <w:tcPr>
            <w:tcW w:type="dxa" w:w="640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id PK; document_type; action; name; active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(document_type,action)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ai_prompt_version</w:t>
            </w:r>
          </w:p>
        </w:tc>
        <w:tc>
          <w:tcPr>
            <w:tcW w:type="dxa" w:w="640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id PK; template_id FK; version; system_text; user_template; input_schema JSONB; output_schema JSONB; status; checksum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(template_id,version) UNIQUE, checksum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ai_model_profile</w:t>
            </w:r>
          </w:p>
        </w:tc>
        <w:tc>
          <w:tcPr>
            <w:tcW w:type="dxa" w:w="640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id PK; provider; model_name; temperature; max_tokens; policy_json; active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provider, model_name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ai_audit_event</w:t>
            </w:r>
          </w:p>
        </w:tc>
        <w:tc>
          <w:tcPr>
            <w:tcW w:type="dxa" w:w="640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id UUID PK; request_id FK nullable; user_id FK; event_type; object_type; object_id; metadata_json; created_at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(object_type,object_id), created_at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ai_usage_record</w:t>
            </w:r>
          </w:p>
        </w:tc>
        <w:tc>
          <w:tcPr>
            <w:tcW w:type="dxa" w:w="640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id UUID PK; request_id UNIQUE FK; input_tokens; output_tokens; latency_ms; estimated_cost; currency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request_id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document_evidence_link</w:t>
            </w:r>
          </w:p>
        </w:tc>
        <w:tc>
          <w:tcPr>
            <w:tcW w:type="dxa" w:w="640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id UUID PK; document_id FK; document_version; field_key; evidence_type; evidence_id; evidence_hash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4"/>
              </w:rPr>
              <w:t>(document_id,document_version,field_key)</w:t>
            </w:r>
          </w:p>
        </w:tc>
      </w:tr>
    </w:tbl>
    <w:p>
      <w:pPr>
        <w:spacing w:after="60" w:line="276" w:lineRule="auto"/>
      </w:pPr>
    </w:p>
    <w:p>
      <w:pPr>
        <w:pStyle w:val="Heading2"/>
        <w:spacing w:line="276" w:lineRule="auto" w:after="60"/>
      </w:pPr>
      <w:r>
        <w:rPr>
          <w:rFonts w:ascii="Malgun Gothic" w:hAnsi="Malgun Gothic" w:eastAsia="Malgun Gothic"/>
        </w:rPr>
        <w:t>6.1 상태 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객체</w:t>
            </w:r>
          </w:p>
        </w:tc>
        <w:tc>
          <w:tcPr>
            <w:tcW w:type="dxa" w:w="8496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상태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AIRequest</w:t>
            </w:r>
          </w:p>
        </w:tc>
        <w:tc>
          <w:tcPr>
            <w:tcW w:type="dxa" w:w="849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CREATED / CONTEXT_READY / RUNNING / SUCCEEDED / BLOCKED / FAILED / CANCELLED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AIDocumentDraft</w:t>
            </w:r>
          </w:p>
        </w:tc>
        <w:tc>
          <w:tcPr>
            <w:tcW w:type="dxa" w:w="849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DRAFT / USER_EDITED / REVIEW_READY / SUBMITTED / APPROVED / REJECTED / SUPERSEDED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AIPromptVersion</w:t>
            </w:r>
          </w:p>
        </w:tc>
        <w:tc>
          <w:tcPr>
            <w:tcW w:type="dxa" w:w="849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DRAFT / SHADOW / PILOT / PROMOTED / RETIRED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Validation</w:t>
            </w:r>
          </w:p>
        </w:tc>
        <w:tc>
          <w:tcPr>
            <w:tcW w:type="dxa" w:w="849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PASS / WARN / FAIL</w:t>
            </w:r>
          </w:p>
        </w:tc>
      </w:tr>
    </w:tbl>
    <w:p>
      <w:pPr>
        <w:spacing w:after="60" w:line="276" w:lineRule="auto"/>
      </w:pPr>
    </w:p>
    <w:p>
      <w:pPr>
        <w:pStyle w:val="Heading1"/>
        <w:spacing w:line="276" w:lineRule="auto" w:after="60"/>
      </w:pPr>
      <w:r>
        <w:rPr>
          <w:rFonts w:ascii="Malgun Gothic" w:hAnsi="Malgun Gothic" w:eastAsia="Malgun Gothic"/>
        </w:rPr>
        <w:t>7. D06 — 플랫폼 및 컴포넌트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  <w:shd w:fill="EAF2F8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Django UI/API</w:t>
            </w:r>
          </w:p>
        </w:tc>
        <w:tc>
          <w:tcPr>
            <w:tcW w:type="dxa" w:w="1278"/>
            <w:vAlign w:val="center"/>
            <w:shd w:fill="F7F9F9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AI Orchestrator</w:t>
            </w:r>
          </w:p>
        </w:tc>
        <w:tc>
          <w:tcPr>
            <w:tcW w:type="dxa" w:w="1278"/>
            <w:vAlign w:val="center"/>
            <w:shd w:fill="EAF2F8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Policy/RBAC</w:t>
            </w:r>
          </w:p>
        </w:tc>
        <w:tc>
          <w:tcPr>
            <w:tcW w:type="dxa" w:w="1278"/>
            <w:vAlign w:val="center"/>
            <w:shd w:fill="F7F9F9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Context Builder</w:t>
            </w:r>
          </w:p>
        </w:tc>
        <w:tc>
          <w:tcPr>
            <w:tcW w:type="dxa" w:w="1278"/>
            <w:vAlign w:val="center"/>
            <w:shd w:fill="EAF2F8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Evidence/RAG</w:t>
            </w:r>
          </w:p>
        </w:tc>
        <w:tc>
          <w:tcPr>
            <w:tcW w:type="dxa" w:w="1278"/>
            <w:vAlign w:val="center"/>
            <w:shd w:fill="F7F9F9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LLM Gateway</w:t>
            </w:r>
          </w:p>
        </w:tc>
        <w:tc>
          <w:tcPr>
            <w:tcW w:type="dxa" w:w="1278"/>
            <w:vAlign w:val="center"/>
            <w:shd w:fill="EAF2F8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Validator</w:t>
            </w:r>
          </w:p>
        </w:tc>
        <w:tc>
          <w:tcPr>
            <w:tcW w:type="dxa" w:w="1278"/>
            <w:vAlign w:val="center"/>
            <w:shd w:fill="F7F9F9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Draft/Approval</w:t>
            </w:r>
          </w:p>
        </w:tc>
      </w:tr>
    </w:tbl>
    <w:p>
      <w:pPr>
        <w:spacing w:line="276" w:lineRule="auto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Component</w:t>
            </w:r>
          </w:p>
        </w:tc>
        <w:tc>
          <w:tcPr>
            <w:tcW w:type="dxa" w:w="7920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책임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 Orchestrator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요청 상태·timeout·retry·fallback·audit orchestration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Policy/RBAC Adapter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기존 ERP 권한을 AI context 필드/행 수준으로 변환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Context Builder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문서별 JSON Schema에 맞춰 ERP 데이터를 구조화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Evidence Retriever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허용된 문서/일보/검사/승인 Evidence 검색 및 ranking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Prompt Registry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Prompt template/version/checksum/승격상태 관리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LLM Gateway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외부/사설 모델 Provider 추상화; provider 교체 가능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Output Parser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JSON schema 기반 구조화 응답 파싱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Deterministic Validator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금액·날짜·공정률·상태·합계 검증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Policy Validator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금칙어, 민감정보, 근거 없는 단정, 권한 위반 차단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Audit/Lineage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Context hash, Evidence hash, Prompt version, Model, output 기록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Document Adapter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기존 문서 편집/승인/PDF·Excel 출력 기능과 연결</w:t>
            </w:r>
          </w:p>
        </w:tc>
      </w:tr>
    </w:tbl>
    <w:p>
      <w:pPr>
        <w:spacing w:after="60" w:line="276" w:lineRule="auto"/>
      </w:pPr>
    </w:p>
    <w:p>
      <w:pPr>
        <w:pStyle w:val="Heading2"/>
        <w:spacing w:line="276" w:lineRule="auto" w:after="60"/>
      </w:pPr>
      <w:r>
        <w:rPr>
          <w:rFonts w:ascii="Malgun Gothic" w:hAnsi="Malgun Gothic" w:eastAsia="Malgun Gothic"/>
        </w:rPr>
        <w:t>7.1 배포 구조 권장안</w:t>
      </w:r>
    </w:p>
    <w:p>
      <w:pPr>
        <w:spacing w:line="276" w:lineRule="auto" w:after="60"/>
      </w:pPr>
      <w:r>
        <w:rPr>
          <w:rFonts w:ascii="Malgun Gothic" w:hAnsi="Malgun Gothic" w:eastAsia="Malgun Gothic"/>
        </w:rPr>
        <w:t>초기에는 기존 Django 애플리케이션 내부의 ai app + service layer로 시작하고, 호출량·보안요건·모델 다양성이 커질 때 별도 AI service로 분리합니다. 초기부터 마이크로서비스로 분리할 필요는 없습니다.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단계</w:t>
            </w:r>
          </w:p>
        </w:tc>
        <w:tc>
          <w:tcPr>
            <w:tcW w:type="dxa" w:w="6480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구조</w:t>
            </w:r>
          </w:p>
        </w:tc>
        <w:tc>
          <w:tcPr>
            <w:tcW w:type="dxa" w:w="2880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적용 시점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MVP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Django monolith 내 ai app + external LLM API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기성/준공 Copilot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Scale-1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 worker queue(Celery/RQ) + Vector store/검색 index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문서량 증가, 비동기 처리 필요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Scale-2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독립 AI Gateway service + provider routing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복수 모델, 전사 서비스화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Scale-3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Private/VPC model option + enterprise retrieval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민감도·사용량이 매우 높을 때</w:t>
            </w:r>
          </w:p>
        </w:tc>
      </w:tr>
    </w:tbl>
    <w:p>
      <w:pPr>
        <w:spacing w:after="60" w:line="276" w:lineRule="auto"/>
      </w:pPr>
    </w:p>
    <w:p>
      <w:pPr>
        <w:pStyle w:val="Heading1"/>
        <w:spacing w:line="276" w:lineRule="auto" w:after="60"/>
      </w:pPr>
      <w:r>
        <w:rPr>
          <w:rFonts w:ascii="Malgun Gothic" w:hAnsi="Malgun Gothic" w:eastAsia="Malgun Gothic"/>
        </w:rPr>
        <w:t>8. D07 — Security / RBAC / Privacy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Control</w:t>
            </w:r>
          </w:p>
        </w:tc>
        <w:tc>
          <w:tcPr>
            <w:tcW w:type="dxa" w:w="6768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내용</w:t>
            </w:r>
          </w:p>
        </w:tc>
        <w:tc>
          <w:tcPr>
            <w:tcW w:type="dxa" w:w="792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우선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S-01 Authorization-before-AI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LLM 호출 전에 기존 ERP RBAC/행권한 검사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S-02 Data minimization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문서 생성에 필요한 필드만 Context에 포함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S-03 Secret/PII filtering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계좌·개인식별·인증정보 등 정책별 masking/차단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S-04 No raw DB tool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LLM에게 SQL/DB credential/자유검색 권한 미제공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S-05 Prompt injection defense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Evidence 내 명령문을 instruction으로 취급하지 않음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S-06 Provider policy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Provider별 retention/training 정책을 profile로 통제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S-07 Audit immutability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승인 이후 lineage 기록 변경 금지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P1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S-08 Rate/Cost limit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사용자/프로젝트별 호출·비용 제한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P1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S-09 Fallback</w:t>
            </w:r>
          </w:p>
        </w:tc>
        <w:tc>
          <w:tcPr>
            <w:tcW w:type="dxa" w:w="676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 장애가 기성/준공 업무를 중단시키지 않음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P0</w:t>
            </w:r>
          </w:p>
        </w:tc>
      </w:tr>
    </w:tbl>
    <w:p>
      <w:pPr>
        <w:spacing w:after="60" w:line="276" w:lineRule="auto"/>
      </w:pPr>
    </w:p>
    <w:p>
      <w:pPr>
        <w:pStyle w:val="Heading1"/>
        <w:spacing w:line="276" w:lineRule="auto" w:after="60"/>
      </w:pPr>
      <w:r>
        <w:rPr>
          <w:rFonts w:ascii="Malgun Gothic" w:hAnsi="Malgun Gothic" w:eastAsia="Malgun Gothic"/>
        </w:rPr>
        <w:t>9. D08 — Evidence / Audit / Traceability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필수 Lineage</w:t>
            </w:r>
          </w:p>
        </w:tc>
        <w:tc>
          <w:tcPr>
            <w:tcW w:type="dxa" w:w="7920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저장값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Who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user_id, role, project authorization snapshot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What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document_type, action, document_id/version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Input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context_json + SHA-256, input schema version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Evidence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source_type/id/version + excerpt + hash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Prompt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template_id/version/checksum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Model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provider, model, profile version, generation parameters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Output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raw response hash + parsed JSON + validation result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Human action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apply/edit/submit/approve/reject actor + timestamp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Final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approved document version + evidence link snapshot</w:t>
            </w:r>
          </w:p>
        </w:tc>
      </w:tr>
    </w:tbl>
    <w:p>
      <w:pPr>
        <w:spacing w:after="60" w:line="276" w:lineRule="auto"/>
      </w:pPr>
    </w:p>
    <w:p>
      <w:pPr>
        <w:spacing w:line="276" w:lineRule="auto" w:after="60"/>
      </w:pPr>
      <w:r>
        <w:rPr>
          <w:rFonts w:ascii="Malgun Gothic" w:hAnsi="Malgun Gothic" w:eastAsia="Malgun Gothic"/>
        </w:rPr>
        <w:t>권장 Audit event 예: AI_REQUEST_CREATED, AI_CONTEXT_BUILT, AI_EVIDENCE_ATTACHED, AI_RESPONSE_RECEIVED, AI_VALIDATION_FAILED, AI_DRAFT_APPLIED, AI_DRAFT_EDITED, AI_SUBMITTED, AI_APPROVED, AI_REJECTED, AI_FALLBACK_USED.</w:t>
      </w:r>
    </w:p>
    <w:p>
      <w:pPr>
        <w:pStyle w:val="Heading1"/>
        <w:spacing w:line="276" w:lineRule="auto" w:after="60"/>
      </w:pPr>
      <w:r>
        <w:rPr>
          <w:rFonts w:ascii="Malgun Gothic" w:hAnsi="Malgun Gothic" w:eastAsia="Malgun Gothic"/>
        </w:rPr>
        <w:t>10. D09 — 화면/UX 및 사용자 상태모델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화면 영역</w:t>
            </w:r>
          </w:p>
        </w:tc>
        <w:tc>
          <w:tcPr>
            <w:tcW w:type="dxa" w:w="7920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권장 기능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ERP 확정정보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계약/공정/기성/원가 필드는 읽기전용 또는 기존 권한대로 편집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 Copilot Panel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초안 작성, 다시쓰기, 짧게, 공문체, 검토, 근거 보기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Evidence Drawer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문장/필드별 현장일보·검사·승인·사진·문서 링크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Validation Banner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PASS/WARN/FAIL; FAIL이면 적용/제출 차단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Diff View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 초안 ↔ 사용자 수정 ↔ 승인본 비교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Lineage View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Prompt version/model/context timestamp/evidence summary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Fallback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 없이 직접 작성 버튼 항상 제공</w:t>
            </w:r>
          </w:p>
        </w:tc>
      </w:tr>
    </w:tbl>
    <w:p>
      <w:pPr>
        <w:spacing w:after="60" w:line="276" w:lineRule="auto"/>
      </w:pPr>
    </w:p>
    <w:p>
      <w:pPr>
        <w:pStyle w:val="Heading2"/>
        <w:spacing w:line="276" w:lineRule="auto" w:after="60"/>
      </w:pPr>
      <w:r>
        <w:rPr>
          <w:rFonts w:ascii="Malgun Gothic" w:hAnsi="Malgun Gothic" w:eastAsia="Malgun Gothic"/>
        </w:rPr>
        <w:t>10.1 기성보고서 화면 예시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  <w:shd w:fill="EAF2F8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기성 기준정보</w:t>
            </w:r>
          </w:p>
        </w:tc>
        <w:tc>
          <w:tcPr>
            <w:tcW w:type="dxa" w:w="1278"/>
            <w:vAlign w:val="center"/>
            <w:shd w:fill="F7F9F9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공정/금액 카드</w:t>
            </w:r>
          </w:p>
        </w:tc>
        <w:tc>
          <w:tcPr>
            <w:tcW w:type="dxa" w:w="1278"/>
            <w:vAlign w:val="center"/>
            <w:shd w:fill="EAF2F8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AI 초안 버튼</w:t>
            </w:r>
          </w:p>
        </w:tc>
        <w:tc>
          <w:tcPr>
            <w:tcW w:type="dxa" w:w="1278"/>
            <w:vAlign w:val="center"/>
            <w:shd w:fill="F7F9F9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AI 문장 편집</w:t>
            </w:r>
          </w:p>
        </w:tc>
        <w:tc>
          <w:tcPr>
            <w:tcW w:type="dxa" w:w="1278"/>
            <w:vAlign w:val="center"/>
            <w:shd w:fill="EAF2F8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근거 보기</w:t>
            </w:r>
          </w:p>
        </w:tc>
        <w:tc>
          <w:tcPr>
            <w:tcW w:type="dxa" w:w="1278"/>
            <w:vAlign w:val="center"/>
            <w:shd w:fill="F7F9F9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AI 검토</w:t>
            </w:r>
          </w:p>
        </w:tc>
        <w:tc>
          <w:tcPr>
            <w:tcW w:type="dxa" w:w="1278"/>
            <w:vAlign w:val="center"/>
            <w:shd w:fill="EAF2F8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제출</w:t>
            </w:r>
          </w:p>
        </w:tc>
        <w:tc>
          <w:tcPr>
            <w:tcW w:type="dxa" w:w="1278"/>
            <w:vAlign w:val="center"/>
            <w:shd w:fill="F7F9F9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승인</w:t>
            </w:r>
          </w:p>
        </w:tc>
      </w:tr>
    </w:tbl>
    <w:p>
      <w:pPr>
        <w:spacing w:line="276" w:lineRule="auto" w:after="60"/>
      </w:pPr>
    </w:p>
    <w:p>
      <w:pPr>
        <w:pStyle w:val="Heading1"/>
        <w:spacing w:line="276" w:lineRule="auto" w:after="60"/>
      </w:pPr>
      <w:r>
        <w:rPr>
          <w:rFonts w:ascii="Malgun Gothic" w:hAnsi="Malgun Gothic" w:eastAsia="Malgun Gothic"/>
        </w:rPr>
        <w:t>11. D10 — API / Integration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960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Endpoint</w:t>
            </w:r>
          </w:p>
        </w:tc>
        <w:tc>
          <w:tcPr>
            <w:tcW w:type="dxa" w:w="6048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목적</w:t>
            </w:r>
          </w:p>
        </w:tc>
        <w:tc>
          <w:tcPr>
            <w:tcW w:type="dxa" w:w="792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우선</w:t>
            </w:r>
          </w:p>
        </w:tc>
      </w:tr>
      <w:tr>
        <w:tc>
          <w:tcPr>
            <w:tcW w:type="dxa" w:w="396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POST /api/ai/context/preview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AI 전달 예정 Context를 사용자/개발자가 검토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P0</w:t>
            </w:r>
          </w:p>
        </w:tc>
      </w:tr>
      <w:tr>
        <w:tc>
          <w:tcPr>
            <w:tcW w:type="dxa" w:w="396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POST /api/ai/generate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문서 초안 생성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P0</w:t>
            </w:r>
          </w:p>
        </w:tc>
      </w:tr>
      <w:tr>
        <w:tc>
          <w:tcPr>
            <w:tcW w:type="dxa" w:w="396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POST /api/ai/review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현재 문서의 누락/모순/근거 검토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P0</w:t>
            </w:r>
          </w:p>
        </w:tc>
      </w:tr>
      <w:tr>
        <w:tc>
          <w:tcPr>
            <w:tcW w:type="dxa" w:w="396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GET /api/ai/requests/{id}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요청 상태/lineage 조회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P0</w:t>
            </w:r>
          </w:p>
        </w:tc>
      </w:tr>
      <w:tr>
        <w:tc>
          <w:tcPr>
            <w:tcW w:type="dxa" w:w="396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GET /api/ai/requests/{id}/evidence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근거 목록 조회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P0</w:t>
            </w:r>
          </w:p>
        </w:tc>
      </w:tr>
      <w:tr>
        <w:tc>
          <w:tcPr>
            <w:tcW w:type="dxa" w:w="396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POST /api/ai/drafts/{id}/apply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AI draft를 문서 편집본에 적용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P0</w:t>
            </w:r>
          </w:p>
        </w:tc>
      </w:tr>
      <w:tr>
        <w:tc>
          <w:tcPr>
            <w:tcW w:type="dxa" w:w="396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POST /api/ai/drafts/{id}/submit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기존 approval workflow로 제출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P0</w:t>
            </w:r>
          </w:p>
        </w:tc>
      </w:tr>
      <w:tr>
        <w:tc>
          <w:tcPr>
            <w:tcW w:type="dxa" w:w="396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GET /api/ai/prompts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Prompt 버전/상태 조회(관리자)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P1</w:t>
            </w:r>
          </w:p>
        </w:tc>
      </w:tr>
      <w:tr>
        <w:tc>
          <w:tcPr>
            <w:tcW w:type="dxa" w:w="396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POST /api/ai/prompts/{id}/promote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Gate 통과 Prompt 승격</w:t>
            </w:r>
          </w:p>
        </w:tc>
        <w:tc>
          <w:tcPr>
            <w:tcW w:type="dxa" w:w="79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P1</w:t>
            </w:r>
          </w:p>
        </w:tc>
      </w:tr>
    </w:tbl>
    <w:p>
      <w:pPr>
        <w:spacing w:after="60" w:line="276" w:lineRule="auto"/>
      </w:pPr>
    </w:p>
    <w:p>
      <w:pPr>
        <w:pStyle w:val="Heading2"/>
        <w:spacing w:line="276" w:lineRule="auto" w:after="60"/>
      </w:pPr>
      <w:r>
        <w:rPr>
          <w:rFonts w:ascii="Malgun Gothic" w:hAnsi="Malgun Gothic" w:eastAsia="Malgun Gothic"/>
        </w:rPr>
        <w:t>11.1 Generate 입력 Contract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필드</w:t>
            </w:r>
          </w:p>
        </w:tc>
        <w:tc>
          <w:tcPr>
            <w:tcW w:type="dxa" w:w="7776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설명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project_id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현재 프로젝트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document_id/document_type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대상 문서 및 유형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action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draft | rewrite | review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section_keys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AI가 생성할 허용 서술 필드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user_instruction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사용자의 선택적 추가 지시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style_profile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공문체/간결/상세 등</w:t>
            </w:r>
          </w:p>
        </w:tc>
      </w:tr>
      <w:tr>
        <w:tc>
          <w:tcPr>
            <w:tcW w:type="dxa" w:w="302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context_version</w:t>
            </w:r>
          </w:p>
        </w:tc>
        <w:tc>
          <w:tcPr>
            <w:tcW w:type="dxa" w:w="77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Context schema 버전</w:t>
            </w:r>
          </w:p>
        </w:tc>
      </w:tr>
    </w:tbl>
    <w:p>
      <w:pPr>
        <w:spacing w:after="60" w:line="276" w:lineRule="auto"/>
      </w:pPr>
    </w:p>
    <w:p>
      <w:pPr>
        <w:pStyle w:val="Heading1"/>
        <w:spacing w:line="276" w:lineRule="auto" w:after="60"/>
      </w:pPr>
      <w:r>
        <w:rPr>
          <w:rFonts w:ascii="Malgun Gothic" w:hAnsi="Malgun Gothic" w:eastAsia="Malgun Gothic"/>
        </w:rPr>
        <w:t>12. D11 — Reproduction/Test Harness 및 Eval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Test</w:t>
            </w:r>
          </w:p>
        </w:tc>
        <w:tc>
          <w:tcPr>
            <w:tcW w:type="dxa" w:w="2376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목표</w:t>
            </w:r>
          </w:p>
        </w:tc>
        <w:tc>
          <w:tcPr>
            <w:tcW w:type="dxa" w:w="6480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Acceptance</w:t>
            </w:r>
          </w:p>
        </w:tc>
        <w:tc>
          <w:tcPr>
            <w:tcW w:type="dxa" w:w="720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우선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T-AI-001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수치 보존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계약/기성/공정 수치가 원본과 동일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P0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T-AI-002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권한 격리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타 현장/무권한 데이터가 Context에 0건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P0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T-AI-003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Evidence citation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사실성 문장에 허용 Evidence가 연결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P0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T-AI-004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근거 없는 단정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Evidence 없는 지연사유를 사실로 단정하지 않음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P0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T-AI-005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Prompt injection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업로드 문서 내 악성 지시 무시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P0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T-AI-006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Validator fail-safe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수치 mismatch 발생 시 apply/submit 차단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P0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T-AI-007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Reproducibility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동일 snapshot의 lineage 완전 재구성 가능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P1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T-AI-008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Fallback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Provider 장애 시 수동 작성 가능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P0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T-AI-009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Audit completeness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필수 이벤트 100% 기록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P0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T-AI-010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UX acceptance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현업이 초안 생성→수정→제출 완료 가능</w:t>
            </w:r>
          </w:p>
        </w:tc>
        <w:tc>
          <w:tcPr>
            <w:tcW w:type="dxa" w:w="7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P1</w:t>
            </w:r>
          </w:p>
        </w:tc>
      </w:tr>
    </w:tbl>
    <w:p>
      <w:pPr>
        <w:spacing w:after="60" w:line="276" w:lineRule="auto"/>
      </w:pPr>
    </w:p>
    <w:p>
      <w:pPr>
        <w:pStyle w:val="Heading2"/>
        <w:spacing w:line="276" w:lineRule="auto" w:after="60"/>
      </w:pPr>
      <w:r>
        <w:rPr>
          <w:rFonts w:ascii="Malgun Gothic" w:hAnsi="Malgun Gothic" w:eastAsia="Malgun Gothic"/>
        </w:rPr>
        <w:t>12.1 Pilot 승격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지표</w:t>
            </w:r>
          </w:p>
        </w:tc>
        <w:tc>
          <w:tcPr>
            <w:tcW w:type="dxa" w:w="6480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Pilot 기준(권장)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D1/D2 수치 변조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0건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권한/데이터 유출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0건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P0 Validation false-pass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0건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Evidence 연결률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사실성 핵심문장 95% 이상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현업 초안 채택률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70% 이상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평균 수정량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초안 대비 40% 이하를 목표로 관찰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 장애 업무중단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0건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Audit completeness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100%</w:t>
            </w:r>
          </w:p>
        </w:tc>
      </w:tr>
    </w:tbl>
    <w:p>
      <w:pPr>
        <w:spacing w:after="60" w:line="276" w:lineRule="auto"/>
      </w:pPr>
    </w:p>
    <w:p>
      <w:pPr>
        <w:pStyle w:val="Heading1"/>
        <w:spacing w:line="276" w:lineRule="auto" w:after="60"/>
      </w:pPr>
      <w:r>
        <w:rPr>
          <w:rFonts w:ascii="Malgun Gothic" w:hAnsi="Malgun Gothic" w:eastAsia="Malgun Gothic"/>
        </w:rPr>
        <w:t>13. D12 — 구현 작업 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152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Step</w:t>
            </w:r>
          </w:p>
        </w:tc>
        <w:tc>
          <w:tcPr>
            <w:tcW w:type="dxa" w:w="1872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작업</w:t>
            </w:r>
          </w:p>
        </w:tc>
        <w:tc>
          <w:tcPr>
            <w:tcW w:type="dxa" w:w="6120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내용</w:t>
            </w:r>
          </w:p>
        </w:tc>
        <w:tc>
          <w:tcPr>
            <w:tcW w:type="dxa" w:w="1728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5"/>
              </w:rPr>
              <w:t>산출물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Step 0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Discovery Freeze</w:t>
            </w:r>
          </w:p>
        </w:tc>
        <w:tc>
          <w:tcPr>
            <w:tcW w:type="dxa" w:w="61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기존 Project/Contract/Progress/Billing/Document/Approval 실제 모델·API·권한 확인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Mapping 문서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Step 1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AI Foundation</w:t>
            </w:r>
          </w:p>
        </w:tc>
        <w:tc>
          <w:tcPr>
            <w:tcW w:type="dxa" w:w="61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ai app, request/context/response/audit model, provider adapter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Foundation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Step 2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RBAC/Context</w:t>
            </w:r>
          </w:p>
        </w:tc>
        <w:tc>
          <w:tcPr>
            <w:tcW w:type="dxa" w:w="61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Authorization-before-AI, 문서별 Context schema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Secure Context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Step 3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Evidence</w:t>
            </w:r>
          </w:p>
        </w:tc>
        <w:tc>
          <w:tcPr>
            <w:tcW w:type="dxa" w:w="61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현장일보/검사/승인/첨부 Evidence adapter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Evidence Retrieval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Step 4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Prompt Registry</w:t>
            </w:r>
          </w:p>
        </w:tc>
        <w:tc>
          <w:tcPr>
            <w:tcW w:type="dxa" w:w="61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기성보고서 prompt + JSON output schema + versioning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Prompt v1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Step 5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Validator</w:t>
            </w:r>
          </w:p>
        </w:tc>
        <w:tc>
          <w:tcPr>
            <w:tcW w:type="dxa" w:w="61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금액/공정률/기간/상태 deterministic rules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Fail-safe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Step 6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기성 Copilot UI</w:t>
            </w:r>
          </w:p>
        </w:tc>
        <w:tc>
          <w:tcPr>
            <w:tcW w:type="dxa" w:w="61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Generate/Review/Evidence/Diff/Apply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Pilot UI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Step 7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Approval/Audit</w:t>
            </w:r>
          </w:p>
        </w:tc>
        <w:tc>
          <w:tcPr>
            <w:tcW w:type="dxa" w:w="61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기존 승인 흐름 연결, approved snapshot 봉인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Traceable Final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Step 8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Harness/Pilot</w:t>
            </w:r>
          </w:p>
        </w:tc>
        <w:tc>
          <w:tcPr>
            <w:tcW w:type="dxa" w:w="61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Golden dataset, adversarial tests, 현업 pilot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Gate Evidence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Step 9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준공보고서</w:t>
            </w:r>
          </w:p>
        </w:tc>
        <w:tc>
          <w:tcPr>
            <w:tcW w:type="dxa" w:w="61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기성 구성요소 재사용하여 확장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Document 2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Step 10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착공/정산</w:t>
            </w:r>
          </w:p>
        </w:tc>
        <w:tc>
          <w:tcPr>
            <w:tcW w:type="dxa" w:w="6120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문서별 Context·Prompt·Validator 확장. 정산은 deterministic validation 성숙 후 적용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Document 3~4</w:t>
            </w:r>
          </w:p>
        </w:tc>
      </w:tr>
      <w:tr>
        <w:tc>
          <w:tcPr>
            <w:tcW w:type="dxa" w:w="115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5"/>
              </w:rPr>
              <w:t>Step 11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제안서 AI</w:t>
            </w:r>
          </w:p>
        </w:tc>
        <w:tc>
          <w:tcPr>
            <w:tcW w:type="dxa" w:w="6120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RFP/공고 분석, 회사실적·인력·유사문서 Retrieval, 제안서 전용 평가/누락 검토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Proposal AI Capability</w:t>
            </w:r>
          </w:p>
        </w:tc>
      </w:tr>
      <w:tr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Step 12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Project AI → CEO AI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프로젝트 Q&amp;A를 먼저 승격하고, 전사 집계·경영 인사이트를 CEO AI로 확장</w:t>
            </w:r>
          </w:p>
        </w:tc>
        <w:tc>
          <w:tcPr>
            <w:tcW w:type="dxa" w:w="2556"/>
          </w:tcPr>
          <w:p>
            <w:r>
              <w:rPr>
                <w:rFonts w:ascii="Malgun Gothic" w:hAnsi="Malgun Gothic" w:eastAsia="Malgun Gothic"/>
                <w:sz w:val="18"/>
              </w:rPr>
              <w:t>Advanced Intelligence</w:t>
            </w:r>
          </w:p>
        </w:tc>
      </w:tr>
    </w:tbl>
    <w:p>
      <w:pPr>
        <w:spacing w:after="60" w:line="276" w:lineRule="auto"/>
      </w:pPr>
    </w:p>
    <w:p>
      <w:pPr>
        <w:pStyle w:val="Heading2"/>
        <w:spacing w:line="276" w:lineRule="auto" w:after="60"/>
      </w:pPr>
      <w:r>
        <w:rPr>
          <w:rFonts w:ascii="Malgun Gothic" w:hAnsi="Malgun Gothic" w:eastAsia="Malgun Gothic"/>
        </w:rPr>
        <w:t>13.1 권장 Sprint 분해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Sprint</w:t>
            </w:r>
          </w:p>
        </w:tc>
        <w:tc>
          <w:tcPr>
            <w:tcW w:type="dxa" w:w="3744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범위</w:t>
            </w:r>
          </w:p>
        </w:tc>
        <w:tc>
          <w:tcPr>
            <w:tcW w:type="dxa" w:w="5760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완료조건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S0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Discovery + Contract Freeze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실제 모델/API/RBAC mapping 완료, 미확정 항목 명시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S1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 Foundation + Audit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mock provider로 end-to-end request 기록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S2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Context + Evidence + Security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무권한 데이터 0건, context preview 가능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S3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기성 Generate + Validator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Golden case에서 수치변조 0건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S4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기성 UX + Approval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사용자 수정/제출/승인/봉인 완료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S5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Pilot + Eval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Gate 결과 PASS 또는 조건부 개선목록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S6+</w:t>
            </w:r>
          </w:p>
        </w:tc>
        <w:tc>
          <w:tcPr>
            <w:tcW w:type="dxa" w:w="3744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준공 → 착공 → 정산 → 제안서 → Project AI → CEO AI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각 Capability별 독립 Gate 통과; 업무 Lifecycle과 구현 Roadmap을 혼동하지 않음</w:t>
            </w:r>
          </w:p>
        </w:tc>
      </w:tr>
    </w:tbl>
    <w:p>
      <w:pPr>
        <w:spacing w:after="60" w:line="276" w:lineRule="auto"/>
      </w:pPr>
    </w:p>
    <w:p>
      <w:pPr>
        <w:pStyle w:val="Heading1"/>
        <w:spacing w:line="276" w:lineRule="auto" w:after="60"/>
      </w:pPr>
      <w:r>
        <w:rPr>
          <w:rFonts w:ascii="Malgun Gothic" w:hAnsi="Malgun Gothic" w:eastAsia="Malgun Gothic"/>
        </w:rPr>
        <w:t>14. Rollback / 운영 안전</w:t>
      </w:r>
    </w:p>
    <w:p>
      <w:pPr>
        <w:pStyle w:val="ListBullet"/>
        <w:spacing w:line="276" w:lineRule="auto" w:after="60"/>
      </w:pPr>
      <w:r>
        <w:rPr>
          <w:rFonts w:ascii="Malgun Gothic" w:hAnsi="Malgun Gothic" w:eastAsia="Malgun Gothic"/>
        </w:rPr>
        <w:t>Feature flag `AI_DOCUMENT_COPILOT_ENABLED`로 즉시 비활성화 가능해야 합니다.</w:t>
      </w:r>
    </w:p>
    <w:p>
      <w:pPr>
        <w:pStyle w:val="ListBullet"/>
        <w:spacing w:line="276" w:lineRule="auto" w:after="60"/>
      </w:pPr>
      <w:r>
        <w:rPr>
          <w:rFonts w:ascii="Malgun Gothic" w:hAnsi="Malgun Gothic" w:eastAsia="Malgun Gothic"/>
        </w:rPr>
        <w:t>AI 비활성화 후에도 기존 ERP 문서작성·승인·출력 기능은 정상 동작해야 합니다.</w:t>
      </w:r>
    </w:p>
    <w:p>
      <w:pPr>
        <w:pStyle w:val="ListBullet"/>
        <w:spacing w:line="276" w:lineRule="auto" w:after="60"/>
      </w:pPr>
      <w:r>
        <w:rPr>
          <w:rFonts w:ascii="Malgun Gothic" w:hAnsi="Malgun Gothic" w:eastAsia="Malgun Gothic"/>
        </w:rPr>
        <w:t>Prompt/Model version은 개별적으로 RETIRED 처리하고 직전 PROMOTED 버전으로 롤백합니다.</w:t>
      </w:r>
    </w:p>
    <w:p>
      <w:pPr>
        <w:pStyle w:val="ListBullet"/>
        <w:spacing w:line="276" w:lineRule="auto" w:after="60"/>
      </w:pPr>
      <w:r>
        <w:rPr>
          <w:rFonts w:ascii="Malgun Gothic" w:hAnsi="Malgun Gothic" w:eastAsia="Malgun Gothic"/>
        </w:rPr>
        <w:t>AI 초안은 SoR가 아니므로 삭제/비활성화가 계약·기성·원가 데이터에 영향을 주지 않아야 합니다.</w:t>
      </w:r>
    </w:p>
    <w:p>
      <w:pPr>
        <w:pStyle w:val="ListBullet"/>
        <w:spacing w:line="276" w:lineRule="auto" w:after="60"/>
      </w:pPr>
      <w:r>
        <w:rPr>
          <w:rFonts w:ascii="Malgun Gothic" w:hAnsi="Malgun Gothic" w:eastAsia="Malgun Gothic"/>
        </w:rPr>
        <w:t>Provider 장애/timeout 시 “AI 사용 불가 — 직접 작성 가능”으로 graceful degradation 합니다.</w:t>
      </w:r>
    </w:p>
    <w:p>
      <w:pPr>
        <w:pStyle w:val="Heading1"/>
        <w:spacing w:line="276" w:lineRule="auto" w:after="60"/>
      </w:pPr>
      <w:r>
        <w:rPr>
          <w:rFonts w:ascii="Malgun Gothic" w:hAnsi="Malgun Gothic" w:eastAsia="Malgun Gothic"/>
        </w:rPr>
        <w:t>15. 구현 전/중/후 필수 산출물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시점</w:t>
            </w:r>
          </w:p>
        </w:tc>
        <w:tc>
          <w:tcPr>
            <w:tcW w:type="dxa" w:w="9072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산출물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Before</w:t>
            </w:r>
          </w:p>
        </w:tc>
        <w:tc>
          <w:tcPr>
            <w:tcW w:type="dxa" w:w="907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Current-state model/API/RBAC mapping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Before</w:t>
            </w:r>
          </w:p>
        </w:tc>
        <w:tc>
          <w:tcPr>
            <w:tcW w:type="dxa" w:w="907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Document field ownership matrix (ERP vs AI vs Human)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Before</w:t>
            </w:r>
          </w:p>
        </w:tc>
        <w:tc>
          <w:tcPr>
            <w:tcW w:type="dxa" w:w="907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 Context Schema v1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Before</w:t>
            </w:r>
          </w:p>
        </w:tc>
        <w:tc>
          <w:tcPr>
            <w:tcW w:type="dxa" w:w="907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Security/Provider policy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Build</w:t>
            </w:r>
          </w:p>
        </w:tc>
        <w:tc>
          <w:tcPr>
            <w:tcW w:type="dxa" w:w="907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Physical migration + index plan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Build</w:t>
            </w:r>
          </w:p>
        </w:tc>
        <w:tc>
          <w:tcPr>
            <w:tcW w:type="dxa" w:w="907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Prompt template/version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Build</w:t>
            </w:r>
          </w:p>
        </w:tc>
        <w:tc>
          <w:tcPr>
            <w:tcW w:type="dxa" w:w="907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Golden test dataset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Build</w:t>
            </w:r>
          </w:p>
        </w:tc>
        <w:tc>
          <w:tcPr>
            <w:tcW w:type="dxa" w:w="907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Audit event catalog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Build</w:t>
            </w:r>
          </w:p>
        </w:tc>
        <w:tc>
          <w:tcPr>
            <w:tcW w:type="dxa" w:w="907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UI wireframe/acceptance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Pilot</w:t>
            </w:r>
          </w:p>
        </w:tc>
        <w:tc>
          <w:tcPr>
            <w:tcW w:type="dxa" w:w="907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Harness result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Pilot</w:t>
            </w:r>
          </w:p>
        </w:tc>
        <w:tc>
          <w:tcPr>
            <w:tcW w:type="dxa" w:w="907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Human evaluation sheet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Pilot</w:t>
            </w:r>
          </w:p>
        </w:tc>
        <w:tc>
          <w:tcPr>
            <w:tcW w:type="dxa" w:w="907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Cost/latency report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Pilot</w:t>
            </w:r>
          </w:p>
        </w:tc>
        <w:tc>
          <w:tcPr>
            <w:tcW w:type="dxa" w:w="907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Failure register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Promote</w:t>
            </w:r>
          </w:p>
        </w:tc>
        <w:tc>
          <w:tcPr>
            <w:tcW w:type="dxa" w:w="907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Promotion decision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Promote</w:t>
            </w:r>
          </w:p>
        </w:tc>
        <w:tc>
          <w:tcPr>
            <w:tcW w:type="dxa" w:w="907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Rollback checklist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Operate</w:t>
            </w:r>
          </w:p>
        </w:tc>
        <w:tc>
          <w:tcPr>
            <w:tcW w:type="dxa" w:w="907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Monthly quality/cost/security review</w:t>
            </w:r>
          </w:p>
        </w:tc>
      </w:tr>
    </w:tbl>
    <w:p>
      <w:pPr>
        <w:spacing w:after="60" w:line="276" w:lineRule="auto"/>
      </w:pPr>
    </w:p>
    <w:p>
      <w:pPr>
        <w:pStyle w:val="Heading1"/>
        <w:spacing w:line="276" w:lineRule="auto" w:after="60"/>
      </w:pPr>
      <w:r>
        <w:rPr>
          <w:rFonts w:ascii="Malgun Gothic" w:hAnsi="Malgun Gothic" w:eastAsia="Malgun Gothic"/>
        </w:rPr>
        <w:t>16. 구현 전 Discovery에서 확정해야 할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80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ID</w:t>
            </w:r>
          </w:p>
        </w:tc>
        <w:tc>
          <w:tcPr>
            <w:tcW w:type="dxa" w:w="9720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확정 항목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O-01</w:t>
            </w:r>
          </w:p>
        </w:tc>
        <w:tc>
          <w:tcPr>
            <w:tcW w:type="dxa" w:w="97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현재 문서 모듈의 실제 Model/Template/PDF·Excel 생성 방식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O-02</w:t>
            </w:r>
          </w:p>
        </w:tc>
        <w:tc>
          <w:tcPr>
            <w:tcW w:type="dxa" w:w="97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기성/준공 문서의 필드별 SoR와 계산 서비스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O-03</w:t>
            </w:r>
          </w:p>
        </w:tc>
        <w:tc>
          <w:tcPr>
            <w:tcW w:type="dxa" w:w="97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현장일보·사진·검사·승인 Evidence의 실제 저장 구조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O-04</w:t>
            </w:r>
          </w:p>
        </w:tc>
        <w:tc>
          <w:tcPr>
            <w:tcW w:type="dxa" w:w="97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field/HQ/CEO 역할별 문서 열람·작성·승인 권한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O-05</w:t>
            </w:r>
          </w:p>
        </w:tc>
        <w:tc>
          <w:tcPr>
            <w:tcW w:type="dxa" w:w="97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외부 LLM Provider 사용 시 회사정보/계약정보 전달 허용범위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O-06</w:t>
            </w:r>
          </w:p>
        </w:tc>
        <w:tc>
          <w:tcPr>
            <w:tcW w:type="dxa" w:w="97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Prompt/Response 보관기간 및 운영 로그 정책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O-07</w:t>
            </w:r>
          </w:p>
        </w:tc>
        <w:tc>
          <w:tcPr>
            <w:tcW w:type="dxa" w:w="97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한글/HWP, Excel, PDF 최종 산출물 포맷 우선순위</w:t>
            </w:r>
          </w:p>
        </w:tc>
      </w:tr>
      <w:tr>
        <w:tc>
          <w:tcPr>
            <w:tcW w:type="dxa" w:w="108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O-08</w:t>
            </w:r>
          </w:p>
        </w:tc>
        <w:tc>
          <w:tcPr>
            <w:tcW w:type="dxa" w:w="9720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문서별 승인자/대결/반려 후 재제출 기존 workflow 재사용 방식</w:t>
            </w:r>
          </w:p>
        </w:tc>
      </w:tr>
    </w:tbl>
    <w:p>
      <w:pPr>
        <w:spacing w:after="60" w:line="276" w:lineRule="auto"/>
      </w:pPr>
    </w:p>
    <w:p>
      <w:pPr>
        <w:pStyle w:val="Heading1"/>
        <w:spacing w:line="276" w:lineRule="auto" w:after="60"/>
      </w:pPr>
      <w:r>
        <w:rPr>
          <w:rFonts w:ascii="Malgun Gothic" w:hAnsi="Malgun Gothic" w:eastAsia="Malgun Gothic"/>
        </w:rPr>
        <w:t>17. 최종 권고 Architecture Baseline</w:t>
      </w:r>
    </w:p>
    <w:p>
      <w:pPr>
        <w:spacing w:line="276" w:lineRule="auto" w:after="60"/>
      </w:pPr>
      <w:r>
        <w:rPr>
          <w:rFonts w:ascii="Malgun Gothic" w:hAnsi="Malgun Gothic" w:eastAsia="Malgun Gothic"/>
        </w:rPr>
        <w:t>1차 구현의 Baseline은 “기성보고서 Evidence-aware AI Copilot”으로 고정하는 것이 가장 합리적입니다. 이 기능이 통과하면 동일 Foundation을 준공보고서 → 착공계 → 정산서 순으로 재사용하고, 이후 별도 고난도 Capability인 제안서 AI를 승격합니다. 그 다음 Project AI → CEO AI로 분석 범위를 확장합니다. 이는 업무 발생 순서와 별개의 구현 Roadmap입니다. 실제 건설 업무 Lifecycle은 제안서 → 계약/수주 → 착공 → 공사수행 → 기성 → 준공 → 정산으로 유지합니다. 처음부터 범용 챗봇이나 CEO AI를 먼저 만들면 권한, 수치 신뢰성, Evidence, Audit이 뒤늦게 붙으면서 재설계 비용이 커집니다.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Baseline Decision</w:t>
            </w:r>
          </w:p>
        </w:tc>
        <w:tc>
          <w:tcPr>
            <w:tcW w:type="dxa" w:w="7632"/>
            <w:vAlign w:val="center"/>
            <w:shd w:fill="D9EAF7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/>
                <w:sz w:val="16"/>
              </w:rPr>
              <w:t>권고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AI 역할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Draft/Review/Explain — 승인·금액확정 금지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SoR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기존 ERP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첫 문서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기성보고서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첫 Architecture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Django ai app + provider adapter + Context/Evidence/Validator/Audit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승격 방식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Shadow → Pilot → Gate → Promote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Malgun Gothic" w:hAnsi="Malgun Gothic" w:eastAsia="Malgun Gothic"/>
              </w:rPr>
            </w:r>
            <w:r>
              <w:rPr>
                <w:rFonts w:ascii="Malgun Gothic" w:hAnsi="Malgun Gothic" w:eastAsia="Malgun Gothic"/>
                <w:b w:val="0"/>
                <w:sz w:val="16"/>
              </w:rPr>
              <w:t>확장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Malgun Gothic" w:hAnsi="Malgun Gothic" w:eastAsia="Malgun Gothic"/>
                <w:sz w:val="18"/>
              </w:rPr>
              <w:t>준공 → 착공 → 정산 → 제안서 → Project AI → CEO AI</w:t>
            </w:r>
          </w:p>
        </w:tc>
      </w:tr>
      <w:tr>
        <w:tc>
          <w:tcPr>
            <w:tcW w:type="dxa" w:w="5112"/>
          </w:tcPr>
          <w:p>
            <w:r>
              <w:rPr>
                <w:rFonts w:ascii="Malgun Gothic" w:hAnsi="Malgun Gothic" w:eastAsia="Malgun Gothic"/>
                <w:sz w:val="18"/>
              </w:rPr>
              <w:t>업무 Lifecycle</w:t>
            </w:r>
          </w:p>
        </w:tc>
        <w:tc>
          <w:tcPr>
            <w:tcW w:type="dxa" w:w="5112"/>
          </w:tcPr>
          <w:p>
            <w:r>
              <w:rPr>
                <w:rFonts w:ascii="Malgun Gothic" w:hAnsi="Malgun Gothic" w:eastAsia="Malgun Gothic"/>
                <w:sz w:val="18"/>
              </w:rPr>
              <w:t>제안서 → 계약/수주 → 착공 → 공사수행 → 기성 → 준공 → 정산</w:t>
            </w:r>
          </w:p>
        </w:tc>
      </w:tr>
    </w:tbl>
    <w:p>
      <w:pPr>
        <w:spacing w:after="60" w:line="276" w:lineRule="auto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Construction ERP AI Layer Implementation Design Pack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Construction ERP AI Layer Implementation Design Pack v1.1</dc:title>
  <dc:subject>Business Lifecycle and AI Implementation Roadmap separated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