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4ABC" w:rsidRPr="001B7ED3" w:rsidRDefault="001B7ED3" w:rsidP="001B7ED3">
      <w:pPr>
        <w:pStyle w:val="1"/>
        <w:spacing w:before="0"/>
        <w:jc w:val="center"/>
        <w:rPr>
          <w:rFonts w:ascii="맑은 고딕" w:eastAsia="맑은 고딕" w:hAnsi="맑은 고딕"/>
          <w:color w:val="auto"/>
          <w:sz w:val="22"/>
          <w:lang w:eastAsia="ko-KR"/>
        </w:rPr>
      </w:pPr>
      <w:r w:rsidRPr="001B7ED3">
        <w:rPr>
          <w:rFonts w:ascii="맑은 고딕" w:eastAsia="맑은 고딕" w:hAnsi="맑은 고딕" w:hint="eastAsia"/>
          <w:color w:val="auto"/>
          <w:lang w:eastAsia="ko-KR"/>
        </w:rPr>
        <w:t>주식회사 아산</w:t>
      </w:r>
      <w:r w:rsidR="00BC4862" w:rsidRPr="001B7ED3">
        <w:rPr>
          <w:rFonts w:ascii="맑은 고딕" w:eastAsia="맑은 고딕" w:hAnsi="맑은 고딕"/>
          <w:color w:val="auto"/>
          <w:lang w:eastAsia="ko-KR"/>
        </w:rPr>
        <w:t xml:space="preserve"> ERP 구축 기획서</w:t>
      </w:r>
      <w:r w:rsidR="00BC4862" w:rsidRPr="001B7ED3">
        <w:rPr>
          <w:rFonts w:ascii="맑은 고딕" w:eastAsia="맑은 고딕" w:hAnsi="맑은 고딕"/>
          <w:color w:val="auto"/>
          <w:lang w:eastAsia="ko-KR"/>
        </w:rPr>
        <w:br/>
      </w:r>
      <w:r w:rsidR="00BC4862" w:rsidRPr="001B7ED3">
        <w:rPr>
          <w:rFonts w:ascii="맑은 고딕" w:eastAsia="맑은 고딕" w:hAnsi="맑은 고딕"/>
          <w:color w:val="auto"/>
          <w:sz w:val="22"/>
          <w:lang w:eastAsia="ko-KR"/>
        </w:rPr>
        <w:t>(정부·공공공사 대응 통합 시스템 설계 · 성과/HR/하도급 관리 강화)</w:t>
      </w:r>
    </w:p>
    <w:p w:rsidR="00684ABC" w:rsidRPr="001B7ED3" w:rsidRDefault="00684ABC" w:rsidP="001B7ED3">
      <w:pPr>
        <w:spacing w:after="0"/>
        <w:rPr>
          <w:rFonts w:ascii="맑은 고딕" w:eastAsia="맑은 고딕" w:hAnsi="맑은 고딕"/>
          <w:lang w:eastAsia="ko-KR"/>
        </w:rPr>
      </w:pPr>
    </w:p>
    <w:p w:rsidR="00684ABC" w:rsidRPr="001B7ED3" w:rsidRDefault="00BC4862" w:rsidP="001B7ED3">
      <w:pPr>
        <w:rPr>
          <w:rFonts w:ascii="맑은 고딕" w:eastAsia="맑은 고딕" w:hAnsi="맑은 고딕"/>
          <w:b/>
          <w:lang w:eastAsia="ko-KR"/>
        </w:rPr>
      </w:pPr>
      <w:r w:rsidRPr="001B7ED3">
        <w:rPr>
          <w:rFonts w:ascii="맑은 고딕" w:eastAsia="맑은 고딕" w:hAnsi="맑은 고딕"/>
          <w:b/>
          <w:lang w:eastAsia="ko-KR"/>
        </w:rPr>
        <w:t>Ⅰ. 기획 배경 및 목표</w:t>
      </w:r>
    </w:p>
    <w:p w:rsidR="00684ABC" w:rsidRPr="001B7ED3" w:rsidRDefault="00BC4862" w:rsidP="001B7ED3">
      <w:pPr>
        <w:spacing w:after="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 xml:space="preserve">본 기획서는 토목·조경 분야에서 </w:t>
      </w:r>
      <w:r w:rsidR="001B7ED3">
        <w:rPr>
          <w:rFonts w:ascii="맑은 고딕" w:eastAsia="맑은 고딕" w:hAnsi="맑은 고딕"/>
          <w:lang w:eastAsia="ko-KR"/>
        </w:rPr>
        <w:t>약</w:t>
      </w:r>
      <w:r w:rsidR="001B7ED3">
        <w:rPr>
          <w:rFonts w:ascii="맑은 고딕" w:eastAsia="맑은 고딕" w:hAnsi="맑은 고딕" w:hint="eastAsia"/>
          <w:lang w:eastAsia="ko-KR"/>
        </w:rPr>
        <w:t xml:space="preserve"> 30</w:t>
      </w:r>
      <w:r w:rsidRPr="001B7ED3">
        <w:rPr>
          <w:rFonts w:ascii="맑은 고딕" w:eastAsia="맑은 고딕" w:hAnsi="맑은 고딕"/>
          <w:lang w:eastAsia="ko-KR"/>
        </w:rPr>
        <w:t>년</w:t>
      </w:r>
      <w:r w:rsidR="001B7ED3">
        <w:rPr>
          <w:rFonts w:ascii="맑은 고딕" w:eastAsia="맑은 고딕" w:hAnsi="맑은 고딕"/>
          <w:lang w:eastAsia="ko-KR"/>
        </w:rPr>
        <w:t>의</w:t>
      </w:r>
      <w:r w:rsidR="001B7ED3">
        <w:rPr>
          <w:rFonts w:ascii="맑은 고딕" w:eastAsia="맑은 고딕" w:hAnsi="맑은 고딕" w:hint="eastAsia"/>
          <w:lang w:eastAsia="ko-KR"/>
        </w:rPr>
        <w:t xml:space="preserve"> 역사를 지닌 종합</w:t>
      </w:r>
      <w:r w:rsidRPr="001B7ED3">
        <w:rPr>
          <w:rFonts w:ascii="맑은 고딕" w:eastAsia="맑은 고딕" w:hAnsi="맑은 고딕"/>
          <w:lang w:eastAsia="ko-KR"/>
        </w:rPr>
        <w:t>건설사</w:t>
      </w:r>
      <w:r w:rsidR="001B7ED3">
        <w:rPr>
          <w:rFonts w:ascii="맑은 고딕" w:eastAsia="맑은 고딕" w:hAnsi="맑은 고딕" w:hint="eastAsia"/>
          <w:lang w:eastAsia="ko-KR"/>
        </w:rPr>
        <w:t xml:space="preserve"> </w:t>
      </w:r>
      <w:r w:rsidR="001B7ED3" w:rsidRPr="001B7ED3">
        <w:rPr>
          <w:rFonts w:ascii="맑은 고딕" w:eastAsia="맑은 고딕" w:hAnsi="맑은 고딕" w:hint="eastAsia"/>
          <w:b/>
          <w:lang w:eastAsia="ko-KR"/>
        </w:rPr>
        <w:t>주식회사 아산</w:t>
      </w:r>
      <w:r w:rsidR="001B7ED3">
        <w:rPr>
          <w:rFonts w:ascii="맑은 고딕" w:eastAsia="맑은 고딕" w:hAnsi="맑은 고딕" w:hint="eastAsia"/>
          <w:lang w:eastAsia="ko-KR"/>
        </w:rPr>
        <w:t>이</w:t>
      </w:r>
      <w:r w:rsidRPr="001B7ED3">
        <w:rPr>
          <w:rFonts w:ascii="맑은 고딕" w:eastAsia="맑은 고딕" w:hAnsi="맑은 고딕"/>
          <w:lang w:eastAsia="ko-KR"/>
        </w:rPr>
        <w:t xml:space="preserve"> 향후 매출 </w:t>
      </w:r>
      <w:r w:rsidR="001B7ED3">
        <w:rPr>
          <w:rFonts w:ascii="맑은 고딕" w:eastAsia="맑은 고딕" w:hAnsi="맑은 고딕" w:hint="eastAsia"/>
          <w:lang w:eastAsia="ko-KR"/>
        </w:rPr>
        <w:t>5</w:t>
      </w:r>
      <w:r w:rsidR="00227277">
        <w:rPr>
          <w:rFonts w:ascii="맑은 고딕" w:eastAsia="맑은 고딕" w:hAnsi="맑은 고딕"/>
          <w:lang w:eastAsia="ko-KR"/>
        </w:rPr>
        <w:t>0</w:t>
      </w:r>
      <w:r w:rsidR="00227277">
        <w:rPr>
          <w:rFonts w:ascii="맑은 고딕" w:eastAsia="맑은 고딕" w:hAnsi="맑은 고딕" w:hint="eastAsia"/>
          <w:lang w:eastAsia="ko-KR"/>
        </w:rPr>
        <w:t>0</w:t>
      </w:r>
      <w:r w:rsidRPr="001B7ED3">
        <w:rPr>
          <w:rFonts w:ascii="맑은 고딕" w:eastAsia="맑은 고딕" w:hAnsi="맑은 고딕"/>
          <w:lang w:eastAsia="ko-KR"/>
        </w:rPr>
        <w:t>억원 규모로 성장하고,</w:t>
      </w:r>
      <w:r w:rsidR="001B7ED3">
        <w:rPr>
          <w:rFonts w:ascii="맑은 고딕" w:eastAsia="맑은 고딕" w:hAnsi="맑은 고딕" w:hint="eastAsia"/>
          <w:lang w:eastAsia="ko-KR"/>
        </w:rPr>
        <w:t xml:space="preserve"> </w:t>
      </w:r>
      <w:r w:rsidRPr="001B7ED3">
        <w:rPr>
          <w:rFonts w:ascii="맑은 고딕" w:eastAsia="맑은 고딕" w:hAnsi="맑은 고딕"/>
          <w:lang w:eastAsia="ko-KR"/>
        </w:rPr>
        <w:t>건축 분야까지 확장하기 위해 필요한 전사적자원관리(ERP) 통합 시스템 구축을 목적으로 한다.</w:t>
      </w:r>
    </w:p>
    <w:p w:rsidR="00684ABC" w:rsidRPr="001B7ED3" w:rsidRDefault="00BC4862" w:rsidP="001B7ED3">
      <w:pPr>
        <w:spacing w:after="0"/>
        <w:rPr>
          <w:rFonts w:ascii="맑은 고딕" w:eastAsia="맑은 고딕" w:hAnsi="맑은 고딕"/>
          <w:b/>
          <w:lang w:eastAsia="ko-KR"/>
        </w:rPr>
      </w:pPr>
      <w:r w:rsidRPr="001B7ED3">
        <w:rPr>
          <w:rFonts w:ascii="맑은 고딕" w:eastAsia="맑은 고딕" w:hAnsi="맑은 고딕"/>
          <w:b/>
          <w:lang w:eastAsia="ko-KR"/>
        </w:rPr>
        <w:t>핵심 목표: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1. 공사별 손익 및 현장 진행률의 실시간 관리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2. 정부·공공공사 대응을 위한 데이터 자산화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3. 외부 세무사 체계와 연동 가능한 경영용 ERP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4. PC + 모바일 혼합형 현장 관리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5. 건축 확장까지 고려한 확장형 시스템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6. 핵심 영업기밀·기술·자산 보호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7. 성과·인적자원·하도급 관리의 시스템화</w:t>
      </w:r>
    </w:p>
    <w:p w:rsidR="00684ABC" w:rsidRPr="001B7ED3" w:rsidRDefault="00684ABC" w:rsidP="001B7ED3">
      <w:pPr>
        <w:spacing w:after="0"/>
        <w:rPr>
          <w:rFonts w:ascii="맑은 고딕" w:eastAsia="맑은 고딕" w:hAnsi="맑은 고딕"/>
          <w:lang w:eastAsia="ko-KR"/>
        </w:rPr>
      </w:pPr>
    </w:p>
    <w:p w:rsidR="00684ABC" w:rsidRPr="001B7ED3" w:rsidRDefault="00BC4862" w:rsidP="001B7ED3">
      <w:pPr>
        <w:rPr>
          <w:rFonts w:ascii="맑은 고딕" w:eastAsia="맑은 고딕" w:hAnsi="맑은 고딕"/>
          <w:b/>
          <w:lang w:eastAsia="ko-KR"/>
        </w:rPr>
      </w:pPr>
      <w:r w:rsidRPr="001B7ED3">
        <w:rPr>
          <w:rFonts w:ascii="맑은 고딕" w:eastAsia="맑은 고딕" w:hAnsi="맑은 고딕"/>
          <w:b/>
          <w:lang w:eastAsia="ko-KR"/>
        </w:rPr>
        <w:t>Ⅱ. 전체 시스템 아키텍처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- 프로젝트 중심 구조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- 모듈형 ERP (단계별 확장)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- 경영·성과·인사·하도급·보안 통합 관리</w:t>
      </w:r>
    </w:p>
    <w:p w:rsidR="00684ABC" w:rsidRPr="001B7ED3" w:rsidRDefault="001B7ED3" w:rsidP="001B7ED3">
      <w:pPr>
        <w:spacing w:after="0"/>
        <w:jc w:val="center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noProof/>
          <w:lang w:eastAsia="ko-KR"/>
        </w:rPr>
        <w:drawing>
          <wp:inline distT="0" distB="0" distL="0" distR="0">
            <wp:extent cx="4914900" cy="3146448"/>
            <wp:effectExtent l="19050" t="19050" r="19050" b="15852"/>
            <wp:docPr id="1" name="그림 0" descr="Typical-architecture-of-an-ERP-syst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ypical-architecture-of-an-ERP-syste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14644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84ABC" w:rsidRPr="001B7ED3" w:rsidRDefault="00BC4862" w:rsidP="001B7ED3">
      <w:pPr>
        <w:rPr>
          <w:rFonts w:ascii="맑은 고딕" w:eastAsia="맑은 고딕" w:hAnsi="맑은 고딕"/>
          <w:b/>
          <w:lang w:eastAsia="ko-KR"/>
        </w:rPr>
      </w:pPr>
      <w:r w:rsidRPr="001B7ED3">
        <w:rPr>
          <w:rFonts w:ascii="맑은 고딕" w:eastAsia="맑은 고딕" w:hAnsi="맑은 고딕"/>
          <w:b/>
          <w:lang w:eastAsia="ko-KR"/>
        </w:rPr>
        <w:lastRenderedPageBreak/>
        <w:t>Ⅲ. 핵심 모듈 구성</w:t>
      </w:r>
    </w:p>
    <w:p w:rsidR="00684ABC" w:rsidRPr="001B7ED3" w:rsidRDefault="00BC4862" w:rsidP="001B7ED3">
      <w:pPr>
        <w:spacing w:after="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 xml:space="preserve">1. </w:t>
      </w:r>
      <w:r w:rsidR="001B7ED3">
        <w:rPr>
          <w:rFonts w:ascii="맑은 고딕" w:eastAsia="맑은 고딕" w:hAnsi="맑은 고딕" w:hint="eastAsia"/>
          <w:lang w:eastAsia="ko-KR"/>
        </w:rPr>
        <w:t>CEO</w:t>
      </w:r>
      <w:r w:rsidRPr="001B7ED3">
        <w:rPr>
          <w:rFonts w:ascii="맑은 고딕" w:eastAsia="맑은 고딕" w:hAnsi="맑은 고딕"/>
          <w:lang w:eastAsia="ko-KR"/>
        </w:rPr>
        <w:t xml:space="preserve"> 대시보드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- 공사별 손익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- 현장별 진행률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- 리스크 프로젝트 자동 표시</w:t>
      </w:r>
    </w:p>
    <w:p w:rsidR="00684ABC" w:rsidRPr="001B7ED3" w:rsidRDefault="001B7ED3" w:rsidP="001B7ED3">
      <w:pPr>
        <w:spacing w:after="0"/>
        <w:jc w:val="center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noProof/>
          <w:lang w:eastAsia="ko-KR"/>
        </w:rPr>
        <w:drawing>
          <wp:inline distT="0" distB="0" distL="0" distR="0">
            <wp:extent cx="5486400" cy="3527161"/>
            <wp:effectExtent l="19050" t="19050" r="19050" b="16139"/>
            <wp:docPr id="2" name="그림 1" descr="20243545513YfCMxpDeRs_editor_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43545513YfCMxpDeRs_editor_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716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B7ED3" w:rsidRPr="00227277" w:rsidRDefault="001B7ED3" w:rsidP="001B7ED3">
      <w:pPr>
        <w:spacing w:after="0"/>
        <w:rPr>
          <w:rFonts w:ascii="맑은 고딕" w:eastAsia="맑은 고딕" w:hAnsi="맑은 고딕"/>
          <w:sz w:val="10"/>
          <w:lang w:eastAsia="ko-KR"/>
        </w:rPr>
      </w:pPr>
    </w:p>
    <w:p w:rsidR="00684ABC" w:rsidRPr="001B7ED3" w:rsidRDefault="00BC4862" w:rsidP="001B7ED3">
      <w:pPr>
        <w:spacing w:after="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2. 프로젝트 관리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- 공사 기본정보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- 공종 구분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- 공정 단계 관리</w:t>
      </w:r>
    </w:p>
    <w:p w:rsidR="00684ABC" w:rsidRPr="00227277" w:rsidRDefault="00684ABC" w:rsidP="001B7ED3">
      <w:pPr>
        <w:spacing w:after="0"/>
        <w:rPr>
          <w:rFonts w:ascii="맑은 고딕" w:eastAsia="맑은 고딕" w:hAnsi="맑은 고딕"/>
          <w:sz w:val="10"/>
          <w:lang w:eastAsia="ko-KR"/>
        </w:rPr>
      </w:pPr>
    </w:p>
    <w:p w:rsidR="00684ABC" w:rsidRPr="001B7ED3" w:rsidRDefault="00BC4862" w:rsidP="001B7ED3">
      <w:pPr>
        <w:spacing w:after="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3. 원가·하도급 관리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- 직접비/간접비/하도급비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- 기성·지급 관리</w:t>
      </w:r>
    </w:p>
    <w:p w:rsidR="00684ABC" w:rsidRPr="00227277" w:rsidRDefault="00684ABC" w:rsidP="001B7ED3">
      <w:pPr>
        <w:spacing w:after="0"/>
        <w:rPr>
          <w:rFonts w:ascii="맑은 고딕" w:eastAsia="맑은 고딕" w:hAnsi="맑은 고딕"/>
          <w:sz w:val="10"/>
          <w:lang w:eastAsia="ko-KR"/>
        </w:rPr>
      </w:pPr>
    </w:p>
    <w:p w:rsidR="00684ABC" w:rsidRPr="001B7ED3" w:rsidRDefault="00BC4862" w:rsidP="001B7ED3">
      <w:pPr>
        <w:spacing w:after="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4. 문서·계약 관리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- 입찰·계약·도면·준공 문서 통합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- 버전 관리 및 접근 권한</w:t>
      </w:r>
    </w:p>
    <w:p w:rsidR="001B7ED3" w:rsidRDefault="001B7ED3" w:rsidP="001B7ED3">
      <w:pPr>
        <w:spacing w:after="0"/>
        <w:rPr>
          <w:rFonts w:ascii="맑은 고딕" w:eastAsia="맑은 고딕" w:hAnsi="맑은 고딕"/>
          <w:lang w:eastAsia="ko-KR"/>
        </w:rPr>
      </w:pPr>
    </w:p>
    <w:p w:rsidR="00227277" w:rsidRDefault="00227277" w:rsidP="001B7ED3">
      <w:pPr>
        <w:spacing w:after="0"/>
        <w:rPr>
          <w:rFonts w:ascii="맑은 고딕" w:eastAsia="맑은 고딕" w:hAnsi="맑은 고딕"/>
          <w:lang w:eastAsia="ko-KR"/>
        </w:rPr>
      </w:pPr>
    </w:p>
    <w:p w:rsidR="00227277" w:rsidRPr="001B7ED3" w:rsidRDefault="00227277" w:rsidP="001B7ED3">
      <w:pPr>
        <w:spacing w:after="0"/>
        <w:rPr>
          <w:rFonts w:ascii="맑은 고딕" w:eastAsia="맑은 고딕" w:hAnsi="맑은 고딕"/>
          <w:lang w:eastAsia="ko-KR"/>
        </w:rPr>
      </w:pPr>
    </w:p>
    <w:p w:rsidR="00684ABC" w:rsidRPr="001B7ED3" w:rsidRDefault="00BC4862" w:rsidP="001B7ED3">
      <w:pPr>
        <w:rPr>
          <w:rFonts w:ascii="맑은 고딕" w:eastAsia="맑은 고딕" w:hAnsi="맑은 고딕"/>
          <w:b/>
          <w:lang w:eastAsia="ko-KR"/>
        </w:rPr>
      </w:pPr>
      <w:r w:rsidRPr="001B7ED3">
        <w:rPr>
          <w:rFonts w:ascii="맑은 고딕" w:eastAsia="맑은 고딕" w:hAnsi="맑은 고딕"/>
          <w:b/>
          <w:lang w:eastAsia="ko-KR"/>
        </w:rPr>
        <w:lastRenderedPageBreak/>
        <w:t>Ⅳ. 성과관리 시스템 (Performance Management)</w:t>
      </w:r>
    </w:p>
    <w:p w:rsidR="00684ABC" w:rsidRPr="001B7ED3" w:rsidRDefault="00BC4862" w:rsidP="001B7ED3">
      <w:pPr>
        <w:spacing w:after="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1. 관리 목적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- 개인·현장·프로젝트 단위 성과를 수치화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- 연차·감 중심 평가에서 데이터 기반 평가로 전환</w:t>
      </w:r>
    </w:p>
    <w:p w:rsidR="00684ABC" w:rsidRPr="00227277" w:rsidRDefault="00684ABC" w:rsidP="001B7ED3">
      <w:pPr>
        <w:spacing w:after="0"/>
        <w:rPr>
          <w:rFonts w:ascii="맑은 고딕" w:eastAsia="맑은 고딕" w:hAnsi="맑은 고딕"/>
          <w:sz w:val="10"/>
          <w:lang w:eastAsia="ko-KR"/>
        </w:rPr>
      </w:pPr>
    </w:p>
    <w:p w:rsidR="00684ABC" w:rsidRPr="001B7ED3" w:rsidRDefault="00BC4862" w:rsidP="001B7ED3">
      <w:pPr>
        <w:spacing w:after="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2. 성과 관리 단위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- 개인 성과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- 현장 성과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- 프로젝트 성과</w:t>
      </w:r>
    </w:p>
    <w:p w:rsidR="00684ABC" w:rsidRPr="00227277" w:rsidRDefault="00684ABC" w:rsidP="001B7ED3">
      <w:pPr>
        <w:spacing w:after="0"/>
        <w:rPr>
          <w:rFonts w:ascii="맑은 고딕" w:eastAsia="맑은 고딕" w:hAnsi="맑은 고딕"/>
          <w:sz w:val="10"/>
          <w:lang w:eastAsia="ko-KR"/>
        </w:rPr>
      </w:pPr>
    </w:p>
    <w:p w:rsidR="00684ABC" w:rsidRPr="001B7ED3" w:rsidRDefault="00BC4862" w:rsidP="001B7ED3">
      <w:pPr>
        <w:spacing w:after="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3. 주요 성과 지표(KPI)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- 공사 손익률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- 원가 초과율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- 공정 준수율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- 하자·클레임 발생률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- 보고·문서 적시성</w:t>
      </w:r>
    </w:p>
    <w:p w:rsidR="00684ABC" w:rsidRPr="00227277" w:rsidRDefault="00684ABC" w:rsidP="001B7ED3">
      <w:pPr>
        <w:spacing w:after="0"/>
        <w:rPr>
          <w:rFonts w:ascii="맑은 고딕" w:eastAsia="맑은 고딕" w:hAnsi="맑은 고딕"/>
          <w:sz w:val="10"/>
          <w:lang w:eastAsia="ko-KR"/>
        </w:rPr>
      </w:pPr>
    </w:p>
    <w:p w:rsidR="00684ABC" w:rsidRPr="001B7ED3" w:rsidRDefault="00BC4862" w:rsidP="001B7ED3">
      <w:pPr>
        <w:spacing w:after="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4. 활용 방안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- 성과급·인센티브 기준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- 승진·보직 배치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- 부진 현장 조기 경보</w:t>
      </w:r>
    </w:p>
    <w:p w:rsidR="00684ABC" w:rsidRPr="001B7ED3" w:rsidRDefault="00684ABC" w:rsidP="001B7ED3">
      <w:pPr>
        <w:spacing w:after="0"/>
        <w:rPr>
          <w:rFonts w:ascii="맑은 고딕" w:eastAsia="맑은 고딕" w:hAnsi="맑은 고딕"/>
          <w:lang w:eastAsia="ko-KR"/>
        </w:rPr>
      </w:pPr>
    </w:p>
    <w:p w:rsidR="00684ABC" w:rsidRPr="001B7ED3" w:rsidRDefault="00BC4862" w:rsidP="001B7ED3">
      <w:pPr>
        <w:rPr>
          <w:rFonts w:ascii="맑은 고딕" w:eastAsia="맑은 고딕" w:hAnsi="맑은 고딕"/>
          <w:b/>
          <w:lang w:eastAsia="ko-KR"/>
        </w:rPr>
      </w:pPr>
      <w:r w:rsidRPr="001B7ED3">
        <w:rPr>
          <w:rFonts w:ascii="맑은 고딕" w:eastAsia="맑은 고딕" w:hAnsi="맑은 고딕"/>
          <w:b/>
          <w:lang w:eastAsia="ko-KR"/>
        </w:rPr>
        <w:t>Ⅴ. 인적자원관리(HR) 시스템</w:t>
      </w:r>
    </w:p>
    <w:p w:rsidR="00684ABC" w:rsidRPr="001B7ED3" w:rsidRDefault="00BC4862" w:rsidP="001B7ED3">
      <w:pPr>
        <w:spacing w:after="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1. 관리 대상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- 임직원 기본정보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- 직무·보직·자격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- 프로젝트 투입 이력</w:t>
      </w:r>
    </w:p>
    <w:p w:rsidR="00684ABC" w:rsidRPr="00227277" w:rsidRDefault="00684ABC" w:rsidP="001B7ED3">
      <w:pPr>
        <w:spacing w:after="0"/>
        <w:rPr>
          <w:rFonts w:ascii="맑은 고딕" w:eastAsia="맑은 고딕" w:hAnsi="맑은 고딕"/>
          <w:sz w:val="10"/>
          <w:lang w:eastAsia="ko-KR"/>
        </w:rPr>
      </w:pPr>
    </w:p>
    <w:p w:rsidR="00684ABC" w:rsidRPr="001B7ED3" w:rsidRDefault="00BC4862" w:rsidP="001B7ED3">
      <w:pPr>
        <w:spacing w:after="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2. 기능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- 인력 배치 현황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- 개인별 공사 이력</w:t>
      </w:r>
    </w:p>
    <w:p w:rsidR="00684ABC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- 교육·자격증 관리</w:t>
      </w:r>
    </w:p>
    <w:p w:rsidR="00E1099F" w:rsidRPr="001B7ED3" w:rsidRDefault="00E1099F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</w:p>
    <w:p w:rsidR="00684ABC" w:rsidRPr="00227277" w:rsidRDefault="00684ABC" w:rsidP="001B7ED3">
      <w:pPr>
        <w:spacing w:after="0"/>
        <w:rPr>
          <w:rFonts w:ascii="맑은 고딕" w:eastAsia="맑은 고딕" w:hAnsi="맑은 고딕"/>
          <w:sz w:val="10"/>
          <w:lang w:eastAsia="ko-KR"/>
        </w:rPr>
      </w:pPr>
    </w:p>
    <w:p w:rsidR="00684ABC" w:rsidRPr="001B7ED3" w:rsidRDefault="00BC4862" w:rsidP="001B7ED3">
      <w:pPr>
        <w:spacing w:after="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lastRenderedPageBreak/>
        <w:t>3. 권한 연계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- 직무 기반 접근 권한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- 퇴사·보직 변경 시 자동 회수</w:t>
      </w:r>
    </w:p>
    <w:p w:rsidR="00684ABC" w:rsidRPr="001B7ED3" w:rsidRDefault="00684ABC" w:rsidP="001B7ED3">
      <w:pPr>
        <w:spacing w:after="0"/>
        <w:rPr>
          <w:rFonts w:ascii="맑은 고딕" w:eastAsia="맑은 고딕" w:hAnsi="맑은 고딕"/>
          <w:lang w:eastAsia="ko-KR"/>
        </w:rPr>
      </w:pPr>
    </w:p>
    <w:p w:rsidR="00684ABC" w:rsidRPr="001B7ED3" w:rsidRDefault="00BC4862" w:rsidP="001B7ED3">
      <w:pPr>
        <w:rPr>
          <w:rFonts w:ascii="맑은 고딕" w:eastAsia="맑은 고딕" w:hAnsi="맑은 고딕"/>
          <w:b/>
          <w:lang w:eastAsia="ko-KR"/>
        </w:rPr>
      </w:pPr>
      <w:r w:rsidRPr="001B7ED3">
        <w:rPr>
          <w:rFonts w:ascii="맑은 고딕" w:eastAsia="맑은 고딕" w:hAnsi="맑은 고딕"/>
          <w:b/>
          <w:lang w:eastAsia="ko-KR"/>
        </w:rPr>
        <w:t>Ⅵ. 하도급 업체 관리 시스템</w:t>
      </w:r>
    </w:p>
    <w:p w:rsidR="00684ABC" w:rsidRPr="001B7ED3" w:rsidRDefault="00BC4862" w:rsidP="001B7ED3">
      <w:pPr>
        <w:spacing w:after="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1. 관리 목적</w:t>
      </w:r>
    </w:p>
    <w:p w:rsidR="00684ABC" w:rsidRPr="001B7ED3" w:rsidRDefault="00BC4862" w:rsidP="001B7ED3">
      <w:pPr>
        <w:spacing w:after="0"/>
        <w:ind w:firstLineChars="100" w:firstLine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- 협력업체를 전략 자산으로 관리</w:t>
      </w:r>
    </w:p>
    <w:p w:rsidR="00684ABC" w:rsidRPr="00227277" w:rsidRDefault="00684ABC" w:rsidP="001B7ED3">
      <w:pPr>
        <w:spacing w:after="0"/>
        <w:rPr>
          <w:rFonts w:ascii="맑은 고딕" w:eastAsia="맑은 고딕" w:hAnsi="맑은 고딕"/>
          <w:sz w:val="10"/>
          <w:lang w:eastAsia="ko-KR"/>
        </w:rPr>
      </w:pPr>
    </w:p>
    <w:p w:rsidR="00684ABC" w:rsidRPr="001B7ED3" w:rsidRDefault="00BC4862" w:rsidP="001B7ED3">
      <w:pPr>
        <w:spacing w:after="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2. 관리 항목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- 업체 정보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- 공종·전문 분야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- 계약·기성·지급 이력</w:t>
      </w:r>
    </w:p>
    <w:p w:rsidR="00684ABC" w:rsidRPr="00227277" w:rsidRDefault="00684ABC" w:rsidP="001B7ED3">
      <w:pPr>
        <w:spacing w:after="0"/>
        <w:rPr>
          <w:rFonts w:ascii="맑은 고딕" w:eastAsia="맑은 고딕" w:hAnsi="맑은 고딕"/>
          <w:sz w:val="10"/>
          <w:lang w:eastAsia="ko-KR"/>
        </w:rPr>
      </w:pPr>
    </w:p>
    <w:p w:rsidR="00684ABC" w:rsidRPr="001B7ED3" w:rsidRDefault="00BC4862" w:rsidP="001B7ED3">
      <w:pPr>
        <w:spacing w:after="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3. 평가 지표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- 공정 준수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- 품질·하자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- 협업 성실도</w:t>
      </w:r>
    </w:p>
    <w:p w:rsidR="00684ABC" w:rsidRPr="00227277" w:rsidRDefault="00684ABC" w:rsidP="001B7ED3">
      <w:pPr>
        <w:spacing w:after="0"/>
        <w:rPr>
          <w:rFonts w:ascii="맑은 고딕" w:eastAsia="맑은 고딕" w:hAnsi="맑은 고딕"/>
          <w:sz w:val="10"/>
          <w:lang w:eastAsia="ko-KR"/>
        </w:rPr>
      </w:pPr>
    </w:p>
    <w:p w:rsidR="00684ABC" w:rsidRPr="001B7ED3" w:rsidRDefault="00BC4862" w:rsidP="001B7ED3">
      <w:pPr>
        <w:spacing w:after="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4. 활용 방안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- 우수 협력업체 풀 구성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- 부적합 업체 사전 차단</w:t>
      </w:r>
    </w:p>
    <w:p w:rsidR="00684ABC" w:rsidRPr="001B7ED3" w:rsidRDefault="00BC4862" w:rsidP="001B7ED3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- 공공공사 하도급 관리 대응</w:t>
      </w:r>
    </w:p>
    <w:p w:rsidR="00684ABC" w:rsidRPr="001B7ED3" w:rsidRDefault="00684ABC" w:rsidP="001B7ED3">
      <w:pPr>
        <w:spacing w:after="0"/>
        <w:rPr>
          <w:rFonts w:ascii="맑은 고딕" w:eastAsia="맑은 고딕" w:hAnsi="맑은 고딕"/>
          <w:lang w:eastAsia="ko-KR"/>
        </w:rPr>
      </w:pPr>
    </w:p>
    <w:p w:rsidR="00684ABC" w:rsidRPr="001B7ED3" w:rsidRDefault="00BC4862" w:rsidP="001B7ED3">
      <w:pPr>
        <w:rPr>
          <w:rFonts w:ascii="맑은 고딕" w:eastAsia="맑은 고딕" w:hAnsi="맑은 고딕"/>
          <w:b/>
          <w:lang w:eastAsia="ko-KR"/>
        </w:rPr>
      </w:pPr>
      <w:r w:rsidRPr="001B7ED3">
        <w:rPr>
          <w:rFonts w:ascii="맑은 고딕" w:eastAsia="맑은 고딕" w:hAnsi="맑은 고딕"/>
          <w:b/>
          <w:lang w:eastAsia="ko-KR"/>
        </w:rPr>
        <w:t xml:space="preserve">Ⅶ. </w:t>
      </w:r>
      <w:r w:rsidR="006A2A41" w:rsidRPr="00CB3FD2">
        <w:rPr>
          <w:rFonts w:ascii="맑은 고딕" w:eastAsia="맑은 고딕" w:hAnsi="맑은 고딕"/>
          <w:b/>
          <w:lang w:eastAsia="ko-KR"/>
        </w:rPr>
        <w:t>정보 보안 및 영업기밀 보호 체계</w:t>
      </w:r>
    </w:p>
    <w:p w:rsidR="006A2A41" w:rsidRPr="00CB3FD2" w:rsidRDefault="006A2A41" w:rsidP="006A2A41">
      <w:pPr>
        <w:spacing w:after="0"/>
        <w:rPr>
          <w:rFonts w:ascii="맑은 고딕" w:eastAsia="맑은 고딕" w:hAnsi="맑은 고딕"/>
          <w:lang w:eastAsia="ko-KR"/>
        </w:rPr>
      </w:pPr>
      <w:r w:rsidRPr="00CB3FD2">
        <w:rPr>
          <w:rFonts w:ascii="맑은 고딕" w:eastAsia="맑은 고딕" w:hAnsi="맑은 고딕"/>
          <w:lang w:eastAsia="ko-KR"/>
        </w:rPr>
        <w:t>1. 보호 대상 자산 정의</w:t>
      </w:r>
    </w:p>
    <w:p w:rsidR="006A2A41" w:rsidRPr="00CB3FD2" w:rsidRDefault="006A2A41" w:rsidP="006A2A41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CB3FD2">
        <w:rPr>
          <w:rFonts w:ascii="맑은 고딕" w:eastAsia="맑은 고딕" w:hAnsi="맑은 고딕"/>
          <w:lang w:eastAsia="ko-KR"/>
        </w:rPr>
        <w:t>- 공사 원가 구조 및 단가 정보</w:t>
      </w:r>
    </w:p>
    <w:p w:rsidR="006A2A41" w:rsidRPr="00CB3FD2" w:rsidRDefault="006A2A41" w:rsidP="006A2A41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CB3FD2">
        <w:rPr>
          <w:rFonts w:ascii="맑은 고딕" w:eastAsia="맑은 고딕" w:hAnsi="맑은 고딕"/>
          <w:lang w:eastAsia="ko-KR"/>
        </w:rPr>
        <w:t>- 입찰 전략 및 낙찰률 데이터</w:t>
      </w:r>
    </w:p>
    <w:p w:rsidR="006A2A41" w:rsidRPr="00CB3FD2" w:rsidRDefault="006A2A41" w:rsidP="006A2A41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CB3FD2">
        <w:rPr>
          <w:rFonts w:ascii="맑은 고딕" w:eastAsia="맑은 고딕" w:hAnsi="맑은 고딕"/>
          <w:lang w:eastAsia="ko-KR"/>
        </w:rPr>
        <w:t>- 제안서·기술자료·시공 노하우</w:t>
      </w:r>
    </w:p>
    <w:p w:rsidR="006A2A41" w:rsidRPr="00CB3FD2" w:rsidRDefault="006A2A41" w:rsidP="006A2A41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CB3FD2">
        <w:rPr>
          <w:rFonts w:ascii="맑은 고딕" w:eastAsia="맑은 고딕" w:hAnsi="맑은 고딕"/>
          <w:lang w:eastAsia="ko-KR"/>
        </w:rPr>
        <w:t>- 협력업체 단가 및 계약 조건</w:t>
      </w:r>
    </w:p>
    <w:p w:rsidR="006A2A41" w:rsidRPr="00CB3FD2" w:rsidRDefault="006A2A41" w:rsidP="006A2A41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CB3FD2">
        <w:rPr>
          <w:rFonts w:ascii="맑은 고딕" w:eastAsia="맑은 고딕" w:hAnsi="맑은 고딕"/>
          <w:lang w:eastAsia="ko-KR"/>
        </w:rPr>
        <w:t>- 회사 보유 장비·자산 정보</w:t>
      </w:r>
    </w:p>
    <w:p w:rsidR="006A2A41" w:rsidRPr="00227277" w:rsidRDefault="006A2A41" w:rsidP="006A2A41">
      <w:pPr>
        <w:spacing w:after="0"/>
        <w:rPr>
          <w:rFonts w:ascii="맑은 고딕" w:eastAsia="맑은 고딕" w:hAnsi="맑은 고딕"/>
          <w:sz w:val="10"/>
          <w:lang w:eastAsia="ko-KR"/>
        </w:rPr>
      </w:pPr>
    </w:p>
    <w:p w:rsidR="006A2A41" w:rsidRPr="00CB3FD2" w:rsidRDefault="006A2A41" w:rsidP="006A2A41">
      <w:pPr>
        <w:spacing w:after="0"/>
        <w:rPr>
          <w:rFonts w:ascii="맑은 고딕" w:eastAsia="맑은 고딕" w:hAnsi="맑은 고딕"/>
          <w:lang w:eastAsia="ko-KR"/>
        </w:rPr>
      </w:pPr>
      <w:r w:rsidRPr="00CB3FD2">
        <w:rPr>
          <w:rFonts w:ascii="맑은 고딕" w:eastAsia="맑은 고딕" w:hAnsi="맑은 고딕"/>
          <w:lang w:eastAsia="ko-KR"/>
        </w:rPr>
        <w:t>2. 접근 권한 관리 (Role-Based Access Control)</w:t>
      </w:r>
    </w:p>
    <w:p w:rsidR="006A2A41" w:rsidRPr="00CB3FD2" w:rsidRDefault="006A2A41" w:rsidP="006A2A41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CB3FD2">
        <w:rPr>
          <w:rFonts w:ascii="맑은 고딕" w:eastAsia="맑은 고딕" w:hAnsi="맑은 고딕"/>
          <w:lang w:eastAsia="ko-KR"/>
        </w:rPr>
        <w:t>- 대표: 전사 정보 전체 열람·승인</w:t>
      </w:r>
    </w:p>
    <w:p w:rsidR="006A2A41" w:rsidRPr="00CB3FD2" w:rsidRDefault="006A2A41" w:rsidP="006A2A41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CB3FD2">
        <w:rPr>
          <w:rFonts w:ascii="맑은 고딕" w:eastAsia="맑은 고딕" w:hAnsi="맑은 고딕"/>
          <w:lang w:eastAsia="ko-KR"/>
        </w:rPr>
        <w:t>- 관리자: 프로젝트 관리 및 문서 통제</w:t>
      </w:r>
    </w:p>
    <w:p w:rsidR="006A2A41" w:rsidRPr="00CB3FD2" w:rsidRDefault="006A2A41" w:rsidP="006A2A41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CB3FD2">
        <w:rPr>
          <w:rFonts w:ascii="맑은 고딕" w:eastAsia="맑은 고딕" w:hAnsi="맑은 고딕"/>
          <w:lang w:eastAsia="ko-KR"/>
        </w:rPr>
        <w:lastRenderedPageBreak/>
        <w:t>- 현장 직원: 본인 소속 현장 정보만 접근</w:t>
      </w:r>
    </w:p>
    <w:p w:rsidR="006A2A41" w:rsidRPr="00CB3FD2" w:rsidRDefault="006A2A41" w:rsidP="006A2A41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CB3FD2">
        <w:rPr>
          <w:rFonts w:ascii="맑은 고딕" w:eastAsia="맑은 고딕" w:hAnsi="맑은 고딕"/>
          <w:lang w:eastAsia="ko-KR"/>
        </w:rPr>
        <w:t>- 외부 하도급: 계약·도면 등 제한적 접근</w:t>
      </w:r>
    </w:p>
    <w:p w:rsidR="006A2A41" w:rsidRPr="00227277" w:rsidRDefault="006A2A41" w:rsidP="006A2A41">
      <w:pPr>
        <w:spacing w:after="0"/>
        <w:rPr>
          <w:rFonts w:ascii="맑은 고딕" w:eastAsia="맑은 고딕" w:hAnsi="맑은 고딕"/>
          <w:sz w:val="10"/>
          <w:lang w:eastAsia="ko-KR"/>
        </w:rPr>
      </w:pPr>
    </w:p>
    <w:p w:rsidR="006A2A41" w:rsidRPr="00CB3FD2" w:rsidRDefault="006A2A41" w:rsidP="006A2A41">
      <w:pPr>
        <w:spacing w:after="0"/>
        <w:rPr>
          <w:rFonts w:ascii="맑은 고딕" w:eastAsia="맑은 고딕" w:hAnsi="맑은 고딕"/>
          <w:lang w:eastAsia="ko-KR"/>
        </w:rPr>
      </w:pPr>
      <w:r w:rsidRPr="00CB3FD2">
        <w:rPr>
          <w:rFonts w:ascii="맑은 고딕" w:eastAsia="맑은 고딕" w:hAnsi="맑은 고딕"/>
          <w:lang w:eastAsia="ko-KR"/>
        </w:rPr>
        <w:t>3. 문서 보안</w:t>
      </w:r>
    </w:p>
    <w:p w:rsidR="006A2A41" w:rsidRPr="00CB3FD2" w:rsidRDefault="006A2A41" w:rsidP="006A2A41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CB3FD2">
        <w:rPr>
          <w:rFonts w:ascii="맑은 고딕" w:eastAsia="맑은 고딕" w:hAnsi="맑은 고딕"/>
          <w:lang w:eastAsia="ko-KR"/>
        </w:rPr>
        <w:t>- 문서 열람/다운로드 이력 자동 기록</w:t>
      </w:r>
    </w:p>
    <w:p w:rsidR="006A2A41" w:rsidRPr="00CB3FD2" w:rsidRDefault="006A2A41" w:rsidP="006A2A41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CB3FD2">
        <w:rPr>
          <w:rFonts w:ascii="맑은 고딕" w:eastAsia="맑은 고딕" w:hAnsi="맑은 고딕"/>
          <w:lang w:eastAsia="ko-KR"/>
        </w:rPr>
        <w:t>- 중요 문서 워터마크 적용</w:t>
      </w:r>
    </w:p>
    <w:p w:rsidR="006A2A41" w:rsidRPr="00CB3FD2" w:rsidRDefault="006A2A41" w:rsidP="006A2A41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CB3FD2">
        <w:rPr>
          <w:rFonts w:ascii="맑은 고딕" w:eastAsia="맑은 고딕" w:hAnsi="맑은 고딕"/>
          <w:lang w:eastAsia="ko-KR"/>
        </w:rPr>
        <w:t>- 외부 반출 제한 및 만료 링크 설정</w:t>
      </w:r>
    </w:p>
    <w:p w:rsidR="006A2A41" w:rsidRPr="00227277" w:rsidRDefault="006A2A41" w:rsidP="006A2A41">
      <w:pPr>
        <w:spacing w:after="0"/>
        <w:rPr>
          <w:rFonts w:ascii="맑은 고딕" w:eastAsia="맑은 고딕" w:hAnsi="맑은 고딕"/>
          <w:sz w:val="10"/>
          <w:lang w:eastAsia="ko-KR"/>
        </w:rPr>
      </w:pPr>
    </w:p>
    <w:p w:rsidR="006A2A41" w:rsidRPr="00CB3FD2" w:rsidRDefault="006A2A41" w:rsidP="006A2A41">
      <w:pPr>
        <w:spacing w:after="0"/>
        <w:rPr>
          <w:rFonts w:ascii="맑은 고딕" w:eastAsia="맑은 고딕" w:hAnsi="맑은 고딕"/>
          <w:lang w:eastAsia="ko-KR"/>
        </w:rPr>
      </w:pPr>
      <w:r w:rsidRPr="00CB3FD2">
        <w:rPr>
          <w:rFonts w:ascii="맑은 고딕" w:eastAsia="맑은 고딕" w:hAnsi="맑은 고딕"/>
          <w:lang w:eastAsia="ko-KR"/>
        </w:rPr>
        <w:t>4. 기술·노하우 유출 방지</w:t>
      </w:r>
    </w:p>
    <w:p w:rsidR="006A2A41" w:rsidRPr="00CB3FD2" w:rsidRDefault="006A2A41" w:rsidP="006A2A41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CB3FD2">
        <w:rPr>
          <w:rFonts w:ascii="맑은 고딕" w:eastAsia="맑은 고딕" w:hAnsi="맑은 고딕"/>
          <w:lang w:eastAsia="ko-KR"/>
        </w:rPr>
        <w:t>- 프로젝트 종료 시 접근 권한 자동 회수</w:t>
      </w:r>
    </w:p>
    <w:p w:rsidR="006A2A41" w:rsidRPr="00CB3FD2" w:rsidRDefault="006A2A41" w:rsidP="006A2A41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CB3FD2">
        <w:rPr>
          <w:rFonts w:ascii="맑은 고딕" w:eastAsia="맑은 고딕" w:hAnsi="맑은 고딕"/>
          <w:lang w:eastAsia="ko-KR"/>
        </w:rPr>
        <w:t>- 퇴사자 계정 즉시 비활성화</w:t>
      </w:r>
    </w:p>
    <w:p w:rsidR="006A2A41" w:rsidRPr="00CB3FD2" w:rsidRDefault="006A2A41" w:rsidP="006A2A41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CB3FD2">
        <w:rPr>
          <w:rFonts w:ascii="맑은 고딕" w:eastAsia="맑은 고딕" w:hAnsi="맑은 고딕"/>
          <w:lang w:eastAsia="ko-KR"/>
        </w:rPr>
        <w:t>- 핵심 자료 별도 보안 등급 관리</w:t>
      </w:r>
    </w:p>
    <w:p w:rsidR="006A2A41" w:rsidRPr="00227277" w:rsidRDefault="006A2A41" w:rsidP="006A2A41">
      <w:pPr>
        <w:spacing w:after="0"/>
        <w:rPr>
          <w:rFonts w:ascii="맑은 고딕" w:eastAsia="맑은 고딕" w:hAnsi="맑은 고딕"/>
          <w:sz w:val="10"/>
          <w:lang w:eastAsia="ko-KR"/>
        </w:rPr>
      </w:pPr>
    </w:p>
    <w:p w:rsidR="006A2A41" w:rsidRPr="00CB3FD2" w:rsidRDefault="006A2A41" w:rsidP="006A2A41">
      <w:pPr>
        <w:spacing w:after="0"/>
        <w:rPr>
          <w:rFonts w:ascii="맑은 고딕" w:eastAsia="맑은 고딕" w:hAnsi="맑은 고딕"/>
          <w:lang w:eastAsia="ko-KR"/>
        </w:rPr>
      </w:pPr>
      <w:r w:rsidRPr="00CB3FD2">
        <w:rPr>
          <w:rFonts w:ascii="맑은 고딕" w:eastAsia="맑은 고딕" w:hAnsi="맑은 고딕"/>
          <w:lang w:eastAsia="ko-KR"/>
        </w:rPr>
        <w:t>5. 시스템 보안</w:t>
      </w:r>
    </w:p>
    <w:p w:rsidR="006A2A41" w:rsidRPr="00CB3FD2" w:rsidRDefault="006A2A41" w:rsidP="006A2A41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CB3FD2">
        <w:rPr>
          <w:rFonts w:ascii="맑은 고딕" w:eastAsia="맑은 고딕" w:hAnsi="맑은 고딕"/>
          <w:lang w:eastAsia="ko-KR"/>
        </w:rPr>
        <w:t>- SSL 기반 통신 암호화</w:t>
      </w:r>
    </w:p>
    <w:p w:rsidR="006A2A41" w:rsidRPr="00CB3FD2" w:rsidRDefault="006A2A41" w:rsidP="006A2A41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CB3FD2">
        <w:rPr>
          <w:rFonts w:ascii="맑은 고딕" w:eastAsia="맑은 고딕" w:hAnsi="맑은 고딕"/>
          <w:lang w:eastAsia="ko-KR"/>
        </w:rPr>
        <w:t>- 관리자 로그인 2단계 인증</w:t>
      </w:r>
    </w:p>
    <w:p w:rsidR="006A2A41" w:rsidRPr="00CB3FD2" w:rsidRDefault="006A2A41" w:rsidP="006A2A41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CB3FD2">
        <w:rPr>
          <w:rFonts w:ascii="맑은 고딕" w:eastAsia="맑은 고딕" w:hAnsi="맑은 고딕"/>
          <w:lang w:eastAsia="ko-KR"/>
        </w:rPr>
        <w:t>- 주기적 비밀번호 정책 적용</w:t>
      </w:r>
    </w:p>
    <w:p w:rsidR="006A2A41" w:rsidRPr="00227277" w:rsidRDefault="006A2A41" w:rsidP="006A2A41">
      <w:pPr>
        <w:spacing w:after="0"/>
        <w:rPr>
          <w:rFonts w:ascii="맑은 고딕" w:eastAsia="맑은 고딕" w:hAnsi="맑은 고딕"/>
          <w:sz w:val="10"/>
          <w:lang w:eastAsia="ko-KR"/>
        </w:rPr>
      </w:pPr>
    </w:p>
    <w:p w:rsidR="006A2A41" w:rsidRPr="00CB3FD2" w:rsidRDefault="006A2A41" w:rsidP="006A2A41">
      <w:pPr>
        <w:spacing w:after="0"/>
        <w:rPr>
          <w:rFonts w:ascii="맑은 고딕" w:eastAsia="맑은 고딕" w:hAnsi="맑은 고딕"/>
          <w:lang w:eastAsia="ko-KR"/>
        </w:rPr>
      </w:pPr>
      <w:r w:rsidRPr="00CB3FD2">
        <w:rPr>
          <w:rFonts w:ascii="맑은 고딕" w:eastAsia="맑은 고딕" w:hAnsi="맑은 고딕"/>
          <w:lang w:eastAsia="ko-KR"/>
        </w:rPr>
        <w:t>6. 백업 및 사고 대응</w:t>
      </w:r>
    </w:p>
    <w:p w:rsidR="006A2A41" w:rsidRPr="00CB3FD2" w:rsidRDefault="006A2A41" w:rsidP="006A2A41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CB3FD2">
        <w:rPr>
          <w:rFonts w:ascii="맑은 고딕" w:eastAsia="맑은 고딕" w:hAnsi="맑은 고딕"/>
          <w:lang w:eastAsia="ko-KR"/>
        </w:rPr>
        <w:t>- 일일 자동 백업 (이중 백업)</w:t>
      </w:r>
    </w:p>
    <w:p w:rsidR="006A2A41" w:rsidRPr="00CB3FD2" w:rsidRDefault="006A2A41" w:rsidP="006A2A41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CB3FD2">
        <w:rPr>
          <w:rFonts w:ascii="맑은 고딕" w:eastAsia="맑은 고딕" w:hAnsi="맑은 고딕"/>
          <w:lang w:eastAsia="ko-KR"/>
        </w:rPr>
        <w:t>- 랜섬웨어 대응 백업 분리</w:t>
      </w:r>
    </w:p>
    <w:p w:rsidR="006A2A41" w:rsidRPr="00CB3FD2" w:rsidRDefault="006A2A41" w:rsidP="006A2A41">
      <w:pPr>
        <w:spacing w:after="0"/>
        <w:ind w:leftChars="100" w:left="220"/>
        <w:rPr>
          <w:rFonts w:ascii="맑은 고딕" w:eastAsia="맑은 고딕" w:hAnsi="맑은 고딕"/>
          <w:lang w:eastAsia="ko-KR"/>
        </w:rPr>
      </w:pPr>
      <w:r w:rsidRPr="00CB3FD2">
        <w:rPr>
          <w:rFonts w:ascii="맑은 고딕" w:eastAsia="맑은 고딕" w:hAnsi="맑은 고딕"/>
          <w:lang w:eastAsia="ko-KR"/>
        </w:rPr>
        <w:t>- 보안 사고 발생 시 로그 기반 추적</w:t>
      </w:r>
    </w:p>
    <w:p w:rsidR="00684ABC" w:rsidRPr="006A2A41" w:rsidRDefault="00684ABC" w:rsidP="001B7ED3">
      <w:pPr>
        <w:spacing w:after="0"/>
        <w:rPr>
          <w:rFonts w:ascii="맑은 고딕" w:eastAsia="맑은 고딕" w:hAnsi="맑은 고딕"/>
          <w:lang w:eastAsia="ko-KR"/>
        </w:rPr>
      </w:pPr>
    </w:p>
    <w:p w:rsidR="00684ABC" w:rsidRPr="001B7ED3" w:rsidRDefault="00BC4862" w:rsidP="001B7ED3">
      <w:pPr>
        <w:rPr>
          <w:rFonts w:ascii="맑은 고딕" w:eastAsia="맑은 고딕" w:hAnsi="맑은 고딕"/>
          <w:b/>
          <w:lang w:eastAsia="ko-KR"/>
        </w:rPr>
      </w:pPr>
      <w:r w:rsidRPr="001B7ED3">
        <w:rPr>
          <w:rFonts w:ascii="맑은 고딕" w:eastAsia="맑은 고딕" w:hAnsi="맑은 고딕"/>
          <w:b/>
          <w:lang w:eastAsia="ko-KR"/>
        </w:rPr>
        <w:t>Ⅷ. 구축 로드맵</w:t>
      </w:r>
    </w:p>
    <w:p w:rsidR="00684ABC" w:rsidRPr="001B7ED3" w:rsidRDefault="006A2A41" w:rsidP="001B7ED3">
      <w:pPr>
        <w:spacing w:after="0"/>
        <w:rPr>
          <w:rFonts w:ascii="맑은 고딕" w:eastAsia="맑은 고딕" w:hAnsi="맑은 고딕"/>
          <w:lang w:eastAsia="ko-KR"/>
        </w:rPr>
      </w:pPr>
      <w:r w:rsidRPr="00CB3FD2">
        <w:rPr>
          <w:rFonts w:ascii="맑은 고딕" w:eastAsia="맑은 고딕" w:hAnsi="맑은 고딕"/>
          <w:lang w:eastAsia="ko-KR"/>
        </w:rPr>
        <w:t>1단계 (0~</w:t>
      </w:r>
      <w:r w:rsidR="00A04AED">
        <w:rPr>
          <w:rFonts w:ascii="맑은 고딕" w:eastAsia="맑은 고딕" w:hAnsi="맑은 고딕" w:hint="eastAsia"/>
          <w:lang w:eastAsia="ko-KR"/>
        </w:rPr>
        <w:t>2</w:t>
      </w:r>
      <w:r w:rsidRPr="00CB3FD2">
        <w:rPr>
          <w:rFonts w:ascii="맑은 고딕" w:eastAsia="맑은 고딕" w:hAnsi="맑은 고딕"/>
          <w:lang w:eastAsia="ko-KR"/>
        </w:rPr>
        <w:t>개월): 대시보드, 프로젝트, 문서관리, 기본 보안</w:t>
      </w:r>
      <w:r w:rsidR="00A04AED">
        <w:rPr>
          <w:rFonts w:ascii="맑은 고딕" w:eastAsia="맑은 고딕" w:hAnsi="맑은 고딕" w:hint="eastAsia"/>
          <w:lang w:eastAsia="ko-KR"/>
        </w:rPr>
        <w:t xml:space="preserve"> 체계 구축</w:t>
      </w:r>
    </w:p>
    <w:p w:rsidR="00684ABC" w:rsidRPr="001B7ED3" w:rsidRDefault="006A2A41" w:rsidP="001B7ED3">
      <w:pPr>
        <w:spacing w:after="0"/>
        <w:rPr>
          <w:rFonts w:ascii="맑은 고딕" w:eastAsia="맑은 고딕" w:hAnsi="맑은 고딕"/>
          <w:lang w:eastAsia="ko-KR"/>
        </w:rPr>
      </w:pPr>
      <w:r w:rsidRPr="00CB3FD2">
        <w:rPr>
          <w:rFonts w:ascii="맑은 고딕" w:eastAsia="맑은 고딕" w:hAnsi="맑은 고딕"/>
          <w:lang w:eastAsia="ko-KR"/>
        </w:rPr>
        <w:t>2단계 (</w:t>
      </w:r>
      <w:r w:rsidR="00A04AED">
        <w:rPr>
          <w:rFonts w:ascii="맑은 고딕" w:eastAsia="맑은 고딕" w:hAnsi="맑은 고딕" w:hint="eastAsia"/>
          <w:lang w:eastAsia="ko-KR"/>
        </w:rPr>
        <w:t>3</w:t>
      </w:r>
      <w:r w:rsidRPr="00CB3FD2">
        <w:rPr>
          <w:rFonts w:ascii="맑은 고딕" w:eastAsia="맑은 고딕" w:hAnsi="맑은 고딕"/>
          <w:lang w:eastAsia="ko-KR"/>
        </w:rPr>
        <w:t>~6개월): 원가·하도급</w:t>
      </w:r>
      <w:r w:rsidRPr="001B7ED3">
        <w:rPr>
          <w:rFonts w:ascii="맑은 고딕" w:eastAsia="맑은 고딕" w:hAnsi="맑은 고딕"/>
          <w:lang w:eastAsia="ko-KR"/>
        </w:rPr>
        <w:t>·성과·HR</w:t>
      </w:r>
      <w:r w:rsidRPr="00CB3FD2">
        <w:rPr>
          <w:rFonts w:ascii="맑은 고딕" w:eastAsia="맑은 고딕" w:hAnsi="맑은 고딕"/>
          <w:lang w:eastAsia="ko-KR"/>
        </w:rPr>
        <w:t>, 현장 모바일, 권한 고도화</w:t>
      </w:r>
    </w:p>
    <w:p w:rsidR="00684ABC" w:rsidRDefault="006A2A41" w:rsidP="001B7ED3">
      <w:pPr>
        <w:spacing w:after="0"/>
        <w:rPr>
          <w:rFonts w:ascii="맑은 고딕" w:eastAsia="맑은 고딕" w:hAnsi="맑은 고딕"/>
          <w:lang w:eastAsia="ko-KR"/>
        </w:rPr>
      </w:pPr>
      <w:r w:rsidRPr="00CB3FD2">
        <w:rPr>
          <w:rFonts w:ascii="맑은 고딕" w:eastAsia="맑은 고딕" w:hAnsi="맑은 고딕"/>
          <w:lang w:eastAsia="ko-KR"/>
        </w:rPr>
        <w:t>3단계 (</w:t>
      </w:r>
      <w:r w:rsidR="00A04AED">
        <w:rPr>
          <w:rFonts w:ascii="맑은 고딕" w:eastAsia="맑은 고딕" w:hAnsi="맑은 고딕" w:hint="eastAsia"/>
          <w:lang w:eastAsia="ko-KR"/>
        </w:rPr>
        <w:t>7</w:t>
      </w:r>
      <w:r w:rsidRPr="00CB3FD2">
        <w:rPr>
          <w:rFonts w:ascii="맑은 고딕" w:eastAsia="맑은 고딕" w:hAnsi="맑은 고딕"/>
          <w:lang w:eastAsia="ko-KR"/>
        </w:rPr>
        <w:t>~</w:t>
      </w:r>
      <w:r w:rsidR="00A04AED">
        <w:rPr>
          <w:rFonts w:ascii="맑은 고딕" w:eastAsia="맑은 고딕" w:hAnsi="맑은 고딕" w:hint="eastAsia"/>
          <w:lang w:eastAsia="ko-KR"/>
        </w:rPr>
        <w:t>9</w:t>
      </w:r>
      <w:r w:rsidRPr="00CB3FD2">
        <w:rPr>
          <w:rFonts w:ascii="맑은 고딕" w:eastAsia="맑은 고딕" w:hAnsi="맑은 고딕"/>
          <w:lang w:eastAsia="ko-KR"/>
        </w:rPr>
        <w:t>개월): 입찰·공공공사, 건축</w:t>
      </w:r>
      <w:r>
        <w:rPr>
          <w:rFonts w:ascii="맑은 고딕" w:eastAsia="맑은 고딕" w:hAnsi="맑은 고딕"/>
          <w:lang w:eastAsia="ko-KR"/>
        </w:rPr>
        <w:t>분야</w:t>
      </w:r>
      <w:r w:rsidRPr="00CB3FD2">
        <w:rPr>
          <w:rFonts w:ascii="맑은 고딕" w:eastAsia="맑은 고딕" w:hAnsi="맑은 고딕"/>
          <w:lang w:eastAsia="ko-KR"/>
        </w:rPr>
        <w:t xml:space="preserve"> 확장, 보안 체계 강화</w:t>
      </w:r>
    </w:p>
    <w:p w:rsidR="006A2A41" w:rsidRPr="00A04AED" w:rsidRDefault="006A2A41" w:rsidP="001B7ED3">
      <w:pPr>
        <w:spacing w:after="0"/>
        <w:rPr>
          <w:rFonts w:ascii="맑은 고딕" w:eastAsia="맑은 고딕" w:hAnsi="맑은 고딕"/>
          <w:lang w:eastAsia="ko-KR"/>
        </w:rPr>
      </w:pPr>
    </w:p>
    <w:p w:rsidR="00684ABC" w:rsidRPr="001B7ED3" w:rsidRDefault="00BC4862" w:rsidP="001B7ED3">
      <w:pPr>
        <w:rPr>
          <w:rFonts w:ascii="맑은 고딕" w:eastAsia="맑은 고딕" w:hAnsi="맑은 고딕"/>
          <w:b/>
          <w:lang w:eastAsia="ko-KR"/>
        </w:rPr>
      </w:pPr>
      <w:r w:rsidRPr="001B7ED3">
        <w:rPr>
          <w:rFonts w:ascii="맑은 고딕" w:eastAsia="맑은 고딕" w:hAnsi="맑은 고딕"/>
          <w:b/>
          <w:lang w:eastAsia="ko-KR"/>
        </w:rPr>
        <w:t>Ⅸ. 기대 효과</w:t>
      </w:r>
    </w:p>
    <w:p w:rsidR="00684ABC" w:rsidRPr="001B7ED3" w:rsidRDefault="00BC4862" w:rsidP="001B7ED3">
      <w:pPr>
        <w:spacing w:after="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- 경영 판단의 객관화</w:t>
      </w:r>
    </w:p>
    <w:p w:rsidR="00684ABC" w:rsidRPr="001B7ED3" w:rsidRDefault="00BC4862" w:rsidP="001B7ED3">
      <w:pPr>
        <w:spacing w:after="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  <w:lang w:eastAsia="ko-KR"/>
        </w:rPr>
        <w:t>- 인력·협력업체 운영의 체계화</w:t>
      </w:r>
    </w:p>
    <w:p w:rsidR="00684ABC" w:rsidRPr="001B7ED3" w:rsidRDefault="00BC4862" w:rsidP="001B7ED3">
      <w:pPr>
        <w:spacing w:after="0"/>
        <w:rPr>
          <w:rFonts w:ascii="맑은 고딕" w:eastAsia="맑은 고딕" w:hAnsi="맑은 고딕"/>
          <w:lang w:eastAsia="ko-KR"/>
        </w:rPr>
      </w:pPr>
      <w:r w:rsidRPr="001B7ED3">
        <w:rPr>
          <w:rFonts w:ascii="맑은 고딕" w:eastAsia="맑은 고딕" w:hAnsi="맑은 고딕"/>
        </w:rPr>
        <w:t>- 공공공사 대응력 강화</w:t>
      </w:r>
    </w:p>
    <w:sectPr w:rsidR="00684ABC" w:rsidRPr="001B7ED3" w:rsidSect="00E1099F">
      <w:footerReference w:type="default" r:id="rId10"/>
      <w:pgSz w:w="12240" w:h="15840"/>
      <w:pgMar w:top="567" w:right="900" w:bottom="709" w:left="85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E1875" w:rsidRDefault="009E1875" w:rsidP="001B7ED3">
      <w:pPr>
        <w:spacing w:after="0" w:line="240" w:lineRule="auto"/>
      </w:pPr>
      <w:r>
        <w:separator/>
      </w:r>
    </w:p>
  </w:endnote>
  <w:endnote w:type="continuationSeparator" w:id="1">
    <w:p w:rsidR="009E1875" w:rsidRDefault="009E1875" w:rsidP="001B7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18284110"/>
      <w:docPartObj>
        <w:docPartGallery w:val="Page Numbers (Bottom of Page)"/>
        <w:docPartUnique/>
      </w:docPartObj>
    </w:sdtPr>
    <w:sdtContent>
      <w:sdt>
        <w:sdtPr>
          <w:id w:val="167331655"/>
          <w:docPartObj>
            <w:docPartGallery w:val="Page Numbers (Top of Page)"/>
            <w:docPartUnique/>
          </w:docPartObj>
        </w:sdtPr>
        <w:sdtContent>
          <w:p w:rsidR="00E1099F" w:rsidRDefault="00E1099F" w:rsidP="00E1099F">
            <w:pPr>
              <w:pStyle w:val="a6"/>
              <w:jc w:val="center"/>
            </w:pPr>
            <w:r>
              <w:rPr>
                <w:lang w:val="ko-KR"/>
              </w:rPr>
              <w:t xml:space="preserve"> </w:t>
            </w:r>
            <w:r w:rsidR="00162F04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162F04">
              <w:rPr>
                <w:b/>
                <w:sz w:val="24"/>
                <w:szCs w:val="24"/>
              </w:rPr>
              <w:fldChar w:fldCharType="separate"/>
            </w:r>
            <w:r w:rsidR="003E33C6">
              <w:rPr>
                <w:b/>
                <w:noProof/>
              </w:rPr>
              <w:t>1</w:t>
            </w:r>
            <w:r w:rsidR="00162F04">
              <w:rPr>
                <w:b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 w:rsidR="00162F04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162F04">
              <w:rPr>
                <w:b/>
                <w:sz w:val="24"/>
                <w:szCs w:val="24"/>
              </w:rPr>
              <w:fldChar w:fldCharType="separate"/>
            </w:r>
            <w:r w:rsidR="003E33C6">
              <w:rPr>
                <w:b/>
                <w:noProof/>
              </w:rPr>
              <w:t>5</w:t>
            </w:r>
            <w:r w:rsidR="00162F04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E1875" w:rsidRDefault="009E1875" w:rsidP="001B7ED3">
      <w:pPr>
        <w:spacing w:after="0" w:line="240" w:lineRule="auto"/>
      </w:pPr>
      <w:r>
        <w:separator/>
      </w:r>
    </w:p>
  </w:footnote>
  <w:footnote w:type="continuationSeparator" w:id="1">
    <w:p w:rsidR="009E1875" w:rsidRDefault="009E1875" w:rsidP="001B7E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characterSpacingControl w:val="doNotCompress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162F04"/>
    <w:rsid w:val="001B7ED3"/>
    <w:rsid w:val="00227277"/>
    <w:rsid w:val="0029639D"/>
    <w:rsid w:val="00326F90"/>
    <w:rsid w:val="003E33C6"/>
    <w:rsid w:val="00440C9A"/>
    <w:rsid w:val="00684ABC"/>
    <w:rsid w:val="006A2A41"/>
    <w:rsid w:val="009E1875"/>
    <w:rsid w:val="00A04AED"/>
    <w:rsid w:val="00AA1D8D"/>
    <w:rsid w:val="00B46550"/>
    <w:rsid w:val="00B47730"/>
    <w:rsid w:val="00BC4862"/>
    <w:rsid w:val="00CB0664"/>
    <w:rsid w:val="00D136A0"/>
    <w:rsid w:val="00D200D1"/>
    <w:rsid w:val="00E1099F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Balloon Text"/>
    <w:basedOn w:val="a1"/>
    <w:link w:val="Char7"/>
    <w:uiPriority w:val="99"/>
    <w:semiHidden/>
    <w:unhideWhenUsed/>
    <w:rsid w:val="001B7ED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7">
    <w:name w:val="풍선 도움말 텍스트 Char"/>
    <w:basedOn w:val="a2"/>
    <w:link w:val="aff1"/>
    <w:uiPriority w:val="99"/>
    <w:semiHidden/>
    <w:rsid w:val="001B7ED3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293</Words>
  <Characters>1673</Characters>
  <Application>Microsoft Office Word</Application>
  <DocSecurity>0</DocSecurity>
  <Lines>13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1963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misan</cp:lastModifiedBy>
  <cp:revision>9</cp:revision>
  <cp:lastPrinted>2026-01-08T04:39:00Z</cp:lastPrinted>
  <dcterms:created xsi:type="dcterms:W3CDTF">2013-12-23T23:15:00Z</dcterms:created>
  <dcterms:modified xsi:type="dcterms:W3CDTF">2026-01-08T04:41:00Z</dcterms:modified>
  <cp:category/>
</cp:coreProperties>
</file>