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15F74" w:rsidRPr="00D344F4" w:rsidRDefault="00515F74" w:rsidP="00D3568B">
      <w:pPr>
        <w:jc w:val="center"/>
        <w:rPr>
          <w:rFonts w:ascii="Times New Roman" w:hAnsi="Times New Roman" w:cs="Times New Roman"/>
          <w:b/>
          <w:bCs/>
          <w:sz w:val="24"/>
          <w:szCs w:val="24"/>
        </w:rPr>
      </w:pPr>
      <w:r w:rsidRPr="00D344F4">
        <w:rPr>
          <w:rFonts w:ascii="Times New Roman" w:hAnsi="Times New Roman" w:cs="Times New Roman"/>
          <w:b/>
          <w:bCs/>
          <w:sz w:val="24"/>
          <w:szCs w:val="24"/>
        </w:rPr>
        <w:t>TOPLUMSAL CİNSİYET POLİTİKA BELGESİ</w:t>
      </w:r>
    </w:p>
    <w:p w:rsidR="00515F74" w:rsidRPr="00D344F4" w:rsidRDefault="00515F74" w:rsidP="003F3466">
      <w:pPr>
        <w:jc w:val="both"/>
        <w:rPr>
          <w:rFonts w:ascii="Times New Roman" w:hAnsi="Times New Roman" w:cs="Times New Roman"/>
          <w:sz w:val="24"/>
          <w:szCs w:val="24"/>
        </w:rPr>
      </w:pPr>
    </w:p>
    <w:p w:rsidR="005C772E" w:rsidRPr="00D344F4" w:rsidRDefault="003F3466" w:rsidP="00322296">
      <w:pPr>
        <w:jc w:val="both"/>
        <w:rPr>
          <w:rFonts w:ascii="Times New Roman" w:hAnsi="Times New Roman" w:cs="Times New Roman"/>
          <w:sz w:val="24"/>
          <w:szCs w:val="24"/>
        </w:rPr>
      </w:pPr>
      <w:r w:rsidRPr="00D344F4">
        <w:rPr>
          <w:rFonts w:ascii="Times New Roman" w:hAnsi="Times New Roman" w:cs="Times New Roman"/>
          <w:sz w:val="24"/>
          <w:szCs w:val="24"/>
        </w:rPr>
        <w:t>Toplumsal cinsiyet kavramının nasıl tanımlandığı ve günümüz koşullarında cinsiyete dayalı roller ile nasıl kullanıldığı önemlidir. Bu nedenle evrensel olarak genel kabul gören</w:t>
      </w:r>
      <w:r w:rsidR="005C772E" w:rsidRPr="00D344F4">
        <w:rPr>
          <w:rFonts w:ascii="Times New Roman" w:hAnsi="Times New Roman" w:cs="Times New Roman"/>
          <w:sz w:val="24"/>
          <w:szCs w:val="24"/>
        </w:rPr>
        <w:t xml:space="preserve">, kadın ve LGBTİ+ </w:t>
      </w:r>
      <w:r w:rsidRPr="00D344F4">
        <w:rPr>
          <w:rFonts w:ascii="Times New Roman" w:hAnsi="Times New Roman" w:cs="Times New Roman"/>
          <w:sz w:val="24"/>
          <w:szCs w:val="24"/>
        </w:rPr>
        <w:t>bir</w:t>
      </w:r>
      <w:r w:rsidR="005C772E" w:rsidRPr="00D344F4">
        <w:rPr>
          <w:rFonts w:ascii="Times New Roman" w:hAnsi="Times New Roman" w:cs="Times New Roman"/>
          <w:sz w:val="24"/>
          <w:szCs w:val="24"/>
        </w:rPr>
        <w:t>eyleri kapsayıcı</w:t>
      </w:r>
      <w:r w:rsidR="002F7C34" w:rsidRPr="00D344F4">
        <w:rPr>
          <w:rFonts w:ascii="Times New Roman" w:hAnsi="Times New Roman" w:cs="Times New Roman"/>
          <w:sz w:val="24"/>
          <w:szCs w:val="24"/>
        </w:rPr>
        <w:t xml:space="preserve"> </w:t>
      </w:r>
      <w:r w:rsidR="005C772E" w:rsidRPr="00D344F4">
        <w:rPr>
          <w:rFonts w:ascii="Times New Roman" w:hAnsi="Times New Roman" w:cs="Times New Roman"/>
          <w:sz w:val="24"/>
          <w:szCs w:val="24"/>
        </w:rPr>
        <w:t xml:space="preserve">bir toplumsal cinsiyet politikası geliştirmek </w:t>
      </w:r>
      <w:r w:rsidR="00A23233">
        <w:rPr>
          <w:rFonts w:ascii="Times New Roman" w:hAnsi="Times New Roman" w:cs="Times New Roman"/>
          <w:sz w:val="24"/>
          <w:szCs w:val="24"/>
        </w:rPr>
        <w:t>sivil toplumun temel prensiplerindendir</w:t>
      </w:r>
      <w:r w:rsidR="005C772E" w:rsidRPr="00D344F4">
        <w:rPr>
          <w:rFonts w:ascii="Times New Roman" w:hAnsi="Times New Roman" w:cs="Times New Roman"/>
          <w:sz w:val="24"/>
          <w:szCs w:val="24"/>
        </w:rPr>
        <w:t>. Bireylerin kendilerini tanımladıkları cinsel kimlik üzerinden kapsayıcı bir yaklaşım, anlayış, tutum ve davranışa sahip olmak</w:t>
      </w:r>
      <w:r w:rsidR="00A23233">
        <w:rPr>
          <w:rFonts w:ascii="Times New Roman" w:hAnsi="Times New Roman" w:cs="Times New Roman"/>
          <w:sz w:val="24"/>
          <w:szCs w:val="24"/>
        </w:rPr>
        <w:t>,</w:t>
      </w:r>
      <w:r w:rsidR="005C772E" w:rsidRPr="00D344F4">
        <w:rPr>
          <w:rFonts w:ascii="Times New Roman" w:hAnsi="Times New Roman" w:cs="Times New Roman"/>
          <w:sz w:val="24"/>
          <w:szCs w:val="24"/>
        </w:rPr>
        <w:t xml:space="preserve"> cinsiyete dayalı her türlü baskı mekanizması ile mücadele etme</w:t>
      </w:r>
      <w:r w:rsidR="00A23233">
        <w:rPr>
          <w:rFonts w:ascii="Times New Roman" w:hAnsi="Times New Roman" w:cs="Times New Roman"/>
          <w:sz w:val="24"/>
          <w:szCs w:val="24"/>
        </w:rPr>
        <w:t>yi zorunlu kılar.</w:t>
      </w:r>
      <w:r w:rsidR="005C772E" w:rsidRPr="00D344F4">
        <w:rPr>
          <w:rFonts w:ascii="Times New Roman" w:hAnsi="Times New Roman" w:cs="Times New Roman"/>
          <w:sz w:val="24"/>
          <w:szCs w:val="24"/>
        </w:rPr>
        <w:t xml:space="preserve"> </w:t>
      </w:r>
    </w:p>
    <w:p w:rsidR="00FE33E4" w:rsidRPr="00D344F4" w:rsidRDefault="003F3466" w:rsidP="00322296">
      <w:pPr>
        <w:jc w:val="both"/>
        <w:rPr>
          <w:rFonts w:ascii="Times New Roman" w:hAnsi="Times New Roman" w:cs="Times New Roman"/>
          <w:sz w:val="24"/>
          <w:szCs w:val="24"/>
        </w:rPr>
      </w:pPr>
      <w:r w:rsidRPr="00D344F4">
        <w:rPr>
          <w:rFonts w:ascii="Times New Roman" w:hAnsi="Times New Roman" w:cs="Times New Roman"/>
          <w:sz w:val="24"/>
          <w:szCs w:val="24"/>
        </w:rPr>
        <w:t>Toplumsal cinsiyet kadın</w:t>
      </w:r>
      <w:r w:rsidR="005C772E" w:rsidRPr="00D344F4">
        <w:rPr>
          <w:rFonts w:ascii="Times New Roman" w:hAnsi="Times New Roman" w:cs="Times New Roman"/>
          <w:sz w:val="24"/>
          <w:szCs w:val="24"/>
        </w:rPr>
        <w:t xml:space="preserve"> ve </w:t>
      </w:r>
      <w:r w:rsidR="00322296" w:rsidRPr="00D344F4">
        <w:rPr>
          <w:rFonts w:ascii="Times New Roman" w:hAnsi="Times New Roman" w:cs="Times New Roman"/>
          <w:sz w:val="24"/>
          <w:szCs w:val="24"/>
        </w:rPr>
        <w:t xml:space="preserve">erkeğe var oldukları toplumun kültürel, geleneksel ve tarihsel gelişimleri içinde atfettikleri roller anlamına geldiği gibi bu kavram günümüzde cinsiyet eşitliğine atıfta bulunmak için de kullanılmakta ve tartışılmaktadır. Bu tartışmanın önemi cinsiyete dayalı ayrımcılığın ve şiddetin ortadan kaldırılması </w:t>
      </w:r>
      <w:r w:rsidR="00FE33E4" w:rsidRPr="00D344F4">
        <w:rPr>
          <w:rFonts w:ascii="Times New Roman" w:hAnsi="Times New Roman" w:cs="Times New Roman"/>
          <w:sz w:val="24"/>
          <w:szCs w:val="24"/>
        </w:rPr>
        <w:t xml:space="preserve">gerekliliğini dayatmasıdır. </w:t>
      </w:r>
      <w:r w:rsidR="00322296" w:rsidRPr="00D344F4">
        <w:rPr>
          <w:rFonts w:ascii="Times New Roman" w:hAnsi="Times New Roman" w:cs="Times New Roman"/>
          <w:sz w:val="24"/>
          <w:szCs w:val="24"/>
        </w:rPr>
        <w:t xml:space="preserve"> “CEDAW</w:t>
      </w:r>
      <w:r w:rsidR="002F7C34" w:rsidRPr="00D344F4">
        <w:rPr>
          <w:rFonts w:ascii="Times New Roman" w:hAnsi="Times New Roman" w:cs="Times New Roman"/>
          <w:sz w:val="24"/>
          <w:szCs w:val="24"/>
        </w:rPr>
        <w:t>-</w:t>
      </w:r>
      <w:r w:rsidR="00322296" w:rsidRPr="00D344F4">
        <w:rPr>
          <w:rFonts w:ascii="Times New Roman" w:hAnsi="Times New Roman" w:cs="Times New Roman"/>
          <w:sz w:val="24"/>
          <w:szCs w:val="24"/>
        </w:rPr>
        <w:t xml:space="preserve">Kadınlara Karşı Her Türlü Ayrımcılığın Önlenmesine Dair Uluslararası Sözleşme” </w:t>
      </w:r>
      <w:r w:rsidR="00FE33E4" w:rsidRPr="00D344F4">
        <w:rPr>
          <w:rFonts w:ascii="Times New Roman" w:hAnsi="Times New Roman" w:cs="Times New Roman"/>
          <w:sz w:val="24"/>
          <w:szCs w:val="24"/>
        </w:rPr>
        <w:t>toplumsal cinsiyet eşitliği bağlamında önemli dayanaklardan biri</w:t>
      </w:r>
      <w:r w:rsidR="00A23233">
        <w:rPr>
          <w:rFonts w:ascii="Times New Roman" w:hAnsi="Times New Roman" w:cs="Times New Roman"/>
          <w:sz w:val="24"/>
          <w:szCs w:val="24"/>
        </w:rPr>
        <w:t>dir</w:t>
      </w:r>
      <w:r w:rsidR="00FE33E4" w:rsidRPr="00D344F4">
        <w:rPr>
          <w:rFonts w:ascii="Times New Roman" w:hAnsi="Times New Roman" w:cs="Times New Roman"/>
          <w:sz w:val="24"/>
          <w:szCs w:val="24"/>
        </w:rPr>
        <w:t xml:space="preserve">. Sözleşme taraf devletlere bu konudaki yükümlülüklerini hatırlatmakta ve uygulama zorunluluğunu getirmektedir. </w:t>
      </w:r>
    </w:p>
    <w:p w:rsidR="00FE33E4" w:rsidRPr="00D344F4" w:rsidRDefault="00A23233" w:rsidP="00322296">
      <w:pPr>
        <w:jc w:val="both"/>
        <w:rPr>
          <w:rFonts w:ascii="Times New Roman" w:hAnsi="Times New Roman" w:cs="Times New Roman"/>
          <w:sz w:val="24"/>
          <w:szCs w:val="24"/>
        </w:rPr>
      </w:pPr>
      <w:r>
        <w:rPr>
          <w:rFonts w:ascii="Times New Roman" w:hAnsi="Times New Roman" w:cs="Times New Roman"/>
          <w:sz w:val="24"/>
          <w:szCs w:val="24"/>
        </w:rPr>
        <w:t>Vakfımız,</w:t>
      </w:r>
      <w:r w:rsidR="00FE33E4" w:rsidRPr="00D344F4">
        <w:rPr>
          <w:rFonts w:ascii="Times New Roman" w:hAnsi="Times New Roman" w:cs="Times New Roman"/>
          <w:sz w:val="24"/>
          <w:szCs w:val="24"/>
        </w:rPr>
        <w:t xml:space="preserve"> toplumsal cinsiyet meselesinde sivil toplum örgütlerinin öncü bir rol oynadığı bilinciyle hareket etmekte ve toplumsal cinsiyet politika belgesini bu hassasiyet üzerinde temellendirmektedir. </w:t>
      </w:r>
    </w:p>
    <w:p w:rsidR="00FE33E4" w:rsidRPr="00D344F4" w:rsidRDefault="00FE33E4" w:rsidP="00322296">
      <w:pPr>
        <w:jc w:val="both"/>
        <w:rPr>
          <w:rFonts w:ascii="Times New Roman" w:hAnsi="Times New Roman" w:cs="Times New Roman"/>
          <w:sz w:val="24"/>
          <w:szCs w:val="24"/>
        </w:rPr>
      </w:pPr>
      <w:r w:rsidRPr="00D344F4">
        <w:rPr>
          <w:rFonts w:ascii="Times New Roman" w:hAnsi="Times New Roman" w:cs="Times New Roman"/>
          <w:sz w:val="24"/>
          <w:szCs w:val="24"/>
        </w:rPr>
        <w:t xml:space="preserve">Bu bağlamda Ban Bilim, Kültür </w:t>
      </w:r>
      <w:r w:rsidR="00D3568B" w:rsidRPr="00D344F4">
        <w:rPr>
          <w:rFonts w:ascii="Times New Roman" w:hAnsi="Times New Roman" w:cs="Times New Roman"/>
          <w:sz w:val="24"/>
          <w:szCs w:val="24"/>
        </w:rPr>
        <w:t>ve Sanat</w:t>
      </w:r>
      <w:r w:rsidRPr="00D344F4">
        <w:rPr>
          <w:rFonts w:ascii="Times New Roman" w:hAnsi="Times New Roman" w:cs="Times New Roman"/>
          <w:sz w:val="24"/>
          <w:szCs w:val="24"/>
        </w:rPr>
        <w:t xml:space="preserve"> Vakfı;</w:t>
      </w:r>
    </w:p>
    <w:p w:rsidR="00F87E2D" w:rsidRPr="00D344F4" w:rsidRDefault="00F87E2D" w:rsidP="00F87E2D">
      <w:pPr>
        <w:jc w:val="both"/>
        <w:rPr>
          <w:rFonts w:ascii="Times New Roman" w:hAnsi="Times New Roman" w:cs="Times New Roman"/>
          <w:sz w:val="24"/>
          <w:szCs w:val="24"/>
        </w:rPr>
      </w:pPr>
      <w:r w:rsidRPr="00D344F4">
        <w:rPr>
          <w:rFonts w:ascii="Times New Roman" w:hAnsi="Times New Roman" w:cs="Times New Roman"/>
          <w:sz w:val="24"/>
          <w:szCs w:val="24"/>
        </w:rPr>
        <w:t>Kadınlara Karşı Her Türlü Ayrımcılığın Önlenmesine Dair Uluslararası Sözleşme</w:t>
      </w:r>
      <w:r w:rsidR="004A6E8A" w:rsidRPr="00D344F4">
        <w:rPr>
          <w:rFonts w:ascii="Times New Roman" w:hAnsi="Times New Roman" w:cs="Times New Roman"/>
          <w:sz w:val="24"/>
          <w:szCs w:val="24"/>
        </w:rPr>
        <w:t>’</w:t>
      </w:r>
      <w:r w:rsidR="00D344F4" w:rsidRPr="00D344F4">
        <w:rPr>
          <w:rFonts w:ascii="Times New Roman" w:hAnsi="Times New Roman" w:cs="Times New Roman"/>
          <w:sz w:val="24"/>
          <w:szCs w:val="24"/>
        </w:rPr>
        <w:t>nin uygu</w:t>
      </w:r>
      <w:r w:rsidR="008E5877">
        <w:rPr>
          <w:rFonts w:ascii="Times New Roman" w:hAnsi="Times New Roman" w:cs="Times New Roman"/>
          <w:sz w:val="24"/>
          <w:szCs w:val="24"/>
        </w:rPr>
        <w:t>lanması</w:t>
      </w:r>
      <w:r w:rsidR="002F7C34" w:rsidRPr="00D344F4">
        <w:rPr>
          <w:rFonts w:ascii="Times New Roman" w:hAnsi="Times New Roman" w:cs="Times New Roman"/>
          <w:sz w:val="24"/>
          <w:szCs w:val="24"/>
        </w:rPr>
        <w:t xml:space="preserve"> </w:t>
      </w:r>
      <w:r w:rsidRPr="00D344F4">
        <w:rPr>
          <w:rFonts w:ascii="Times New Roman" w:hAnsi="Times New Roman" w:cs="Times New Roman"/>
          <w:sz w:val="24"/>
          <w:szCs w:val="24"/>
        </w:rPr>
        <w:t>için teşvik edici çalışmalar yürütür, savunuculuk ve izleme faaliyetleri yapar, raporlar geliştirir</w:t>
      </w:r>
      <w:r w:rsidR="00A23233">
        <w:rPr>
          <w:rFonts w:ascii="Times New Roman" w:hAnsi="Times New Roman" w:cs="Times New Roman"/>
          <w:sz w:val="24"/>
          <w:szCs w:val="24"/>
        </w:rPr>
        <w:t>;</w:t>
      </w:r>
    </w:p>
    <w:p w:rsidR="00FE33E4" w:rsidRPr="00D344F4" w:rsidRDefault="00FE33E4" w:rsidP="00322296">
      <w:pPr>
        <w:jc w:val="both"/>
        <w:rPr>
          <w:rFonts w:ascii="Times New Roman" w:hAnsi="Times New Roman" w:cs="Times New Roman"/>
          <w:sz w:val="24"/>
          <w:szCs w:val="24"/>
        </w:rPr>
      </w:pPr>
      <w:r w:rsidRPr="00D344F4">
        <w:rPr>
          <w:rFonts w:ascii="Times New Roman" w:hAnsi="Times New Roman" w:cs="Times New Roman"/>
          <w:sz w:val="24"/>
          <w:szCs w:val="24"/>
        </w:rPr>
        <w:t xml:space="preserve">Toplumsal cinsiyet sorununa yüzeysel ve </w:t>
      </w:r>
      <w:r w:rsidR="00A23233">
        <w:rPr>
          <w:rFonts w:ascii="Times New Roman" w:hAnsi="Times New Roman" w:cs="Times New Roman"/>
          <w:sz w:val="24"/>
          <w:szCs w:val="24"/>
        </w:rPr>
        <w:t>şekilci</w:t>
      </w:r>
      <w:r w:rsidRPr="00D344F4">
        <w:rPr>
          <w:rFonts w:ascii="Times New Roman" w:hAnsi="Times New Roman" w:cs="Times New Roman"/>
          <w:sz w:val="24"/>
          <w:szCs w:val="24"/>
        </w:rPr>
        <w:t xml:space="preserve"> bir yaklaşımı kabul </w:t>
      </w:r>
      <w:r w:rsidR="00A23233">
        <w:rPr>
          <w:rFonts w:ascii="Times New Roman" w:hAnsi="Times New Roman" w:cs="Times New Roman"/>
          <w:sz w:val="24"/>
          <w:szCs w:val="24"/>
        </w:rPr>
        <w:t>etmez</w:t>
      </w:r>
      <w:r w:rsidRPr="00D344F4">
        <w:rPr>
          <w:rFonts w:ascii="Times New Roman" w:hAnsi="Times New Roman" w:cs="Times New Roman"/>
          <w:sz w:val="24"/>
          <w:szCs w:val="24"/>
        </w:rPr>
        <w:t>,</w:t>
      </w:r>
      <w:r w:rsidR="004A6E8A" w:rsidRPr="00D344F4">
        <w:rPr>
          <w:rFonts w:ascii="Times New Roman" w:hAnsi="Times New Roman" w:cs="Times New Roman"/>
          <w:sz w:val="24"/>
          <w:szCs w:val="24"/>
        </w:rPr>
        <w:t xml:space="preserve"> toplumsal</w:t>
      </w:r>
      <w:r w:rsidR="002F7C34" w:rsidRPr="00D344F4">
        <w:rPr>
          <w:rFonts w:ascii="Times New Roman" w:hAnsi="Times New Roman" w:cs="Times New Roman"/>
          <w:sz w:val="24"/>
          <w:szCs w:val="24"/>
        </w:rPr>
        <w:t xml:space="preserve"> </w:t>
      </w:r>
      <w:r w:rsidR="004A6E8A" w:rsidRPr="00D344F4">
        <w:rPr>
          <w:rFonts w:ascii="Times New Roman" w:hAnsi="Times New Roman" w:cs="Times New Roman"/>
          <w:sz w:val="24"/>
          <w:szCs w:val="24"/>
        </w:rPr>
        <w:t xml:space="preserve">cinsiyet eşitliği ilkesini </w:t>
      </w:r>
      <w:r w:rsidRPr="00D344F4">
        <w:rPr>
          <w:rFonts w:ascii="Times New Roman" w:hAnsi="Times New Roman" w:cs="Times New Roman"/>
          <w:sz w:val="24"/>
          <w:szCs w:val="24"/>
        </w:rPr>
        <w:t xml:space="preserve">önce kendi kurumsal işleyişi içinde hayata geçirmeyi ilkesel bir gereklilik olarak </w:t>
      </w:r>
      <w:r w:rsidR="00F03BB9" w:rsidRPr="00D344F4">
        <w:rPr>
          <w:rFonts w:ascii="Times New Roman" w:hAnsi="Times New Roman" w:cs="Times New Roman"/>
          <w:sz w:val="24"/>
          <w:szCs w:val="24"/>
        </w:rPr>
        <w:t>görür</w:t>
      </w:r>
      <w:r w:rsidR="00A23233">
        <w:rPr>
          <w:rFonts w:ascii="Times New Roman" w:hAnsi="Times New Roman" w:cs="Times New Roman"/>
          <w:sz w:val="24"/>
          <w:szCs w:val="24"/>
        </w:rPr>
        <w:t>;</w:t>
      </w:r>
    </w:p>
    <w:p w:rsidR="00FE33E4" w:rsidRPr="00D344F4" w:rsidRDefault="00C60638" w:rsidP="00322296">
      <w:pPr>
        <w:jc w:val="both"/>
        <w:rPr>
          <w:rFonts w:ascii="Times New Roman" w:hAnsi="Times New Roman" w:cs="Times New Roman"/>
          <w:sz w:val="24"/>
          <w:szCs w:val="24"/>
        </w:rPr>
      </w:pPr>
      <w:r w:rsidRPr="00D344F4">
        <w:rPr>
          <w:rFonts w:ascii="Times New Roman" w:hAnsi="Times New Roman" w:cs="Times New Roman"/>
          <w:sz w:val="24"/>
          <w:szCs w:val="24"/>
        </w:rPr>
        <w:t xml:space="preserve">Kadının yaşamın her alanında olduğu gibi sivil alanda da görünür </w:t>
      </w:r>
      <w:r w:rsidR="00A23233">
        <w:rPr>
          <w:rFonts w:ascii="Times New Roman" w:hAnsi="Times New Roman" w:cs="Times New Roman"/>
          <w:sz w:val="24"/>
          <w:szCs w:val="24"/>
        </w:rPr>
        <w:t xml:space="preserve">olmasını </w:t>
      </w:r>
      <w:r w:rsidRPr="00D344F4">
        <w:rPr>
          <w:rFonts w:ascii="Times New Roman" w:hAnsi="Times New Roman" w:cs="Times New Roman"/>
          <w:sz w:val="24"/>
          <w:szCs w:val="24"/>
        </w:rPr>
        <w:t xml:space="preserve">ve </w:t>
      </w:r>
      <w:r w:rsidR="00016C67" w:rsidRPr="00D344F4">
        <w:rPr>
          <w:rFonts w:ascii="Times New Roman" w:hAnsi="Times New Roman" w:cs="Times New Roman"/>
          <w:sz w:val="24"/>
          <w:szCs w:val="24"/>
        </w:rPr>
        <w:t>etkin katılımını</w:t>
      </w:r>
      <w:r w:rsidRPr="00D344F4">
        <w:rPr>
          <w:rFonts w:ascii="Times New Roman" w:hAnsi="Times New Roman" w:cs="Times New Roman"/>
          <w:sz w:val="24"/>
          <w:szCs w:val="24"/>
        </w:rPr>
        <w:t xml:space="preserve"> önemse</w:t>
      </w:r>
      <w:r w:rsidR="00F03BB9" w:rsidRPr="00D344F4">
        <w:rPr>
          <w:rFonts w:ascii="Times New Roman" w:hAnsi="Times New Roman" w:cs="Times New Roman"/>
          <w:sz w:val="24"/>
          <w:szCs w:val="24"/>
        </w:rPr>
        <w:t>r</w:t>
      </w:r>
      <w:r w:rsidR="000D4E7B" w:rsidRPr="00D344F4">
        <w:rPr>
          <w:rFonts w:ascii="Times New Roman" w:hAnsi="Times New Roman" w:cs="Times New Roman"/>
          <w:sz w:val="24"/>
          <w:szCs w:val="24"/>
        </w:rPr>
        <w:t xml:space="preserve">, </w:t>
      </w:r>
      <w:r w:rsidR="00F87E2D" w:rsidRPr="00D344F4">
        <w:rPr>
          <w:rFonts w:ascii="Times New Roman" w:hAnsi="Times New Roman" w:cs="Times New Roman"/>
          <w:sz w:val="24"/>
          <w:szCs w:val="24"/>
        </w:rPr>
        <w:t>a</w:t>
      </w:r>
      <w:r w:rsidR="002F7C34" w:rsidRPr="00D344F4">
        <w:rPr>
          <w:rFonts w:ascii="Times New Roman" w:hAnsi="Times New Roman" w:cs="Times New Roman"/>
          <w:sz w:val="24"/>
          <w:szCs w:val="24"/>
        </w:rPr>
        <w:t xml:space="preserve">dil cinsiyet </w:t>
      </w:r>
      <w:r w:rsidR="008E5877">
        <w:rPr>
          <w:rFonts w:ascii="Times New Roman" w:hAnsi="Times New Roman" w:cs="Times New Roman"/>
          <w:sz w:val="24"/>
          <w:szCs w:val="24"/>
        </w:rPr>
        <w:t xml:space="preserve">temsiliyetini </w:t>
      </w:r>
      <w:r w:rsidR="00D344F4" w:rsidRPr="00D344F4">
        <w:rPr>
          <w:rFonts w:ascii="Times New Roman" w:hAnsi="Times New Roman" w:cs="Times New Roman"/>
          <w:sz w:val="24"/>
          <w:szCs w:val="24"/>
        </w:rPr>
        <w:t xml:space="preserve">vazgeçilmez </w:t>
      </w:r>
      <w:r w:rsidR="00F87E2D" w:rsidRPr="00D344F4">
        <w:rPr>
          <w:rFonts w:ascii="Times New Roman" w:hAnsi="Times New Roman" w:cs="Times New Roman"/>
          <w:sz w:val="24"/>
          <w:szCs w:val="24"/>
        </w:rPr>
        <w:t>gör</w:t>
      </w:r>
      <w:r w:rsidR="00F03BB9" w:rsidRPr="00D344F4">
        <w:rPr>
          <w:rFonts w:ascii="Times New Roman" w:hAnsi="Times New Roman" w:cs="Times New Roman"/>
          <w:sz w:val="24"/>
          <w:szCs w:val="24"/>
        </w:rPr>
        <w:t>ür</w:t>
      </w:r>
      <w:r w:rsidR="00F87E2D" w:rsidRPr="00D344F4">
        <w:rPr>
          <w:rFonts w:ascii="Times New Roman" w:hAnsi="Times New Roman" w:cs="Times New Roman"/>
          <w:sz w:val="24"/>
          <w:szCs w:val="24"/>
        </w:rPr>
        <w:t xml:space="preserve">, </w:t>
      </w:r>
      <w:r w:rsidR="000D4E7B" w:rsidRPr="00D344F4">
        <w:rPr>
          <w:rFonts w:ascii="Times New Roman" w:hAnsi="Times New Roman" w:cs="Times New Roman"/>
          <w:sz w:val="24"/>
          <w:szCs w:val="24"/>
        </w:rPr>
        <w:t xml:space="preserve">bunun bir göstergesi olarak karar alma </w:t>
      </w:r>
      <w:r w:rsidR="00D3568B" w:rsidRPr="00D344F4">
        <w:rPr>
          <w:rFonts w:ascii="Times New Roman" w:hAnsi="Times New Roman" w:cs="Times New Roman"/>
          <w:sz w:val="24"/>
          <w:szCs w:val="24"/>
        </w:rPr>
        <w:t>mekanizmalarında yer</w:t>
      </w:r>
      <w:r w:rsidR="000D4E7B" w:rsidRPr="00D344F4">
        <w:rPr>
          <w:rFonts w:ascii="Times New Roman" w:hAnsi="Times New Roman" w:cs="Times New Roman"/>
          <w:sz w:val="24"/>
          <w:szCs w:val="24"/>
        </w:rPr>
        <w:t xml:space="preserve"> alması</w:t>
      </w:r>
      <w:r w:rsidR="00A23233">
        <w:rPr>
          <w:rFonts w:ascii="Times New Roman" w:hAnsi="Times New Roman" w:cs="Times New Roman"/>
          <w:sz w:val="24"/>
          <w:szCs w:val="24"/>
        </w:rPr>
        <w:t>nı savunur;</w:t>
      </w:r>
    </w:p>
    <w:p w:rsidR="00C60638" w:rsidRPr="00D344F4" w:rsidRDefault="00C60638" w:rsidP="00322296">
      <w:pPr>
        <w:jc w:val="both"/>
        <w:rPr>
          <w:rFonts w:ascii="Times New Roman" w:hAnsi="Times New Roman" w:cs="Times New Roman"/>
          <w:sz w:val="24"/>
          <w:szCs w:val="24"/>
        </w:rPr>
      </w:pPr>
      <w:r w:rsidRPr="00D344F4">
        <w:rPr>
          <w:rFonts w:ascii="Times New Roman" w:hAnsi="Times New Roman" w:cs="Times New Roman"/>
          <w:sz w:val="24"/>
          <w:szCs w:val="24"/>
        </w:rPr>
        <w:t>Türkiye’de STK’lardaki hem yönetim ve karar alma mekanizmalarında hem de faaliyetlerde kadın</w:t>
      </w:r>
      <w:r w:rsidR="00F87E2D" w:rsidRPr="00D344F4">
        <w:rPr>
          <w:rFonts w:ascii="Times New Roman" w:hAnsi="Times New Roman" w:cs="Times New Roman"/>
          <w:sz w:val="24"/>
          <w:szCs w:val="24"/>
        </w:rPr>
        <w:t xml:space="preserve"> ve LGBTİ</w:t>
      </w:r>
      <w:r w:rsidR="00D3568B" w:rsidRPr="00D344F4">
        <w:rPr>
          <w:rFonts w:ascii="Times New Roman" w:hAnsi="Times New Roman" w:cs="Times New Roman"/>
          <w:sz w:val="24"/>
          <w:szCs w:val="24"/>
        </w:rPr>
        <w:t>+ katılımını</w:t>
      </w:r>
      <w:r w:rsidR="00F96749" w:rsidRPr="00D344F4">
        <w:rPr>
          <w:rFonts w:ascii="Times New Roman" w:hAnsi="Times New Roman" w:cs="Times New Roman"/>
          <w:sz w:val="24"/>
          <w:szCs w:val="24"/>
        </w:rPr>
        <w:t xml:space="preserve">n temsiliyetini </w:t>
      </w:r>
      <w:r w:rsidR="00A23233">
        <w:rPr>
          <w:rFonts w:ascii="Times New Roman" w:hAnsi="Times New Roman" w:cs="Times New Roman"/>
          <w:sz w:val="24"/>
          <w:szCs w:val="24"/>
        </w:rPr>
        <w:t>destekler;</w:t>
      </w:r>
    </w:p>
    <w:p w:rsidR="00CC08A7" w:rsidRPr="00D344F4" w:rsidRDefault="00F87E2D" w:rsidP="0028451D">
      <w:pPr>
        <w:jc w:val="both"/>
        <w:rPr>
          <w:rFonts w:ascii="Times New Roman" w:hAnsi="Times New Roman" w:cs="Times New Roman"/>
          <w:sz w:val="24"/>
          <w:szCs w:val="24"/>
        </w:rPr>
      </w:pPr>
      <w:r w:rsidRPr="00D344F4">
        <w:rPr>
          <w:rFonts w:ascii="Times New Roman" w:hAnsi="Times New Roman" w:cs="Times New Roman"/>
          <w:sz w:val="24"/>
          <w:szCs w:val="24"/>
        </w:rPr>
        <w:t xml:space="preserve">Kültür sanat ve bilimsel faaliyet ve </w:t>
      </w:r>
      <w:r w:rsidR="00D3568B" w:rsidRPr="00D344F4">
        <w:rPr>
          <w:rFonts w:ascii="Times New Roman" w:hAnsi="Times New Roman" w:cs="Times New Roman"/>
          <w:sz w:val="24"/>
          <w:szCs w:val="24"/>
        </w:rPr>
        <w:t>çalışmalarda</w:t>
      </w:r>
      <w:r w:rsidR="004A6E8A" w:rsidRPr="00D344F4">
        <w:rPr>
          <w:rFonts w:ascii="Times New Roman" w:hAnsi="Times New Roman" w:cs="Times New Roman"/>
          <w:sz w:val="24"/>
          <w:szCs w:val="24"/>
        </w:rPr>
        <w:t xml:space="preserve"> hedef kitlesine </w:t>
      </w:r>
      <w:r w:rsidR="00016C67" w:rsidRPr="00D344F4">
        <w:rPr>
          <w:rFonts w:ascii="Times New Roman" w:hAnsi="Times New Roman" w:cs="Times New Roman"/>
          <w:sz w:val="24"/>
          <w:szCs w:val="24"/>
        </w:rPr>
        <w:t>ulaşırken toplumsal</w:t>
      </w:r>
      <w:r w:rsidR="004A6E8A" w:rsidRPr="00D344F4">
        <w:rPr>
          <w:rFonts w:ascii="Times New Roman" w:hAnsi="Times New Roman" w:cs="Times New Roman"/>
          <w:sz w:val="24"/>
          <w:szCs w:val="24"/>
        </w:rPr>
        <w:t xml:space="preserve"> cinsiyet eşitlik ilkesinin yaygınlaşması </w:t>
      </w:r>
      <w:r w:rsidR="00016C67" w:rsidRPr="00D344F4">
        <w:rPr>
          <w:rFonts w:ascii="Times New Roman" w:hAnsi="Times New Roman" w:cs="Times New Roman"/>
          <w:sz w:val="24"/>
          <w:szCs w:val="24"/>
        </w:rPr>
        <w:t>ve benimsenmesi</w:t>
      </w:r>
      <w:r w:rsidR="004A6E8A" w:rsidRPr="00D344F4">
        <w:rPr>
          <w:rFonts w:ascii="Times New Roman" w:hAnsi="Times New Roman" w:cs="Times New Roman"/>
          <w:sz w:val="24"/>
          <w:szCs w:val="24"/>
        </w:rPr>
        <w:t xml:space="preserve"> için çalış</w:t>
      </w:r>
      <w:r w:rsidR="00A23233">
        <w:rPr>
          <w:rFonts w:ascii="Times New Roman" w:hAnsi="Times New Roman" w:cs="Times New Roman"/>
          <w:sz w:val="24"/>
          <w:szCs w:val="24"/>
        </w:rPr>
        <w:t>malar yürütür;</w:t>
      </w:r>
      <w:r w:rsidR="004A6E8A" w:rsidRPr="00D344F4">
        <w:rPr>
          <w:rFonts w:ascii="Times New Roman" w:hAnsi="Times New Roman" w:cs="Times New Roman"/>
          <w:sz w:val="24"/>
          <w:szCs w:val="24"/>
        </w:rPr>
        <w:t xml:space="preserve"> </w:t>
      </w:r>
    </w:p>
    <w:p w:rsidR="00CC08A7" w:rsidRPr="00D344F4" w:rsidRDefault="00CC08A7" w:rsidP="0028451D">
      <w:pPr>
        <w:jc w:val="both"/>
        <w:rPr>
          <w:rFonts w:ascii="Times New Roman" w:hAnsi="Times New Roman" w:cs="Times New Roman"/>
          <w:sz w:val="24"/>
          <w:szCs w:val="24"/>
        </w:rPr>
      </w:pPr>
      <w:r w:rsidRPr="00D344F4">
        <w:rPr>
          <w:rFonts w:ascii="Times New Roman" w:hAnsi="Times New Roman" w:cs="Times New Roman"/>
          <w:sz w:val="24"/>
          <w:szCs w:val="24"/>
        </w:rPr>
        <w:t xml:space="preserve">Kurum içi çalışma prensiplerini toplumsal cinsiyet temelinde şekillendirir ve bu bağlamda </w:t>
      </w:r>
      <w:r w:rsidR="005B341C" w:rsidRPr="00D344F4">
        <w:rPr>
          <w:rFonts w:ascii="Times New Roman" w:hAnsi="Times New Roman" w:cs="Times New Roman"/>
          <w:sz w:val="24"/>
          <w:szCs w:val="24"/>
        </w:rPr>
        <w:t xml:space="preserve">LGBTİ+ ve </w:t>
      </w:r>
      <w:r w:rsidRPr="00D344F4">
        <w:rPr>
          <w:rFonts w:ascii="Times New Roman" w:hAnsi="Times New Roman" w:cs="Times New Roman"/>
          <w:sz w:val="24"/>
          <w:szCs w:val="24"/>
        </w:rPr>
        <w:t>kadına</w:t>
      </w:r>
      <w:r w:rsidR="002F7C34" w:rsidRPr="00D344F4">
        <w:rPr>
          <w:rFonts w:ascii="Times New Roman" w:hAnsi="Times New Roman" w:cs="Times New Roman"/>
          <w:sz w:val="24"/>
          <w:szCs w:val="24"/>
        </w:rPr>
        <w:t xml:space="preserve"> </w:t>
      </w:r>
      <w:r w:rsidRPr="00D344F4">
        <w:rPr>
          <w:rFonts w:ascii="Times New Roman" w:hAnsi="Times New Roman" w:cs="Times New Roman"/>
          <w:sz w:val="24"/>
          <w:szCs w:val="24"/>
        </w:rPr>
        <w:t xml:space="preserve">karşı cinsiyete dayalı her türlü söylem ve </w:t>
      </w:r>
      <w:proofErr w:type="spellStart"/>
      <w:r w:rsidRPr="00D344F4">
        <w:rPr>
          <w:rFonts w:ascii="Times New Roman" w:hAnsi="Times New Roman" w:cs="Times New Roman"/>
          <w:sz w:val="24"/>
          <w:szCs w:val="24"/>
        </w:rPr>
        <w:t>mobingi</w:t>
      </w:r>
      <w:proofErr w:type="spellEnd"/>
      <w:r w:rsidRPr="00D344F4">
        <w:rPr>
          <w:rFonts w:ascii="Times New Roman" w:hAnsi="Times New Roman" w:cs="Times New Roman"/>
          <w:sz w:val="24"/>
          <w:szCs w:val="24"/>
        </w:rPr>
        <w:t xml:space="preserve"> reddeder,</w:t>
      </w:r>
      <w:r w:rsidR="005C772E" w:rsidRPr="00D344F4">
        <w:rPr>
          <w:rFonts w:ascii="Times New Roman" w:hAnsi="Times New Roman" w:cs="Times New Roman"/>
          <w:sz w:val="24"/>
          <w:szCs w:val="24"/>
        </w:rPr>
        <w:t xml:space="preserve"> buna dair önlemler alır</w:t>
      </w:r>
      <w:r w:rsidR="00D344F4">
        <w:rPr>
          <w:rFonts w:ascii="Times New Roman" w:hAnsi="Times New Roman" w:cs="Times New Roman"/>
          <w:sz w:val="24"/>
          <w:szCs w:val="24"/>
        </w:rPr>
        <w:t>.</w:t>
      </w:r>
    </w:p>
    <w:p w:rsidR="009B4EF6" w:rsidRDefault="009B4EF6" w:rsidP="00322296">
      <w:pPr>
        <w:jc w:val="both"/>
      </w:pPr>
    </w:p>
    <w:p w:rsidR="00A95DEE" w:rsidRDefault="00515F74" w:rsidP="00A95DEE">
      <w:pPr>
        <w:jc w:val="both"/>
      </w:pPr>
      <w:r w:rsidRPr="00515F74">
        <w:t xml:space="preserve">. </w:t>
      </w:r>
    </w:p>
    <w:p w:rsidR="00515F74" w:rsidRDefault="00515F74" w:rsidP="003F3466">
      <w:pPr>
        <w:jc w:val="both"/>
      </w:pPr>
    </w:p>
    <w:sectPr w:rsidR="00515F74" w:rsidSect="000E24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0002AFF" w:usb1="C000ACFF"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61E4D"/>
    <w:rsid w:val="00016C67"/>
    <w:rsid w:val="000D4E7B"/>
    <w:rsid w:val="000E242F"/>
    <w:rsid w:val="00110382"/>
    <w:rsid w:val="00147BA3"/>
    <w:rsid w:val="0028451D"/>
    <w:rsid w:val="002F7C34"/>
    <w:rsid w:val="00322296"/>
    <w:rsid w:val="0038103C"/>
    <w:rsid w:val="003F3466"/>
    <w:rsid w:val="004A6E8A"/>
    <w:rsid w:val="004C2CE9"/>
    <w:rsid w:val="00515F74"/>
    <w:rsid w:val="00517F4E"/>
    <w:rsid w:val="00564BA4"/>
    <w:rsid w:val="005B341C"/>
    <w:rsid w:val="005C772E"/>
    <w:rsid w:val="006F3E89"/>
    <w:rsid w:val="008D2D42"/>
    <w:rsid w:val="008E5877"/>
    <w:rsid w:val="009B4EF6"/>
    <w:rsid w:val="00A23233"/>
    <w:rsid w:val="00A62A6F"/>
    <w:rsid w:val="00A95DEE"/>
    <w:rsid w:val="00C563D2"/>
    <w:rsid w:val="00C60638"/>
    <w:rsid w:val="00CC08A7"/>
    <w:rsid w:val="00D344F4"/>
    <w:rsid w:val="00D3568B"/>
    <w:rsid w:val="00E5207D"/>
    <w:rsid w:val="00E61E4D"/>
    <w:rsid w:val="00F03BB9"/>
    <w:rsid w:val="00F45BC0"/>
    <w:rsid w:val="00F87E2D"/>
    <w:rsid w:val="00F96749"/>
    <w:rsid w:val="00FE33E4"/>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36CC8"/>
  <w15:docId w15:val="{66FCBA71-3C08-E549-BF30-E9510880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4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1022</TotalTime>
  <Pages>1</Pages>
  <Words>381</Words>
  <Characters>2174</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tepe doğan</dc:creator>
  <cp:keywords/>
  <dc:description/>
  <cp:lastModifiedBy>Ferda Onen</cp:lastModifiedBy>
  <cp:revision>21</cp:revision>
  <dcterms:created xsi:type="dcterms:W3CDTF">2024-06-20T15:31:00Z</dcterms:created>
  <dcterms:modified xsi:type="dcterms:W3CDTF">2024-07-29T19:13:00Z</dcterms:modified>
</cp:coreProperties>
</file>