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Исследование процессов распада интермедиатов (I)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458978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13685" cy="81407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Рис. 1. Зависимость энергии интермедиатов (I) при увеличении дины связи C-N в </w:t>
      </w:r>
    </w:p>
    <w:p>
      <w:pPr>
        <w:pStyle w:val="Normal"/>
        <w:jc w:val="center"/>
        <w:rPr/>
      </w:pPr>
      <w:r>
        <w:rPr/>
        <w:t xml:space="preserve">процессе отщепления азота </w:t>
      </w:r>
      <w:r>
        <w:rPr/>
        <w:t>с образованием производн</w:t>
      </w:r>
      <w:r>
        <w:rPr/>
        <w:t>ых</w:t>
      </w:r>
      <w:r>
        <w:rPr/>
        <w:t xml:space="preserve"> бензина (F)</w:t>
      </w:r>
      <w:r>
        <w:rPr/>
        <w:t xml:space="preserve">, </w:t>
      </w:r>
    </w:p>
    <w:p>
      <w:pPr>
        <w:pStyle w:val="Normal"/>
        <w:jc w:val="center"/>
        <w:rPr/>
      </w:pPr>
      <w:r>
        <w:rPr/>
        <w:t xml:space="preserve">рассчитанная  </w:t>
      </w:r>
      <w:r>
        <w:rPr/>
        <w:t>методом DFT Restricted</w:t>
      </w:r>
      <w:r>
        <w:rPr/>
        <w:t xml:space="preserve"> </w:t>
      </w:r>
      <w:r>
        <w:rPr/>
        <w:t>B3LYP в базисе aug</w:t>
        <w:noBreakHyphen/>
        <w:t>cc</w:t>
        <w:noBreakHyphen/>
        <w:t>pVDZ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 xml:space="preserve">Таблица </w:t>
      </w:r>
      <w:r>
        <w:rPr/>
        <w:t>1</w:t>
      </w:r>
      <w:r>
        <w:rPr/>
        <w:t xml:space="preserve">. </w:t>
      </w:r>
    </w:p>
    <w:p>
      <w:pPr>
        <w:pStyle w:val="Normal"/>
        <w:jc w:val="center"/>
        <w:rPr/>
      </w:pPr>
      <w:r>
        <w:rPr/>
        <w:t>Результаты сканирование ППЭ отщепления азота от интермедиатов (I) с образованием бензин-производных (F) при увеличении длины связы C-N</w:t>
      </w:r>
      <w:r>
        <w:rPr/>
        <w:t xml:space="preserve">, </w:t>
      </w:r>
      <w:r>
        <w:rPr/>
        <w:t>(</w:t>
      </w:r>
      <w:r>
        <w:rPr/>
        <w:t>DFT R</w:t>
      </w:r>
      <w:r>
        <w:rPr/>
        <w:t>-</w:t>
      </w:r>
      <w:r>
        <w:rPr/>
        <w:t xml:space="preserve">B3LYP </w:t>
      </w:r>
      <w:r>
        <w:rPr/>
        <w:t xml:space="preserve">aug-cc-pVDZ), </w:t>
      </w:r>
    </w:p>
    <w:p>
      <w:pPr>
        <w:pStyle w:val="Normal"/>
        <w:jc w:val="center"/>
        <w:rPr/>
      </w:pPr>
      <w:r>
        <w:rPr/>
        <w:t>энергии приведены относительно соответствующих бензин производных.</w:t>
      </w:r>
    </w:p>
    <w:p>
      <w:pPr>
        <w:pStyle w:val="Normal"/>
        <w:jc w:val="center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5000" w:type="pct"/>
        <w:jc w:val="left"/>
        <w:tblInd w:w="4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" w:type="dxa"/>
          <w:bottom w:w="28" w:type="dxa"/>
          <w:right w:w="28" w:type="dxa"/>
        </w:tblCellMar>
      </w:tblPr>
      <w:tblGrid>
        <w:gridCol w:w="625"/>
        <w:gridCol w:w="3225"/>
        <w:gridCol w:w="1588"/>
        <w:gridCol w:w="1537"/>
        <w:gridCol w:w="675"/>
        <w:gridCol w:w="1988"/>
      </w:tblGrid>
      <w:tr>
        <w:trPr/>
        <w:tc>
          <w:tcPr>
            <w:tcW w:w="625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225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17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3125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/>
            </w:pPr>
            <w:r>
              <w:rPr>
                <w:rFonts w:ascii="Standard Symbols L" w:hAnsi="Standard Symbols L"/>
                <w:b/>
                <w:bCs/>
                <w:sz w:val="16"/>
                <w:szCs w:val="16"/>
              </w:rPr>
              <w:t></w:t>
            </w:r>
            <w:r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  <w:vertAlign w:val="subscript"/>
              </w:rPr>
              <w:t>0</w:t>
            </w:r>
            <w:bookmarkStart w:id="0" w:name="__DdeLink__23054_2063095149"/>
            <w:r>
              <w:rPr>
                <w:b/>
                <w:bCs/>
                <w:sz w:val="20"/>
                <w:szCs w:val="20"/>
              </w:rPr>
              <w:t>, kJ/mol</w:t>
            </w:r>
            <w:bookmarkEnd w:id="0"/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>и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 xml:space="preserve">C-N, </w:t>
            </w:r>
            <w:r>
              <w:rPr>
                <w:rFonts w:eastAsia="Noto Sans CJK SC DemiLight" w:cs="FreeSans" w:ascii="Liberation Serif" w:hAnsi="Liberation Serif"/>
                <w:b/>
                <w:bCs/>
                <w:sz w:val="20"/>
                <w:szCs w:val="20"/>
              </w:rPr>
              <w:t>Å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75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  <w:vertAlign w:val="subscript"/>
              </w:rPr>
              <w:t>A</w:t>
            </w:r>
            <w:r>
              <w:rPr>
                <w:b/>
                <w:bCs/>
                <w:sz w:val="20"/>
                <w:szCs w:val="20"/>
              </w:rPr>
              <w:t>, kJ/mol</w:t>
            </w:r>
          </w:p>
        </w:tc>
        <w:tc>
          <w:tcPr>
            <w:tcW w:w="1988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Наблюдаемые процессы в MS-ESI </w:t>
            </w:r>
          </w:p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эксперименте</w:t>
            </w:r>
          </w:p>
        </w:tc>
      </w:tr>
      <w:tr>
        <w:trPr/>
        <w:tc>
          <w:tcPr>
            <w:tcW w:w="625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225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rPr/>
            </w:pPr>
            <w:r>
              <w:rPr/>
            </w:r>
          </w:p>
        </w:tc>
        <w:tc>
          <w:tcPr>
            <w:tcW w:w="1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интермедиата</w:t>
            </w:r>
          </w:p>
        </w:tc>
        <w:tc>
          <w:tcPr>
            <w:tcW w:w="15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переходного состояния</w:t>
            </w:r>
          </w:p>
        </w:tc>
        <w:tc>
          <w:tcPr>
            <w:tcW w:w="675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32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/>
            </w:pP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= 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322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/>
            </w:pPr>
            <w:r>
              <w:rPr>
                <w:sz w:val="20"/>
                <w:szCs w:val="20"/>
                <w:lang w:val="en-US"/>
              </w:rPr>
              <w:t>4-MeO-C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= 4-MeO-C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d, 2, 3</w:t>
            </w:r>
          </w:p>
        </w:tc>
        <w:tc>
          <w:tcPr>
            <w:tcW w:w="322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/>
            </w:pPr>
            <w:r>
              <w:rPr>
                <w:sz w:val="20"/>
                <w:szCs w:val="20"/>
                <w:lang w:val="en-US"/>
              </w:rPr>
              <w:t>4-NO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= 4-NO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c (v1)</w:t>
            </w:r>
          </w:p>
        </w:tc>
        <w:tc>
          <w:tcPr>
            <w:tcW w:w="322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/>
            </w:pPr>
            <w:r>
              <w:rPr>
                <w:sz w:val="20"/>
                <w:szCs w:val="20"/>
                <w:lang w:val="en-US"/>
              </w:rPr>
              <w:t>3-NO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= 3-NO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 xml:space="preserve">c (v2) </w:t>
            </w:r>
          </w:p>
        </w:tc>
        <w:tc>
          <w:tcPr>
            <w:tcW w:w="322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/>
            </w:pPr>
            <w:r>
              <w:rPr>
                <w:sz w:val="20"/>
                <w:szCs w:val="20"/>
                <w:lang w:val="en-US"/>
              </w:rPr>
              <w:t>3-NO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= 3-NO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2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/>
            </w:pPr>
            <w:r>
              <w:rPr>
                <w:sz w:val="20"/>
                <w:szCs w:val="20"/>
                <w:lang w:val="en-US"/>
              </w:rPr>
              <w:t>2-NO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= 2-NO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2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/>
            </w:pPr>
            <w:r>
              <w:rPr>
                <w:sz w:val="20"/>
                <w:szCs w:val="20"/>
                <w:lang w:val="en-US"/>
              </w:rPr>
              <w:t>4-BrC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= 4-BrC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32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/>
            </w:pPr>
            <w:r>
              <w:rPr>
                <w:sz w:val="20"/>
                <w:szCs w:val="20"/>
                <w:lang w:val="en-US"/>
              </w:rPr>
              <w:t>4-HCO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= 4-HCO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2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2-HCO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= 2-HCO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1i</w:t>
            </w:r>
          </w:p>
        </w:tc>
        <w:tc>
          <w:tcPr>
            <w:tcW w:w="322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2-HCO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-4-BrC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N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= </w:t>
            </w:r>
          </w:p>
          <w:p>
            <w:pPr>
              <w:pStyle w:val="Style19"/>
              <w:widowControl/>
              <w:suppressLineNumbers/>
              <w:bidi w:val="0"/>
              <w:ind w:left="170" w:right="0" w:hanging="0"/>
              <w:jc w:val="left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 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2-HCO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-4-BrC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>H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n-US"/>
              </w:rPr>
              <w:t xml:space="preserve"> + N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88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2" w:type="dxa"/>
            </w:tcMar>
            <w:vAlign w:val="center"/>
          </w:tcPr>
          <w:p>
            <w:pPr>
              <w:pStyle w:val="Style19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andard Symbols L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LibreOffice/5.2.7.2$Linux_X86_64 LibreOffice_project/20m0$Build-2</Application>
  <Pages>2</Pages>
  <Words>143</Words>
  <Characters>820</Characters>
  <CharactersWithSpaces>938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2018-11-15T15:02:45Z</dcterms:created>
  <dc:creator>Александр Александрович Бондарев</dc:creator>
  <dc:description/>
  <dc:language>ru-RU</dc:language>
  <cp:lastModifiedBy>Александр Александрович Бондарев</cp:lastModifiedBy>
  <dcterms:modified xsi:type="dcterms:W3CDTF">2018-11-15T16:29:36Z</dcterms:modified>
  <cp:revision>7</cp:revision>
  <dc:subject/>
  <dc:title/>
</cp:coreProperties>
</file>