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56"/>
        </w:rPr>
        <w:t>DOW THEORY</w:t>
      </w:r>
    </w:p>
    <w:p>
      <w:pPr>
        <w:jc w:val="center"/>
      </w:pPr>
      <w:r>
        <w:rPr>
          <w:b/>
          <w:sz w:val="40"/>
        </w:rPr>
        <w:t>HH • HL • LH • LL</w:t>
      </w:r>
    </w:p>
    <w:p>
      <w:pPr>
        <w:jc w:val="center"/>
      </w:pPr>
      <w:r>
        <w:rPr>
          <w:color w:val="1F4E78"/>
          <w:sz w:val="28"/>
        </w:rPr>
        <w:t>Notes + Pivot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RULE</w:t>
            </w:r>
          </w:p>
        </w:tc>
        <w:tc>
          <w:tcPr>
            <w:tcW w:type="dxa" w:w="5256"/>
            <w:vAlign w:val="center"/>
            <w:shd w:fill="FFF2C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HH + HL = Bullish structure. LH + LL = Bearish structure.</w:t>
            </w:r>
          </w:p>
        </w:tc>
      </w:tr>
    </w:tbl>
    <w:p>
      <w:pPr>
        <w:spacing w:after="60"/>
      </w:pPr>
    </w:p>
    <w:p>
      <w:pPr>
        <w:pStyle w:val="Heading1"/>
      </w:pPr>
      <w:r>
        <w:t>1. Master Pivot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Short Form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Exact Meaning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Market Message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Higher 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high is above the previous confirmed swing high.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 strength / trend continuation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Higher Low</w:t>
            </w:r>
          </w:p>
        </w:tc>
        <w:tc>
          <w:tcPr>
            <w:tcW w:type="dxa" w:w="129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HL</w:t>
            </w:r>
          </w:p>
        </w:tc>
        <w:tc>
          <w:tcPr>
            <w:tcW w:type="dxa" w:w="518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low is above the previous confirmed swing low.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 support / buyers defending higher level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Lower High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LH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high is below the previous confirmed swing high.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Bearish weakness / buyers fail to make new high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Lower Low</w:t>
            </w:r>
          </w:p>
        </w:tc>
        <w:tc>
          <w:tcPr>
            <w:tcW w:type="dxa" w:w="129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LL</w:t>
            </w:r>
          </w:p>
        </w:tc>
        <w:tc>
          <w:tcPr>
            <w:tcW w:type="dxa" w:w="518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low is below the previous confirmed swing low.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Bearish strength / trend continuation</w:t>
            </w:r>
          </w:p>
        </w:tc>
      </w:tr>
    </w:tbl>
    <w:p>
      <w:pPr>
        <w:spacing w:after="40"/>
      </w:pPr>
    </w:p>
    <w:p>
      <w:pPr>
        <w:pStyle w:val="Heading1"/>
      </w:pPr>
      <w:r>
        <w:t>2. Simple Identification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02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Dow Label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High vs Previous High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High &gt; Previous 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Low vs Previous Low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Low &gt; Previous Low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HL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High vs Previous High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High &lt; Previous 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LH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Bearish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Low vs Previous Low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Low &lt; Previous Low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LL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Bearish</w:t>
            </w:r>
          </w:p>
        </w:tc>
      </w:tr>
    </w:tbl>
    <w:p>
      <w:pPr>
        <w:spacing w:after="40"/>
      </w:pPr>
    </w:p>
    <w:p>
      <w:pPr>
        <w:pStyle w:val="Heading1"/>
      </w:pPr>
      <w:r>
        <w:t>3. Bullish Dow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UPTREND</w:t>
            </w:r>
          </w:p>
        </w:tc>
        <w:tc>
          <w:tcPr>
            <w:tcW w:type="dxa" w:w="5256"/>
            <w:vAlign w:val="center"/>
            <w:shd w:fill="E2F0D9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 healthy bullish trend normally prints: HH → HL → HH → HL → HH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76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creates a swing high.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First reference high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pulls back but forms a low above the previous low.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Higher Low (HL)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rallies above the previous high.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Higher High (HH)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corrects again but holds above the previous swing low.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Another Higher Low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breaks the previous swing high again.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 continuation</w:t>
            </w:r>
          </w:p>
        </w:tc>
      </w:tr>
    </w:tbl>
    <w:p>
      <w:pPr>
        <w:spacing w:after="40"/>
      </w:pPr>
    </w:p>
    <w:p>
      <w:r>
        <w:rPr>
          <w:b/>
        </w:rPr>
        <w:t xml:space="preserve">Bullish memory rule: </w:t>
      </w:r>
      <w:r>
        <w:t>HH + HL = Uptrend.</w:t>
      </w:r>
    </w:p>
    <w:p>
      <w:pPr>
        <w:pStyle w:val="Heading1"/>
      </w:pPr>
      <w:r>
        <w:t>4. Bearish Dow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DOWNTREND</w:t>
            </w:r>
          </w:p>
        </w:tc>
        <w:tc>
          <w:tcPr>
            <w:tcW w:type="dxa" w:w="5256"/>
            <w:vAlign w:val="center"/>
            <w:shd w:fill="FCE4D6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 healthy bearish trend normally prints: LL → LH → LL → LH → LL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76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creates a swing low.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First reference low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rallies but fails below the previous high.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Lower High (LH)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falls below the previous low.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Lower Low (LL)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rebounds again but stays below the previous swing high.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Another Lower High</w:t>
            </w:r>
          </w:p>
        </w:tc>
      </w:tr>
      <w:tr>
        <w:tc>
          <w:tcPr>
            <w:tcW w:type="dxa" w:w="100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breaks the previous swing low again.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Bearish continuation</w:t>
            </w:r>
          </w:p>
        </w:tc>
      </w:tr>
    </w:tbl>
    <w:p>
      <w:pPr>
        <w:spacing w:after="40"/>
      </w:pPr>
    </w:p>
    <w:p>
      <w:r>
        <w:rPr>
          <w:b/>
        </w:rPr>
        <w:t xml:space="preserve">Bearish memory rule: </w:t>
      </w:r>
      <w:r>
        <w:t>LH + LL = Downtrend.</w:t>
      </w:r>
    </w:p>
    <w:p>
      <w:pPr>
        <w:pStyle w:val="Heading1"/>
      </w:pPr>
      <w:r>
        <w:t>5. Trend Change / Reversal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Structure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4752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Confirmation of Change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Bullish: HH + HL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breaks below an important confirmed HL.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 Lower High forms and then a Lower Low confirms bearish structure.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Bearish: LH + LL</w:t>
            </w:r>
          </w:p>
        </w:tc>
        <w:tc>
          <w:tcPr>
            <w:tcW w:type="dxa" w:w="4032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Price breaks above an important confirmed LH.</w:t>
            </w:r>
          </w:p>
        </w:tc>
        <w:tc>
          <w:tcPr>
            <w:tcW w:type="dxa" w:w="4752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 Higher Low forms and then a Higher High confirms bullish structure.</w:t>
            </w:r>
          </w:p>
        </w:tc>
      </w:tr>
    </w:tbl>
    <w:p>
      <w:pPr>
        <w:spacing w:after="40"/>
      </w:pPr>
    </w:p>
    <w:p>
      <w:pPr>
        <w:pStyle w:val="Heading1"/>
      </w:pPr>
      <w:r>
        <w:t>6. Mixed / Sideways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Structure</w:t>
            </w:r>
          </w:p>
        </w:tc>
        <w:tc>
          <w:tcPr>
            <w:tcW w:type="dxa" w:w="849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HH + LL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Unstable / expanding / transition structure. Do not call a clean trend only from these two labels.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LH + HL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Compression / sideways / transition. Wait for a clean HH or LL break.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No clean new HH/HL/LH/LL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Range / consolidation; structure is not directional enough.</w:t>
            </w:r>
          </w:p>
        </w:tc>
      </w:tr>
    </w:tbl>
    <w:p>
      <w:pPr>
        <w:spacing w:after="40"/>
      </w:pPr>
    </w:p>
    <w:p>
      <w:pPr>
        <w:pStyle w:val="Heading1"/>
      </w:pPr>
      <w:r>
        <w:t>7. Multi-Timeframe Dow Theory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 Dow Structure</w:t>
            </w:r>
          </w:p>
        </w:tc>
        <w:tc>
          <w:tcPr>
            <w:tcW w:type="dxa" w:w="662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Monthly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 + HL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Major bullish structure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Weekly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 + HL</w:t>
            </w:r>
          </w:p>
        </w:tc>
        <w:tc>
          <w:tcPr>
            <w:tcW w:type="dxa" w:w="662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Weekly bullish structure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Daily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LH + LL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Daily bearish correction / downtrend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1 Hour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 + HL</w:t>
            </w:r>
          </w:p>
        </w:tc>
        <w:tc>
          <w:tcPr>
            <w:tcW w:type="dxa" w:w="6624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Short-term bullish move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15 Min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LH + LL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Intraday bearish move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</w:t>
            </w:r>
          </w:p>
        </w:tc>
        <w:tc>
          <w:tcPr>
            <w:tcW w:type="dxa" w:w="5256"/>
            <w:vAlign w:val="center"/>
            <w:shd w:fill="FFF2C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Different timeframes can show opposite Dow structures at the same time. Each timeframe must keep its own independent HH/HL/LH/LL sequence.</w:t>
            </w:r>
          </w:p>
        </w:tc>
      </w:tr>
    </w:tbl>
    <w:p>
      <w:pPr>
        <w:spacing w:after="60"/>
      </w:pPr>
    </w:p>
    <w:p>
      <w:pPr>
        <w:pStyle w:val="Heading1"/>
      </w:pPr>
      <w:r>
        <w:t>8. Coding / Chart Display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9360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Swing source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Use confirmed swing highs and swing lows only.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HH</w:t>
            </w:r>
          </w:p>
        </w:tc>
        <w:tc>
          <w:tcPr>
            <w:tcW w:type="dxa" w:w="93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high &gt; previous confirmed swing high.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LH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high &lt; previous confirmed swing high.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HL</w:t>
            </w:r>
          </w:p>
        </w:tc>
        <w:tc>
          <w:tcPr>
            <w:tcW w:type="dxa" w:w="93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low &gt; previous confirmed swing low.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LL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Current confirmed swing low &lt; previous confirmed swing low.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Chart display</w:t>
            </w:r>
          </w:p>
        </w:tc>
        <w:tc>
          <w:tcPr>
            <w:tcW w:type="dxa" w:w="93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Show plain text HH, HL, LH, LL at confirmed swing points.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Trend state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Bullish when confirmed HH/HL sequence dominates; bearish when LH/LL sequence dominates.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Reversal</w:t>
            </w:r>
          </w:p>
        </w:tc>
        <w:tc>
          <w:tcPr>
            <w:tcW w:type="dxa" w:w="9360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Do not declare reversal from one broken level only; wait for opposite swing structure confirmation.</w:t>
            </w:r>
          </w:p>
        </w:tc>
      </w:tr>
    </w:tbl>
    <w:p>
      <w:pPr>
        <w:spacing w:after="40"/>
      </w:pPr>
    </w:p>
    <w:p>
      <w:pPr>
        <w:pStyle w:val="Heading1"/>
      </w:pPr>
      <w:r>
        <w:t>9.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728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9936"/>
            <w:vAlign w:val="center"/>
            <w:shd w:fill="1F4E78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One-Line Meaning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HH</w:t>
            </w:r>
          </w:p>
        </w:tc>
        <w:tc>
          <w:tcPr>
            <w:tcW w:type="dxa" w:w="993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confirmed high above previous confirmed high.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HL</w:t>
            </w:r>
          </w:p>
        </w:tc>
        <w:tc>
          <w:tcPr>
            <w:tcW w:type="dxa" w:w="993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confirmed low above previous confirmed low.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LH</w:t>
            </w:r>
          </w:p>
        </w:tc>
        <w:tc>
          <w:tcPr>
            <w:tcW w:type="dxa" w:w="993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confirmed high below previous confirmed high.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LL</w:t>
            </w:r>
          </w:p>
        </w:tc>
        <w:tc>
          <w:tcPr>
            <w:tcW w:type="dxa" w:w="993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New confirmed low below previous confirmed low.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Bullish</w:t>
            </w:r>
          </w:p>
        </w:tc>
        <w:tc>
          <w:tcPr>
            <w:tcW w:type="dxa" w:w="993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HH + HL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7"/>
              </w:rPr>
              <w:t>Bearish</w:t>
            </w:r>
          </w:p>
        </w:tc>
        <w:tc>
          <w:tcPr>
            <w:tcW w:type="dxa" w:w="9936"/>
            <w:vAlign w:val="center"/>
            <w:shd w:fill="F7F9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LH + LL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