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TÀI LIỆU THỬ NGHIỆM ĐỊA CHỈ RÚT GỌN ĐỘNG</w:t>
        <w:br/>
        <w:t>(Hệ thống BiddingFlow)</w:t>
      </w:r>
    </w:p>
    <w:p/>
    <w:p>
      <w:r>
        <w:t>Tài liệu này được tạo tự động để thử nghiệm biến địa chỉ rút gọn động {Dia_Chi_Rut_Gon_CDT} được lựa chọn cấp hiển thị tức thời khi nhấn nút xuất báo cáo.</w:t>
      </w:r>
    </w:p>
    <w:p>
      <w:r>
        <w:rPr>
          <w:b/>
          <w:sz w:val="24"/>
        </w:rPr>
        <w:t>1. Địa chỉ đầy đủ (Chỗ thứ 1)</w:t>
      </w:r>
    </w:p>
    <w:p>
      <w:r>
        <w:rPr>
          <w:i/>
        </w:rPr>
        <w:t xml:space="preserve">• Tên chủ đầu tư: </w:t>
      </w:r>
      <w:r>
        <w:t>{Ten_Chu_Dau_Tu}</w:t>
        <w:br/>
      </w:r>
      <w:r>
        <w:rPr>
          <w:i/>
        </w:rPr>
        <w:t xml:space="preserve">• Địa chỉ đầy đủ: </w:t>
      </w:r>
      <w:r>
        <w:t>{Dia_Chi_Day_Du_CDT}</w:t>
      </w:r>
    </w:p>
    <w:p>
      <w:r>
        <w:rPr>
          <w:b/>
          <w:sz w:val="24"/>
        </w:rPr>
        <w:t>2. Địa chỉ rút gọn cấu hình động (Chỗ thứ 2)</w:t>
      </w:r>
    </w:p>
    <w:p>
      <w:r>
        <w:rPr>
          <w:b/>
        </w:rPr>
        <w:t xml:space="preserve">• Địa chỉ rút gọn hiển thị tại đây: </w:t>
      </w:r>
      <w:r>
        <w:t>{Dia_Chi_Rut_Gon_CDT}</w:t>
        <w:br/>
        <w:br/>
      </w:r>
      <w:r>
        <w:rPr>
          <w:i/>
        </w:rPr>
        <w:t>*(Lưu ý: Đoạn văn bản chữ đậm phía trên sẽ tự động chuyển đổi thành tên Xã/Phường hoặc Tỉnh/Thành phố tương ứng tùy theo nút bạn bấm xác nhận lúc nhấn nút xuất báo cáo).*</w:t>
      </w:r>
    </w:p>
    <w:p>
      <w:r>
        <w:rPr>
          <w:b/>
          <w:sz w:val="24"/>
        </w:rPr>
        <w:t>3. Các thành phần riêng lẻ (lọc sạch tiền tố)</w:t>
      </w:r>
    </w:p>
    <w:p>
      <w:r>
        <w:rPr>
          <w:i/>
        </w:rPr>
        <w:t xml:space="preserve">• Tên Tỉnh/Thành phố riêng: </w:t>
      </w:r>
      <w:r>
        <w:t>{Tinh_Rieng_CDT}</w:t>
        <w:br/>
      </w:r>
      <w:r>
        <w:rPr>
          <w:i/>
        </w:rPr>
        <w:t xml:space="preserve">• Tên Xã/Phường riêng: </w:t>
      </w:r>
      <w:r>
        <w:t>{Xa_Rieng_CDT}</w:t>
      </w:r>
    </w:p>
    <w:p/>
    <w:p>
      <w:pPr>
        <w:jc w:val="right"/>
      </w:pPr>
      <w:r>
        <w:rPr>
          <w:i/>
        </w:rPr>
        <w:t>Hệ thống BiddingFlow - Ngày phê duyệt kế hoạch: {Ngay_Phe_Duyet}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