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0D06" w14:textId="52C5207B" w:rsidR="00302FF2" w:rsidRDefault="00302FF2" w:rsidP="00302FF2">
      <w:pPr>
        <w:pStyle w:val="a3"/>
      </w:pPr>
      <w:r>
        <w:rPr>
          <w:rFonts w:hint="eastAsia"/>
        </w:rPr>
        <w:t>SPN线性攻击</w:t>
      </w:r>
    </w:p>
    <w:p w14:paraId="6094E225" w14:textId="56BE0898" w:rsidR="00302FF2" w:rsidRPr="00302FF2" w:rsidRDefault="00302FF2" w:rsidP="00302FF2">
      <w:pPr>
        <w:jc w:val="center"/>
      </w:pPr>
      <w:r>
        <w:rPr>
          <w:rFonts w:hint="eastAsia"/>
        </w:rPr>
        <w:t xml:space="preserve">姓名：张刘明 </w:t>
      </w:r>
      <w:r>
        <w:t xml:space="preserve">   </w:t>
      </w:r>
      <w:r>
        <w:rPr>
          <w:rFonts w:hint="eastAsia"/>
        </w:rPr>
        <w:t>学号：2</w:t>
      </w:r>
      <w:r>
        <w:t>110049</w:t>
      </w:r>
    </w:p>
    <w:p w14:paraId="2075D0F3" w14:textId="4F80D19D" w:rsidR="00302FF2" w:rsidRDefault="00302FF2" w:rsidP="00302FF2">
      <w:pPr>
        <w:pStyle w:val="1"/>
      </w:pPr>
      <w:r>
        <w:rPr>
          <w:rFonts w:hint="eastAsia"/>
        </w:rPr>
        <w:t>实验要求：</w:t>
      </w:r>
    </w:p>
    <w:p w14:paraId="40801361" w14:textId="560C7B73" w:rsidR="00D26E63" w:rsidRDefault="00C1006C">
      <w:r w:rsidRPr="00C1006C">
        <w:rPr>
          <w:noProof/>
        </w:rPr>
        <w:drawing>
          <wp:inline distT="0" distB="0" distL="0" distR="0" wp14:anchorId="6DBEC58E" wp14:editId="35223645">
            <wp:extent cx="3149600" cy="3541310"/>
            <wp:effectExtent l="0" t="0" r="0" b="2540"/>
            <wp:docPr id="1982198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98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6039" cy="35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3C32" w14:textId="35371CA9" w:rsidR="00690B73" w:rsidRDefault="00302FF2" w:rsidP="00302FF2">
      <w:pPr>
        <w:pStyle w:val="1"/>
      </w:pPr>
      <w:r>
        <w:rPr>
          <w:rFonts w:hint="eastAsia"/>
        </w:rPr>
        <w:t>实验过程：</w:t>
      </w:r>
    </w:p>
    <w:p w14:paraId="720B1E26" w14:textId="5DFCDD72" w:rsidR="004D3C43" w:rsidRPr="004D3C43" w:rsidRDefault="004D3C43" w:rsidP="004D3C43">
      <w:pPr>
        <w:pStyle w:val="3"/>
      </w:pPr>
      <w:r>
        <w:rPr>
          <w:rFonts w:hint="eastAsia"/>
        </w:rPr>
        <w:t>相关概念：</w:t>
      </w:r>
    </w:p>
    <w:p w14:paraId="03526750" w14:textId="6C771D38" w:rsidR="00C1006C" w:rsidRDefault="00E16D68" w:rsidP="004D3C43">
      <w:pPr>
        <w:pStyle w:val="4"/>
      </w:pPr>
      <w:r>
        <w:rPr>
          <w:rFonts w:hint="eastAsia"/>
        </w:rPr>
        <w:t>SPN线性密码分析：</w:t>
      </w:r>
    </w:p>
    <w:p w14:paraId="5A943247" w14:textId="0D430B23" w:rsidR="00E16D68" w:rsidRDefault="00E16D68">
      <w:pPr>
        <w:rPr>
          <w:rFonts w:ascii="Arial" w:hAnsi="Arial" w:cs="Arial"/>
          <w:shd w:val="clear" w:color="auto" w:fill="FFFFFF"/>
        </w:rPr>
      </w:pPr>
      <w:r>
        <w:rPr>
          <w:rFonts w:hint="eastAsia"/>
        </w:rPr>
        <w:t>是一种基于S盒逼近的分析方法，需要已知明文以及较多的明密文对</w:t>
      </w:r>
      <w:r w:rsidR="00991F25">
        <w:rPr>
          <w:rFonts w:hint="eastAsia"/>
        </w:rPr>
        <w:t>，SPN先行密码分析算法</w:t>
      </w:r>
      <w:r w:rsidR="00991F25">
        <w:rPr>
          <w:rFonts w:ascii="Arial" w:hAnsi="Arial" w:cs="Arial"/>
          <w:shd w:val="clear" w:color="auto" w:fill="FFFFFF"/>
        </w:rPr>
        <w:t>只能分析最后一轮子密钥，缩小了密钥穷举范围</w:t>
      </w:r>
      <w:r w:rsidR="00991F25">
        <w:rPr>
          <w:rFonts w:ascii="Arial" w:hAnsi="Arial" w:cs="Arial" w:hint="eastAsia"/>
          <w:shd w:val="clear" w:color="auto" w:fill="FFFFFF"/>
        </w:rPr>
        <w:t>，但是</w:t>
      </w:r>
      <w:r w:rsidR="00991F25">
        <w:rPr>
          <w:rFonts w:ascii="Arial" w:hAnsi="Arial" w:cs="Arial"/>
          <w:shd w:val="clear" w:color="auto" w:fill="FFFFFF"/>
        </w:rPr>
        <w:t>当</w:t>
      </w:r>
      <w:r w:rsidR="00991F25">
        <w:rPr>
          <w:rFonts w:ascii="Arial" w:hAnsi="Arial" w:cs="Arial" w:hint="eastAsia"/>
          <w:shd w:val="clear" w:color="auto" w:fill="FFFFFF"/>
        </w:rPr>
        <w:t>使用该方法</w:t>
      </w:r>
      <w:r w:rsidR="00991F25">
        <w:rPr>
          <w:rFonts w:ascii="Arial" w:hAnsi="Arial" w:cs="Arial"/>
          <w:shd w:val="clear" w:color="auto" w:fill="FFFFFF"/>
        </w:rPr>
        <w:t>分析出最后一轮密钥时，由于密钥生成算法固定，为分析第一轮密钥提供了可能</w:t>
      </w:r>
      <w:r w:rsidR="00991F25">
        <w:rPr>
          <w:rFonts w:ascii="Arial" w:hAnsi="Arial" w:cs="Arial" w:hint="eastAsia"/>
          <w:shd w:val="clear" w:color="auto" w:fill="FFFFFF"/>
        </w:rPr>
        <w:t>。</w:t>
      </w:r>
    </w:p>
    <w:p w14:paraId="4DF1F14A" w14:textId="63FAA67D" w:rsidR="004D3C43" w:rsidRDefault="002E264A" w:rsidP="002E264A">
      <w:pPr>
        <w:pStyle w:val="4"/>
      </w:pPr>
      <w:r>
        <w:rPr>
          <w:rFonts w:hint="eastAsia"/>
        </w:rPr>
        <w:t>堆积引理：</w:t>
      </w:r>
    </w:p>
    <w:p w14:paraId="17C7E4E6" w14:textId="77777777" w:rsidR="00B530D5" w:rsidRDefault="00B530D5"/>
    <w:p w14:paraId="111B2578" w14:textId="724640FD" w:rsidR="002E264A" w:rsidRDefault="00B530D5">
      <w:r w:rsidRPr="00B530D5">
        <w:rPr>
          <w:noProof/>
        </w:rPr>
        <w:lastRenderedPageBreak/>
        <w:drawing>
          <wp:inline distT="0" distB="0" distL="0" distR="0" wp14:anchorId="0C38161C" wp14:editId="537FBBDA">
            <wp:extent cx="5274310" cy="2101215"/>
            <wp:effectExtent l="0" t="0" r="2540" b="0"/>
            <wp:docPr id="1201481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81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64A" w:rsidRPr="002E264A">
        <w:rPr>
          <w:noProof/>
        </w:rPr>
        <w:drawing>
          <wp:inline distT="0" distB="0" distL="0" distR="0" wp14:anchorId="4143701A" wp14:editId="1F27630D">
            <wp:extent cx="5274310" cy="869950"/>
            <wp:effectExtent l="0" t="0" r="2540" b="6350"/>
            <wp:docPr id="1795966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66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0A41" w14:textId="4955D1E1" w:rsidR="00B6304D" w:rsidRDefault="00B6304D" w:rsidP="00B13F16">
      <w:pPr>
        <w:pStyle w:val="4"/>
      </w:pPr>
      <w:r>
        <w:rPr>
          <w:rFonts w:hint="eastAsia"/>
        </w:rPr>
        <w:t>S盒的线性逼近</w:t>
      </w:r>
    </w:p>
    <w:p w14:paraId="05E8FBC1" w14:textId="144FF6FA" w:rsidR="008F2B16" w:rsidRDefault="008F2B16" w:rsidP="00B6304D">
      <w:r>
        <w:rPr>
          <w:rFonts w:hint="eastAsia"/>
        </w:rPr>
        <w:t>如果</w:t>
      </w:r>
    </w:p>
    <w:p w14:paraId="464142E8" w14:textId="39156C50" w:rsidR="00B6304D" w:rsidRDefault="008F2B16" w:rsidP="00B6304D">
      <w:r w:rsidRPr="008F2B16">
        <w:rPr>
          <w:noProof/>
        </w:rPr>
        <w:drawing>
          <wp:inline distT="0" distB="0" distL="0" distR="0" wp14:anchorId="34A1D177" wp14:editId="233B681A">
            <wp:extent cx="5274310" cy="1196975"/>
            <wp:effectExtent l="0" t="0" r="2540" b="3175"/>
            <wp:docPr id="1169328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28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16CC" w14:textId="2F0FFBAF" w:rsidR="00E814A4" w:rsidRPr="00B6304D" w:rsidRDefault="00E814A4" w:rsidP="00B6304D">
      <w:r w:rsidRPr="00E814A4">
        <w:rPr>
          <w:noProof/>
        </w:rPr>
        <w:drawing>
          <wp:inline distT="0" distB="0" distL="0" distR="0" wp14:anchorId="133725F2" wp14:editId="27AA7D05">
            <wp:extent cx="5274310" cy="845185"/>
            <wp:effectExtent l="0" t="0" r="2540" b="0"/>
            <wp:docPr id="1731083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83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359A" w14:textId="5FA032E1" w:rsidR="00A9571E" w:rsidRDefault="00A9571E" w:rsidP="00B13F16">
      <w:pPr>
        <w:pStyle w:val="4"/>
      </w:pPr>
      <w:r>
        <w:rPr>
          <w:rFonts w:hint="eastAsia"/>
        </w:rPr>
        <w:t>线性分析原理：</w:t>
      </w:r>
    </w:p>
    <w:p w14:paraId="10979CA6" w14:textId="77777777" w:rsidR="00A9571E" w:rsidRPr="00A9571E" w:rsidRDefault="00A9571E" w:rsidP="00A9571E"/>
    <w:p w14:paraId="194E4781" w14:textId="62951DDB" w:rsidR="002E264A" w:rsidRDefault="00B13F16" w:rsidP="00B13F16">
      <w:pPr>
        <w:pStyle w:val="4"/>
      </w:pPr>
      <w:r>
        <w:rPr>
          <w:rFonts w:hint="eastAsia"/>
        </w:rPr>
        <w:t>线性分析过程：</w:t>
      </w:r>
    </w:p>
    <w:p w14:paraId="599C78F7" w14:textId="32C45247" w:rsidR="002E264A" w:rsidRDefault="00E814A4">
      <w:r>
        <w:rPr>
          <w:rFonts w:hint="eastAsia"/>
        </w:rPr>
        <w:t>SPN的线性分析过程需要首先找出一组S盒的线性逼近，用于导出一整个SPN的线性逼近</w:t>
      </w:r>
    </w:p>
    <w:p w14:paraId="4CFBA2A4" w14:textId="5C94B3CC" w:rsidR="002E264A" w:rsidRDefault="00E814A4">
      <w:r>
        <w:rPr>
          <w:rFonts w:hint="eastAsia"/>
        </w:rPr>
        <w:t>本次实验中的逼近包括如下的四个活动S盒：</w:t>
      </w:r>
    </w:p>
    <w:p w14:paraId="74D44283" w14:textId="6C9A8FFF" w:rsidR="00E814A4" w:rsidRDefault="00E814A4">
      <w:r w:rsidRPr="00E814A4">
        <w:rPr>
          <w:noProof/>
        </w:rPr>
        <w:lastRenderedPageBreak/>
        <w:drawing>
          <wp:inline distT="0" distB="0" distL="0" distR="0" wp14:anchorId="00931863" wp14:editId="1C9CCFEB">
            <wp:extent cx="5274310" cy="1339850"/>
            <wp:effectExtent l="0" t="0" r="2540" b="0"/>
            <wp:docPr id="531208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08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2607" w14:textId="447CE521" w:rsidR="00E814A4" w:rsidRDefault="00AE2FF7">
      <w:r>
        <w:rPr>
          <w:rFonts w:hint="eastAsia"/>
        </w:rPr>
        <w:t>因此，我们可以得出线性分析的过程如下：</w:t>
      </w:r>
    </w:p>
    <w:p w14:paraId="69A9F0E9" w14:textId="38725C93" w:rsidR="00AE2FF7" w:rsidRDefault="00AE2FF7" w:rsidP="00AE2FF7">
      <w:pPr>
        <w:pStyle w:val="a5"/>
        <w:numPr>
          <w:ilvl w:val="0"/>
          <w:numId w:val="2"/>
        </w:numPr>
        <w:ind w:firstLineChars="0"/>
      </w:pPr>
      <w:r w:rsidRPr="00AE2FF7">
        <w:rPr>
          <w:rFonts w:hint="eastAsia"/>
        </w:rPr>
        <w:t>收集大量明密文对；</w:t>
      </w:r>
    </w:p>
    <w:p w14:paraId="027FFCE0" w14:textId="76A2CE3C" w:rsidR="00976DD3" w:rsidRPr="00976DD3" w:rsidRDefault="00976DD3" w:rsidP="00AE2FF7">
      <w:pPr>
        <w:pStyle w:val="a5"/>
        <w:numPr>
          <w:ilvl w:val="0"/>
          <w:numId w:val="2"/>
        </w:numPr>
        <w:ind w:firstLineChars="0"/>
      </w:pPr>
      <w:r>
        <w:rPr>
          <w:rFonts w:ascii="Arial" w:hAnsi="Arial" w:cs="Arial"/>
          <w:shd w:val="clear" w:color="auto" w:fill="FFFFFF"/>
        </w:rPr>
        <w:t>选择一个固定的输入位</w:t>
      </w:r>
      <w:r w:rsidR="00CD62BB">
        <w:rPr>
          <w:rFonts w:ascii="Arial" w:hAnsi="Arial" w:cs="Arial" w:hint="eastAsia"/>
          <w:shd w:val="clear" w:color="auto" w:fill="FFFFFF"/>
        </w:rPr>
        <w:t>，以便构建</w:t>
      </w:r>
      <w:r w:rsidR="00CD62BB">
        <w:rPr>
          <w:rFonts w:hint="eastAsia"/>
        </w:rPr>
        <w:t>S盒</w:t>
      </w:r>
      <w:r w:rsidR="00CD62BB">
        <w:t>线性逼近</w:t>
      </w:r>
      <w:r w:rsidR="00CD62BB">
        <w:rPr>
          <w:rFonts w:hint="eastAsia"/>
        </w:rPr>
        <w:t>；</w:t>
      </w:r>
    </w:p>
    <w:p w14:paraId="56845D43" w14:textId="7E51F438" w:rsidR="00976DD3" w:rsidRPr="00976DD3" w:rsidRDefault="00976DD3" w:rsidP="00976DD3">
      <w:r w:rsidRPr="00976DD3">
        <w:rPr>
          <w:noProof/>
          <w:shd w:val="clear" w:color="auto" w:fill="FFFFFF"/>
        </w:rPr>
        <w:drawing>
          <wp:inline distT="0" distB="0" distL="0" distR="0" wp14:anchorId="2912FEBB" wp14:editId="58C32579">
            <wp:extent cx="2596373" cy="209550"/>
            <wp:effectExtent l="0" t="0" r="0" b="0"/>
            <wp:docPr id="729075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75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3047" cy="22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D5BF" w14:textId="3A0D11A2" w:rsidR="00976DD3" w:rsidRDefault="00757701" w:rsidP="00976DD3">
      <w:pPr>
        <w:pStyle w:val="a5"/>
        <w:numPr>
          <w:ilvl w:val="0"/>
          <w:numId w:val="2"/>
        </w:numPr>
        <w:ind w:firstLineChars="0"/>
      </w:pPr>
      <w:r>
        <w:t>构建线性逼近表</w:t>
      </w:r>
      <w:r>
        <w:rPr>
          <w:rFonts w:hint="eastAsia"/>
        </w:rPr>
        <w:t>：</w:t>
      </w:r>
      <w:r w:rsidR="00976DD3">
        <w:rPr>
          <w:rFonts w:ascii="Arial" w:hAnsi="Arial" w:cs="Arial"/>
          <w:shd w:val="clear" w:color="auto" w:fill="FFFFFF"/>
        </w:rPr>
        <w:t>通过收集的明密文对，根据上面构造的</w:t>
      </w:r>
      <w:r w:rsidR="00976DD3">
        <w:rPr>
          <w:rFonts w:ascii="Arial" w:hAnsi="Arial" w:cs="Arial"/>
          <w:shd w:val="clear" w:color="auto" w:fill="FFFFFF"/>
        </w:rPr>
        <w:t>in(</w:t>
      </w:r>
      <w:proofErr w:type="spellStart"/>
      <w:r w:rsidR="00976DD3">
        <w:rPr>
          <w:rFonts w:ascii="Arial" w:hAnsi="Arial" w:cs="Arial"/>
          <w:shd w:val="clear" w:color="auto" w:fill="FFFFFF"/>
        </w:rPr>
        <w:t>x,y</w:t>
      </w:r>
      <w:proofErr w:type="spellEnd"/>
      <w:r w:rsidR="00976DD3">
        <w:rPr>
          <w:rFonts w:ascii="Arial" w:hAnsi="Arial" w:cs="Arial"/>
          <w:shd w:val="clear" w:color="auto" w:fill="FFFFFF"/>
        </w:rPr>
        <w:t>)</w:t>
      </w:r>
      <w:r w:rsidR="00976DD3">
        <w:rPr>
          <w:rFonts w:ascii="Arial" w:hAnsi="Arial" w:cs="Arial" w:hint="eastAsia"/>
          <w:shd w:val="clear" w:color="auto" w:fill="FFFFFF"/>
        </w:rPr>
        <w:t>构建线性逼近表</w:t>
      </w:r>
      <w:r w:rsidR="0061744C">
        <w:rPr>
          <w:rFonts w:ascii="Arial" w:hAnsi="Arial" w:cs="Arial" w:hint="eastAsia"/>
          <w:shd w:val="clear" w:color="auto" w:fill="FFFFFF"/>
        </w:rPr>
        <w:t>，</w:t>
      </w:r>
      <w:r w:rsidR="0061744C">
        <w:t>记录输入位和输出位之间的线性关系</w:t>
      </w:r>
      <w:r w:rsidR="00976DD3">
        <w:rPr>
          <w:rFonts w:ascii="Arial" w:hAnsi="Arial" w:cs="Arial" w:hint="eastAsia"/>
          <w:shd w:val="clear" w:color="auto" w:fill="FFFFFF"/>
        </w:rPr>
        <w:t>；</w:t>
      </w:r>
    </w:p>
    <w:p w14:paraId="4631E234" w14:textId="2CFA401E" w:rsidR="00865BF3" w:rsidRPr="00865BF3" w:rsidRDefault="00757701" w:rsidP="00865BF3">
      <w:pPr>
        <w:pStyle w:val="a5"/>
        <w:numPr>
          <w:ilvl w:val="0"/>
          <w:numId w:val="2"/>
        </w:numPr>
        <w:ind w:firstLineChars="0"/>
      </w:pPr>
      <w:r>
        <w:t>构建线性逼近链</w:t>
      </w:r>
      <w:r>
        <w:rPr>
          <w:rFonts w:hint="eastAsia"/>
        </w:rPr>
        <w:t>：</w:t>
      </w:r>
      <w:r w:rsidR="00865BF3" w:rsidRPr="00865BF3">
        <w:rPr>
          <w:rFonts w:hint="eastAsia"/>
        </w:rPr>
        <w:t>根据输入，选取线性逼近表中偏差最大的作为输出，找到对应位置进行输入；再根据线性逼近表找到输出；以此类推，构建出线性逼近链（偏差越大，越具有线性关系）；</w:t>
      </w:r>
    </w:p>
    <w:p w14:paraId="484269C7" w14:textId="7A34B973" w:rsidR="00B212BB" w:rsidRDefault="006970E2" w:rsidP="00B212BB">
      <w:pPr>
        <w:pStyle w:val="a5"/>
        <w:numPr>
          <w:ilvl w:val="0"/>
          <w:numId w:val="2"/>
        </w:numPr>
        <w:ind w:firstLineChars="0"/>
      </w:pPr>
      <w:r>
        <w:t>化简关系式</w:t>
      </w:r>
      <w:r>
        <w:rPr>
          <w:rFonts w:hint="eastAsia"/>
        </w:rPr>
        <w:t>：</w:t>
      </w:r>
      <w:r w:rsidR="00B212BB">
        <w:rPr>
          <w:rFonts w:hint="eastAsia"/>
        </w:rPr>
        <w:t>根据该线性逼近链，通过将中间过程中的输入输出相异或来化简过程，最终化简为只剩下输入和最后一轮输入异或的关系式test</w:t>
      </w:r>
      <w:r w:rsidR="00B212BB">
        <w:t>()</w:t>
      </w:r>
    </w:p>
    <w:p w14:paraId="32F6DF70" w14:textId="10A95F75" w:rsidR="00B212BB" w:rsidRPr="00D070AD" w:rsidRDefault="00EF19AA" w:rsidP="00B212BB">
      <w:pPr>
        <w:pStyle w:val="a5"/>
        <w:numPr>
          <w:ilvl w:val="0"/>
          <w:numId w:val="2"/>
        </w:numPr>
        <w:ind w:firstLineChars="0"/>
      </w:pPr>
      <w:r>
        <w:t>遍历密钥和明文密文对</w:t>
      </w:r>
      <w:r>
        <w:rPr>
          <w:rFonts w:hint="eastAsia"/>
        </w:rPr>
        <w:t>：</w:t>
      </w:r>
      <w:r w:rsidR="00D070AD">
        <w:rPr>
          <w:rFonts w:ascii="Arial" w:hAnsi="Arial" w:cs="Arial"/>
          <w:shd w:val="clear" w:color="auto" w:fill="FFFFFF"/>
        </w:rPr>
        <w:t>遍历所有可能的密钥，遍历所有收集到的明密文对，通过</w:t>
      </w:r>
      <w:r w:rsidR="00D070AD">
        <w:rPr>
          <w:rFonts w:ascii="Arial" w:hAnsi="Arial" w:cs="Arial"/>
          <w:shd w:val="clear" w:color="auto" w:fill="FFFFFF"/>
        </w:rPr>
        <w:t>y</w:t>
      </w:r>
      <w:r w:rsidR="00D070AD">
        <w:rPr>
          <w:rFonts w:ascii="Arial" w:hAnsi="Arial" w:cs="Arial"/>
          <w:shd w:val="clear" w:color="auto" w:fill="FFFFFF"/>
        </w:rPr>
        <w:t>和当前测试的密钥计算出最后一轮输入，将该值带入关系式</w:t>
      </w:r>
      <w:r w:rsidR="00D070AD">
        <w:rPr>
          <w:rFonts w:ascii="Arial" w:hAnsi="Arial" w:cs="Arial" w:hint="eastAsia"/>
          <w:shd w:val="clear" w:color="auto" w:fill="FFFFFF"/>
        </w:rPr>
        <w:t>t</w:t>
      </w:r>
      <w:r w:rsidR="00D070AD">
        <w:rPr>
          <w:rFonts w:ascii="Arial" w:hAnsi="Arial" w:cs="Arial"/>
          <w:shd w:val="clear" w:color="auto" w:fill="FFFFFF"/>
        </w:rPr>
        <w:t>est()</w:t>
      </w:r>
      <w:r w:rsidR="00D070AD">
        <w:rPr>
          <w:rFonts w:ascii="Arial" w:hAnsi="Arial" w:cs="Arial" w:hint="eastAsia"/>
          <w:shd w:val="clear" w:color="auto" w:fill="FFFFFF"/>
        </w:rPr>
        <w:t>中，</w:t>
      </w:r>
      <w:r w:rsidR="00D070AD">
        <w:rPr>
          <w:rFonts w:ascii="Arial" w:hAnsi="Arial" w:cs="Arial"/>
          <w:shd w:val="clear" w:color="auto" w:fill="FFFFFF"/>
        </w:rPr>
        <w:t>若该关系式为</w:t>
      </w:r>
      <w:r w:rsidR="00D070AD">
        <w:rPr>
          <w:rFonts w:ascii="Arial" w:hAnsi="Arial" w:cs="Arial"/>
          <w:shd w:val="clear" w:color="auto" w:fill="FFFFFF"/>
        </w:rPr>
        <w:t>0</w:t>
      </w:r>
      <w:r w:rsidR="00D070AD">
        <w:rPr>
          <w:rFonts w:ascii="Arial" w:hAnsi="Arial" w:cs="Arial"/>
          <w:shd w:val="clear" w:color="auto" w:fill="FFFFFF"/>
        </w:rPr>
        <w:t>，则该密钥对应</w:t>
      </w:r>
      <w:r w:rsidR="00D070AD">
        <w:rPr>
          <w:rFonts w:ascii="Arial" w:hAnsi="Arial" w:cs="Arial" w:hint="eastAsia"/>
          <w:shd w:val="clear" w:color="auto" w:fill="FFFFFF"/>
        </w:rPr>
        <w:t>count</w:t>
      </w:r>
      <w:r w:rsidR="00D070AD">
        <w:rPr>
          <w:rFonts w:ascii="Arial" w:hAnsi="Arial" w:cs="Arial" w:hint="eastAsia"/>
          <w:shd w:val="clear" w:color="auto" w:fill="FFFFFF"/>
        </w:rPr>
        <w:t>值应该加一；</w:t>
      </w:r>
    </w:p>
    <w:p w14:paraId="595D41E1" w14:textId="1E131788" w:rsidR="00D070AD" w:rsidRDefault="00EF19AA" w:rsidP="00B212BB">
      <w:pPr>
        <w:pStyle w:val="a5"/>
        <w:numPr>
          <w:ilvl w:val="0"/>
          <w:numId w:val="2"/>
        </w:numPr>
        <w:ind w:firstLineChars="0"/>
      </w:pPr>
      <w:r>
        <w:t>输出最可能的密钥</w:t>
      </w:r>
      <w:r>
        <w:rPr>
          <w:rFonts w:hint="eastAsia"/>
        </w:rPr>
        <w:t>：</w:t>
      </w:r>
      <w:r w:rsidR="000A6399">
        <w:rPr>
          <w:rFonts w:ascii="Arial" w:hAnsi="Arial" w:cs="Arial"/>
          <w:shd w:val="clear" w:color="auto" w:fill="FFFFFF"/>
        </w:rPr>
        <w:t>遍历结束后输出</w:t>
      </w:r>
      <w:r w:rsidR="000A6399">
        <w:rPr>
          <w:rFonts w:ascii="Arial" w:hAnsi="Arial" w:cs="Arial" w:hint="eastAsia"/>
          <w:shd w:val="clear" w:color="auto" w:fill="FFFFFF"/>
        </w:rPr>
        <w:t>count</w:t>
      </w:r>
      <w:r w:rsidR="000A6399">
        <w:rPr>
          <w:rFonts w:ascii="Arial" w:hAnsi="Arial" w:cs="Arial" w:hint="eastAsia"/>
          <w:shd w:val="clear" w:color="auto" w:fill="FFFFFF"/>
        </w:rPr>
        <w:t>值最大的密钥</w:t>
      </w:r>
    </w:p>
    <w:p w14:paraId="5A9F1B7E" w14:textId="7FD24374" w:rsidR="00AE2FF7" w:rsidRDefault="00A9571E" w:rsidP="00A9571E">
      <w:pPr>
        <w:pStyle w:val="4"/>
      </w:pPr>
      <w:r>
        <w:rPr>
          <w:rFonts w:hint="eastAsia"/>
        </w:rPr>
        <w:lastRenderedPageBreak/>
        <w:t>SPN线性分析伪代码：</w:t>
      </w:r>
    </w:p>
    <w:p w14:paraId="1E5BE091" w14:textId="4E9AED55" w:rsidR="00A9571E" w:rsidRPr="00A9571E" w:rsidRDefault="00325173" w:rsidP="00A9571E">
      <w:r w:rsidRPr="00325173">
        <w:rPr>
          <w:noProof/>
        </w:rPr>
        <w:drawing>
          <wp:inline distT="0" distB="0" distL="0" distR="0" wp14:anchorId="55292BB2" wp14:editId="277E3D7B">
            <wp:extent cx="4572638" cy="4058216"/>
            <wp:effectExtent l="0" t="0" r="0" b="0"/>
            <wp:docPr id="1586910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101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173">
        <w:rPr>
          <w:noProof/>
        </w:rPr>
        <w:t xml:space="preserve"> </w:t>
      </w:r>
      <w:r w:rsidRPr="00325173">
        <w:rPr>
          <w:noProof/>
        </w:rPr>
        <w:drawing>
          <wp:inline distT="0" distB="0" distL="0" distR="0" wp14:anchorId="2C9E7534" wp14:editId="56031073">
            <wp:extent cx="4220164" cy="2695951"/>
            <wp:effectExtent l="0" t="0" r="9525" b="9525"/>
            <wp:docPr id="385062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624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CFC9" w14:textId="77777777" w:rsidR="00636B9C" w:rsidRDefault="00636B9C"/>
    <w:p w14:paraId="53A92A67" w14:textId="41CE82DB" w:rsidR="00636B9C" w:rsidRPr="00636B9C" w:rsidRDefault="00CE5280" w:rsidP="00CE5280">
      <w:pPr>
        <w:pStyle w:val="4"/>
      </w:pPr>
      <w:r>
        <w:rPr>
          <w:rFonts w:hint="eastAsia"/>
        </w:rPr>
        <w:t>代码：</w:t>
      </w:r>
    </w:p>
    <w:p w14:paraId="16EADCC5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4B241F0C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3C7F304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C2AA41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[16] = { 0xe,0x4,0xd,0x1,0x2,0xf,0xb,0x8,0x3,0xa,0x6,0xc,0x5,0x9,0x0,0x7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F0A7C99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[16] = { 1,5,9,13,2,6,10,14,3,7,11,15,4,8,12,16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盒</w:t>
      </w:r>
    </w:p>
    <w:p w14:paraId="205AAC29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vsbox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[16] = { 0xe,0x3,0x4,0x8,0x1,0xc,0xa,0xf,0x7,0xd,0x9,0x6,0xb,0x2,0x0,0x5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盒逆盒</w:t>
      </w:r>
    </w:p>
    <w:p w14:paraId="518B6BAC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vpbox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[16] = { 1,5,9,13,2,6,10,14,3,7,11,15,4,8,12,16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盒逆置换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6CAE89F6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EF9275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快速读入</w:t>
      </w:r>
    </w:p>
    <w:p w14:paraId="47D28884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CC0D16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roundkeys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获取轮密钥</w:t>
      </w:r>
    </w:p>
    <w:p w14:paraId="191EFCBB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sreplace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盒代换</w:t>
      </w:r>
    </w:p>
    <w:p w14:paraId="54D24F99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preplace(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盒置换</w:t>
      </w:r>
    </w:p>
    <w:p w14:paraId="23448D3B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vsreplace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盒逆代换</w:t>
      </w:r>
    </w:p>
    <w:p w14:paraId="17EAD273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vpreplace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盒逆置换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26983A3B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FEA29B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BB0DE7D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543481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n;</w:t>
      </w:r>
    </w:p>
    <w:p w14:paraId="186F2390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key;</w:t>
      </w:r>
    </w:p>
    <w:p w14:paraId="7AB417F6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6A083199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5763B6E3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76C096B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6B2175F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key = read();</w:t>
      </w:r>
    </w:p>
    <w:p w14:paraId="29379EFC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read();</w:t>
      </w:r>
    </w:p>
    <w:p w14:paraId="55DAEC9B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(key, x);</w:t>
      </w:r>
    </w:p>
    <w:p w14:paraId="4AB3E5F4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898DD7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1366E5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5F2759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read()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快速读入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2675581A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C19DF4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4D5A8E7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</w:t>
      </w:r>
    </w:p>
    <w:p w14:paraId="73BD8B25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98FF37E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27CF5BA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EBA8F3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*= 16;</w:t>
      </w:r>
    </w:p>
    <w:p w14:paraId="31BD5DF3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x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CA0DDE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+ 10;</w:t>
      </w:r>
    </w:p>
    <w:p w14:paraId="0A82C848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64A2256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140F36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1D987FE2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E6EBEEA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9F1196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72ADFD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8899E8C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944052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k, u, v;</w:t>
      </w:r>
    </w:p>
    <w:p w14:paraId="7C744CFF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14BAD038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4;</w:t>
      </w:r>
    </w:p>
    <w:p w14:paraId="5DD2B84D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F55882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三轮加密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1A515AB5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roundkeys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k,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117F63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 = k ^ w;</w:t>
      </w:r>
    </w:p>
    <w:p w14:paraId="4050C431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sreplace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(u, v);</w:t>
      </w:r>
    </w:p>
    <w:p w14:paraId="758373B9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preplace(v, w);</w:t>
      </w:r>
    </w:p>
    <w:p w14:paraId="4EFB7DF0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1B323C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roundkeys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(n, k,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62FDAB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 = k ^ w;</w:t>
      </w:r>
    </w:p>
    <w:p w14:paraId="0FAA42BF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sreplace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(u, v);</w:t>
      </w:r>
    </w:p>
    <w:p w14:paraId="11CF40A7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roundkeys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 + 1, k,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F00109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v ^ k;</w:t>
      </w:r>
    </w:p>
    <w:p w14:paraId="5064A337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"%04x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y);</w:t>
      </w:r>
    </w:p>
    <w:p w14:paraId="3FD652DE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35D8FB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^= 0x1;</w:t>
      </w:r>
    </w:p>
    <w:p w14:paraId="58D1CFDA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 = y ^ k;</w:t>
      </w:r>
    </w:p>
    <w:p w14:paraId="041FC0A8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vsreplace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(v, u);</w:t>
      </w:r>
    </w:p>
    <w:p w14:paraId="512E9411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roundkeys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(n, k,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F3425F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 = u ^ k;</w:t>
      </w:r>
    </w:p>
    <w:p w14:paraId="4945E318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三轮解密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1925EC7C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EE1694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vpreplace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(w, v);</w:t>
      </w:r>
    </w:p>
    <w:p w14:paraId="6EE51B2E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vsreplace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(v, u);</w:t>
      </w:r>
    </w:p>
    <w:p w14:paraId="6650B7BC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roundkeys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k,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A5833C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 = u ^ k;</w:t>
      </w:r>
    </w:p>
    <w:p w14:paraId="05A869C5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EE5D4B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w;</w:t>
      </w:r>
    </w:p>
    <w:p w14:paraId="5B7DDEF6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"%04x\n"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DF5F9C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6387CA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5D18FC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roundkeys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获取轮密钥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31947C20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6AA5C7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0xffff0000;</w:t>
      </w:r>
    </w:p>
    <w:p w14:paraId="1E668814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1;</w:t>
      </w:r>
    </w:p>
    <w:p w14:paraId="5E7F375D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temp &gt;&gt; (4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7BCB4B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temp) &gt;&gt; (4 -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* 4;</w:t>
      </w:r>
    </w:p>
    <w:p w14:paraId="1532D44A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06DEC4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9CF4C5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sreplace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盒代换</w:t>
      </w:r>
    </w:p>
    <w:p w14:paraId="2467152A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A3BFCE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temp[] = { 0xf000,0x0f00,0x00f0,0x000f };</w:t>
      </w:r>
    </w:p>
    <w:p w14:paraId="2202099F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j, t = 0x0000;</w:t>
      </w:r>
    </w:p>
    <w:p w14:paraId="4337CCB0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B4510E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6966D1C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&gt;&gt; (4 * (3 -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3E4C203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|=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&lt;&lt; (4 * (3 -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</w:p>
    <w:p w14:paraId="79F3A3DC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E226A9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t;</w:t>
      </w:r>
    </w:p>
    <w:p w14:paraId="08F1DF10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072F18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A69418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preplace(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盒置换</w:t>
      </w:r>
    </w:p>
    <w:p w14:paraId="198C3789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3B3BF1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0x10000;</w:t>
      </w:r>
    </w:p>
    <w:p w14:paraId="027756BC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t, j = 0x0000;</w:t>
      </w:r>
    </w:p>
    <w:p w14:paraId="37471708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4B523E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D9EF82E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temp &gt;&gt; 1;</w:t>
      </w:r>
    </w:p>
    <w:p w14:paraId="26A3C684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temp) &gt;&gt; (15 -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038C91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 |= (t &lt;&lt; (16 -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]));</w:t>
      </w:r>
    </w:p>
    <w:p w14:paraId="473495FB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6A8909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j;</w:t>
      </w:r>
    </w:p>
    <w:p w14:paraId="5D1809B7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E399D73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5A3B2B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vsreplace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盒逆代换</w:t>
      </w:r>
    </w:p>
    <w:p w14:paraId="379C93CC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CDED546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temp[] = { 0xf000,0x0f00,0x00f0,0x000f };</w:t>
      </w:r>
    </w:p>
    <w:p w14:paraId="5BA8A1F0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j, t = 0x0000;</w:t>
      </w:r>
    </w:p>
    <w:p w14:paraId="6F596746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DBE8A2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6786099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&gt;&gt; (4 * (3 -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31EADF1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|=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vsbox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&lt;&lt; (4 * (3 -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</w:p>
    <w:p w14:paraId="0B03C0A9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02B929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t;</w:t>
      </w:r>
    </w:p>
    <w:p w14:paraId="4586225A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E0A2F9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D900D9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vpreplace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盒逆置换</w:t>
      </w:r>
    </w:p>
    <w:p w14:paraId="01026F3C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720193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0x10000;</w:t>
      </w:r>
    </w:p>
    <w:p w14:paraId="11B347C3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t, j = 0x0000;</w:t>
      </w:r>
    </w:p>
    <w:p w14:paraId="25D4BD3D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6C85E1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758F5D5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temp &gt;&gt; 1;</w:t>
      </w:r>
    </w:p>
    <w:p w14:paraId="2ADBD834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temp) &gt;&gt; (15 -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02050D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 |= (t &lt;&lt; (16 -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vpbox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]));</w:t>
      </w:r>
    </w:p>
    <w:p w14:paraId="1B88AC7A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4D753F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j;</w:t>
      </w:r>
    </w:p>
    <w:p w14:paraId="6797E32D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F327C3" w14:textId="77777777" w:rsidR="00CE5280" w:rsidRDefault="00CE5280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494BB1" w14:textId="7B165727" w:rsidR="00CE5280" w:rsidRDefault="00586409" w:rsidP="00CE52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Github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仓库地址：</w:t>
      </w:r>
      <w:r w:rsidRPr="00586409">
        <w:rPr>
          <w:rFonts w:ascii="新宋体" w:eastAsia="新宋体" w:cs="新宋体"/>
          <w:color w:val="000000"/>
          <w:kern w:val="0"/>
          <w:sz w:val="19"/>
          <w:szCs w:val="19"/>
        </w:rPr>
        <w:t>https://github.com/newstarming/Crypto.git</w:t>
      </w:r>
    </w:p>
    <w:p w14:paraId="1AF5F238" w14:textId="77777777" w:rsidR="002E264A" w:rsidRDefault="002E264A"/>
    <w:sectPr w:rsidR="002E2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2659"/>
    <w:multiLevelType w:val="multilevel"/>
    <w:tmpl w:val="D3A8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932880"/>
    <w:multiLevelType w:val="hybridMultilevel"/>
    <w:tmpl w:val="2744D5AA"/>
    <w:lvl w:ilvl="0" w:tplc="979013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26457537">
    <w:abstractNumId w:val="0"/>
  </w:num>
  <w:num w:numId="2" w16cid:durableId="1861814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88"/>
    <w:rsid w:val="000A6399"/>
    <w:rsid w:val="002E264A"/>
    <w:rsid w:val="00302FF2"/>
    <w:rsid w:val="00325173"/>
    <w:rsid w:val="004D3C43"/>
    <w:rsid w:val="00586409"/>
    <w:rsid w:val="0061744C"/>
    <w:rsid w:val="00636B9C"/>
    <w:rsid w:val="00690B73"/>
    <w:rsid w:val="006970E2"/>
    <w:rsid w:val="00746688"/>
    <w:rsid w:val="00757701"/>
    <w:rsid w:val="00865BF3"/>
    <w:rsid w:val="008F2B16"/>
    <w:rsid w:val="00976DD3"/>
    <w:rsid w:val="00991F25"/>
    <w:rsid w:val="00A9571E"/>
    <w:rsid w:val="00AE2FF7"/>
    <w:rsid w:val="00B13F16"/>
    <w:rsid w:val="00B212BB"/>
    <w:rsid w:val="00B530D5"/>
    <w:rsid w:val="00B6304D"/>
    <w:rsid w:val="00C1006C"/>
    <w:rsid w:val="00CD62BB"/>
    <w:rsid w:val="00CE5280"/>
    <w:rsid w:val="00D070AD"/>
    <w:rsid w:val="00D26E63"/>
    <w:rsid w:val="00E16D68"/>
    <w:rsid w:val="00E814A4"/>
    <w:rsid w:val="00E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C42B"/>
  <w15:chartTrackingRefBased/>
  <w15:docId w15:val="{32EA0EC3-C306-4398-B961-753D8AC9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2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3C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3C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3C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2F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02F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02F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3C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3C4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D3C4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AE2F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2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starx</dc:creator>
  <cp:keywords/>
  <dc:description/>
  <cp:lastModifiedBy>ming starx</cp:lastModifiedBy>
  <cp:revision>27</cp:revision>
  <dcterms:created xsi:type="dcterms:W3CDTF">2023-10-20T06:43:00Z</dcterms:created>
  <dcterms:modified xsi:type="dcterms:W3CDTF">2023-10-22T15:19:00Z</dcterms:modified>
</cp:coreProperties>
</file>