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1417.3228346456694" w:firstLine="0"/>
        <w:rPr>
          <w:rFonts w:ascii="Times New Roman" w:cs="Times New Roman" w:eastAsia="Times New Roman" w:hAnsi="Times New Roman"/>
          <w:b w:val="1"/>
          <w:bCs w:val="1"/>
          <w:sz w:val="60"/>
          <w:szCs w:val="60"/>
        </w:rPr>
      </w:pPr>
      <w:r w:rsidDel="00000000" w:rsidR="00000000" w:rsidRPr="00000000">
        <w:rPr>
          <w:rFonts w:ascii="Times New Roman" w:cs="Times New Roman" w:eastAsia="Times New Roman" w:hAnsi="Times New Roman"/>
          <w:b w:val="1"/>
          <w:bCs w:val="1"/>
          <w:sz w:val="60"/>
          <w:szCs w:val="60"/>
          <w:rtl w:val="0"/>
        </w:rPr>
        <w:t xml:space="preserve">Escalating Middle East Tensions: Iran, Israel, and the United States on the Brink of Wider Conflict</w:t>
      </w:r>
    </w:p>
    <w:p w:rsidR="00000000" w:rsidDel="00000000" w:rsidP="00000000" w:rsidRDefault="00000000" w:rsidRPr="00000000" w14:paraId="00000002">
      <w:pPr>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By: César Centurión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1083984375" w:line="240" w:lineRule="auto"/>
        <w:ind w:left="720" w:right="0" w:firstLine="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Recently, in the Middle East, there have been major </w:t>
      </w:r>
      <w:r w:rsidDel="00000000" w:rsidR="00000000" w:rsidRPr="00000000">
        <w:drawing>
          <wp:anchor allowOverlap="1" behindDoc="0" distB="19050" distT="19050" distL="19050" distR="19050" hidden="0" layoutInCell="1" locked="0" relativeHeight="0" simplePos="0">
            <wp:simplePos x="0" y="0"/>
            <wp:positionH relativeFrom="column">
              <wp:posOffset>4405313</wp:posOffset>
            </wp:positionH>
            <wp:positionV relativeFrom="paragraph">
              <wp:posOffset>133350</wp:posOffset>
            </wp:positionV>
            <wp:extent cx="2909888" cy="2095500"/>
            <wp:effectExtent b="0" l="0" r="0" t="0"/>
            <wp:wrapSquare wrapText="left" distB="19050" distT="19050" distL="19050" distR="1905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909888" cy="2095500"/>
                    </a:xfrm>
                    <a:prstGeom prst="rect"/>
                    <a:ln/>
                  </pic:spPr>
                </pic:pic>
              </a:graphicData>
            </a:graphic>
          </wp:anchor>
        </w:drawing>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1448.1399536132812"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events between the rivals Iran and Israel, plus the recent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1439.5599365234375"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participation of the US.With disagreeing governments,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1447.4800109863281"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opposing beliefs, increasing military action, this renewed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1447.4800109863281"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conflict has sparked debate on the future of this quickly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1446.6000366210938"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growing clash, with many experts worrying about </w:t>
      </w: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other countries getting involved, which could trigger even a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1442.2000122070312"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Third World War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1083984375" w:line="264.3717384338379" w:lineRule="auto"/>
        <w:ind w:left="1446.3800048828125" w:right="775.38330078125" w:firstLine="1.320037841796875"/>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One main reason for the conflict is Iran and Israel’s background. Iran doesn’t recognize Israel as a legitimate country and often criticizes it publicly. On the other hand, Israel sees Iran as a serious threat </w:t>
      </w:r>
      <w:r w:rsidDel="00000000" w:rsidR="00000000" w:rsidRPr="00000000">
        <w:rPr>
          <w:rFonts w:ascii="Times New Roman" w:cs="Times New Roman" w:eastAsia="Times New Roman" w:hAnsi="Times New Roman"/>
          <w:rtl w:val="0"/>
        </w:rPr>
        <w:t xml:space="preserve">to</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its military influence across the region. For a while, these two have exchanged small attacks</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including cyberattacks, airstrikes, and support for opposing groups in nearby territory.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64.3717384338379" w:lineRule="auto"/>
        <w:ind w:left="1439.7799682617188" w:right="898.7255859375" w:firstLine="1.97998046875"/>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Another major global concern is Iran’s nuclear program. While it is stated by Iran that this program’s function is only for energy and scientific research, many others, including Israel and the US, suspect that Iran could be hiding their actual intentions and developing nuclear weapons. As a result of this disagreement, the United States has placed economic sanctions on the </w:t>
      </w:r>
      <w:r w:rsidDel="00000000" w:rsidR="00000000" w:rsidRPr="00000000">
        <w:rPr>
          <w:rFonts w:ascii="Times New Roman" w:cs="Times New Roman" w:eastAsia="Times New Roman" w:hAnsi="Times New Roman"/>
          <w:rtl w:val="0"/>
        </w:rPr>
        <w:t xml:space="preserve">Iranian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government, resulting in </w:t>
      </w:r>
      <w:r w:rsidDel="00000000" w:rsidR="00000000" w:rsidRPr="00000000">
        <w:rPr>
          <w:rFonts w:ascii="Times New Roman" w:cs="Times New Roman" w:eastAsia="Times New Roman" w:hAnsi="Times New Roman"/>
          <w:rtl w:val="0"/>
        </w:rPr>
        <w:t xml:space="preserve">high</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inflation of around 70% in </w:t>
      </w:r>
      <w:r w:rsidDel="00000000" w:rsidR="00000000" w:rsidRPr="00000000">
        <w:rPr>
          <w:rFonts w:ascii="Times New Roman" w:cs="Times New Roman" w:eastAsia="Times New Roman" w:hAnsi="Times New Roman"/>
          <w:rtl w:val="0"/>
        </w:rPr>
        <w:t xml:space="preserve">food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64.3717384338379" w:lineRule="auto"/>
        <w:ind w:left="1439.7799682617188" w:right="967.9150390625" w:firstLine="6.820068359375"/>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US and Israel have been very close allies for a very long time, with the US giving up to $3.8 billion in military aid per year. According to the Council on Foreign Relations, Iran has worked with many different armed groups </w:t>
      </w:r>
      <w:r w:rsidDel="00000000" w:rsidR="00000000" w:rsidRPr="00000000">
        <w:rPr>
          <w:rFonts w:ascii="Times New Roman" w:cs="Times New Roman" w:eastAsia="Times New Roman" w:hAnsi="Times New Roman"/>
          <w:rtl w:val="0"/>
        </w:rPr>
        <w:t xml:space="preserve">that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have increased the tension with Israel and its allies</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attacking Israeli or US targets.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64.3717384338379" w:lineRule="auto"/>
        <w:ind w:left="1439.7799682617188" w:right="830.216064453125" w:firstLine="3.9599609375"/>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Because of these tensions, many leaders worry about the possibility of a larger conflict. If fighting between these countries increases, it could affect the entire Middle East and even the global economy.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64.3717384338379" w:lineRule="auto"/>
        <w:ind w:left="1441.7599487304688" w:right="753.983154296875" w:hanging="0.4400634765625"/>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Although the situation remains tense, many countries are trying to prevent a larger war. Understanding the conflict between Iran, Israel, and the United States is important because events in this region can influence global politics and security.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4.620361328125"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4.620361328125"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4.620361328125" w:line="240" w:lineRule="auto"/>
        <w:ind w:left="1443.7399291992188"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Bibliography: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69189453125" w:line="459.77694511413574" w:lineRule="auto"/>
        <w:ind w:left="2164.6200561523438" w:right="890.567626953125" w:hanging="720.8801269531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BBC News Africa. “How Iran and the US Went from Friends to Bitter Foes - BBC Africa.”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YouTube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28 Feb. 2026, </w:t>
      </w:r>
      <w:hyperlink r:id="rId7">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www.youtube.com/watch?v=7CRgQTIioCQ</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482177734375" w:line="459.77694511413574" w:lineRule="auto"/>
        <w:ind w:left="1441.97998046875" w:right="1219.857788085937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Verde, Amaya, et al. “Mapping Strikes in the Israel-Iran Conflict.”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Washington Post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18 June 2025, </w:t>
      </w:r>
      <w:hyperlink r:id="rId8">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www.washingtonpost.com/world/2025/06/18/israel-iran-maps-strikes/</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sectPr>
      <w:headerReference r:id="rId9" w:type="default"/>
      <w:pgSz w:h="16840" w:w="11920" w:orient="portrait"/>
      <w:pgMar w:bottom="0" w:top="1425.390625" w:left="0" w:right="67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www.youtube.com/watch?v=7CRgQTIioCQ" TargetMode="External"/><Relationship Id="rId8" Type="http://schemas.openxmlformats.org/officeDocument/2006/relationships/hyperlink" Target="http://www.washingtonpost.com/world/2025/06/18/israel-iran-maps-strik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