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Breaking News for the Formula 1 Community!</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Leonardo Tello</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March 2026, Formula One made the important decision to cancel both the Bahrain and Saudi Arabian Grands Prix, which were originally scheduled for April. These races were meant to take place at the Bahrain International Circuit and the Jeddah Corniche Circuit as the fourth and fifth rounds of the season. However, due to increasing geopolitical conflicts in the Middle East, the sport prioritized safety over competition.</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reason for the cancellations was the emergence of a significant regional conflict involving Iran and other global powers. This situation created serious security risks in several Gulf countries, including Bahrain and Saudi Arabia. The proximity of military activity and the targeting of key infrastructure in the region led Formula One, in collaboration with the Fédération Internationale de l'Automobile (FIA), to determine that it would be unsafe to proceed with the events.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One released a statement confirming that, after careful consideration, the races would not occur as planned. This decision was made jointly with governing bodies and local promoters, emphasizing the importance of protecting drivers, teams, staff, and, most importantly, fans. The cancellation also affected support series such as Formula 2, Formula 3, and F1 Academy, all of which were scheduled to race during the same weekends.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key factor contributing to the cancellations was logistics. Since the Bahrain and Saudi Arabian Grand Prix are early in the Formula One calendar, there was limited time to organize replacement races. Although alternative venues were considered, no suitable substitutes could be arranged on short notice. As a result, the 2026 season calendar was reduced from 24 to 22 races, creating a break from F1 for several weeks.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cancellations highlight how global events can directly impact international sports. Formula One has faced similar disruptions in the past, including cancellations due to political unrest and the COVID-19 pandemic. In this instance, the situation underscores the sport’s reliance on global stability and the challenges of maintaining a worldwide racing calendar during times of geopolitical uncertainty.</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recent cancellation of Formula 1 events in the Middle East, F1 fans now wonder what will happen to the most important and most anticipated race on the F1 calendar, the Abu Dhabi Grand Prix.</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References:</w:t>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Richards, Giles. “F1 Cancels Bahrain and Saudi Arabia GPs because of Middle East War.” </w:t>
      </w:r>
      <w:r w:rsidDel="00000000" w:rsidR="00000000" w:rsidRPr="00000000">
        <w:rPr>
          <w:rFonts w:ascii="Times New Roman" w:cs="Times New Roman" w:eastAsia="Times New Roman" w:hAnsi="Times New Roman"/>
          <w:i w:val="1"/>
          <w:iCs w:val="1"/>
          <w:sz w:val="24"/>
          <w:szCs w:val="24"/>
          <w:rtl w:val="0"/>
        </w:rPr>
        <w:t xml:space="preserve">The Guardian</w:t>
      </w:r>
      <w:r w:rsidDel="00000000" w:rsidR="00000000" w:rsidRPr="00000000">
        <w:rPr>
          <w:rFonts w:ascii="Times New Roman" w:cs="Times New Roman" w:eastAsia="Times New Roman" w:hAnsi="Times New Roman"/>
          <w:sz w:val="24"/>
          <w:szCs w:val="24"/>
          <w:rtl w:val="0"/>
        </w:rPr>
        <w:t xml:space="preserve">, The Guardian, 14 Mar. 2026, www.theguardian.com/sport/2026/mar/14/formula-one-cancel-bahrain-saudi-arabia-grand-prix-war-middle-east?utm_source=chatgpt.com. Accessed 23 Mar. 2026.</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GODonnell@dolphins.com. “F1 Scraps Bahrain, Saudi Arabia Races.” </w:t>
      </w:r>
      <w:r w:rsidDel="00000000" w:rsidR="00000000" w:rsidRPr="00000000">
        <w:rPr>
          <w:rFonts w:ascii="Times New Roman" w:cs="Times New Roman" w:eastAsia="Times New Roman" w:hAnsi="Times New Roman"/>
          <w:i w:val="1"/>
          <w:iCs w:val="1"/>
          <w:sz w:val="24"/>
          <w:szCs w:val="24"/>
          <w:rtl w:val="0"/>
        </w:rPr>
        <w:t xml:space="preserve">Formula 1 Crypto.com Miami Grand Prix</w:t>
      </w:r>
      <w:r w:rsidDel="00000000" w:rsidR="00000000" w:rsidRPr="00000000">
        <w:rPr>
          <w:rFonts w:ascii="Times New Roman" w:cs="Times New Roman" w:eastAsia="Times New Roman" w:hAnsi="Times New Roman"/>
          <w:sz w:val="24"/>
          <w:szCs w:val="24"/>
          <w:rtl w:val="0"/>
        </w:rPr>
        <w:t xml:space="preserve">, 19 Mar. 2026, f1miamigp.com/news/press-release/f1-calls-off-bahrain-and-saudi-arabian-races/?srsltid=AfmBOop6t6jklbGpfVHRwLaeiIMyDNBLCq4KxTRs9Nl42hi3GgIpdSys&amp;utm_source=chatgpt.com. Accessed 23 Mar. 2026.</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Reis, Bruna. “Bahrain and Saudi Arabian Grands Prix Cancelled as F1 Chiefs Issue Statement.” </w:t>
      </w:r>
      <w:r w:rsidDel="00000000" w:rsidR="00000000" w:rsidRPr="00000000">
        <w:rPr>
          <w:rFonts w:ascii="Times New Roman" w:cs="Times New Roman" w:eastAsia="Times New Roman" w:hAnsi="Times New Roman"/>
          <w:i w:val="1"/>
          <w:iCs w:val="1"/>
          <w:sz w:val="24"/>
          <w:szCs w:val="24"/>
          <w:rtl w:val="0"/>
        </w:rPr>
        <w:t xml:space="preserve">Express.co.uk</w:t>
      </w:r>
      <w:r w:rsidDel="00000000" w:rsidR="00000000" w:rsidRPr="00000000">
        <w:rPr>
          <w:rFonts w:ascii="Times New Roman" w:cs="Times New Roman" w:eastAsia="Times New Roman" w:hAnsi="Times New Roman"/>
          <w:sz w:val="24"/>
          <w:szCs w:val="24"/>
          <w:rtl w:val="0"/>
        </w:rPr>
        <w:t xml:space="preserve">, 14 Mar. 2026, www.express.co.uk/sport/f1-autosport/2182327/f1-decision-bahrain-saudi-grand-prix. Accessed 23 Mar. 2026.</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