
<file path=[Content_Types].xml><?xml version="1.0" encoding="utf-8"?>
<Types xmlns="http://schemas.openxmlformats.org/package/2006/content-types">
  <Default ContentType="application/vnd.openxmlformats-package.relationships+xml" Extension="rels"/>
  <Default ContentType="application/xml" Extension="xml"/>
  <Override ContentType="application/xml" PartName="/customXML/item1.xml"/>
  <Override ContentType="application/vnd.openxmlformats-officedocument.customXmlProperties+xml" PartName="/customXML/itemProps1.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mc:Ignorable="w14 wp14">
  <w:body>
    <w:p>
      <w:pPr>
        <w:spacing w:after="0" w:line="240" w:lineRule="auto"/>
        <w:ind w:left="5160"/>
        <w:rPr>
          <w:color w:val="000000"/>
          <w:sz w:val="20"/>
          <w:szCs w:val="20"/>
        </w:rPr>
      </w:pPr>
      <w:bookmarkStart w:id="0" w:name="bookmark=id.gjdgxs"/>
      <w:bookmarkEnd w:id="0"/>
      <w:r>
        <w:rPr>
          <w:rFonts w:ascii="Arial" w:hAnsi="Arial"/>
          <w:color w:val="000000"/>
          <w:sz w:val="19"/>
          <w:szCs w:val="19"/>
          <w:rtl w:val="0"/>
        </w:rPr>
        <w:t>CSE 287 Guide Study for First Midterm.doc</w:t>
      </w:r>
    </w:p>
    <w:p>
      <w:pPr>
        <w:spacing w:after="0" w:line="240" w:lineRule="auto"/>
        <w:rPr>
          <w:color w:val="000000"/>
          <w:sz w:val="24"/>
          <w:szCs w:val="24"/>
        </w:rPr>
      </w:pPr>
    </w:p>
    <w:p>
      <w:pPr>
        <w:spacing w:after="0" w:line="240" w:lineRule="auto"/>
        <w:rPr>
          <w:color w:val="000000"/>
          <w:sz w:val="24"/>
          <w:szCs w:val="24"/>
        </w:rPr>
      </w:pPr>
    </w:p>
    <w:p>
      <w:pPr>
        <w:spacing w:after="0" w:line="332" w:lineRule="auto"/>
        <w:rPr>
          <w:color w:val="000000"/>
          <w:sz w:val="24"/>
          <w:szCs w:val="24"/>
        </w:rPr>
      </w:pPr>
    </w:p>
    <w:p>
      <w:pPr>
        <w:spacing w:after="0" w:line="240" w:lineRule="auto"/>
        <w:jc w:val="center"/>
        <w:rPr>
          <w:color w:val="000000"/>
          <w:sz w:val="20"/>
          <w:szCs w:val="20"/>
        </w:rPr>
      </w:pPr>
      <w:r>
        <w:rPr>
          <w:rFonts w:ascii="Arial" w:hAnsi="Arial"/>
          <w:b w:val="1"/>
          <w:color w:val="000000"/>
          <w:sz w:val="28"/>
          <w:szCs w:val="28"/>
          <w:rtl w:val="0"/>
        </w:rPr>
        <w:t>CSE 287: Practical Learning Objectives</w:t>
      </w:r>
    </w:p>
    <w:p>
      <w:pPr>
        <w:spacing w:after="0" w:line="391" w:lineRule="auto"/>
        <w:rPr>
          <w:color w:val="000000"/>
          <w:sz w:val="24"/>
          <w:szCs w:val="24"/>
        </w:rPr>
      </w:pPr>
    </w:p>
    <w:p>
      <w:pPr>
        <w:spacing w:after="0" w:line="240" w:lineRule="auto"/>
        <w:ind w:left="360" w:right="360"/>
        <w:jc w:val="both"/>
        <w:rPr>
          <w:color w:val="000000"/>
          <w:sz w:val="20"/>
          <w:szCs w:val="20"/>
        </w:rPr>
      </w:pPr>
      <w:r>
        <w:rPr>
          <w:rFonts w:ascii="Arial" w:hAnsi="Arial"/>
          <w:color w:val="000000"/>
          <w:sz w:val="20"/>
          <w:szCs w:val="20"/>
          <w:rtl w:val="0"/>
        </w:rPr>
        <w:t>The following is a list of practical instructional objectives for CSE 287. Each describes some action or task that students should be able to perform. Several include the conditions under which the action or task should be performed.</w:t>
      </w:r>
    </w:p>
    <w:p>
      <w:pPr>
        <w:spacing w:after="0" w:line="240" w:lineRule="auto"/>
        <w:rPr>
          <w:color w:val="000000"/>
          <w:sz w:val="24"/>
          <w:szCs w:val="24"/>
        </w:rPr>
      </w:pPr>
    </w:p>
    <w:p>
      <w:pPr>
        <w:spacing w:after="0" w:line="240" w:lineRule="auto"/>
        <w:ind w:left="360"/>
        <w:rPr>
          <w:color w:val="000000"/>
          <w:sz w:val="20"/>
          <w:szCs w:val="20"/>
        </w:rPr>
      </w:pPr>
      <w:r>
        <w:rPr>
          <w:rFonts w:ascii="Arial" w:hAnsi="Arial"/>
          <w:b w:val="1"/>
          <w:color w:val="000000"/>
          <w:sz w:val="24"/>
          <w:szCs w:val="24"/>
          <w:rtl w:val="0"/>
        </w:rPr>
        <w:t>Chapter One (Introduction)</w:t>
      </w:r>
    </w:p>
    <w:p>
      <w:pPr>
        <w:spacing w:after="0" w:line="240" w:lineRule="auto"/>
        <w:rPr>
          <w:color w:val="000000"/>
          <w:sz w:val="24"/>
          <w:szCs w:val="24"/>
        </w:rPr>
      </w:pPr>
    </w:p>
    <w:p>
      <w:pPr>
        <w:numPr>
          <w:ilvl w:val="0"/>
          <w:numId w:val="3"/>
        </w:numPr>
        <w:tabs>
          <w:tab w:leader="none" w:pos="720" w:val="left"/>
        </w:tabs>
        <w:spacing w:after="0" w:line="240" w:lineRule="auto"/>
        <w:ind w:hanging="360" w:left="720" w:right="480"/>
        <w:rPr>
          <w:rFonts w:ascii="Arial" w:hAnsi="Arial"/>
          <w:color w:val="000000"/>
          <w:sz w:val="20"/>
          <w:szCs w:val="20"/>
        </w:rPr>
      </w:pPr>
      <w:r>
        <w:rPr>
          <w:rFonts w:ascii="Arial" w:hAnsi="Arial"/>
          <w:color w:val="000000"/>
          <w:sz w:val="20"/>
          <w:szCs w:val="20"/>
          <w:rtl w:val="0"/>
        </w:rPr>
        <w:t>Describe or identify differences, strengths, and weaknesses of image-order and object-order rendering algorithms.</w:t>
      </w:r>
    </w:p>
    <w:p>
      <w:pPr>
        <w:tabs>
          <w:tab w:leader="none" w:pos="720" w:val="left"/>
        </w:tabs>
        <w:spacing w:after="0" w:line="240" w:lineRule="auto"/>
        <w:ind w:right="4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Image Order processing iterates over every single pixel to be rendered. Object order </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Iterates over all the elements in the scene that need rendered. For lightly clustered pictures</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 xml:space="preserve">With less objects, Object order is optimal because dead space is irrelevant. For heavily </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 xml:space="preserve">Clustered pictures, or ones with few empty space, image order(Ray tracing) will prove more </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effective .</w:t>
      </w:r>
    </w:p>
    <w:p>
      <w:pPr>
        <w:spacing w:after="0" w:line="240" w:lineRule="auto"/>
        <w:rPr>
          <w:color w:val="000000"/>
          <w:sz w:val="24"/>
          <w:szCs w:val="24"/>
        </w:rPr>
      </w:pPr>
    </w:p>
    <w:p>
      <w:pPr>
        <w:spacing w:after="0" w:line="240" w:lineRule="auto"/>
        <w:ind w:left="360"/>
        <w:rPr>
          <w:color w:val="000000"/>
          <w:sz w:val="20"/>
          <w:szCs w:val="20"/>
        </w:rPr>
      </w:pPr>
      <w:r>
        <w:rPr>
          <w:rFonts w:ascii="Arial" w:hAnsi="Arial"/>
          <w:b w:val="1"/>
          <w:color w:val="000000"/>
          <w:sz w:val="24"/>
          <w:szCs w:val="24"/>
          <w:rtl w:val="0"/>
        </w:rPr>
        <w:t>Chapter Two (Mathematics)</w:t>
      </w:r>
    </w:p>
    <w:p>
      <w:pPr>
        <w:spacing w:after="0" w:line="240" w:lineRule="auto"/>
        <w:rPr>
          <w:color w:val="000000"/>
          <w:sz w:val="24"/>
          <w:szCs w:val="24"/>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Use the quadratic equation to find the roots (solutions) or a second order polynomial.</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Memorize it first (-b + or - the square root of b squared minus 4ac all divided by 2a).</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Then plug in the a, b, c values, represented in the form ax^2 + bx + c to determine</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If we have 1, 2, or 0 solutions</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980"/>
        <w:rPr>
          <w:rFonts w:ascii="Arial" w:hAnsi="Arial"/>
          <w:color w:val="000000"/>
          <w:sz w:val="20"/>
          <w:szCs w:val="20"/>
        </w:rPr>
      </w:pPr>
      <w:r>
        <w:rPr>
          <w:rFonts w:ascii="Arial" w:hAnsi="Arial"/>
          <w:color w:val="000000"/>
          <w:sz w:val="20"/>
          <w:szCs w:val="20"/>
          <w:rtl w:val="0"/>
        </w:rPr>
        <w:t>Given the value of the “discriminant” in the quadratic equation, state the number of real solutions to the equation.</w:t>
      </w:r>
    </w:p>
    <w:p>
      <w:pPr>
        <w:tabs>
          <w:tab w:leader="none" w:pos="720" w:val="left"/>
        </w:tabs>
        <w:spacing w:after="0" w:line="240" w:lineRule="auto"/>
        <w:ind w:right="9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If the discriminant(the thing under the square root sign or b^2 - 4ac. Is..</w:t>
      </w:r>
    </w:p>
    <w:p>
      <w:pPr>
        <w:tabs>
          <w:tab w:leader="none" w:pos="720" w:val="left"/>
        </w:tabs>
        <w:spacing w:after="0" w:line="240" w:lineRule="auto"/>
        <w:ind w:right="980"/>
        <w:rPr>
          <w:rFonts w:ascii="Arial" w:hAnsi="Arial"/>
          <w:color w:val="FF0000"/>
          <w:sz w:val="20"/>
          <w:szCs w:val="20"/>
        </w:rPr>
      </w:pPr>
      <w:r>
        <w:rPr>
          <w:rFonts w:ascii="Arial" w:hAnsi="Arial"/>
          <w:color w:val="FF0000"/>
          <w:sz w:val="20"/>
          <w:szCs w:val="20"/>
          <w:rtl w:val="0"/>
        </w:rPr>
        <w:tab/>
        <w:t>0:  We have 1 solution</w:t>
      </w:r>
    </w:p>
    <w:p>
      <w:pPr>
        <w:tabs>
          <w:tab w:leader="none" w:pos="720" w:val="left"/>
        </w:tabs>
        <w:spacing w:after="0" w:line="240" w:lineRule="auto"/>
        <w:ind w:right="980"/>
        <w:rPr>
          <w:rFonts w:ascii="Arial" w:hAnsi="Arial"/>
          <w:color w:val="FF0000"/>
          <w:sz w:val="20"/>
          <w:szCs w:val="20"/>
        </w:rPr>
      </w:pPr>
      <w:r>
        <w:rPr>
          <w:rFonts w:ascii="Arial" w:hAnsi="Arial"/>
          <w:color w:val="FF0000"/>
          <w:sz w:val="20"/>
          <w:szCs w:val="20"/>
          <w:rtl w:val="0"/>
        </w:rPr>
        <w:tab/>
        <w:t>&gt;0: We have 2 solutions from the plus or minus component</w:t>
      </w:r>
    </w:p>
    <w:p>
      <w:pPr>
        <w:tabs>
          <w:tab w:leader="none" w:pos="720" w:val="left"/>
        </w:tabs>
        <w:spacing w:after="0" w:line="240" w:lineRule="auto"/>
        <w:ind w:right="980"/>
        <w:rPr>
          <w:rFonts w:ascii="Arial" w:hAnsi="Arial"/>
          <w:color w:val="FF0000"/>
          <w:sz w:val="20"/>
          <w:szCs w:val="20"/>
        </w:rPr>
      </w:pPr>
      <w:r>
        <w:rPr>
          <w:rFonts w:ascii="Arial" w:hAnsi="Arial"/>
          <w:color w:val="FF0000"/>
          <w:sz w:val="20"/>
          <w:szCs w:val="20"/>
          <w:rtl w:val="0"/>
        </w:rPr>
        <w:tab/>
        <w:t>&lt;0: We have 0 real solutions, sqrts of negatives are imaginary.</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1040"/>
        <w:rPr>
          <w:rFonts w:ascii="Arial" w:hAnsi="Arial"/>
          <w:color w:val="000000"/>
          <w:sz w:val="20"/>
          <w:szCs w:val="20"/>
        </w:rPr>
      </w:pPr>
      <w:r>
        <w:rPr>
          <w:rFonts w:ascii="Arial" w:hAnsi="Arial"/>
          <w:color w:val="000000"/>
          <w:sz w:val="20"/>
          <w:szCs w:val="20"/>
          <w:rtl w:val="0"/>
        </w:rPr>
        <w:t>Write code or “by hand” convert radian measures of angles to degrees and degrees to radians.</w:t>
      </w:r>
    </w:p>
    <w:p>
      <w:pPr>
        <w:tabs>
          <w:tab w:leader="none" w:pos="720" w:val="left"/>
        </w:tabs>
        <w:spacing w:after="0" w:line="240" w:lineRule="auto"/>
        <w:ind w:right="104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Radians = Degrees * (pi / 180)</w:t>
      </w:r>
    </w:p>
    <w:p>
      <w:pPr>
        <w:tabs>
          <w:tab w:leader="none" w:pos="720" w:val="left"/>
        </w:tabs>
        <w:spacing w:after="0" w:line="240" w:lineRule="auto"/>
        <w:ind w:right="1040"/>
        <w:rPr>
          <w:rFonts w:ascii="Arial" w:hAnsi="Arial"/>
          <w:color w:val="FF0000"/>
          <w:sz w:val="20"/>
          <w:szCs w:val="20"/>
        </w:rPr>
      </w:pPr>
      <w:r>
        <w:rPr>
          <w:rFonts w:ascii="Arial" w:hAnsi="Arial"/>
          <w:color w:val="FF0000"/>
          <w:sz w:val="20"/>
          <w:szCs w:val="20"/>
          <w:rtl w:val="0"/>
        </w:rPr>
        <w:tab/>
        <w:t xml:space="preserve">Degrees = (Radians * (180 / pi) </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the cosine of an angle, use the arccosine to the find the angle.</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Applying cos-1/arccos to the cos of an angle will give the desired angle.</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Angle = acos(cos(angle));</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Describe or identify the differences between scalar and vector quantities.</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 scalar is a 1-part integer or double. Vectors exists in at least 2 dimensions.</w:t>
      </w:r>
    </w:p>
    <w:p>
      <w:pPr>
        <w:spacing w:after="0" w:line="240" w:lineRule="auto"/>
        <w:rPr>
          <w:rFonts w:ascii="Arial" w:hAnsi="Arial"/>
          <w:color w:val="FF0000"/>
          <w:sz w:val="20"/>
          <w:szCs w:val="20"/>
        </w:rPr>
      </w:pPr>
      <w:r>
        <w:rPr>
          <w:rFonts w:ascii="Arial" w:hAnsi="Arial"/>
          <w:color w:val="FF0000"/>
          <w:sz w:val="20"/>
          <w:szCs w:val="20"/>
          <w:rtl w:val="0"/>
        </w:rPr>
        <w:tab/>
        <w:t>I.E. 3.5 is a scalar, [1, 2.5, 3.0] is a vector</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Use vector addition and subtraction to solve problems in computational geometry.</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[x1, y1, z1] + [x2, y2, z2] = [x1 + x2, y1 + y2, z1 + z2] </w:t>
      </w:r>
    </w:p>
    <w:p>
      <w:pPr>
        <w:tabs>
          <w:tab w:leader="none" w:pos="720" w:val="left"/>
        </w:tabs>
        <w:rPr>
          <w:rFonts w:ascii="Arial" w:hAnsi="Arial"/>
          <w:color w:val="FF0000"/>
          <w:sz w:val="20"/>
          <w:szCs w:val="20"/>
        </w:rPr>
      </w:pPr>
      <w:r>
        <w:rPr>
          <w:rFonts w:ascii="Arial" w:hAnsi="Arial"/>
          <w:color w:val="FF0000"/>
          <w:sz w:val="20"/>
          <w:szCs w:val="20"/>
          <w:rtl w:val="0"/>
        </w:rPr>
        <w:tab/>
        <w:t xml:space="preserve">[x1, y1, z1] - [x2, y2, z2] = [x1 - x2, y1 - y2, z1 - z2] </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Use scalar multiplication to change the length of a vector and/or reverse its direction.</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Applying a scalar of size x, will multiply the length of a vector by x.</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Applying a negative scalar to a vector will reverse it's direction.</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I.E.   ||2 x vectorX|| = 2 x ||vectorX||</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 xml:space="preserve">         -1 * vectorX is the opposite direction as vectorX</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a vector, calculate its length/magnitude.</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The length of a vector is listed on the formula sheet, but it’s equal to the square root of </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All the components squared, summed.</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I.E  ||  [x, y, z] || = sqrt(x^2 + y^2 + z^2)</w:t>
      </w:r>
    </w:p>
    <w:p>
      <w:pPr>
        <w:tabs>
          <w:tab w:leader="none" w:pos="720" w:val="left"/>
        </w:tabs>
        <w:spacing w:after="0" w:line="240" w:lineRule="auto"/>
        <w:rPr>
          <w:rFonts w:ascii="Arial" w:hAnsi="Arial"/>
          <w:color w:val="FF0000"/>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two points, calculate the distance between the poin</w:t>
      </w:r>
      <w:r>
        <w:rPr>
          <w:rFonts w:ascii="Arial" w:hAnsi="Arial"/>
          <w:sz w:val="20"/>
          <w:szCs w:val="20"/>
          <w:rtl w:val="0"/>
        </w:rPr>
        <w:t>ts</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Euclidean distance between two points is sqrt( (y2-y1)^2 + (x2-x1)^2 )</w:t>
      </w:r>
    </w:p>
    <w:p>
      <w:pPr>
        <w:tabs>
          <w:tab w:leader="none" w:pos="720" w:val="left"/>
        </w:tabs>
        <w:spacing w:after="0" w:line="240" w:lineRule="auto"/>
        <w:rPr>
          <w:rFonts w:ascii="Arial" w:hAnsi="Arial"/>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a vector, normalize it to unit length.</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For a given vector, divide it by it’s length to normalize it.</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a vector, find a new vector that points in the same direction and has a specified length.</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A vector “a”  is parallel to another vector b if there exists a scalar t such that </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a  = t * b</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To find one with a designated length, set t = desiredLength/(||a||)</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two points, calculate a unit length vector that points from one point to the other.</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To find a unit length vector that points from v1 to v2, subtract v2 - v1 and then normalize the 		vector.</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two vectors, calculate the dot product of the vectors.</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The two ways to calculate the dot product of vectors are:</w:t>
      </w:r>
    </w:p>
    <w:p>
      <w:pPr>
        <w:numPr>
          <w:ilvl w:val="0"/>
          <w:numId w:val="1"/>
        </w:numPr>
        <w:tabs>
          <w:tab w:leader="none" w:pos="720" w:val="left"/>
        </w:tabs>
        <w:spacing w:after="0" w:line="240" w:lineRule="auto"/>
        <w:ind w:hanging="360" w:left="1440"/>
        <w:rPr>
          <w:rFonts w:ascii="Arial" w:hAnsi="Arial"/>
          <w:color w:val="FF0000"/>
          <w:sz w:val="20"/>
          <w:szCs w:val="20"/>
          <w:u w:val="none"/>
        </w:rPr>
      </w:pPr>
      <w:r>
        <w:rPr>
          <w:rFonts w:ascii="Arial" w:hAnsi="Arial"/>
          <w:color w:val="FF0000"/>
          <w:sz w:val="20"/>
          <w:szCs w:val="20"/>
          <w:rtl w:val="0"/>
        </w:rPr>
        <w:t>x1 * x2 + y1 * y2 + z1 * z2</w:t>
      </w:r>
    </w:p>
    <w:p>
      <w:pPr>
        <w:numPr>
          <w:ilvl w:val="0"/>
          <w:numId w:val="1"/>
        </w:numPr>
        <w:tabs>
          <w:tab w:leader="none" w:pos="720" w:val="left"/>
        </w:tabs>
        <w:spacing w:after="0" w:line="240" w:lineRule="auto"/>
        <w:ind w:hanging="360" w:left="1440"/>
        <w:rPr>
          <w:rFonts w:ascii="Arial" w:hAnsi="Arial"/>
          <w:color w:val="FF0000"/>
          <w:sz w:val="20"/>
          <w:szCs w:val="20"/>
          <w:u w:val="none"/>
        </w:rPr>
      </w:pPr>
      <w:r>
        <w:rPr>
          <w:rFonts w:ascii="Arial" w:hAnsi="Arial"/>
          <w:color w:val="FF0000"/>
          <w:sz w:val="20"/>
          <w:szCs w:val="20"/>
          <w:rtl w:val="0"/>
        </w:rPr>
        <w:t>||a|| * ||b|| cos (angle between the two)</w:t>
      </w:r>
    </w:p>
    <w:p>
      <w:pPr>
        <w:spacing w:after="0" w:line="240" w:lineRule="auto"/>
        <w:rPr>
          <w:rFonts w:ascii="Arial" w:hAnsi="Arial"/>
          <w:color w:val="FF0000"/>
          <w:sz w:val="20"/>
          <w:szCs w:val="20"/>
        </w:rPr>
      </w:pPr>
      <w:r>
        <w:rPr>
          <w:rFonts w:ascii="Arial" w:hAnsi="Arial"/>
          <w:sz w:val="20"/>
          <w:szCs w:val="20"/>
          <w:rtl w:val="0"/>
        </w:rPr>
        <w:t xml:space="preserve">	</w:t>
      </w:r>
    </w:p>
    <w:p>
      <w:pPr>
        <w:numPr>
          <w:ilvl w:val="0"/>
          <w:numId w:val="4"/>
        </w:numPr>
        <w:tabs>
          <w:tab w:leader="none" w:pos="720" w:val="left"/>
        </w:tabs>
        <w:spacing w:after="0" w:line="240" w:lineRule="auto"/>
        <w:ind w:hanging="360" w:left="720" w:right="440"/>
        <w:rPr>
          <w:rFonts w:ascii="Arial" w:hAnsi="Arial"/>
          <w:color w:val="000000"/>
          <w:sz w:val="20"/>
          <w:szCs w:val="20"/>
        </w:rPr>
      </w:pPr>
      <w:r>
        <w:rPr>
          <w:rFonts w:ascii="Arial" w:hAnsi="Arial"/>
          <w:color w:val="000000"/>
          <w:sz w:val="20"/>
          <w:szCs w:val="20"/>
          <w:rtl w:val="0"/>
        </w:rPr>
        <w:t>Write an expression the represents the geometric interpretation of the dot product. State how this changes when the two vectors are unit length.</w:t>
      </w:r>
    </w:p>
    <w:p>
      <w:pPr>
        <w:tabs>
          <w:tab w:leader="none" w:pos="720" w:val="left"/>
        </w:tabs>
        <w:spacing w:after="0" w:line="240" w:lineRule="auto"/>
        <w:ind w:right="44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 * ||b|| cos (angle between the two) becomes just cos(angle).</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Use the dot product and the arccosine function to find the angle between two vectors.</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Angle = acos(a dot b/(||a|| * ||b||)</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640"/>
        <w:rPr>
          <w:rFonts w:ascii="Arial" w:hAnsi="Arial"/>
          <w:color w:val="000000"/>
          <w:sz w:val="20"/>
          <w:szCs w:val="20"/>
        </w:rPr>
      </w:pPr>
      <w:r>
        <w:rPr>
          <w:rFonts w:ascii="Arial" w:hAnsi="Arial"/>
          <w:color w:val="000000"/>
          <w:sz w:val="20"/>
          <w:szCs w:val="20"/>
          <w:rtl w:val="0"/>
        </w:rPr>
        <w:t>Given the value of a dot product, state whether the vectors are parallel, perpendicular, less than ninety degrees, or more than ninety degrees apart.</w:t>
      </w:r>
    </w:p>
    <w:p>
      <w:pPr>
        <w:tabs>
          <w:tab w:leader="none" w:pos="720" w:val="left"/>
        </w:tabs>
        <w:spacing w:after="0" w:line="240" w:lineRule="auto"/>
        <w:ind w:right="64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If a dot b :</w:t>
      </w:r>
    </w:p>
    <w:p>
      <w:pPr>
        <w:tabs>
          <w:tab w:leader="none" w:pos="720" w:val="left"/>
        </w:tabs>
        <w:spacing w:after="0" w:line="240" w:lineRule="auto"/>
        <w:ind w:right="640"/>
        <w:rPr>
          <w:rFonts w:ascii="Arial" w:hAnsi="Arial"/>
          <w:color w:val="FF0000"/>
          <w:sz w:val="20"/>
          <w:szCs w:val="20"/>
        </w:rPr>
      </w:pPr>
      <w:r>
        <w:rPr>
          <w:rFonts w:ascii="Arial" w:hAnsi="Arial"/>
          <w:color w:val="FF0000"/>
          <w:sz w:val="20"/>
          <w:szCs w:val="20"/>
          <w:rtl w:val="0"/>
        </w:rPr>
        <w:tab/>
        <w:t>= 0: The vectors are perpendicular</w:t>
      </w:r>
    </w:p>
    <w:p>
      <w:pPr>
        <w:tabs>
          <w:tab w:leader="none" w:pos="720" w:val="left"/>
        </w:tabs>
        <w:spacing w:after="0" w:line="240" w:lineRule="auto"/>
        <w:ind w:right="640"/>
        <w:rPr>
          <w:rFonts w:ascii="Arial" w:hAnsi="Arial"/>
          <w:color w:val="FF0000"/>
          <w:sz w:val="20"/>
          <w:szCs w:val="20"/>
        </w:rPr>
      </w:pPr>
      <w:r>
        <w:rPr>
          <w:rFonts w:ascii="Arial" w:hAnsi="Arial"/>
          <w:color w:val="FF0000"/>
          <w:sz w:val="20"/>
          <w:szCs w:val="20"/>
          <w:rtl w:val="0"/>
        </w:rPr>
        <w:tab/>
        <w:t>&gt; 0: The vectors are within 90 degrees of each other</w:t>
      </w:r>
    </w:p>
    <w:p>
      <w:pPr>
        <w:tabs>
          <w:tab w:leader="none" w:pos="720" w:val="left"/>
        </w:tabs>
        <w:spacing w:after="0" w:line="240" w:lineRule="auto"/>
        <w:ind w:right="640"/>
        <w:rPr>
          <w:rFonts w:ascii="Arial" w:hAnsi="Arial"/>
          <w:color w:val="FF0000"/>
          <w:sz w:val="20"/>
          <w:szCs w:val="20"/>
        </w:rPr>
      </w:pPr>
      <w:r>
        <w:rPr>
          <w:rFonts w:ascii="Arial" w:hAnsi="Arial"/>
          <w:color w:val="FF0000"/>
          <w:sz w:val="20"/>
          <w:szCs w:val="20"/>
          <w:rtl w:val="0"/>
        </w:rPr>
        <w:tab/>
        <w:t xml:space="preserve">&lt; 0: The vectors are more than 90 degrees apart </w:t>
      </w:r>
    </w:p>
    <w:p>
      <w:pPr>
        <w:tabs>
          <w:tab w:leader="none" w:pos="720" w:val="left"/>
        </w:tabs>
        <w:spacing w:after="0" w:line="240" w:lineRule="auto"/>
        <w:ind w:right="640"/>
        <w:rPr>
          <w:rFonts w:ascii="Arial" w:hAnsi="Arial"/>
          <w:color w:val="FF0000"/>
          <w:sz w:val="20"/>
          <w:szCs w:val="20"/>
        </w:rPr>
      </w:pPr>
      <w:r>
        <w:rPr>
          <w:rFonts w:ascii="Arial" w:hAnsi="Arial"/>
          <w:color w:val="FF0000"/>
          <w:sz w:val="20"/>
          <w:szCs w:val="20"/>
          <w:rtl w:val="0"/>
        </w:rPr>
        <w:tab/>
        <w:t>= 1: The vectors are parallel</w:t>
      </w:r>
    </w:p>
    <w:p>
      <w:pPr>
        <w:tabs>
          <w:tab w:leader="none" w:pos="720" w:val="left"/>
        </w:tabs>
        <w:spacing w:after="0" w:line="240" w:lineRule="auto"/>
        <w:ind w:right="640"/>
        <w:rPr>
          <w:rFonts w:ascii="Arial" w:hAnsi="Arial"/>
          <w:color w:val="000000"/>
          <w:sz w:val="20"/>
          <w:szCs w:val="20"/>
        </w:rPr>
      </w:pPr>
      <w:r>
        <w:rPr>
          <w:rFonts w:ascii="Arial" w:hAnsi="Arial"/>
          <w:sz w:val="20"/>
          <w:szCs w:val="20"/>
          <w:rtl w:val="0"/>
        </w:rPr>
        <w:t xml:space="preserve">	</w:t>
      </w:r>
    </w:p>
    <w:p>
      <w:pPr>
        <w:numPr>
          <w:ilvl w:val="0"/>
          <w:numId w:val="4"/>
        </w:numPr>
        <w:tabs>
          <w:tab w:leader="none" w:pos="720" w:val="left"/>
        </w:tabs>
        <w:spacing w:after="0" w:line="240" w:lineRule="auto"/>
        <w:ind w:hanging="360" w:left="720" w:right="560"/>
        <w:rPr>
          <w:rFonts w:ascii="Arial" w:hAnsi="Arial"/>
          <w:color w:val="000000"/>
          <w:sz w:val="20"/>
          <w:szCs w:val="20"/>
        </w:rPr>
      </w:pPr>
      <w:r>
        <w:rPr>
          <w:rFonts w:ascii="Arial" w:hAnsi="Arial"/>
          <w:color w:val="000000"/>
          <w:sz w:val="20"/>
          <w:szCs w:val="20"/>
          <w:rtl w:val="0"/>
        </w:rPr>
        <w:t>Given two vectors, use the dot product to find the parallel and/or perpendicular components of one to the other.</w:t>
      </w:r>
    </w:p>
    <w:p>
      <w:pPr>
        <w:tabs>
          <w:tab w:leader="none" w:pos="720" w:val="left"/>
        </w:tabs>
        <w:spacing w:after="0" w:line="240" w:lineRule="auto"/>
        <w:ind w:right="56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A parallel component from one vector to another is commonly referred to as a projection.</w:t>
      </w:r>
    </w:p>
    <w:p>
      <w:pPr>
        <w:tabs>
          <w:tab w:leader="none" w:pos="720" w:val="left"/>
        </w:tabs>
        <w:spacing w:after="0" w:line="240" w:lineRule="auto"/>
        <w:ind w:right="560"/>
        <w:rPr>
          <w:rFonts w:ascii="Arial" w:hAnsi="Arial"/>
          <w:color w:val="FF0000"/>
          <w:sz w:val="20"/>
          <w:szCs w:val="20"/>
        </w:rPr>
      </w:pPr>
      <w:r>
        <w:rPr>
          <w:rFonts w:ascii="Arial" w:hAnsi="Arial"/>
          <w:color w:val="FF0000"/>
          <w:sz w:val="20"/>
          <w:szCs w:val="20"/>
          <w:rtl w:val="0"/>
        </w:rPr>
        <w:tab/>
        <w:t>To find the parallel component from of vector a on b(or the projection of a onto b)</w:t>
      </w:r>
    </w:p>
    <w:p>
      <w:pPr>
        <w:tabs>
          <w:tab w:leader="none" w:pos="720" w:val="left"/>
        </w:tabs>
        <w:spacing w:after="0" w:line="240" w:lineRule="auto"/>
        <w:ind w:right="560"/>
        <w:rPr>
          <w:rFonts w:ascii="Arial" w:hAnsi="Arial"/>
          <w:color w:val="FF0000"/>
          <w:sz w:val="20"/>
          <w:szCs w:val="20"/>
        </w:rPr>
      </w:pPr>
      <w:r>
        <w:rPr>
          <w:rFonts w:ascii="Arial" w:hAnsi="Arial"/>
          <w:color w:val="FF0000"/>
          <w:sz w:val="20"/>
          <w:szCs w:val="20"/>
          <w:rtl w:val="0"/>
        </w:rPr>
        <w:tab/>
        <w:t>(a dot b)/ (||b||) ^ 2 * b</w:t>
      </w:r>
    </w:p>
    <w:p>
      <w:pPr>
        <w:tabs>
          <w:tab w:leader="none" w:pos="720" w:val="left"/>
        </w:tabs>
        <w:spacing w:after="0" w:line="240" w:lineRule="auto"/>
        <w:ind w:right="560"/>
        <w:rPr>
          <w:rFonts w:ascii="Arial" w:hAnsi="Arial"/>
          <w:color w:val="FF0000"/>
          <w:sz w:val="20"/>
          <w:szCs w:val="20"/>
        </w:rPr>
      </w:pPr>
      <w:r>
        <w:rPr>
          <w:rFonts w:ascii="Arial" w:hAnsi="Arial"/>
          <w:color w:val="FF0000"/>
          <w:sz w:val="20"/>
          <w:szCs w:val="20"/>
          <w:rtl w:val="0"/>
        </w:rPr>
        <w:tab/>
        <w:t>The perpendicular component is this but with an a minus at the beginning.</w:t>
      </w:r>
    </w:p>
    <w:p>
      <w:pPr>
        <w:tabs>
          <w:tab w:leader="none" w:pos="720" w:val="left"/>
        </w:tabs>
        <w:spacing w:after="0" w:line="240" w:lineRule="auto"/>
        <w:ind w:right="560"/>
        <w:rPr>
          <w:rFonts w:ascii="Arial" w:hAnsi="Arial"/>
          <w:color w:val="FF0000"/>
          <w:sz w:val="20"/>
          <w:szCs w:val="20"/>
        </w:rPr>
      </w:pPr>
      <w:r>
        <w:rPr>
          <w:rFonts w:ascii="Arial" w:hAnsi="Arial"/>
          <w:color w:val="FF0000"/>
          <w:sz w:val="20"/>
          <w:szCs w:val="20"/>
          <w:rtl w:val="0"/>
        </w:rPr>
        <w:tab/>
        <w:t>a - (a dot b)/ (||b||) ^ 2 * b</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Describe how the cross product is geometrically related to the multiplicands in the product.</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Cross product gives us a vector that is perpendicular to the multiplicands.</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720"/>
        <w:rPr>
          <w:rFonts w:ascii="Arial" w:hAnsi="Arial"/>
          <w:color w:val="000000"/>
          <w:sz w:val="20"/>
          <w:szCs w:val="20"/>
        </w:rPr>
      </w:pPr>
      <w:r>
        <w:rPr>
          <w:rFonts w:ascii="Arial" w:hAnsi="Arial"/>
          <w:color w:val="000000"/>
          <w:sz w:val="20"/>
          <w:szCs w:val="20"/>
          <w:rtl w:val="0"/>
        </w:rPr>
        <w:t>Given two vectors, use the right-hand rule to correctly order the vectors so that their cross product points in a specified direction.</w:t>
      </w:r>
    </w:p>
    <w:p>
      <w:pPr>
        <w:tabs>
          <w:tab w:leader="none" w:pos="720" w:val="left"/>
        </w:tabs>
        <w:spacing w:after="0" w:line="240" w:lineRule="auto"/>
        <w:ind w:right="720"/>
        <w:rPr>
          <w:rFonts w:ascii="Arial" w:hAnsi="Arial"/>
          <w:color w:val="FF0000"/>
          <w:sz w:val="20"/>
          <w:szCs w:val="20"/>
        </w:rPr>
      </w:pPr>
      <w:r>
        <w:rPr>
          <w:rFonts w:ascii="Arial" w:hAnsi="Arial"/>
          <w:color w:val="FF0000"/>
          <w:sz w:val="20"/>
          <w:szCs w:val="20"/>
          <w:rtl w:val="0"/>
        </w:rPr>
        <w:tab/>
        <w:t>Point index at vector 1, middle at vector 2, check where your thumb is, on your right</w:t>
      </w:r>
    </w:p>
    <w:p>
      <w:pPr>
        <w:tabs>
          <w:tab w:leader="none" w:pos="720" w:val="left"/>
        </w:tabs>
        <w:spacing w:after="0" w:line="240" w:lineRule="auto"/>
        <w:ind w:right="720"/>
        <w:rPr>
          <w:rFonts w:ascii="Arial" w:hAnsi="Arial"/>
          <w:color w:val="FF0000"/>
          <w:sz w:val="20"/>
          <w:szCs w:val="20"/>
        </w:rPr>
      </w:pPr>
      <w:r>
        <w:rPr>
          <w:rFonts w:ascii="Arial" w:hAnsi="Arial"/>
          <w:color w:val="FF0000"/>
          <w:sz w:val="20"/>
          <w:szCs w:val="20"/>
          <w:rtl w:val="0"/>
        </w:rPr>
        <w:tab/>
        <w:t>hand.</w:t>
      </w:r>
    </w:p>
    <w:p>
      <w:pPr>
        <w:tabs>
          <w:tab w:leader="none" w:pos="720" w:val="left"/>
        </w:tabs>
        <w:spacing w:after="0" w:line="240" w:lineRule="auto"/>
        <w:ind w:right="720"/>
        <w:rPr>
          <w:rFonts w:ascii="Arial" w:hAnsi="Arial"/>
          <w:color w:val="FF0000"/>
          <w:sz w:val="20"/>
          <w:szCs w:val="20"/>
        </w:rPr>
      </w:pPr>
      <w:r>
        <w:rPr>
          <w:rFonts w:ascii="Arial" w:hAnsi="Arial"/>
          <w:sz w:val="20"/>
          <w:szCs w:val="20"/>
          <w:rtl w:val="0"/>
        </w:rPr>
        <w:t xml:space="preserve">	</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660"/>
        <w:rPr>
          <w:rFonts w:ascii="Arial" w:hAnsi="Arial"/>
          <w:color w:val="000000"/>
          <w:sz w:val="20"/>
          <w:szCs w:val="20"/>
        </w:rPr>
      </w:pPr>
      <w:r>
        <w:rPr>
          <w:rFonts w:ascii="Arial" w:hAnsi="Arial"/>
          <w:color w:val="000000"/>
          <w:sz w:val="20"/>
          <w:szCs w:val="20"/>
          <w:rtl w:val="0"/>
        </w:rPr>
        <w:t>Given three points that describe the corners of a parallelogram, use vector subtraction and the cross product to find the area of the parallelogram.</w:t>
      </w:r>
    </w:p>
    <w:p>
      <w:pPr>
        <w:tabs>
          <w:tab w:leader="none" w:pos="720" w:val="left"/>
        </w:tabs>
        <w:spacing w:after="0" w:line="240" w:lineRule="auto"/>
        <w:ind w:right="66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Given v1, v2, and v3 in counterclockwise order, </w:t>
      </w:r>
    </w:p>
    <w:p>
      <w:pPr>
        <w:tabs>
          <w:tab w:leader="none" w:pos="720" w:val="left"/>
        </w:tabs>
        <w:spacing w:after="0" w:line="240" w:lineRule="auto"/>
        <w:ind w:right="660"/>
        <w:rPr>
          <w:rFonts w:ascii="Arial" w:hAnsi="Arial"/>
          <w:color w:val="FF0000"/>
          <w:sz w:val="20"/>
          <w:szCs w:val="20"/>
        </w:rPr>
      </w:pPr>
      <w:r>
        <w:rPr>
          <w:rFonts w:ascii="Arial" w:hAnsi="Arial"/>
          <w:color w:val="FF0000"/>
          <w:sz w:val="20"/>
          <w:szCs w:val="20"/>
          <w:rtl w:val="0"/>
        </w:rPr>
        <w:tab/>
        <w:t>Area = ||(v1 - v2) cross (v3 - v2)||</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880"/>
        <w:rPr>
          <w:rFonts w:ascii="Arial" w:hAnsi="Arial"/>
          <w:color w:val="000000"/>
          <w:sz w:val="20"/>
          <w:szCs w:val="20"/>
        </w:rPr>
      </w:pPr>
      <w:r>
        <w:rPr>
          <w:rFonts w:ascii="Arial" w:hAnsi="Arial"/>
          <w:color w:val="000000"/>
          <w:sz w:val="20"/>
          <w:szCs w:val="20"/>
          <w:rtl w:val="0"/>
        </w:rPr>
        <w:t>Given three points that describe the corners of a triangle, use vector subtraction and the cross product to find the area of the triangle.</w:t>
      </w:r>
    </w:p>
    <w:p>
      <w:pPr>
        <w:tabs>
          <w:tab w:leader="none" w:pos="720" w:val="left"/>
        </w:tabs>
        <w:spacing w:after="0" w:line="240" w:lineRule="auto"/>
        <w:ind w:right="8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Given v1, v2, and v3 in counterclockwise order, </w:t>
      </w:r>
    </w:p>
    <w:p>
      <w:pPr>
        <w:tabs>
          <w:tab w:leader="none" w:pos="720" w:val="left"/>
        </w:tabs>
        <w:ind w:right="660"/>
        <w:rPr>
          <w:rFonts w:ascii="Arial" w:hAnsi="Arial"/>
          <w:sz w:val="20"/>
          <w:szCs w:val="20"/>
        </w:rPr>
      </w:pPr>
      <w:r>
        <w:rPr>
          <w:rFonts w:ascii="Arial" w:hAnsi="Arial"/>
          <w:color w:val="FF0000"/>
          <w:sz w:val="20"/>
          <w:szCs w:val="20"/>
          <w:rtl w:val="0"/>
        </w:rPr>
        <w:tab/>
        <w:t>Area =0.5 *  ||(v1 - v2) cross (v3 - v2)||</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ight="380"/>
        <w:rPr>
          <w:rFonts w:ascii="Arial" w:hAnsi="Arial"/>
          <w:color w:val="000000"/>
          <w:sz w:val="20"/>
          <w:szCs w:val="20"/>
        </w:rPr>
      </w:pPr>
      <w:r>
        <w:rPr>
          <w:rFonts w:ascii="Arial" w:hAnsi="Arial"/>
          <w:color w:val="000000"/>
          <w:sz w:val="20"/>
          <w:szCs w:val="20"/>
          <w:rtl w:val="0"/>
        </w:rPr>
        <w:t>Given the equation that implicitly describes a surface and the coordinates of a point, calculate a signed distance from the surface to the point.</w:t>
      </w:r>
    </w:p>
    <w:p>
      <w:pPr>
        <w:tabs>
          <w:tab w:leader="none" w:pos="720" w:val="left"/>
        </w:tabs>
        <w:spacing w:after="0" w:line="240" w:lineRule="auto"/>
        <w:ind w:right="3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Determine a point on the plane using the equation, draw a vector (destPoint - pointOnPlane) </w:t>
      </w:r>
    </w:p>
    <w:p>
      <w:pPr>
        <w:tabs>
          <w:tab w:leader="none" w:pos="720" w:val="left"/>
        </w:tabs>
        <w:spacing w:after="0" w:line="240" w:lineRule="auto"/>
        <w:ind w:right="380"/>
        <w:rPr>
          <w:rFonts w:ascii="Arial" w:hAnsi="Arial"/>
          <w:color w:val="FF0000"/>
          <w:sz w:val="20"/>
          <w:szCs w:val="20"/>
        </w:rPr>
      </w:pPr>
      <w:r>
        <w:rPr>
          <w:rFonts w:ascii="Arial" w:hAnsi="Arial"/>
          <w:color w:val="FF0000"/>
          <w:sz w:val="20"/>
          <w:szCs w:val="20"/>
          <w:rtl w:val="0"/>
        </w:rPr>
        <w:tab/>
        <w:t>and find it's length</w:t>
      </w:r>
    </w:p>
    <w:p>
      <w:pPr>
        <w:spacing w:after="0" w:line="240" w:lineRule="auto"/>
        <w:rPr>
          <w:rFonts w:ascii="Arial" w:hAnsi="Arial"/>
          <w:color w:val="FF0000"/>
          <w:sz w:val="20"/>
          <w:szCs w:val="20"/>
        </w:rPr>
      </w:pPr>
      <w:r>
        <w:rPr>
          <w:rFonts w:ascii="Arial" w:hAnsi="Arial"/>
          <w:sz w:val="20"/>
          <w:szCs w:val="20"/>
          <w:rtl w:val="0"/>
        </w:rPr>
        <w:t xml:space="preserve">	</w:t>
      </w:r>
    </w:p>
    <w:p>
      <w:pPr>
        <w:numPr>
          <w:ilvl w:val="0"/>
          <w:numId w:val="4"/>
        </w:numPr>
        <w:tabs>
          <w:tab w:leader="none" w:pos="720" w:val="left"/>
        </w:tabs>
        <w:spacing w:after="0" w:line="240" w:lineRule="auto"/>
        <w:ind w:hanging="360" w:left="720" w:right="480"/>
        <w:rPr>
          <w:rFonts w:ascii="Arial" w:hAnsi="Arial"/>
          <w:color w:val="000000"/>
          <w:sz w:val="20"/>
          <w:szCs w:val="20"/>
        </w:rPr>
      </w:pPr>
      <w:r>
        <w:rPr>
          <w:rFonts w:ascii="Arial" w:hAnsi="Arial"/>
          <w:color w:val="000000"/>
          <w:sz w:val="20"/>
          <w:szCs w:val="20"/>
          <w:rtl w:val="0"/>
        </w:rPr>
        <w:t xml:space="preserve">Given three points on a plane, use them to calculate a unit length vector that is normal to the plane </w:t>
      </w:r>
    </w:p>
    <w:p>
      <w:pPr>
        <w:tabs>
          <w:tab w:leader="none" w:pos="720" w:val="left"/>
        </w:tabs>
        <w:spacing w:after="0" w:line="240" w:lineRule="auto"/>
        <w:ind w:right="4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With three points glm::norm(v1 - v2 cross v3 - v2)</w:t>
      </w:r>
    </w:p>
    <w:p>
      <w:pPr>
        <w:tabs>
          <w:tab w:leader="none" w:pos="720" w:val="left"/>
        </w:tabs>
        <w:spacing w:after="0" w:line="240" w:lineRule="auto"/>
        <w:ind w:right="480"/>
        <w:jc w:val="left"/>
        <w:rPr>
          <w:rFonts w:ascii="Arial" w:hAnsi="Arial"/>
          <w:color w:val="FF0000"/>
          <w:sz w:val="20"/>
          <w:szCs w:val="20"/>
        </w:rPr>
      </w:pPr>
      <w:r>
        <w:rPr>
          <w:rFonts w:ascii="Arial" w:hAnsi="Arial"/>
          <w:sz w:val="20"/>
          <w:szCs w:val="20"/>
          <w:rtl w:val="0"/>
        </w:rPr>
        <w:t xml:space="preserve">	</w:t>
      </w:r>
    </w:p>
    <w:p>
      <w:pPr>
        <w:spacing w:after="0" w:line="240" w:lineRule="auto"/>
        <w:rPr>
          <w:rFonts w:ascii="Arial" w:hAnsi="Arial"/>
          <w:color w:val="000000"/>
          <w:sz w:val="20"/>
          <w:szCs w:val="20"/>
        </w:rPr>
      </w:pP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three points on a plane, use them to create an implicit description of the plane.</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The implicit equation for a plane is (p - a) * n = 0.</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 xml:space="preserve">Where  </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p = any point we want to check</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a = a point on the plane</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n  is a normal vector perpendicular to the plane, calculated from</w:t>
      </w:r>
    </w:p>
    <w:p>
      <w:pPr>
        <w:tabs>
          <w:tab w:leader="none" w:pos="720" w:val="left"/>
        </w:tabs>
        <w:spacing w:after="0" w:line="240" w:lineRule="auto"/>
        <w:rPr>
          <w:rFonts w:ascii="Arial" w:hAnsi="Arial"/>
          <w:color w:val="FF0000"/>
          <w:sz w:val="20"/>
          <w:szCs w:val="20"/>
        </w:rPr>
      </w:pPr>
      <w:r>
        <w:rPr>
          <w:rFonts w:ascii="Arial" w:hAnsi="Arial"/>
          <w:color w:val="FF0000"/>
          <w:sz w:val="20"/>
          <w:szCs w:val="20"/>
          <w:rtl w:val="0"/>
        </w:rPr>
        <w:tab/>
        <w:t>glm::norm(v1 - v2 cross v3 - v2)</w:t>
      </w:r>
    </w:p>
    <w:p>
      <w:pPr>
        <w:numPr>
          <w:ilvl w:val="0"/>
          <w:numId w:val="4"/>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Given two points on a line, use them to generate a parametric representation a line.</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p(t) = p0 + t(p1 - p0)</w:t>
      </w:r>
    </w:p>
    <w:p>
      <w:pPr>
        <w:spacing w:after="0" w:line="240" w:lineRule="auto"/>
        <w:rPr>
          <w:rFonts w:ascii="Arial" w:hAnsi="Arial"/>
          <w:color w:val="FF0000"/>
          <w:sz w:val="20"/>
          <w:szCs w:val="20"/>
        </w:rPr>
      </w:pPr>
      <w:r>
        <w:rPr>
          <w:rFonts w:ascii="Arial" w:hAnsi="Arial"/>
          <w:color w:val="FF0000"/>
          <w:sz w:val="20"/>
          <w:szCs w:val="20"/>
          <w:rtl w:val="0"/>
        </w:rPr>
        <w:tab/>
        <w:t>Where p0 is the start point, and p1 is the end point</w:t>
      </w:r>
    </w:p>
    <w:p>
      <w:pPr>
        <w:numPr>
          <w:ilvl w:val="0"/>
          <w:numId w:val="4"/>
        </w:numPr>
        <w:tabs>
          <w:tab w:leader="none" w:pos="720" w:val="left"/>
        </w:tabs>
        <w:spacing w:after="0" w:line="240" w:lineRule="auto"/>
        <w:ind w:hanging="360" w:left="720" w:right="540"/>
        <w:rPr>
          <w:rFonts w:ascii="Arial" w:hAnsi="Arial"/>
          <w:color w:val="000000"/>
          <w:sz w:val="20"/>
          <w:szCs w:val="20"/>
        </w:rPr>
      </w:pPr>
      <w:r>
        <w:rPr>
          <w:rFonts w:ascii="Arial" w:hAnsi="Arial"/>
          <w:color w:val="000000"/>
          <w:sz w:val="20"/>
          <w:szCs w:val="20"/>
          <w:rtl w:val="0"/>
        </w:rPr>
        <w:t>Given two points on a line, use them to generate a parametric representation a line in which the direction vector is unit length</w:t>
      </w:r>
      <w:r>
        <w:rPr>
          <w:rFonts w:ascii="Arial" w:hAnsi="Arial"/>
          <w:sz w:val="20"/>
          <w:szCs w:val="20"/>
          <w:rtl w:val="0"/>
        </w:rPr>
        <w:t>.</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p(t) = p0 + t * glm::normalize(p1 - p0)</w:t>
      </w:r>
    </w:p>
    <w:p>
      <w:pPr>
        <w:rPr>
          <w:rFonts w:ascii="Arial" w:hAnsi="Arial"/>
          <w:color w:val="FF0000"/>
          <w:sz w:val="20"/>
          <w:szCs w:val="20"/>
        </w:rPr>
      </w:pPr>
      <w:r>
        <w:rPr>
          <w:rFonts w:ascii="Arial" w:hAnsi="Arial"/>
          <w:color w:val="FF0000"/>
          <w:sz w:val="20"/>
          <w:szCs w:val="20"/>
          <w:rtl w:val="0"/>
        </w:rPr>
        <w:tab/>
        <w:t>Where p0 is the start point, and p1 is the end point</w:t>
      </w:r>
    </w:p>
    <w:p>
      <w:pPr>
        <w:numPr>
          <w:ilvl w:val="0"/>
          <w:numId w:val="4"/>
        </w:numPr>
        <w:tabs>
          <w:tab w:leader="none" w:pos="720" w:val="left"/>
        </w:tabs>
        <w:spacing w:after="0" w:line="240" w:lineRule="auto"/>
        <w:ind w:hanging="360" w:left="720" w:right="480"/>
        <w:rPr>
          <w:rFonts w:ascii="Arial" w:hAnsi="Arial"/>
          <w:color w:val="000000"/>
          <w:sz w:val="20"/>
          <w:szCs w:val="20"/>
        </w:rPr>
      </w:pPr>
      <w:r>
        <w:rPr>
          <w:rFonts w:ascii="Arial" w:hAnsi="Arial"/>
          <w:color w:val="000000"/>
          <w:sz w:val="20"/>
          <w:szCs w:val="20"/>
          <w:rtl w:val="0"/>
        </w:rPr>
        <w:t>Given a parametric description of a line and value of the parameter, t, find the coordinates of that point on the line that is associated with the value of the parameter.</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Plug t in for your parametric equation. The resultant vector will be the cartesian coordinate</w:t>
      </w:r>
    </w:p>
    <w:p>
      <w:pPr>
        <w:spacing w:after="0" w:line="240" w:lineRule="auto"/>
        <w:rPr>
          <w:rFonts w:ascii="Arial" w:hAnsi="Arial"/>
          <w:color w:val="FF0000"/>
          <w:sz w:val="20"/>
          <w:szCs w:val="20"/>
        </w:rPr>
      </w:pPr>
      <w:r>
        <w:rPr>
          <w:rFonts w:ascii="Arial" w:hAnsi="Arial"/>
          <w:color w:val="FF0000"/>
          <w:sz w:val="20"/>
          <w:szCs w:val="20"/>
          <w:rtl w:val="0"/>
        </w:rPr>
        <w:tab/>
        <w:t>Associated with that t value.</w:t>
      </w:r>
    </w:p>
    <w:p>
      <w:pPr>
        <w:numPr>
          <w:ilvl w:val="0"/>
          <w:numId w:val="4"/>
        </w:numPr>
        <w:tabs>
          <w:tab w:leader="none" w:pos="720" w:val="left"/>
        </w:tabs>
        <w:spacing w:after="0" w:line="240" w:lineRule="auto"/>
        <w:ind w:hanging="360" w:left="720" w:right="480"/>
        <w:rPr>
          <w:rFonts w:ascii="Arial" w:hAnsi="Arial"/>
          <w:color w:val="000000"/>
          <w:sz w:val="20"/>
          <w:szCs w:val="20"/>
        </w:rPr>
      </w:pPr>
      <w:r>
        <w:rPr>
          <w:rFonts w:ascii="Arial" w:hAnsi="Arial"/>
          <w:color w:val="000000"/>
          <w:sz w:val="20"/>
          <w:szCs w:val="20"/>
          <w:rtl w:val="0"/>
        </w:rPr>
        <w:t>Given a parametric description of a line and the coordinates of a point, determine whether or not the point is on the line.</w:t>
      </w:r>
    </w:p>
    <w:p>
      <w:pPr>
        <w:tabs>
          <w:tab w:leader="none" w:pos="720" w:val="left"/>
        </w:tabs>
        <w:spacing w:after="0" w:line="240" w:lineRule="auto"/>
        <w:ind w:right="48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 xml:space="preserve">Break the equation into </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x  = p0 + t * glm::normalize(p1 - p0)[0]</w:t>
      </w:r>
    </w:p>
    <w:p>
      <w:pPr>
        <w:tabs>
          <w:tab w:leader="none" w:pos="720" w:val="left"/>
        </w:tabs>
        <w:ind w:right="480"/>
        <w:rPr>
          <w:rFonts w:ascii="Arial" w:hAnsi="Arial"/>
          <w:color w:val="FF0000"/>
          <w:sz w:val="20"/>
          <w:szCs w:val="20"/>
        </w:rPr>
      </w:pPr>
      <w:r>
        <w:rPr>
          <w:rFonts w:ascii="Arial" w:hAnsi="Arial"/>
          <w:color w:val="FF0000"/>
          <w:sz w:val="20"/>
          <w:szCs w:val="20"/>
          <w:rtl w:val="0"/>
        </w:rPr>
        <w:tab/>
        <w:t>y  = p0 + t * glm::normalize(p1 - p0)[1]</w:t>
      </w:r>
    </w:p>
    <w:p>
      <w:pPr>
        <w:tabs>
          <w:tab w:leader="none" w:pos="720" w:val="left"/>
        </w:tabs>
        <w:ind w:right="480"/>
        <w:rPr>
          <w:rFonts w:ascii="Arial" w:hAnsi="Arial"/>
          <w:color w:val="FF0000"/>
          <w:sz w:val="20"/>
          <w:szCs w:val="20"/>
        </w:rPr>
      </w:pPr>
      <w:r>
        <w:rPr>
          <w:rFonts w:ascii="Arial" w:hAnsi="Arial"/>
          <w:color w:val="FF0000"/>
          <w:sz w:val="20"/>
          <w:szCs w:val="20"/>
          <w:rtl w:val="0"/>
        </w:rPr>
        <w:tab/>
        <w:t>z  = p0 + t * glm::normalize(p1 - p0)[2]</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Solve for t with the given point’s x value.</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Solve for y and z using that t value.</w:t>
      </w:r>
    </w:p>
    <w:p>
      <w:pPr>
        <w:tabs>
          <w:tab w:leader="none" w:pos="720" w:val="left"/>
        </w:tabs>
        <w:spacing w:after="0" w:line="240" w:lineRule="auto"/>
        <w:ind w:right="480"/>
        <w:rPr>
          <w:rFonts w:ascii="Arial" w:hAnsi="Arial"/>
          <w:color w:val="FF0000"/>
          <w:sz w:val="20"/>
          <w:szCs w:val="20"/>
        </w:rPr>
      </w:pPr>
      <w:r>
        <w:rPr>
          <w:rFonts w:ascii="Arial" w:hAnsi="Arial"/>
          <w:color w:val="FF0000"/>
          <w:sz w:val="20"/>
          <w:szCs w:val="20"/>
          <w:rtl w:val="0"/>
        </w:rPr>
        <w:tab/>
        <w:t>If both points match, it is on the line, otherwise it is not.</w:t>
      </w:r>
    </w:p>
    <w:p>
      <w:pPr>
        <w:tabs>
          <w:tab w:leader="none" w:pos="720" w:val="left"/>
        </w:tabs>
        <w:spacing w:after="0" w:line="240" w:lineRule="auto"/>
        <w:ind w:right="480"/>
        <w:rPr>
          <w:rFonts w:ascii="Arial" w:hAnsi="Arial"/>
          <w:color w:val="FF0000"/>
          <w:sz w:val="20"/>
          <w:szCs w:val="20"/>
        </w:rPr>
      </w:pPr>
    </w:p>
    <w:p>
      <w:pPr>
        <w:rPr>
          <w:sz w:val="22"/>
          <w:szCs w:val="22"/>
        </w:rPr>
        <w:sectPr>
          <w:pgSz w:h="15840" w:w="12240"/>
          <w:pgMar w:bottom="159" w:footer="0" w:gutter="0" w:header="0" w:left="1440" w:right="1440" w:top="725"/>
          <w:cols w:equalWidth="0"/>
        </w:sectPr>
      </w:pPr>
    </w:p>
    <w:p>
      <w:pPr>
        <w:spacing w:after="0" w:line="240" w:lineRule="auto"/>
        <w:rPr>
          <w:color w:val="000000"/>
          <w:sz w:val="24"/>
          <w:szCs w:val="24"/>
        </w:rPr>
      </w:pPr>
    </w:p>
    <w:p>
      <w:pPr>
        <w:spacing w:after="0" w:line="240" w:lineRule="auto"/>
        <w:rPr>
          <w:color w:val="000000"/>
          <w:sz w:val="24"/>
          <w:szCs w:val="24"/>
        </w:rPr>
      </w:pPr>
    </w:p>
    <w:p>
      <w:pPr>
        <w:spacing w:after="0" w:line="240" w:lineRule="auto"/>
        <w:rPr>
          <w:color w:val="000000"/>
          <w:sz w:val="24"/>
          <w:szCs w:val="24"/>
        </w:rPr>
      </w:pPr>
    </w:p>
    <w:p>
      <w:pPr>
        <w:spacing w:after="0" w:line="297" w:lineRule="auto"/>
        <w:rPr>
          <w:color w:val="000000"/>
          <w:sz w:val="24"/>
          <w:szCs w:val="24"/>
        </w:rPr>
      </w:pPr>
    </w:p>
    <w:p>
      <w:pPr>
        <w:spacing w:after="0" w:line="240" w:lineRule="auto"/>
        <w:jc w:val="center"/>
        <w:rPr>
          <w:color w:val="000000"/>
          <w:sz w:val="20"/>
          <w:szCs w:val="20"/>
        </w:rPr>
      </w:pPr>
      <w:r>
        <w:rPr>
          <w:rFonts w:ascii="Arial" w:hAnsi="Arial"/>
          <w:color w:val="000000"/>
          <w:sz w:val="20"/>
          <w:szCs w:val="20"/>
          <w:rtl w:val="0"/>
        </w:rPr>
        <w:t>Page 1 of 2</w:t>
      </w:r>
    </w:p>
    <w:p>
      <w:pPr>
        <w:rPr>
          <w:sz w:val="22"/>
          <w:szCs w:val="22"/>
        </w:rPr>
        <w:sectPr>
          <w:type w:val="continuous"/>
          <w:pgSz w:h="15840" w:w="12240"/>
          <w:pgMar w:bottom="159" w:footer="0" w:gutter="0" w:header="0" w:left="1440" w:right="1440" w:top="725"/>
          <w:cols w:equalWidth="0"/>
        </w:sectPr>
      </w:pPr>
    </w:p>
    <w:p>
      <w:pPr>
        <w:spacing w:after="0" w:line="240" w:lineRule="auto"/>
        <w:ind w:right="360"/>
        <w:jc w:val="right"/>
        <w:rPr>
          <w:color w:val="000000"/>
          <w:sz w:val="20"/>
          <w:szCs w:val="20"/>
        </w:rPr>
      </w:pPr>
      <w:bookmarkStart w:id="1" w:name="bookmark=id.30j0zll"/>
      <w:bookmarkEnd w:id="1"/>
      <w:r>
        <w:rPr>
          <w:rFonts w:ascii="Arial" w:hAnsi="Arial"/>
          <w:color w:val="000000"/>
          <w:sz w:val="20"/>
          <w:szCs w:val="20"/>
          <w:rtl w:val="0"/>
        </w:rPr>
        <w:t>CSE 287 Guide Study for First Midterm.doc</w:t>
      </w:r>
    </w:p>
    <w:p>
      <w:pPr>
        <w:spacing w:after="0" w:line="240" w:lineRule="auto"/>
        <w:rPr>
          <w:color w:val="000000"/>
          <w:sz w:val="20"/>
          <w:szCs w:val="20"/>
        </w:rPr>
      </w:pPr>
    </w:p>
    <w:p>
      <w:pPr>
        <w:spacing w:after="0" w:line="300" w:lineRule="auto"/>
        <w:rPr>
          <w:color w:val="000000"/>
          <w:sz w:val="20"/>
          <w:szCs w:val="20"/>
        </w:rPr>
      </w:pPr>
    </w:p>
    <w:p>
      <w:pPr>
        <w:numPr>
          <w:ilvl w:val="0"/>
          <w:numId w:val="5"/>
        </w:numPr>
        <w:tabs>
          <w:tab w:leader="none" w:pos="720" w:val="left"/>
        </w:tabs>
        <w:spacing w:after="0" w:line="240" w:lineRule="auto"/>
        <w:ind w:hanging="360" w:left="720" w:right="740"/>
        <w:rPr>
          <w:rFonts w:ascii="Arial" w:hAnsi="Arial"/>
          <w:color w:val="000000"/>
          <w:sz w:val="20"/>
          <w:szCs w:val="20"/>
        </w:rPr>
      </w:pPr>
      <w:r>
        <w:rPr>
          <w:rFonts w:ascii="Arial" w:hAnsi="Arial"/>
          <w:color w:val="000000"/>
          <w:sz w:val="20"/>
          <w:szCs w:val="20"/>
          <w:rtl w:val="0"/>
        </w:rPr>
        <w:t>Given a parametric description of a line and the coordinates of a point on the line, find the value of the parameter, t, for that point.</w:t>
      </w:r>
    </w:p>
    <w:p>
      <w:pPr>
        <w:tabs>
          <w:tab w:leader="none" w:pos="720" w:val="left"/>
        </w:tabs>
        <w:spacing w:after="0" w:line="240" w:lineRule="auto"/>
        <w:ind w:right="74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Reverse of the previous process</w:t>
      </w:r>
    </w:p>
    <w:p>
      <w:pPr>
        <w:tabs>
          <w:tab w:leader="none" w:pos="720" w:val="left"/>
        </w:tabs>
        <w:spacing w:after="0" w:line="240" w:lineRule="auto"/>
        <w:ind w:right="740"/>
        <w:rPr>
          <w:rFonts w:ascii="Arial" w:hAnsi="Arial"/>
          <w:sz w:val="20"/>
          <w:szCs w:val="20"/>
        </w:rPr>
      </w:pPr>
    </w:p>
    <w:p>
      <w:pPr>
        <w:spacing w:after="0" w:line="240" w:lineRule="auto"/>
        <w:rPr>
          <w:color w:val="000000"/>
          <w:sz w:val="20"/>
          <w:szCs w:val="20"/>
        </w:rPr>
      </w:pPr>
    </w:p>
    <w:p>
      <w:pPr>
        <w:spacing w:after="0" w:line="240" w:lineRule="auto"/>
        <w:ind w:left="360"/>
        <w:rPr>
          <w:color w:val="000000"/>
          <w:sz w:val="20"/>
          <w:szCs w:val="20"/>
        </w:rPr>
      </w:pPr>
      <w:r>
        <w:rPr>
          <w:rFonts w:ascii="Arial" w:hAnsi="Arial"/>
          <w:b w:val="1"/>
          <w:color w:val="000000"/>
          <w:sz w:val="24"/>
          <w:szCs w:val="24"/>
          <w:rtl w:val="0"/>
        </w:rPr>
        <w:t>Chapter Three (Raster Displays)</w:t>
      </w:r>
    </w:p>
    <w:p>
      <w:pPr>
        <w:spacing w:after="0" w:line="240" w:lineRule="auto"/>
        <w:rPr>
          <w:color w:val="000000"/>
          <w:sz w:val="20"/>
          <w:szCs w:val="20"/>
        </w:rPr>
      </w:pPr>
    </w:p>
    <w:p>
      <w:pPr>
        <w:numPr>
          <w:ilvl w:val="0"/>
          <w:numId w:val="2"/>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State what “pixel” is short for.</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Picture Element</w:t>
      </w:r>
    </w:p>
    <w:p>
      <w:pPr>
        <w:tabs>
          <w:tab w:leader="none" w:pos="720" w:val="left"/>
        </w:tabs>
        <w:spacing w:after="0" w:line="240" w:lineRule="auto"/>
        <w:rPr>
          <w:rFonts w:ascii="Arial" w:hAnsi="Arial"/>
          <w:color w:val="FF0000"/>
          <w:sz w:val="20"/>
          <w:szCs w:val="20"/>
        </w:rPr>
      </w:pPr>
      <w:r>
        <w:rPr>
          <w:rFonts w:ascii="Arial" w:hAnsi="Arial"/>
          <w:sz w:val="20"/>
          <w:szCs w:val="20"/>
          <w:rtl w:val="0"/>
        </w:rPr>
        <w:t xml:space="preserve">	</w:t>
      </w:r>
    </w:p>
    <w:p>
      <w:pPr>
        <w:numPr>
          <w:ilvl w:val="0"/>
          <w:numId w:val="2"/>
        </w:numPr>
        <w:tabs>
          <w:tab w:leader="none" w:pos="720" w:val="left"/>
        </w:tabs>
        <w:spacing w:after="0" w:line="240" w:lineRule="auto"/>
        <w:ind w:hanging="360" w:left="720"/>
        <w:rPr>
          <w:rFonts w:ascii="Arial" w:hAnsi="Arial"/>
          <w:color w:val="000000"/>
          <w:sz w:val="20"/>
          <w:szCs w:val="20"/>
        </w:rPr>
      </w:pPr>
      <w:r>
        <w:rPr>
          <w:rFonts w:ascii="Arial" w:hAnsi="Arial"/>
          <w:color w:val="000000"/>
          <w:sz w:val="20"/>
          <w:szCs w:val="20"/>
          <w:rtl w:val="0"/>
        </w:rPr>
        <w:t>Give or identify a definition for “color depth.”</w:t>
      </w:r>
    </w:p>
    <w:p>
      <w:pPr>
        <w:spacing w:after="0" w:line="240" w:lineRule="auto"/>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The number of bits used to represent the color of a single pixel</w:t>
      </w:r>
    </w:p>
    <w:p>
      <w:pPr>
        <w:numPr>
          <w:ilvl w:val="0"/>
          <w:numId w:val="2"/>
        </w:numPr>
        <w:tabs>
          <w:tab w:leader="none" w:pos="720" w:val="left"/>
        </w:tabs>
        <w:spacing w:after="0" w:line="240" w:lineRule="auto"/>
        <w:ind w:hanging="360" w:left="720" w:right="560"/>
        <w:rPr>
          <w:rFonts w:ascii="Arial" w:hAnsi="Arial"/>
          <w:color w:val="000000"/>
          <w:sz w:val="20"/>
          <w:szCs w:val="20"/>
        </w:rPr>
      </w:pPr>
      <w:r>
        <w:rPr>
          <w:rFonts w:ascii="Arial" w:hAnsi="Arial"/>
          <w:color w:val="000000"/>
          <w:sz w:val="20"/>
          <w:szCs w:val="20"/>
          <w:rtl w:val="0"/>
        </w:rPr>
        <w:t>State the values for alpha that are normally associated with totally transparent surfaces and totally opaque surfaces.</w:t>
      </w:r>
    </w:p>
    <w:p>
      <w:pPr>
        <w:tabs>
          <w:tab w:leader="none" w:pos="720" w:val="left"/>
        </w:tabs>
        <w:spacing w:after="0" w:line="240" w:lineRule="auto"/>
        <w:ind w:right="56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Totally Transparent: Alpha = 0;</w:t>
      </w:r>
    </w:p>
    <w:p>
      <w:pPr>
        <w:tabs>
          <w:tab w:leader="none" w:pos="720" w:val="left"/>
        </w:tabs>
        <w:spacing w:after="0" w:line="240" w:lineRule="auto"/>
        <w:ind w:right="560"/>
        <w:rPr>
          <w:rFonts w:ascii="Arial" w:hAnsi="Arial"/>
          <w:color w:val="FF0000"/>
          <w:sz w:val="20"/>
          <w:szCs w:val="20"/>
        </w:rPr>
      </w:pPr>
      <w:r>
        <w:rPr>
          <w:rFonts w:ascii="Arial" w:hAnsi="Arial"/>
          <w:color w:val="FF0000"/>
          <w:sz w:val="20"/>
          <w:szCs w:val="20"/>
          <w:rtl w:val="0"/>
        </w:rPr>
        <w:tab/>
        <w:t>Totally Opaque: Alpha = 1;</w:t>
      </w:r>
    </w:p>
    <w:p>
      <w:pPr>
        <w:spacing w:after="0" w:line="240" w:lineRule="auto"/>
        <w:rPr>
          <w:rFonts w:ascii="Arial" w:hAnsi="Arial"/>
          <w:color w:val="000000"/>
          <w:sz w:val="20"/>
          <w:szCs w:val="20"/>
        </w:rPr>
      </w:pPr>
    </w:p>
    <w:p>
      <w:pPr>
        <w:numPr>
          <w:ilvl w:val="0"/>
          <w:numId w:val="2"/>
        </w:numPr>
        <w:tabs>
          <w:tab w:leader="none" w:pos="720" w:val="left"/>
        </w:tabs>
        <w:spacing w:after="0" w:line="240" w:lineRule="auto"/>
        <w:ind w:hanging="360" w:left="720" w:right="460"/>
        <w:rPr>
          <w:rFonts w:ascii="Arial" w:hAnsi="Arial"/>
          <w:color w:val="000000"/>
          <w:sz w:val="20"/>
          <w:szCs w:val="20"/>
        </w:rPr>
      </w:pPr>
      <w:r>
        <w:rPr>
          <w:rFonts w:ascii="Arial" w:hAnsi="Arial"/>
          <w:color w:val="000000"/>
          <w:sz w:val="20"/>
          <w:szCs w:val="20"/>
          <w:rtl w:val="0"/>
        </w:rPr>
        <w:t>Given the red, green, blue, and alpha components of two colors, use alpha blending to blend together the two colors.</w:t>
      </w:r>
    </w:p>
    <w:p>
      <w:pPr>
        <w:tabs>
          <w:tab w:leader="none" w:pos="720" w:val="left"/>
        </w:tabs>
        <w:spacing w:after="0" w:line="240" w:lineRule="auto"/>
        <w:ind w:right="460"/>
        <w:rPr>
          <w:rFonts w:ascii="Arial" w:hAnsi="Arial"/>
          <w:color w:val="FF0000"/>
          <w:sz w:val="20"/>
          <w:szCs w:val="20"/>
        </w:rPr>
      </w:pPr>
      <w:r>
        <w:rPr>
          <w:rFonts w:ascii="Arial" w:hAnsi="Arial"/>
          <w:sz w:val="20"/>
          <w:szCs w:val="20"/>
          <w:rtl w:val="0"/>
        </w:rPr>
        <w:t xml:space="preserve">	</w:t>
      </w:r>
      <w:r>
        <w:rPr>
          <w:rFonts w:ascii="Arial" w:hAnsi="Arial"/>
          <w:color w:val="FF0000"/>
          <w:sz w:val="20"/>
          <w:szCs w:val="20"/>
          <w:rtl w:val="0"/>
        </w:rPr>
        <w:t>Color = alpha * (colorWeAreLayingDown) + (1 - alpha) * colorAlreadyThere</w:t>
      </w:r>
    </w:p>
    <w:p>
      <w:pPr>
        <w:rPr>
          <w:sz w:val="22"/>
          <w:szCs w:val="22"/>
        </w:rPr>
        <w:sectPr>
          <w:type w:val="nextPage"/>
          <w:pgSz w:h="15840" w:w="12240"/>
          <w:pgMar w:bottom="159" w:footer="0" w:gutter="0" w:header="0" w:left="1440" w:right="1440" w:top="714"/>
          <w:cols w:equalWidth="0"/>
        </w:sectPr>
      </w:pPr>
    </w:p>
    <w:p>
      <w:pPr>
        <w:spacing w:after="0" w:line="240" w:lineRule="auto"/>
        <w:rPr>
          <w:color w:val="000000"/>
          <w:sz w:val="20"/>
          <w:szCs w:val="20"/>
        </w:rPr>
      </w:pPr>
    </w:p>
    <w:p>
      <w:pPr>
        <w:spacing w:after="0" w:line="240" w:lineRule="auto"/>
        <w:rPr>
          <w:color w:val="000000"/>
          <w:sz w:val="20"/>
          <w:szCs w:val="20"/>
        </w:rPr>
      </w:pPr>
    </w:p>
    <w:p>
      <w:pPr>
        <w:spacing w:after="0" w:line="240" w:lineRule="auto"/>
        <w:rPr>
          <w:color w:val="000000"/>
          <w:sz w:val="20"/>
          <w:szCs w:val="20"/>
        </w:rPr>
      </w:pPr>
    </w:p>
    <w:p>
      <w:pPr>
        <w:spacing w:after="0" w:line="240" w:lineRule="auto"/>
        <w:rPr>
          <w:color w:val="000000"/>
          <w:sz w:val="20"/>
          <w:szCs w:val="20"/>
        </w:rPr>
      </w:pPr>
    </w:p>
    <w:p>
      <w:pPr>
        <w:spacing w:after="0" w:line="371" w:lineRule="auto"/>
        <w:rPr>
          <w:color w:val="000000"/>
          <w:sz w:val="20"/>
          <w:szCs w:val="20"/>
        </w:rPr>
      </w:pPr>
    </w:p>
    <w:p>
      <w:pPr>
        <w:spacing w:after="0" w:line="240" w:lineRule="auto"/>
        <w:jc w:val="center"/>
        <w:rPr>
          <w:color w:val="000000"/>
          <w:sz w:val="20"/>
          <w:szCs w:val="20"/>
        </w:rPr>
      </w:pPr>
      <w:r>
        <w:rPr>
          <w:rFonts w:ascii="Arial" w:hAnsi="Arial"/>
          <w:color w:val="000000"/>
          <w:sz w:val="20"/>
          <w:szCs w:val="20"/>
          <w:rtl w:val="0"/>
        </w:rPr>
        <w:t>Page 2 of 2</w:t>
      </w:r>
    </w:p>
    <w:sectPr>
      <w:type w:val="continuous"/>
      <w:pgSz w:h="15840" w:w="12240"/>
      <w:pgMar w:bottom="159" w:footer="0" w:gutter="0" w:header="0" w:left="1440" w:right="1440" w:top="714"/>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abstractNum w:abstractNumId="1">
    <w:multiLevelType w:val="multilevel"/>
    <w:tmpl w:val="00000000"/>
    <w:numStyleLink w:val=""/>
    <w:lvl w:ilvl="0">
      <w:start w:val="1"/>
      <w:numFmt w:val="decimal"/>
      <w:lvlText w:val="%1."/>
      <w:lvlJc w:val="left"/>
      <w:pPr>
        <w:ind w:hanging="360" w:left="1440"/>
      </w:pPr>
      <w:rPr>
        <w:u w:val="none"/>
      </w:rPr>
    </w:lvl>
    <w:lvl w:ilvl="1">
      <w:start w:val="1"/>
      <w:numFmt w:val="lowerLetter"/>
      <w:lvlText w:val="%2."/>
      <w:lvlJc w:val="left"/>
      <w:pPr>
        <w:ind w:hanging="360" w:left="2160"/>
      </w:pPr>
      <w:rPr>
        <w:u w:val="none"/>
      </w:rPr>
    </w:lvl>
    <w:lvl w:ilvl="2">
      <w:start w:val="1"/>
      <w:numFmt w:val="lowerRoman"/>
      <w:lvlText w:val="%3."/>
      <w:lvlJc w:val="right"/>
      <w:pPr>
        <w:ind w:hanging="360" w:left="2880"/>
      </w:pPr>
      <w:rPr>
        <w:u w:val="none"/>
      </w:rPr>
    </w:lvl>
    <w:lvl w:ilvl="3">
      <w:start w:val="1"/>
      <w:numFmt w:val="decimal"/>
      <w:lvlText w:val="%4."/>
      <w:lvlJc w:val="left"/>
      <w:pPr>
        <w:ind w:hanging="360" w:left="3600"/>
      </w:pPr>
      <w:rPr>
        <w:u w:val="none"/>
      </w:rPr>
    </w:lvl>
    <w:lvl w:ilvl="4">
      <w:start w:val="1"/>
      <w:numFmt w:val="lowerLetter"/>
      <w:lvlText w:val="%5."/>
      <w:lvlJc w:val="left"/>
      <w:pPr>
        <w:ind w:hanging="360" w:left="4320"/>
      </w:pPr>
      <w:rPr>
        <w:u w:val="none"/>
      </w:rPr>
    </w:lvl>
    <w:lvl w:ilvl="5">
      <w:start w:val="1"/>
      <w:numFmt w:val="lowerRoman"/>
      <w:lvlText w:val="%6."/>
      <w:lvlJc w:val="right"/>
      <w:pPr>
        <w:ind w:hanging="360" w:left="5040"/>
      </w:pPr>
      <w:rPr>
        <w:u w:val="none"/>
      </w:rPr>
    </w:lvl>
    <w:lvl w:ilvl="6">
      <w:start w:val="1"/>
      <w:numFmt w:val="decimal"/>
      <w:lvlText w:val="%7."/>
      <w:lvlJc w:val="left"/>
      <w:pPr>
        <w:ind w:hanging="360" w:left="5760"/>
      </w:pPr>
      <w:rPr>
        <w:u w:val="none"/>
      </w:rPr>
    </w:lvl>
    <w:lvl w:ilvl="7">
      <w:start w:val="1"/>
      <w:numFmt w:val="lowerLetter"/>
      <w:lvlText w:val="%8."/>
      <w:lvlJc w:val="left"/>
      <w:pPr>
        <w:ind w:hanging="360" w:left="6480"/>
      </w:pPr>
      <w:rPr>
        <w:u w:val="none"/>
      </w:rPr>
    </w:lvl>
    <w:lvl w:ilvl="8">
      <w:start w:val="1"/>
      <w:numFmt w:val="lowerRoman"/>
      <w:lvlText w:val="%9."/>
      <w:lvlJc w:val="right"/>
      <w:pPr>
        <w:ind w:hanging="360" w:left="7200"/>
      </w:pPr>
      <w:rPr>
        <w:u w:val="none"/>
      </w:rPr>
    </w:lvl>
  </w:abstractNum>
  <w:abstractNum w:abstractNumId="2">
    <w:multiLevelType w:val="multilevel"/>
    <w:tmpl w:val="00000000"/>
    <w:numStyleLink w:val=""/>
    <w:lvl w:ilvl="0">
      <w:start w:val="31"/>
      <w:numFmt w:val="decimal"/>
      <w:lvlText w:val="%1."/>
      <w:lvlJc w:val="left"/>
      <w:pPr>
        <w:ind w:left="0"/>
      </w:p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3">
    <w:multiLevelType w:val="multilevel"/>
    <w:tmpl w:val="00000000"/>
    <w:numStyleLink w:val=""/>
    <w:lvl w:ilvl="0">
      <w:start w:val="1"/>
      <w:numFmt w:val="decimal"/>
      <w:lvlText w:val="%1."/>
      <w:lvlJc w:val="left"/>
      <w:pPr>
        <w:ind w:left="0"/>
      </w:p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4">
    <w:multiLevelType w:val="multilevel"/>
    <w:tmpl w:val="00000000"/>
    <w:numStyleLink w:val=""/>
    <w:lvl w:ilvl="0">
      <w:start w:val="2"/>
      <w:numFmt w:val="decimal"/>
      <w:lvlText w:val="%1."/>
      <w:lvlJc w:val="left"/>
      <w:pPr>
        <w:ind w:left="0"/>
      </w:p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abstractNum w:abstractNumId="5">
    <w:multiLevelType w:val="multilevel"/>
    <w:tmpl w:val="00000000"/>
    <w:numStyleLink w:val=""/>
    <w:lvl w:ilvl="0">
      <w:start w:val="30"/>
      <w:numFmt w:val="decimal"/>
      <w:lvlText w:val="%1."/>
      <w:lvlJc w:val="left"/>
      <w:pPr>
        <w:ind w:left="0"/>
      </w:pPr>
    </w:lvl>
    <w:lvl w:ilvl="1">
      <w:start w:val="1"/>
      <w:numFmt w:val="bullet"/>
      <w:lvlText w:val=""/>
      <w:lvlJc w:val="left"/>
      <w:pPr>
        <w:ind w:left="0"/>
      </w:pPr>
    </w:lvl>
    <w:lvl w:ilvl="2">
      <w:start w:val="1"/>
      <w:numFmt w:val="bullet"/>
      <w:lvlText w:val=""/>
      <w:lvlJc w:val="left"/>
      <w:pPr>
        <w:ind w:left="0"/>
      </w:pPr>
    </w:lvl>
    <w:lvl w:ilvl="3">
      <w:start w:val="1"/>
      <w:numFmt w:val="bullet"/>
      <w:lvlText w:val=""/>
      <w:lvlJc w:val="left"/>
      <w:pPr>
        <w:ind w:left="0"/>
      </w:pPr>
    </w:lvl>
    <w:lvl w:ilvl="4">
      <w:start w:val="1"/>
      <w:numFmt w:val="bullet"/>
      <w:lvlText w:val=""/>
      <w:lvlJc w:val="left"/>
      <w:pPr>
        <w:ind w:left="0"/>
      </w:pPr>
    </w:lvl>
    <w:lvl w:ilvl="5">
      <w:start w:val="1"/>
      <w:numFmt w:val="bullet"/>
      <w:lvlText w:val=""/>
      <w:lvlJc w:val="left"/>
      <w:pPr>
        <w:ind w:left="0"/>
      </w:pPr>
    </w:lvl>
    <w:lvl w:ilvl="6">
      <w:start w:val="1"/>
      <w:numFmt w:val="bullet"/>
      <w:lvlText w:val=""/>
      <w:lvlJc w:val="left"/>
      <w:pPr>
        <w:ind w:left="0"/>
      </w:pPr>
    </w:lvl>
    <w:lvl w:ilvl="7">
      <w:start w:val="1"/>
      <w:numFmt w:val="bullet"/>
      <w:lvlText w:val=""/>
      <w:lvlJc w:val="left"/>
      <w:pPr>
        <w:ind w:left="0"/>
      </w:pPr>
    </w:lvl>
    <w:lvl w:ilvl="8">
      <w:start w:val="1"/>
      <w:numFmt w:val="bullet"/>
      <w:lvlText w:val=""/>
      <w:lvlJc w:val="left"/>
      <w:pPr>
        <w:ind w:left="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pic="http://schemas.openxmlformats.org/drawingml/2006/picture" xmlns:wp14="http://schemas.microsoft.com/office/word/2010/wordprocessingDrawing" xmlns:wpg="http://schemas.microsoft.com/office/word/2010/wordprocessingGroup" xmlns:w14="http://schemas.microsoft.com/office/word/2010/wordml" xmlns:sl="http://schemas.openxmlformats.org/schemaLibrary/2006/main" xmlns:wps="http://schemas.microsoft.com/office/word/2010/wordprocessingShape" xmlns:wp="http://schemas.openxmlformats.org/drawingml/2006/wordprocessingDrawing" xmlns:dgm="http://schemas.openxmlformats.org/drawingml/2006/diagram" xmlns:wpc="http://schemas.microsoft.com/office/word/2010/wordprocessingCanvas" xmlns:a="http://schemas.openxmlformats.org/drawingml/2006/main" xmlns:c="http://schemas.openxmlformats.org/drawingml/2006/chart" xmlns:mc="http://schemas.openxmlformats.org/markup-compatibility/2006" xmlns:m="http://schemas.openxmlformats.org/officeDocument/2006/math" xmlns:o="urn:schemas-microsoft-com:office:office" xmlns:p="http://schemas.openxmlformats.org/presentationml/2006/main" xmlns:s="http://schemas.openxmlformats.org/officeDocument/2006/sharedTypes" xmlns:r="http://schemas.openxmlformats.org/officeDocument/2006/relationships" xmlns:w="http://schemas.openxmlformats.org/wordprocessingml/2006/main" xmlns:v="urn:schemas-microsoft-com:v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Layout w:type="fixed"/>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standalone="yes" ?><Relationships xmlns="http://schemas.openxmlformats.org/package/2006/relationships"><Relationship Id="rId1" Target="settings.xml" Type="http://schemas.openxmlformats.org/officeDocument/2006/relationships/settings"></Relationship><Relationship Id="rId2" Target="numbering.xml" Type="http://schemas.openxmlformats.org/officeDocument/2006/relationships/numbering"></Relationship><Relationship Id="rId3" Target="fontTable.xml" Type="http://schemas.openxmlformats.org/officeDocument/2006/relationships/fontTable"></Relationship><Relationship Id="rId4" Target="webSettings.xml" Type="http://schemas.openxmlformats.org/officeDocument/2006/relationships/webSettings"></Relationship><Relationship Id="rId5" Target="styles.xml" Type="http://schemas.openxmlformats.org/officeDocument/2006/relationships/styles"></Relationship><Relationship Id="rId6" Target="theme/theme1.xml" Type="http://schemas.openxmlformats.org/officeDocument/2006/relationships/theme"></Relationshi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fRNbswhVFFp2AbpYiLfFEYDwQpA==">AMUW2mUmGmyR+bKyhKGgGf7Xr1sUo8wNR3gO8IuZUKsUvRFuWgpke2qgsOQ5KxErfOWcX/xmui+maKFaU5SkzD/qvyHTAcjSGpMqN0aRw1idbWMcrdsvi/xx51HQ7v2Htj+bsmiWClQma/Ht2wxq8+sqEDR8m02f2g==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2019-09-17T17:40:55Z</dcterms:created>
  <dc:creator>Windows User</dc:creator>
</cp:coreProperties>
</file>