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CSE-443/543: High Performance Computing</w:t>
      </w:r>
    </w:p>
    <w:p>
      <w:pPr>
        <w:pStyle w:val="Normal"/>
        <w:jc w:val="center"/>
        <w:rPr>
          <w:b/>
          <w:b/>
          <w:sz w:val="40"/>
          <w:szCs w:val="40"/>
          <w:u w:val="single"/>
        </w:rPr>
      </w:pPr>
      <w:r>
        <w:rPr>
          <w:b/>
          <w:sz w:val="40"/>
          <w:szCs w:val="40"/>
          <w:u w:val="single"/>
        </w:rPr>
        <w:t>Lab #02</w:t>
      </w:r>
    </w:p>
    <w:p>
      <w:pPr>
        <w:pStyle w:val="Normal"/>
        <w:jc w:val="center"/>
        <w:rPr>
          <w:sz w:val="32"/>
          <w:szCs w:val="32"/>
        </w:rPr>
      </w:pPr>
      <w:r>
        <w:rPr>
          <w:sz w:val="32"/>
          <w:szCs w:val="32"/>
        </w:rPr>
        <w:t>Max Points: 32</w:t>
      </w:r>
    </w:p>
    <w:p>
      <w:pPr>
        <w:pStyle w:val="Normal"/>
        <w:jc w:val="both"/>
        <w:rPr>
          <w:b/>
          <w:b/>
        </w:rPr>
      </w:pPr>
      <w:r>
        <w:rPr>
          <w:b/>
        </w:rPr>
      </w:r>
    </w:p>
    <w:p>
      <w:pPr>
        <w:pStyle w:val="Normal"/>
        <w:jc w:val="both"/>
        <w:rPr>
          <w:b/>
          <w:b/>
        </w:rPr>
      </w:pPr>
      <w:r>
        <w:rPr>
          <w:b/>
        </w:rPr>
      </w:r>
    </w:p>
    <w:p>
      <w:pPr>
        <w:pStyle w:val="Normal"/>
        <w:jc w:val="both"/>
        <w:rPr/>
      </w:pPr>
      <w:r>
        <w:rPr>
          <w:b/>
          <w:u w:val="single"/>
        </w:rPr>
        <w:t>Objective</w:t>
      </w:r>
      <w:r>
        <w:rPr/>
        <w:t>: The objective of this exercise is to:</w:t>
      </w:r>
    </w:p>
    <w:p>
      <w:pPr>
        <w:pStyle w:val="Normal"/>
        <w:keepNext w:val="false"/>
        <w:keepLines w:val="false"/>
        <w:widowControl/>
        <w:numPr>
          <w:ilvl w:val="0"/>
          <w:numId w:val="2"/>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Build experience with modifying code, compiling it with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at the command line, and creating and modifying batch shell scripts in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bash</w:t>
      </w:r>
    </w:p>
    <w:p>
      <w:pPr>
        <w:pStyle w:val="Normal"/>
        <w:keepNext w:val="false"/>
        <w:keepLines w:val="false"/>
        <w:widowControl/>
        <w:numPr>
          <w:ilvl w:val="0"/>
          <w:numId w:val="2"/>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Build experience measuring the performance of code on a Linux system</w:t>
      </w:r>
    </w:p>
    <w:p>
      <w:pPr>
        <w:pStyle w:val="Normal"/>
        <w:keepNext w:val="false"/>
        <w:keepLines w:val="false"/>
        <w:widowControl/>
        <w:numPr>
          <w:ilvl w:val="0"/>
          <w:numId w:val="2"/>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Gain familiarity with the following Linux commands: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nohup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cat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grep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uniq</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/usr/bin/time</w:t>
      </w:r>
    </w:p>
    <w:p>
      <w:pPr>
        <w:pStyle w:val="Normal"/>
        <w:keepNext w:val="false"/>
        <w:keepLines w:val="false"/>
        <w:widowControl/>
        <w:numPr>
          <w:ilvl w:val="0"/>
          <w:numId w:val="2"/>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Gain familiarity with the Linux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/proc</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filesystem</w:t>
      </w:r>
    </w:p>
    <w:p>
      <w:pPr>
        <w:pStyle w:val="Normal"/>
        <w:jc w:val="both"/>
        <w:rPr/>
      </w:pPr>
      <w:r>
        <w:rPr/>
      </w:r>
    </w:p>
    <w:p>
      <w:pPr>
        <w:pStyle w:val="Normal"/>
        <w:rPr/>
      </w:pPr>
      <w:r>
        <w:rPr/>
        <w:t>Fill in answers to all of the questions in this document and enter data into the corresponding Google spreadsheet.  You may discuss the questions with your instructor and the TA.</w:t>
      </w:r>
    </w:p>
    <w:p>
      <w:pPr>
        <w:pStyle w:val="Heading2"/>
        <w:jc w:val="both"/>
        <w:rPr>
          <w:rFonts w:ascii="Times New Roman" w:hAnsi="Times New Roman" w:eastAsia="Times New Roman" w:cs="Times New Roman"/>
          <w:b w:val="false"/>
          <w:b w:val="false"/>
          <w:color w:val="0000FF"/>
        </w:rPr>
      </w:pPr>
      <w:r>
        <w:rPr>
          <w:rFonts w:eastAsia="Times New Roman" w:cs="Times New Roman" w:ascii="Times New Roman" w:hAnsi="Times New Roman"/>
          <w:b w:val="false"/>
          <w:color w:val="0000FF"/>
        </w:rPr>
        <w:t>Background</w:t>
      </w:r>
    </w:p>
    <w:p>
      <w:pPr>
        <w:pStyle w:val="Normal"/>
        <w:rPr/>
      </w:pPr>
      <w:r>
        <w:rPr/>
        <w:t>In this course, we will be looking at the performance of code and the effect that different actions can have on that performance.  To quantify these effects, you will need to know how to perform various kinds of benchmarks on the code.  The most straightforward benchmark is the amount of time (elapsed and/or CPU) the code takes to run.</w:t>
      </w:r>
    </w:p>
    <w:p>
      <w:pPr>
        <w:pStyle w:val="Normal"/>
        <w:rPr/>
      </w:pPr>
      <w:r>
        <w:rPr/>
      </w:r>
    </w:p>
    <w:p>
      <w:pPr>
        <w:pStyle w:val="Normal"/>
        <w:rPr/>
      </w:pPr>
      <w:r>
        <w:rPr/>
        <w:t xml:space="preserve">Linux has (at least) two different timing commands available, one built into </w:t>
      </w:r>
      <w:r>
        <w:rPr>
          <w:rFonts w:eastAsia="Courier New" w:cs="Courier New" w:ascii="Courier New" w:hAnsi="Courier New"/>
        </w:rPr>
        <w:t>bash</w:t>
      </w:r>
      <w:r>
        <w:rPr/>
        <w:t xml:space="preserve"> and one that is a standalone program.  Timing the execution of a program using </w:t>
      </w:r>
      <w:r>
        <w:rPr>
          <w:rFonts w:eastAsia="Courier New" w:cs="Courier New" w:ascii="Courier New" w:hAnsi="Courier New"/>
        </w:rPr>
        <w:t>time</w:t>
      </w:r>
      <w:r>
        <w:rPr/>
        <w:t xml:space="preserve"> invokes the </w:t>
      </w:r>
      <w:r>
        <w:rPr>
          <w:rFonts w:eastAsia="Courier New" w:cs="Courier New" w:ascii="Courier New" w:hAnsi="Courier New"/>
        </w:rPr>
        <w:t>bash</w:t>
      </w:r>
      <w:r>
        <w:rPr/>
        <w:t xml:space="preserve"> version.  To get the </w:t>
      </w:r>
      <w:r>
        <w:rPr>
          <w:u w:val="single"/>
        </w:rPr>
        <w:t>standalone</w:t>
      </w:r>
      <w:r>
        <w:rPr/>
        <w:t xml:space="preserve"> program you must specify the path to the executable, </w:t>
      </w:r>
      <w:r>
        <w:rPr>
          <w:rFonts w:eastAsia="Courier New" w:cs="Courier New" w:ascii="Courier New" w:hAnsi="Courier New"/>
        </w:rPr>
        <w:t>/usr/bin/time</w:t>
      </w:r>
      <w:r>
        <w:rPr/>
        <w:t xml:space="preserve">.  In this course, we will use </w:t>
      </w:r>
      <w:r>
        <w:rPr>
          <w:rFonts w:eastAsia="Courier New" w:cs="Courier New" w:ascii="Courier New" w:hAnsi="Courier New"/>
        </w:rPr>
        <w:t>/usr/bin/time</w:t>
      </w:r>
      <w:r>
        <w:rPr/>
        <w:t xml:space="preserve"> rather than </w:t>
      </w:r>
      <w:r>
        <w:rPr>
          <w:rFonts w:eastAsia="Courier New" w:cs="Courier New" w:ascii="Courier New" w:hAnsi="Courier New"/>
        </w:rPr>
        <w:t>time</w:t>
      </w:r>
      <w:r>
        <w:rPr/>
        <w:t xml:space="preserve"> because of the additional information provided by </w:t>
      </w:r>
      <w:r>
        <w:rPr>
          <w:rFonts w:eastAsia="Courier New" w:cs="Courier New" w:ascii="Courier New" w:hAnsi="Courier New"/>
        </w:rPr>
        <w:t>/usr/bin/time</w:t>
      </w:r>
      <w:r>
        <w:rPr/>
        <w:t xml:space="preserve">.  You may want to check the </w:t>
      </w:r>
      <w:hyperlink r:id="rId2">
        <w:r>
          <w:rPr>
            <w:rStyle w:val="ListLabel19"/>
            <w:color w:val="0000FF"/>
            <w:u w:val="single"/>
          </w:rPr>
          <w:t xml:space="preserve">man page for </w:t>
        </w:r>
      </w:hyperlink>
      <w:hyperlink r:id="rId3">
        <w:r>
          <w:rPr>
            <w:rStyle w:val="ListLabel20"/>
            <w:rFonts w:eastAsia="Courier New" w:cs="Courier New" w:ascii="Courier New" w:hAnsi="Courier New"/>
            <w:color w:val="0000FF"/>
            <w:u w:val="single"/>
          </w:rPr>
          <w:t>time</w:t>
        </w:r>
      </w:hyperlink>
      <w:r>
        <w:rPr/>
        <w:t xml:space="preserve"> to get more information about it.</w:t>
      </w:r>
    </w:p>
    <w:p>
      <w:pPr>
        <w:pStyle w:val="Normal"/>
        <w:rPr/>
      </w:pPr>
      <w:r>
        <w:rPr/>
      </w:r>
    </w:p>
    <w:p>
      <w:pPr>
        <w:pStyle w:val="Normal"/>
        <w:rPr/>
      </w:pPr>
      <w:r>
        <w:rPr/>
        <w:t>For this lab, you will be timing a program that computes pseudorandom numbers and then modifying that program to compute some trigonometric functions (sine and tangent) in addition.  You will use this timing data to estimate how many clock cycles the processor takes to compute perform these operations.  The processor can perform some operations in a single cycle, but random numbers and trigonometric functions are more complex and take significantly more.  How many?  That is for you to determine.</w:t>
      </w:r>
    </w:p>
    <w:p>
      <w:pPr>
        <w:pStyle w:val="Normal"/>
        <w:rPr/>
      </w:pPr>
      <w:r>
        <w:rPr/>
      </w:r>
    </w:p>
    <w:p>
      <w:pPr>
        <w:pStyle w:val="Normal"/>
        <w:rPr/>
      </w:pPr>
      <w:r>
        <w:rPr/>
        <w:t xml:space="preserve">In order to compute the number of clock cycles you need information about the speed of the processor.  The </w:t>
      </w:r>
      <w:hyperlink r:id="rId4">
        <w:r>
          <w:rPr>
            <w:rStyle w:val="ListLabel20"/>
            <w:rFonts w:eastAsia="Courier New" w:cs="Courier New" w:ascii="Courier New" w:hAnsi="Courier New"/>
            <w:color w:val="0000FF"/>
            <w:u w:val="single"/>
          </w:rPr>
          <w:t>/proc</w:t>
        </w:r>
      </w:hyperlink>
      <w:r>
        <w:rPr/>
        <w:t xml:space="preserve"> filesystem contains information about processes, devices and other aspects of the system.  For example:</w:t>
      </w:r>
    </w:p>
    <w:p>
      <w:pPr>
        <w:pStyle w:val="Normal"/>
        <w:keepNext w:val="false"/>
        <w:keepLines w:val="false"/>
        <w:widowControl/>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/proc/cpuinfo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file contains detailed information about all of the processors (cores) in the system, and the “model name” line in the output shows the specifics of the CPU including its clock frequency.</w:t>
      </w:r>
    </w:p>
    <w:p>
      <w:pPr>
        <w:pStyle w:val="Normal"/>
        <w:keepNext w:val="false"/>
        <w:keepLines w:val="false"/>
        <w:widowControl/>
        <w:numPr>
          <w:ilvl w:val="0"/>
          <w:numId w:val="3"/>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/proc/meminfo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file contains detailed information about the system memory and the “MemTotal” line in the output shows the specifics of the CPU including its clock frequency.</w:t>
      </w:r>
    </w:p>
    <w:p>
      <w:pPr>
        <w:pStyle w:val="Normal"/>
        <w:rPr/>
      </w:pPr>
      <w:r>
        <w:rPr/>
      </w:r>
    </w:p>
    <w:p>
      <w:pPr>
        <w:pStyle w:val="Normal"/>
        <w:rPr/>
      </w:pPr>
      <w:r>
        <w:rPr/>
        <w:t xml:space="preserve">The base file for the lab, </w:t>
      </w:r>
      <w:r>
        <w:rPr>
          <w:rFonts w:eastAsia="Courier New" w:cs="Courier New" w:ascii="Courier New" w:hAnsi="Courier New"/>
        </w:rPr>
        <w:t>Lab02.cpp</w:t>
      </w:r>
      <w:r>
        <w:rPr/>
        <w:t xml:space="preserve">, generates 1,000,000,000 random numbers using the default built-in pseudorandom number generator </w:t>
      </w:r>
      <w:r>
        <w:rPr>
          <w:rFonts w:eastAsia="Courier New" w:cs="Courier New" w:ascii="Courier New" w:hAnsi="Courier New"/>
        </w:rPr>
        <w:t>rand()</w:t>
      </w:r>
      <w:r>
        <w:rPr/>
        <w:t xml:space="preserve">.  You should compile this code and then run it five times, determining the average execution time via the </w:t>
      </w:r>
      <w:r>
        <w:rPr>
          <w:rFonts w:eastAsia="Courier New" w:cs="Courier New" w:ascii="Courier New" w:hAnsi="Courier New"/>
        </w:rPr>
        <w:t>/usr/bin/time</w:t>
      </w:r>
      <w:r>
        <w:rPr/>
        <w:t xml:space="preserve"> command.  Try timing a program like </w:t>
      </w:r>
      <w:r>
        <w:rPr>
          <w:rFonts w:eastAsia="Courier New" w:cs="Courier New" w:ascii="Courier New" w:hAnsi="Courier New"/>
        </w:rPr>
        <w:t>ls</w:t>
      </w:r>
      <w:r>
        <w:rPr/>
        <w:t xml:space="preserve"> to see what the output looks like.  You will be interested in the </w:t>
      </w:r>
      <w:r>
        <w:rPr>
          <w:u w:val="single"/>
        </w:rPr>
        <w:t>elapsed</w:t>
      </w:r>
      <w:r>
        <w:rPr/>
        <w:t xml:space="preserve"> time.  You may find it helpful to use commands like </w:t>
      </w:r>
      <w:r>
        <w:rPr>
          <w:rFonts w:eastAsia="Courier New" w:cs="Courier New" w:ascii="Courier New" w:hAnsi="Courier New"/>
        </w:rPr>
        <w:t>grep</w:t>
      </w:r>
      <w:r>
        <w:rPr/>
        <w:t xml:space="preserve"> or </w:t>
      </w:r>
      <w:r>
        <w:rPr>
          <w:rFonts w:eastAsia="Courier New" w:cs="Courier New" w:ascii="Courier New" w:hAnsi="Courier New"/>
        </w:rPr>
        <w:t>awk</w:t>
      </w:r>
      <w:r>
        <w:rPr/>
        <w:t xml:space="preserve"> to isolate the elapsed time and convert it to seconds (without a ‘</w:t>
      </w:r>
      <w:r>
        <w:rPr>
          <w:rFonts w:eastAsia="Courier New" w:cs="Courier New" w:ascii="Courier New" w:hAnsi="Courier New"/>
        </w:rPr>
        <w:t>:</w:t>
      </w:r>
      <w:r>
        <w:rPr/>
        <w:t>’ in it).</w:t>
      </w:r>
    </w:p>
    <w:p>
      <w:pPr>
        <w:pStyle w:val="Normal"/>
        <w:rPr/>
      </w:pPr>
      <w:r>
        <w:rPr/>
      </w:r>
    </w:p>
    <w:p>
      <w:pPr>
        <w:pStyle w:val="Normal"/>
        <w:rPr/>
      </w:pPr>
      <w:r>
        <w:rPr/>
        <w:t xml:space="preserve">Using this data, and the clock frequency you determine from </w:t>
      </w:r>
      <w:r>
        <w:rPr>
          <w:rFonts w:eastAsia="Courier New" w:cs="Courier New" w:ascii="Courier New" w:hAnsi="Courier New"/>
        </w:rPr>
        <w:t>/proc/cpuinfo</w:t>
      </w:r>
      <w:r>
        <w:rPr/>
        <w:t>, you can estimate how many clock cycles are required to compute one random number.</w:t>
      </w:r>
    </w:p>
    <w:p>
      <w:pPr>
        <w:pStyle w:val="Normal"/>
        <w:rPr/>
      </w:pPr>
      <w:r>
        <w:rPr/>
      </w:r>
    </w:p>
    <w:p>
      <w:pPr>
        <w:pStyle w:val="Normal"/>
        <w:rPr/>
      </w:pPr>
      <w:r>
        <w:rPr/>
        <w:t xml:space="preserve">For subsequent experiments, you will modify the </w:t>
      </w:r>
      <w:r>
        <w:rPr>
          <w:rFonts w:eastAsia="Courier New" w:cs="Courier New" w:ascii="Courier New" w:hAnsi="Courier New"/>
        </w:rPr>
        <w:t>Lab02.cpp</w:t>
      </w:r>
      <w:r>
        <w:rPr/>
        <w:t xml:space="preserve"> program to have it compute the sine or tangent of those random numbers.  </w:t>
      </w:r>
      <w:r>
        <w:rPr>
          <w:u w:val="single"/>
        </w:rPr>
        <w:t>When you change the code, make sure that the sine or tangent is being calculated in the inner loop so they get executed 1,000,000,000 times.</w:t>
      </w:r>
      <w:r>
        <w:rPr/>
        <w:t xml:space="preserve">  You will then estimate the number of clock cycles required to compute a sine and a tangent by determining the average run time for the modified program and subtracting off the base execution time (from just computing the random numbers).</w:t>
      </w:r>
    </w:p>
    <w:p>
      <w:pPr>
        <w:pStyle w:val="Normal"/>
        <w:rPr/>
      </w:pPr>
      <w:r>
        <w:rPr/>
      </w:r>
    </w:p>
    <w:p>
      <w:pPr>
        <w:pStyle w:val="Normal"/>
        <w:rPr/>
      </w:pPr>
      <w:r>
        <w:rPr/>
        <w:t>In case it is not obvious, you can estimate the number of clock cycles for an operation in this way:</w:t>
      </w:r>
    </w:p>
    <w:p>
      <w:pPr>
        <w:pStyle w:val="Normal"/>
        <w:jc w:val="center"/>
        <w:rPr>
          <w:rFonts w:ascii="Cambria Math" w:hAnsi="Cambria Math" w:eastAsia="Cambria Math" w:cs="Cambria Math"/>
        </w:rPr>
      </w:pPr>
      <w:r>
        <w:rPr/>
      </w:r>
      <m:oMath xmlns:m="http://schemas.openxmlformats.org/officeDocument/2006/math">
        <m:d>
          <m:dPr>
            <m:begChr m:val="("/>
            <m:endChr m:val=")"/>
          </m:dPr>
          <m:e>
            <m:r>
              <w:rPr>
                <w:rFonts w:ascii="Cambria Math" w:hAnsi="Cambria Math"/>
              </w:rPr>
              <m:t xml:space="preserve">program</m:t>
            </m:r>
            <m:r>
              <w:rPr>
                <w:rFonts w:ascii="Cambria Math" w:hAnsi="Cambria Math"/>
              </w:rPr>
              <m:t xml:space="preserve">run</m:t>
            </m:r>
            <m:r>
              <w:rPr>
                <w:rFonts w:ascii="Cambria Math" w:hAnsi="Cambria Math"/>
              </w:rPr>
              <m:t xml:space="preserve">time</m:t>
            </m:r>
          </m:e>
        </m:d>
        <m:r>
          <w:rPr>
            <w:rFonts w:ascii="Cambria Math" w:hAnsi="Cambria Math"/>
          </w:rPr>
          <m:t xml:space="preserve">×</m:t>
        </m:r>
        <m:f>
          <m:num>
            <m:r>
              <w:rPr>
                <w:rFonts w:ascii="Cambria Math" w:hAnsi="Cambria Math"/>
              </w:rPr>
              <m:t xml:space="preserve">processor</m:t>
            </m:r>
            <m:r>
              <w:rPr>
                <w:rFonts w:ascii="Cambria Math" w:hAnsi="Cambria Math"/>
              </w:rPr>
              <m:t xml:space="preserve">frequency</m:t>
            </m:r>
          </m:num>
          <m:den>
            <m:r>
              <w:rPr>
                <w:rFonts w:ascii="Cambria Math" w:hAnsi="Cambria Math"/>
              </w:rPr>
              <m:t xml:space="preserve">number</m:t>
            </m:r>
            <m:r>
              <w:rPr>
                <w:rFonts w:ascii="Cambria Math" w:hAnsi="Cambria Math"/>
              </w:rPr>
              <m:t xml:space="preserve">of</m:t>
            </m:r>
            <m:r>
              <w:rPr>
                <w:rFonts w:ascii="Cambria Math" w:hAnsi="Cambria Math"/>
              </w:rPr>
              <m:t xml:space="preserve">operations</m:t>
            </m:r>
            <m:r>
              <w:rPr>
                <w:rFonts w:ascii="Cambria Math" w:hAnsi="Cambria Math"/>
              </w:rPr>
              <m:t xml:space="preserve">performed</m:t>
            </m:r>
          </m:den>
        </m:f>
      </m:oMath>
    </w:p>
    <w:p>
      <w:pPr>
        <w:pStyle w:val="Normal"/>
        <w:rPr/>
      </w:pPr>
      <w:r>
        <w:rPr/>
      </w:r>
    </w:p>
    <w:p>
      <w:pPr>
        <w:pStyle w:val="Normal"/>
        <w:rPr/>
      </w:pPr>
      <w:r>
        <w:rPr/>
        <w:t>You need to make sure that the units are correct to get a result in cycles/instruction.  As a hint:  I made your lives a lot easier by choosing to have the program iterate 1,000,000,000 times!</w:t>
      </w:r>
    </w:p>
    <w:p>
      <w:pPr>
        <w:pStyle w:val="Heading2"/>
        <w:jc w:val="both"/>
        <w:rPr>
          <w:rFonts w:ascii="Times New Roman" w:hAnsi="Times New Roman" w:eastAsia="Times New Roman" w:cs="Times New Roman"/>
          <w:b w:val="false"/>
          <w:b w:val="false"/>
          <w:color w:val="0000FF"/>
        </w:rPr>
      </w:pPr>
      <w:r>
        <w:rPr>
          <w:rFonts w:eastAsia="Times New Roman" w:cs="Times New Roman" w:ascii="Times New Roman" w:hAnsi="Times New Roman"/>
          <w:b w:val="false"/>
          <w:color w:val="0000FF"/>
        </w:rPr>
        <w:t>Experiments</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Download the file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Lab02.cpp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from Canvas to your workstation.</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Write a shell script called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Lab02.bash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that does the following:</w:t>
      </w:r>
    </w:p>
    <w:p>
      <w:pPr>
        <w:pStyle w:val="Normal"/>
        <w:keepNext w:val="false"/>
        <w:keepLines w:val="false"/>
        <w:widowControl/>
        <w:numPr>
          <w:ilvl w:val="1"/>
          <w:numId w:val="1"/>
        </w:numPr>
        <w:pBdr/>
        <w:shd w:val="clear" w:fill="auto"/>
        <w:spacing w:lineRule="auto" w:line="240" w:before="0" w:after="0"/>
        <w:ind w:left="144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Invokes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/usr/bin/bash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as an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interactive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shell (i.e.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not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 login shell)</w:t>
      </w:r>
    </w:p>
    <w:p>
      <w:pPr>
        <w:pStyle w:val="Normal"/>
        <w:keepNext w:val="false"/>
        <w:keepLines w:val="false"/>
        <w:widowControl/>
        <w:numPr>
          <w:ilvl w:val="1"/>
          <w:numId w:val="1"/>
        </w:numPr>
        <w:pBdr/>
        <w:shd w:val="clear" w:fill="auto"/>
        <w:spacing w:lineRule="auto" w:line="240" w:before="0" w:after="0"/>
        <w:ind w:left="144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Prints a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single line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“model name” information from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/proc/cpuinfo</w:t>
      </w:r>
    </w:p>
    <w:p>
      <w:pPr>
        <w:pStyle w:val="Normal"/>
        <w:keepNext w:val="false"/>
        <w:keepLines w:val="false"/>
        <w:widowControl/>
        <w:numPr>
          <w:ilvl w:val="1"/>
          <w:numId w:val="1"/>
        </w:numPr>
        <w:pBdr/>
        <w:shd w:val="clear" w:fill="auto"/>
        <w:spacing w:lineRule="auto" w:line="240" w:before="0" w:after="0"/>
        <w:ind w:left="1440" w:right="0" w:hanging="360"/>
        <w:jc w:val="left"/>
        <w:rPr/>
      </w:pPr>
      <w:bookmarkStart w:id="0" w:name="_gjdgxs"/>
      <w:bookmarkEnd w:id="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Prints a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single line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“MemTotal” information from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/proc/meminfo</w:t>
      </w:r>
    </w:p>
    <w:p>
      <w:pPr>
        <w:pStyle w:val="Normal"/>
        <w:keepNext w:val="false"/>
        <w:keepLines w:val="false"/>
        <w:widowControl/>
        <w:numPr>
          <w:ilvl w:val="1"/>
          <w:numId w:val="1"/>
        </w:numPr>
        <w:pBdr/>
        <w:shd w:val="clear" w:fill="auto"/>
        <w:spacing w:lineRule="auto" w:line="240" w:before="0" w:after="0"/>
        <w:ind w:left="1440" w:right="0" w:hanging="360"/>
        <w:jc w:val="left"/>
        <w:rPr/>
      </w:pP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Checks the </w:t>
      </w:r>
      <w:r>
        <w:rPr>
          <w:rFonts w:eastAsia="Courier New" w:cs="Courier New" w:ascii="Courier New" w:hAnsi="Courier New"/>
          <w:b w:val="false"/>
          <w:i w:val="false"/>
          <w:caps w:val="false"/>
          <w:smallCaps w:val="false"/>
          <w:strike w:val="false"/>
          <w:dstrike w:val="false"/>
          <w:color w:val="00000A"/>
          <w:position w:val="0"/>
          <w:sz w:val="24"/>
          <w:sz w:val="24"/>
          <w:szCs w:val="24"/>
          <w:u w:val="none"/>
          <w:shd w:fill="auto" w:val="clear"/>
          <w:vertAlign w:val="baseline"/>
        </w:rPr>
        <w:t>Lab02.cpp</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 code for errors using </w:t>
      </w:r>
      <w:r>
        <w:rPr>
          <w:rFonts w:eastAsia="Courier New" w:cs="Courier New" w:ascii="Courier New" w:hAnsi="Courier New"/>
          <w:b w:val="false"/>
          <w:i w:val="false"/>
          <w:caps w:val="false"/>
          <w:smallCaps w:val="false"/>
          <w:strike w:val="false"/>
          <w:dstrike w:val="false"/>
          <w:color w:val="00000A"/>
          <w:position w:val="0"/>
          <w:sz w:val="24"/>
          <w:sz w:val="24"/>
          <w:szCs w:val="24"/>
          <w:u w:val="none"/>
          <w:shd w:fill="auto" w:val="clear"/>
          <w:vertAlign w:val="baseline"/>
        </w:rPr>
        <w:t>cpplint.py</w:t>
      </w:r>
    </w:p>
    <w:p>
      <w:pPr>
        <w:pStyle w:val="Normal"/>
        <w:keepNext w:val="false"/>
        <w:keepLines w:val="false"/>
        <w:widowControl/>
        <w:numPr>
          <w:ilvl w:val="1"/>
          <w:numId w:val="1"/>
        </w:numPr>
        <w:pBdr/>
        <w:shd w:val="clear" w:fill="auto"/>
        <w:spacing w:lineRule="auto" w:line="240" w:before="0" w:after="0"/>
        <w:ind w:left="144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Compiles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Lab02.cpp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file using our standard set of options and which names the executable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1"/>
        </w:numPr>
        <w:pBdr/>
        <w:shd w:val="clear" w:fill="auto"/>
        <w:spacing w:lineRule="auto" w:line="240" w:before="0" w:after="0"/>
        <w:ind w:left="144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Runs the resulting executable five times, using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/usr/bin/time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command to determine the execution time.</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Run your shell script and use the output to fill in the “Apparatus” information below</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Enter your observations in the “Observations –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rand()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table in your Google spreadsheet.</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Modify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Lab02.cpp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program to compute the sine of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result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variable by adding this line in the appropriate place in the code: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result = sin(result);</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Re-run your shell script and use the output to fill in the “Observations –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sin()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area of the Google spreadsheet.</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Modify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Lab02.cpp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program to compute the tangent of the result variable by replacing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sin(result)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with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tan(result)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 the appropriate place in the code.</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Re-run your shell script and use the output to fill in the “Observations –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tan()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area of the Google spreadsheet.</w:t>
      </w:r>
    </w:p>
    <w:p>
      <w:pPr>
        <w:pStyle w:val="Normal"/>
        <w:keepNext w:val="false"/>
        <w:keepLines w:val="false"/>
        <w:widowControl/>
        <w:numPr>
          <w:ilvl w:val="0"/>
          <w:numId w:val="1"/>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Use the timing data and clock cycle information to complete the Analysis section of the Google spreadsheet.</w:t>
      </w:r>
    </w:p>
    <w:p>
      <w:pPr>
        <w:pStyle w:val="Normal"/>
        <w:keepNext w:val="false"/>
        <w:keepLines w:val="false"/>
        <w:widowControl/>
        <w:pBdr/>
        <w:shd w:val="clear" w:fill="auto"/>
        <w:spacing w:lineRule="auto" w:line="240" w:before="0" w:after="0"/>
        <w:ind w:left="1440" w:right="0" w:hanging="72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r>
    </w:p>
    <w:p>
      <w:pPr>
        <w:pStyle w:val="Heading1"/>
        <w:rPr>
          <w:b w:val="false"/>
          <w:b w:val="false"/>
        </w:rPr>
      </w:pPr>
      <w:r>
        <w:rPr>
          <w:b w:val="false"/>
        </w:rPr>
        <w:t>Apparatus (experimental platform)</w:t>
      </w:r>
    </w:p>
    <w:p>
      <w:pPr>
        <w:pStyle w:val="Heading2"/>
        <w:spacing w:lineRule="auto" w:line="240" w:before="0" w:after="0"/>
        <w:rPr>
          <w:rFonts w:ascii="Times New Roman" w:hAnsi="Times New Roman" w:eastAsia="Times New Roman" w:cs="Times New Roman"/>
          <w:color w:val="0000FF"/>
        </w:rPr>
      </w:pPr>
      <w:r>
        <w:rPr>
          <w:rFonts w:eastAsia="Times New Roman" w:cs="Times New Roman" w:ascii="Times New Roman" w:hAnsi="Times New Roman"/>
          <w:b w:val="false"/>
          <w:color w:val="000000"/>
          <w:sz w:val="24"/>
          <w:szCs w:val="24"/>
        </w:rPr>
        <w:t>The experiments documented in this report were conducted on the following platform (fill in the Details column using information determined in your shell script):</w:t>
      </w:r>
    </w:p>
    <w:p>
      <w:pPr>
        <w:pStyle w:val="Normal"/>
        <w:rPr/>
      </w:pPr>
      <w:r>
        <w:rPr/>
      </w:r>
    </w:p>
    <w:tbl>
      <w:tblPr>
        <w:tblStyle w:val="Table1"/>
        <w:tblW w:w="95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BE5F1" w:val="clear"/>
          </w:tcPr>
          <w:p>
            <w:pPr>
              <w:pStyle w:val="Heading2"/>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Component</w:t>
            </w:r>
          </w:p>
        </w:tc>
        <w:tc>
          <w:tcPr>
            <w:tcW w:w="4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BE5F1" w:val="clear"/>
          </w:tcPr>
          <w:p>
            <w:pPr>
              <w:pStyle w:val="Heading2"/>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Details</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2"/>
              <w:spacing w:lineRule="auto" w:line="240" w:before="0" w:after="0"/>
              <w:rPr>
                <w:rFonts w:ascii="Times New Roman" w:hAnsi="Times New Roman" w:eastAsia="Times New Roman" w:cs="Times New Roman"/>
                <w:b w:val="false"/>
                <w:b w:val="false"/>
                <w:i/>
                <w:i/>
                <w:color w:val="000000"/>
                <w:sz w:val="24"/>
                <w:szCs w:val="24"/>
              </w:rPr>
            </w:pPr>
            <w:r>
              <w:rPr>
                <w:rFonts w:eastAsia="Times New Roman" w:cs="Times New Roman" w:ascii="Times New Roman" w:hAnsi="Times New Roman"/>
                <w:b w:val="false"/>
                <w:color w:val="000000"/>
                <w:sz w:val="24"/>
                <w:szCs w:val="24"/>
              </w:rPr>
              <w:t>CPU Model</w:t>
            </w:r>
          </w:p>
        </w:tc>
        <w:tc>
          <w:tcPr>
            <w:tcW w:w="4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2"/>
              <w:spacing w:lineRule="auto" w:line="240" w:before="0" w:after="0"/>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Intel(R) Core(TM) i7-4790 CPU @ 3.60GHz</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2"/>
              <w:spacing w:lineRule="auto" w:line="240" w:before="0" w:after="0"/>
              <w:rPr>
                <w:rFonts w:ascii="Times New Roman" w:hAnsi="Times New Roman" w:eastAsia="Times New Roman" w:cs="Times New Roman"/>
                <w:b w:val="false"/>
                <w:b w:val="false"/>
                <w:i/>
                <w:i/>
                <w:color w:val="000000"/>
                <w:sz w:val="24"/>
                <w:szCs w:val="24"/>
              </w:rPr>
            </w:pPr>
            <w:r>
              <w:rPr>
                <w:rFonts w:eastAsia="Times New Roman" w:cs="Times New Roman" w:ascii="Times New Roman" w:hAnsi="Times New Roman"/>
                <w:b w:val="false"/>
                <w:color w:val="000000"/>
                <w:sz w:val="24"/>
                <w:szCs w:val="24"/>
              </w:rPr>
              <w:t>Main Memory (RAM) size</w:t>
            </w:r>
          </w:p>
        </w:tc>
        <w:tc>
          <w:tcPr>
            <w:tcW w:w="4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2"/>
              <w:spacing w:lineRule="auto" w:line="240" w:before="0" w:after="0"/>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8071544 kB</w:t>
            </w:r>
          </w:p>
        </w:tc>
      </w:tr>
    </w:tbl>
    <w:p>
      <w:pPr>
        <w:pStyle w:val="Normal"/>
        <w:rPr/>
      </w:pPr>
      <w:r>
        <w:rPr/>
      </w:r>
    </w:p>
    <w:p>
      <w:pPr>
        <w:pStyle w:val="Normal"/>
        <w:rPr/>
      </w:pPr>
      <w:r>
        <w:rPr/>
      </w:r>
    </w:p>
    <w:p>
      <w:pPr>
        <w:pStyle w:val="Heading1"/>
        <w:rPr>
          <w:b w:val="false"/>
          <w:b w:val="false"/>
        </w:rPr>
      </w:pPr>
      <w:r>
        <w:rPr>
          <w:b w:val="false"/>
        </w:rPr>
        <w:t>Submit to Canvas</w:t>
      </w:r>
    </w:p>
    <w:p>
      <w:pPr>
        <w:pStyle w:val="Normal"/>
        <w:rPr/>
      </w:pPr>
      <w:r>
        <w:rPr/>
        <w:t xml:space="preserve">When you complete the lab, download this document from Google Drive as a Microsoft Word (.docx) file with the naming convention </w:t>
      </w:r>
      <w:r>
        <w:rPr>
          <w:color w:val="000000"/>
          <w:u w:val="single"/>
        </w:rPr>
        <w:t>Lab02 - MUid.docx</w:t>
      </w:r>
      <w:r>
        <w:rPr>
          <w:color w:val="000000"/>
        </w:rPr>
        <w:t xml:space="preserve"> </w:t>
      </w:r>
      <w:r>
        <w:rPr/>
        <w:t xml:space="preserve">(example: </w:t>
      </w:r>
      <w:r>
        <w:rPr>
          <w:rFonts w:eastAsia="Courier New" w:cs="Courier New" w:ascii="Courier New" w:hAnsi="Courier New"/>
        </w:rPr>
        <w:t>Lab02 - ferrenam.docx</w:t>
      </w:r>
      <w:r>
        <w:rPr/>
        <w:t>).  You should save the corresponding Google spreadsheet file as a Microsoft Excel (.xlsx) file.</w:t>
      </w:r>
    </w:p>
    <w:p>
      <w:pPr>
        <w:pStyle w:val="Normal"/>
        <w:jc w:val="both"/>
        <w:rPr/>
      </w:pPr>
      <w:r>
        <w:rPr/>
      </w:r>
    </w:p>
    <w:p>
      <w:pPr>
        <w:pStyle w:val="Normal"/>
        <w:jc w:val="both"/>
        <w:rPr/>
      </w:pPr>
      <w:r>
        <w:rPr/>
        <w:t>Submit the following files to Canvas:</w:t>
      </w:r>
    </w:p>
    <w:p>
      <w:pPr>
        <w:pStyle w:val="Normal"/>
        <w:keepNext w:val="false"/>
        <w:keepLines w:val="false"/>
        <w:widowControl/>
        <w:numPr>
          <w:ilvl w:val="0"/>
          <w:numId w:val="4"/>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Microsoft Word file you downloaded from Google Drive.</w:t>
      </w:r>
    </w:p>
    <w:p>
      <w:pPr>
        <w:pStyle w:val="Normal"/>
        <w:keepNext w:val="false"/>
        <w:keepLines w:val="false"/>
        <w:widowControl/>
        <w:numPr>
          <w:ilvl w:val="0"/>
          <w:numId w:val="4"/>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Microsoft Excel file you downloaded from Google Drive.</w:t>
      </w:r>
    </w:p>
    <w:p>
      <w:pPr>
        <w:pStyle w:val="Normal"/>
        <w:keepNext w:val="false"/>
        <w:keepLines w:val="false"/>
        <w:widowControl/>
        <w:numPr>
          <w:ilvl w:val="0"/>
          <w:numId w:val="4"/>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Lab02.bash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shell script you created for this lab.</w:t>
      </w:r>
    </w:p>
    <w:p>
      <w:pPr>
        <w:pStyle w:val="Normal"/>
        <w:keepNext w:val="false"/>
        <w:keepLines w:val="false"/>
        <w:widowControl/>
        <w:numPr>
          <w:ilvl w:val="0"/>
          <w:numId w:val="4"/>
        </w:numPr>
        <w:pBdr/>
        <w:shd w:val="clear" w:fill="auto"/>
        <w:spacing w:lineRule="auto" w:line="240" w:before="0" w:after="0"/>
        <w:ind w:left="72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last version of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Lab02.cpp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program (i.e. the one where you computed the tangent).</w:t>
      </w:r>
    </w:p>
    <w:sectPr>
      <w:footerReference w:type="default" r:id="rId5"/>
      <w:type w:val="nextPage"/>
      <w:pgSz w:w="12240" w:h="15840"/>
      <w:pgMar w:left="1440" w:right="1440" w:header="0" w:top="720" w:footer="720" w:bottom="77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Cambria Math">
    <w:charset w:val="00"/>
    <w:family w:val="roman"/>
    <w:pitch w:val="variable"/>
  </w:font>
  <w:font w:name="Noto Sans Symbols">
    <w:charset w:val="01"/>
    <w:family w:val="auto"/>
    <w:pitch w:val="variable"/>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Page </w:t>
    </w:r>
    <w:r>
      <w:rPr/>
      <w:fldChar w:fldCharType="begin"/>
    </w:r>
    <w:r>
      <w:rPr/>
      <w:instrText> PAGE </w:instrText>
    </w:r>
    <w:r>
      <w:rPr/>
      <w:fldChar w:fldCharType="separate"/>
    </w:r>
    <w:r>
      <w:rPr/>
      <w:t>1</w:t>
    </w:r>
    <w:r>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NUMPAGES </w:instrText>
    </w:r>
    <w:r>
      <w:rPr/>
      <w:fldChar w:fldCharType="separate"/>
    </w:r>
    <w:r>
      <w:rPr/>
      <w:t>3</w:t>
    </w:r>
    <w:r>
      <w:rPr/>
      <w:fldChar w:fldCharType="end"/>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0"/>
      <w:sz w:val="24"/>
      <w:szCs w:val="24"/>
      <w:lang w:val="en-US" w:eastAsia="zh-CN" w:bidi="hi-IN"/>
    </w:rPr>
  </w:style>
  <w:style w:type="paragraph" w:styleId="Heading1">
    <w:name w:val="Heading 1"/>
    <w:basedOn w:val="Normal1"/>
    <w:next w:val="Normal"/>
    <w:qFormat/>
    <w:pPr>
      <w:keepNext w:val="true"/>
      <w:keepLines/>
    </w:pPr>
    <w:rPr>
      <w:b/>
      <w:color w:val="0000FF"/>
      <w:sz w:val="28"/>
      <w:szCs w:val="28"/>
    </w:rPr>
  </w:style>
  <w:style w:type="paragraph" w:styleId="Heading2">
    <w:name w:val="Heading 2"/>
    <w:basedOn w:val="Normal1"/>
    <w:next w:val="Normal"/>
    <w:qFormat/>
    <w:pPr>
      <w:keepNext w:val="true"/>
      <w:keepLines/>
      <w:spacing w:lineRule="auto" w:line="240" w:before="200" w:after="0"/>
    </w:pPr>
    <w:rPr>
      <w:rFonts w:ascii="Cambria" w:hAnsi="Cambria" w:eastAsia="Cambria" w:cs="Cambria"/>
      <w:b/>
      <w:color w:val="4F81BD"/>
      <w:sz w:val="26"/>
      <w:szCs w:val="2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color w:val="0000FF"/>
      <w:u w:val="single"/>
    </w:rPr>
  </w:style>
  <w:style w:type="character" w:styleId="InternetLink">
    <w:name w:val="Internet Link"/>
    <w:rPr>
      <w:color w:val="000080"/>
      <w:u w:val="single"/>
      <w:lang w:val="zxx" w:eastAsia="zxx" w:bidi="zxx"/>
    </w:rPr>
  </w:style>
  <w:style w:type="character" w:styleId="ListLabel20">
    <w:name w:val="ListLabel 20"/>
    <w:qFormat/>
    <w:rPr>
      <w:rFonts w:ascii="Courier New" w:hAnsi="Courier New" w:eastAsia="Courier New" w:cs="Courier New"/>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die.net/man/1/time" TargetMode="External"/><Relationship Id="rId3" Type="http://schemas.openxmlformats.org/officeDocument/2006/relationships/hyperlink" Target="https://linux.die.net/man/1/time" TargetMode="External"/><Relationship Id="rId4" Type="http://schemas.openxmlformats.org/officeDocument/2006/relationships/hyperlink" Target="https://linux.die.net/sag/proc-fs.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1052</Words>
  <Characters>5365</Characters>
  <CharactersWithSpaces>6366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2020-02-05T16:13:19Z</dcterms:modified>
  <cp:revision>1</cp:revision>
  <dc:subject/>
  <dc:title/>
</cp:coreProperties>
</file>