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174D0ED5" w:rsidR="001D5A5F" w:rsidRDefault="006D41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, </w:t>
      </w:r>
      <w:r w:rsidR="004B76D9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CSE 620A</w:t>
      </w:r>
    </w:p>
    <w:p w14:paraId="00000002" w14:textId="77777777" w:rsidR="001D5A5F" w:rsidRDefault="004B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Spring 2021</w:t>
      </w:r>
    </w:p>
    <w:p w14:paraId="00000003" w14:textId="77777777" w:rsidR="001D5A5F" w:rsidRDefault="004B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Homework #2</w:t>
      </w:r>
    </w:p>
    <w:p w14:paraId="00000004" w14:textId="77777777" w:rsidR="001D5A5F" w:rsidRDefault="004B7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60 points</w:t>
      </w:r>
    </w:p>
    <w:p w14:paraId="00000005" w14:textId="77777777" w:rsidR="001D5A5F" w:rsidRDefault="001D5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1D5A5F" w:rsidRDefault="004B76D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Submit to Canvas a single file with your solutions. For each exercise, you will see the points in parenthesis. </w:t>
      </w:r>
    </w:p>
    <w:p w14:paraId="00000007" w14:textId="77777777" w:rsidR="001D5A5F" w:rsidRDefault="001D5A5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8" w14:textId="77777777" w:rsidR="001D5A5F" w:rsidRDefault="004B76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(20 p)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 the following signature:</w:t>
      </w:r>
    </w:p>
    <w:p w14:paraId="00000009" w14:textId="77777777" w:rsidR="001D5A5F" w:rsidRDefault="001D5A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1D5A5F" w:rsidRDefault="004B7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= {ann, beth, chris, drake}</w:t>
      </w:r>
    </w:p>
    <w:p w14:paraId="0000000B" w14:textId="77777777" w:rsidR="001D5A5F" w:rsidRDefault="004B7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= {mother, father}   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(functions w. arity 1)</w:t>
      </w:r>
    </w:p>
    <w:p w14:paraId="0000000C" w14:textId="77777777" w:rsidR="001D5A5F" w:rsidRDefault="004B7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= {friends}               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(predicate w. arity 2)</w:t>
      </w:r>
    </w:p>
    <w:p w14:paraId="0000000D" w14:textId="77777777" w:rsidR="001D5A5F" w:rsidRDefault="004B7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 = {X}</w:t>
      </w:r>
    </w:p>
    <w:p w14:paraId="0000000E" w14:textId="77777777" w:rsidR="001D5A5F" w:rsidRDefault="001D5A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1D5A5F" w:rsidRDefault="004B76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Specify which of the following are terms, atoms, literals, or none. </w:t>
      </w:r>
    </w:p>
    <w:p w14:paraId="00000010" w14:textId="77777777" w:rsidR="001D5A5F" w:rsidRDefault="001D5A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none (Beth is not in the signature)</w:t>
      </w:r>
    </w:p>
    <w:p w14:paraId="00000012" w14:textId="77777777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mother(ann)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term</w:t>
      </w:r>
    </w:p>
    <w:p w14:paraId="00000013" w14:textId="5205AB15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-father(drake)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 </w:t>
      </w:r>
      <w:r w:rsidR="00925190">
        <w:rPr>
          <w:rFonts w:ascii="Times New Roman" w:eastAsia="Times New Roman" w:hAnsi="Times New Roman" w:cs="Times New Roman"/>
          <w:color w:val="FF0000"/>
          <w:sz w:val="24"/>
          <w:szCs w:val="24"/>
        </w:rPr>
        <w:t>none (terms cannot be negated)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000014" w14:textId="77777777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mother(ann, beth)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none (functions in this signature have arity 1, this function has two arguments, defeating the definition)</w:t>
      </w:r>
    </w:p>
    <w:p w14:paraId="00000015" w14:textId="77777777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friends(chris, father(drake))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atom and literal</w:t>
      </w:r>
    </w:p>
    <w:p w14:paraId="00000016" w14:textId="22DE017E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mother(X) != ann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 Depending on implementation, literal or atom and literal. Largely depends on if negation is used under the hood. If negation is not required, literal and atom. If it is, just </w:t>
      </w:r>
      <w:r w:rsidR="00925190">
        <w:rPr>
          <w:rFonts w:ascii="Times New Roman" w:eastAsia="Times New Roman" w:hAnsi="Times New Roman" w:cs="Times New Roman"/>
          <w:color w:val="FF0000"/>
          <w:sz w:val="24"/>
          <w:szCs w:val="24"/>
        </w:rPr>
        <w:t>literal</w:t>
      </w:r>
    </w:p>
    <w:p w14:paraId="00000017" w14:textId="77777777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mother(friends(X, chris))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none (A predicate cannot occur within a function)</w:t>
      </w:r>
    </w:p>
    <w:p w14:paraId="00000018" w14:textId="7CEB430D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-mother(chris, beth)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 </w:t>
      </w:r>
      <w:r w:rsidR="00925190">
        <w:rPr>
          <w:rFonts w:ascii="Times New Roman" w:eastAsia="Times New Roman" w:hAnsi="Times New Roman" w:cs="Times New Roman"/>
          <w:color w:val="FF0000"/>
          <w:sz w:val="24"/>
          <w:szCs w:val="24"/>
        </w:rPr>
        <w:t>none (terms cannot be negated</w:t>
      </w:r>
      <w:r w:rsidR="006D4121">
        <w:rPr>
          <w:rFonts w:ascii="Times New Roman" w:eastAsia="Times New Roman" w:hAnsi="Times New Roman" w:cs="Times New Roman"/>
          <w:color w:val="FF0000"/>
          <w:sz w:val="24"/>
          <w:szCs w:val="24"/>
        </w:rPr>
        <w:t>, arity &gt; 1</w:t>
      </w:r>
      <w:r w:rsidR="00925190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000019" w14:textId="77777777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-friends(father(chris), drake)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literal</w:t>
      </w:r>
    </w:p>
    <w:p w14:paraId="0000001A" w14:textId="77777777" w:rsidR="001D5A5F" w:rsidRDefault="004B76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-drake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none (Objects cannot be negated)</w:t>
      </w:r>
    </w:p>
    <w:p w14:paraId="0000001B" w14:textId="77777777" w:rsidR="001D5A5F" w:rsidRDefault="001D5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1D5A5F" w:rsidRDefault="004B76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(40 p)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 the set  S = {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a, d, e, -f, 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}. For each of the rules below, state whether they are satisfied by S or not. Justify your answer (i.e., provide an explanation in terms of the definition of satisfiability).</w:t>
      </w:r>
    </w:p>
    <w:p w14:paraId="0000001D" w14:textId="77777777" w:rsidR="001D5A5F" w:rsidRDefault="001D5A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 :- b, -c.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Yes, satisfied. The rule is vacuously true because the body is not satisfied (b is not an element in S).</w:t>
      </w:r>
    </w:p>
    <w:p w14:paraId="0000001F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 :- not b, not -b.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No, not satisfied. The body is satisfied, (not b is satisfied because b is not an element of S, therefore nothing can be determined with respect to its validity. The same with not -b), but the head is not satisfied (c is not an element of S)</w:t>
      </w:r>
    </w:p>
    <w:p w14:paraId="00000020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 :- e.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Yes, satisfied. The body is satisfied (e is an element of S), and the head is also satisfied (d is an element of S).</w:t>
      </w:r>
    </w:p>
    <w:p w14:paraId="00000021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 | c | f :- a, -f, not h.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 xml:space="preserve">No, not satisfied. The body is satisfied (a is an element of S, -f is an element of S, nothing is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lastRenderedPageBreak/>
        <w:t>known about h, satisfying not h); however, b, c, and f are all not an element of S, making the head not satisfying.</w:t>
      </w:r>
    </w:p>
    <w:p w14:paraId="00000022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e :- -f, g.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Yes, satisfied. The body is satisfied (-f and g are both members of S), and the head is also satisfied (e is an element of S)</w:t>
      </w:r>
    </w:p>
    <w:p w14:paraId="00000023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 :- not b, not c.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No, not satisfied. The body is satisfied (neither b nor c are elements of S, so no information is known about them). However, the head is not satisfied (i is not an element of S)</w:t>
      </w:r>
    </w:p>
    <w:p w14:paraId="00000024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 | b | c :- d.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Yes, satisfied. The body is satisfied (d is an element of S), and the head is satisfied (a is an element of S, satisfying the entire head).</w:t>
      </w:r>
    </w:p>
    <w:p w14:paraId="00000025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 :- not -g.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 xml:space="preserve"> Yes, satisfied. The body is satisfied (-g is not an element of S, so nothing is known about it), and the head is satisfied (g is an element of S)</w:t>
      </w:r>
    </w:p>
    <w:p w14:paraId="00000026" w14:textId="77777777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-e :- d, a.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No, not satisfied. The body is satisfied (d and a are both elements of S), but the head is not (-e is not an element of S).</w:t>
      </w:r>
    </w:p>
    <w:p w14:paraId="00000027" w14:textId="27C946CE" w:rsidR="001D5A5F" w:rsidRDefault="004B7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h :- a, not g.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 xml:space="preserve">Yes, satisfied. The body is not satisfied (a is an element of S, but g is element of S, so </w:t>
      </w:r>
      <w:r w:rsidR="0024129E">
        <w:rPr>
          <w:rFonts w:ascii="Courier New" w:eastAsia="Courier New" w:hAnsi="Courier New" w:cs="Courier New"/>
          <w:color w:val="FF0000"/>
          <w:sz w:val="24"/>
          <w:szCs w:val="24"/>
        </w:rPr>
        <w:t>‘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not g</w:t>
      </w:r>
      <w:r w:rsidR="0024129E">
        <w:rPr>
          <w:rFonts w:ascii="Courier New" w:eastAsia="Courier New" w:hAnsi="Courier New" w:cs="Courier New"/>
          <w:color w:val="FF0000"/>
          <w:sz w:val="24"/>
          <w:szCs w:val="24"/>
        </w:rPr>
        <w:t>’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 xml:space="preserve"> is not true). So the rule is vacuously true.</w:t>
      </w:r>
    </w:p>
    <w:p w14:paraId="00000028" w14:textId="77777777" w:rsidR="001D5A5F" w:rsidRDefault="001D5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1D5A5F"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23E3F" w14:textId="77777777" w:rsidR="00072611" w:rsidRDefault="00072611">
      <w:pPr>
        <w:spacing w:after="0" w:line="240" w:lineRule="auto"/>
      </w:pPr>
      <w:r>
        <w:separator/>
      </w:r>
    </w:p>
  </w:endnote>
  <w:endnote w:type="continuationSeparator" w:id="0">
    <w:p w14:paraId="43106CB2" w14:textId="77777777" w:rsidR="00072611" w:rsidRDefault="0007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61A445A6" w:rsidR="001D5A5F" w:rsidRDefault="004B76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2519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2A" w14:textId="77777777" w:rsidR="001D5A5F" w:rsidRDefault="001D5A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DAB5A" w14:textId="77777777" w:rsidR="00072611" w:rsidRDefault="00072611">
      <w:pPr>
        <w:spacing w:after="0" w:line="240" w:lineRule="auto"/>
      </w:pPr>
      <w:r>
        <w:separator/>
      </w:r>
    </w:p>
  </w:footnote>
  <w:footnote w:type="continuationSeparator" w:id="0">
    <w:p w14:paraId="3A6F654E" w14:textId="77777777" w:rsidR="00072611" w:rsidRDefault="00072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A1C"/>
    <w:multiLevelType w:val="multilevel"/>
    <w:tmpl w:val="E828FB5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5754"/>
    <w:multiLevelType w:val="multilevel"/>
    <w:tmpl w:val="F5DA501A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45E04"/>
    <w:multiLevelType w:val="multilevel"/>
    <w:tmpl w:val="F5FC66FC"/>
    <w:lvl w:ilvl="0">
      <w:start w:val="1"/>
      <w:numFmt w:val="lowerLetter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5F"/>
    <w:rsid w:val="00072611"/>
    <w:rsid w:val="001D5A5F"/>
    <w:rsid w:val="0024129E"/>
    <w:rsid w:val="004B76D9"/>
    <w:rsid w:val="006D4121"/>
    <w:rsid w:val="0092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9671"/>
  <w15:docId w15:val="{2D36E209-143E-4757-B988-8C4F272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0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57"/>
  </w:style>
  <w:style w:type="paragraph" w:styleId="Footer">
    <w:name w:val="footer"/>
    <w:basedOn w:val="Normal"/>
    <w:link w:val="FooterChar"/>
    <w:uiPriority w:val="99"/>
    <w:unhideWhenUsed/>
    <w:rsid w:val="0041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57"/>
  </w:style>
  <w:style w:type="paragraph" w:styleId="ListParagraph">
    <w:name w:val="List Paragraph"/>
    <w:basedOn w:val="Normal"/>
    <w:uiPriority w:val="34"/>
    <w:qFormat/>
    <w:rsid w:val="000E5756"/>
    <w:pPr>
      <w:ind w:left="720"/>
      <w:contextualSpacing/>
    </w:pPr>
  </w:style>
  <w:style w:type="paragraph" w:customStyle="1" w:styleId="Default">
    <w:name w:val="Default"/>
    <w:rsid w:val="00F31C5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31C53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mUkd0RTH9xryiZVdjesautCOg==">AMUW2mV82LzkXAK8Ar4HOi6xu23PzTaUfWZNXRB3hRr5tqPPOMfq6og8AmhYd6PCE3WryColaqIQnCZ4K1INekfLwGHugFLNRYoVcxSvC83rRIMPpHQPAfs=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Noah Dunn</cp:lastModifiedBy>
  <cp:revision>3</cp:revision>
  <dcterms:created xsi:type="dcterms:W3CDTF">2021-02-03T02:21:00Z</dcterms:created>
  <dcterms:modified xsi:type="dcterms:W3CDTF">2021-02-08T03:14:00Z</dcterms:modified>
</cp:coreProperties>
</file>