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85FA5"/>
          <w:sz w:val="52"/>
          <w:szCs w:val="52"/>
        </w:rPr>
        <w:t xml:space="preserve">HOME FINDER APP</w:t>
      </w:r>
    </w:p>
    <w:p>
      <w:pPr>
        <w:spacing w:after="80" w:before="0"/>
      </w:pPr>
      <w:r>
        <w:rPr>
          <w:rFonts w:ascii="Arial" w:cs="Arial" w:eastAsia="Arial" w:hAnsi="Arial"/>
          <w:b/>
          <w:bCs/>
          <w:color w:val="1a1a1a"/>
          <w:sz w:val="32"/>
          <w:szCs w:val="32"/>
        </w:rPr>
        <w:t xml:space="preserve">Survey Data Analysis Report</w:t>
      </w:r>
    </w:p>
    <w:p>
      <w:pPr>
        <w:spacing w:after="60" w:before="0"/>
      </w:pPr>
      <w:r>
        <w:rPr>
          <w:rFonts w:ascii="Arial" w:cs="Arial" w:eastAsia="Arial" w:hAnsi="Arial"/>
          <w:i/>
          <w:iCs/>
          <w:color w:val="888780"/>
          <w:sz w:val="20"/>
          <w:szCs w:val="20"/>
        </w:rPr>
        <w:t xml:space="preserve">User Research | Pain Points | Persona Inputs</w:t>
      </w:r>
    </w:p>
    <w:p>
      <w:pPr>
        <w:pBdr>
          <w:bottom w:val="single" w:color="185FA5" w:sz="4" w:space="1"/>
        </w:pBdr>
        <w:spacing w:after="200" w:before="0"/>
      </w:pPr>
    </w:p>
    <w:p>
      <w:pPr>
        <w:spacing w:after="400" w:before="0"/>
      </w:pPr>
      <w:r>
        <w:rPr>
          <w:rFonts w:ascii="Arial" w:cs="Arial" w:eastAsia="Arial" w:hAnsi="Arial"/>
          <w:color w:val="555555"/>
          <w:sz w:val="18"/>
          <w:szCs w:val="18"/>
        </w:rPr>
        <w:t xml:space="preserve">Survey Period: April 10, 2026     |     Total Respondents: 5     |     Cities: Abuja, Lagos, Ogbomoso</w:t>
      </w:r>
    </w:p>
    <w:p>
      <w:pPr>
        <w:pBdr>
          <w:bottom w:val="single" w:color="185FA5" w:sz="6" w:space="1"/>
        </w:pBdr>
        <w:spacing w:after="160" w:before="400"/>
      </w:pPr>
      <w:r>
        <w:rPr>
          <w:rFonts w:ascii="Arial" w:cs="Arial" w:eastAsia="Arial" w:hAnsi="Arial"/>
          <w:b/>
          <w:bCs/>
          <w:color w:val="185FA5"/>
          <w:sz w:val="32"/>
          <w:szCs w:val="32"/>
        </w:rPr>
        <w:t xml:space="preserve">1. Executive Summary</w:t>
      </w:r>
    </w:p>
    <w:p>
      <w:pPr>
        <w:spacing w:after="60" w:before="60"/>
        <w:ind w:left="0"/>
      </w:pPr>
      <w:r>
        <w:rPr>
          <w:rFonts w:ascii="Arial" w:cs="Arial" w:eastAsia="Arial" w:hAnsi="Arial"/>
          <w:color w:val="333333"/>
          <w:sz w:val="20"/>
          <w:szCs w:val="20"/>
        </w:rPr>
        <w:t xml:space="preserve">This report presents findings from a user research survey conducted for the Home Finder App — a digital platform designed to connect renters directly with landlords and help users find affordable rental homes from the comfort of their homes. Five respondents across three Nigerian cities (Abuja, Lagos, and Ogbomoso) participated in the survey.</w:t>
      </w:r>
    </w:p>
    <w:p>
      <w:pPr>
        <w:spacing w:after="0" w:before="100"/>
      </w:pPr>
    </w:p>
    <w:p>
      <w:pPr>
        <w:spacing w:after="60" w:before="60"/>
        <w:ind w:left="0"/>
      </w:pPr>
      <w:r>
        <w:rPr>
          <w:rFonts w:ascii="Arial" w:cs="Arial" w:eastAsia="Arial" w:hAnsi="Arial"/>
          <w:color w:val="333333"/>
          <w:sz w:val="20"/>
          <w:szCs w:val="20"/>
        </w:rPr>
        <w:t xml:space="preserve">The data reveals a consistent pattern of frustration with the traditional house-hunting process in Nigeria. Key themes include unaffordable pricing, agent dishonesty and gatekeeping, difficulty reaching landlords directly, and a strong unmet demand for a transparent, digital-first rental platform. All respondents indicated willingness to use online platforms as part of their house search, and several explicitly requested a direct landlord-to-renter connection tool — which is precisely what Home Finder aims to provide.</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6"/>
            <w:tcBorders>
              <w:top w:val="single" w:color="CCCCCC" w:sz="1"/>
              <w:left w:val="single" w:color="CCCCCC" w:sz="1"/>
              <w:bottom w:val="single" w:color="CCCCCC" w:sz="1"/>
              <w:right w:val="single" w:color="CCCCCC" w:sz="1"/>
            </w:tcBorders>
            <w:shd w:fill="E6F1FB" w:val="clear"/>
            <w:tcMar>
              <w:top w:type="dxa" w:w="140"/>
              <w:left w:type="dxa" w:w="160"/>
              <w:bottom w:type="dxa" w:w="140"/>
              <w:right w:type="dxa" w:w="160"/>
            </w:tcMar>
            <w:vAlign w:val="center"/>
          </w:tcPr>
          <w:p>
            <w:pPr>
              <w:jc w:val="center"/>
            </w:pPr>
            <w:r>
              <w:rPr>
                <w:rFonts w:ascii="Arial" w:cs="Arial" w:eastAsia="Arial" w:hAnsi="Arial"/>
                <w:b/>
                <w:bCs/>
                <w:color w:val="185FA5"/>
                <w:sz w:val="48"/>
                <w:szCs w:val="48"/>
              </w:rPr>
              <w:t xml:space="preserve">5</w:t>
            </w:r>
          </w:p>
          <w:p>
            <w:pPr>
              <w:jc w:val="center"/>
            </w:pPr>
            <w:r>
              <w:rPr>
                <w:rFonts w:ascii="Arial" w:cs="Arial" w:eastAsia="Arial" w:hAnsi="Arial"/>
                <w:color w:val="555555"/>
                <w:sz w:val="16"/>
                <w:szCs w:val="16"/>
              </w:rPr>
              <w:t xml:space="preserve">Total respondents</w:t>
            </w:r>
          </w:p>
        </w:tc>
        <w:tc>
          <w:tcPr>
            <w:tcW w:type="dxa" w:w="2256"/>
            <w:tcBorders>
              <w:top w:val="single" w:color="CCCCCC" w:sz="1"/>
              <w:left w:val="single" w:color="CCCCCC" w:sz="1"/>
              <w:bottom w:val="single" w:color="CCCCCC" w:sz="1"/>
              <w:right w:val="single" w:color="CCCCCC" w:sz="1"/>
            </w:tcBorders>
            <w:shd w:fill="E1F5EE" w:val="clear"/>
            <w:tcMar>
              <w:top w:type="dxa" w:w="140"/>
              <w:left w:type="dxa" w:w="160"/>
              <w:bottom w:type="dxa" w:w="140"/>
              <w:right w:type="dxa" w:w="160"/>
            </w:tcMar>
            <w:vAlign w:val="center"/>
          </w:tcPr>
          <w:p>
            <w:pPr>
              <w:jc w:val="center"/>
            </w:pPr>
            <w:r>
              <w:rPr>
                <w:rFonts w:ascii="Arial" w:cs="Arial" w:eastAsia="Arial" w:hAnsi="Arial"/>
                <w:b/>
                <w:bCs/>
                <w:color w:val="0F6E56"/>
                <w:sz w:val="48"/>
                <w:szCs w:val="48"/>
              </w:rPr>
              <w:t xml:space="preserve">80%</w:t>
            </w:r>
          </w:p>
          <w:p>
            <w:pPr>
              <w:jc w:val="center"/>
            </w:pPr>
            <w:r>
              <w:rPr>
                <w:rFonts w:ascii="Arial" w:cs="Arial" w:eastAsia="Arial" w:hAnsi="Arial"/>
                <w:color w:val="555555"/>
                <w:sz w:val="16"/>
                <w:szCs w:val="16"/>
              </w:rPr>
              <w:t xml:space="preserve">Searched for rent recently</w:t>
            </w:r>
          </w:p>
        </w:tc>
        <w:tc>
          <w:tcPr>
            <w:tcW w:type="dxa" w:w="2256"/>
            <w:tcBorders>
              <w:top w:val="single" w:color="CCCCCC" w:sz="1"/>
              <w:left w:val="single" w:color="CCCCCC" w:sz="1"/>
              <w:bottom w:val="single" w:color="CCCCCC" w:sz="1"/>
              <w:right w:val="single" w:color="CCCCCC" w:sz="1"/>
            </w:tcBorders>
            <w:shd w:fill="FAEEDA" w:val="clear"/>
            <w:tcMar>
              <w:top w:type="dxa" w:w="140"/>
              <w:left w:type="dxa" w:w="160"/>
              <w:bottom w:type="dxa" w:w="140"/>
              <w:right w:type="dxa" w:w="160"/>
            </w:tcMar>
            <w:vAlign w:val="center"/>
          </w:tcPr>
          <w:p>
            <w:pPr>
              <w:jc w:val="center"/>
            </w:pPr>
            <w:r>
              <w:rPr>
                <w:rFonts w:ascii="Arial" w:cs="Arial" w:eastAsia="Arial" w:hAnsi="Arial"/>
                <w:b/>
                <w:bCs/>
                <w:color w:val="854F0B"/>
                <w:sz w:val="48"/>
                <w:szCs w:val="48"/>
              </w:rPr>
              <w:t xml:space="preserve">60%</w:t>
            </w:r>
          </w:p>
          <w:p>
            <w:pPr>
              <w:jc w:val="center"/>
            </w:pPr>
            <w:r>
              <w:rPr>
                <w:rFonts w:ascii="Arial" w:cs="Arial" w:eastAsia="Arial" w:hAnsi="Arial"/>
                <w:color w:val="555555"/>
                <w:sz w:val="16"/>
                <w:szCs w:val="16"/>
              </w:rPr>
              <w:t xml:space="preserve">Took 1+ month to find home</w:t>
            </w:r>
          </w:p>
        </w:tc>
        <w:tc>
          <w:tcPr>
            <w:tcW w:type="dxa" w:w="2256"/>
            <w:tcBorders>
              <w:top w:val="single" w:color="CCCCCC" w:sz="1"/>
              <w:left w:val="single" w:color="CCCCCC" w:sz="1"/>
              <w:bottom w:val="single" w:color="CCCCCC" w:sz="1"/>
              <w:right w:val="single" w:color="CCCCCC" w:sz="1"/>
            </w:tcBorders>
            <w:shd w:fill="FCEBEB" w:val="clear"/>
            <w:tcMar>
              <w:top w:type="dxa" w:w="140"/>
              <w:left w:type="dxa" w:w="160"/>
              <w:bottom w:type="dxa" w:w="140"/>
              <w:right w:type="dxa" w:w="160"/>
            </w:tcMar>
            <w:vAlign w:val="center"/>
          </w:tcPr>
          <w:p>
            <w:pPr>
              <w:jc w:val="center"/>
            </w:pPr>
            <w:r>
              <w:rPr>
                <w:rFonts w:ascii="Arial" w:cs="Arial" w:eastAsia="Arial" w:hAnsi="Arial"/>
                <w:b/>
                <w:bCs/>
                <w:color w:val="A32D2D"/>
                <w:sz w:val="48"/>
                <w:szCs w:val="48"/>
              </w:rPr>
              <w:t xml:space="preserve">80%</w:t>
            </w:r>
          </w:p>
          <w:p>
            <w:pPr>
              <w:jc w:val="center"/>
            </w:pPr>
            <w:r>
              <w:rPr>
                <w:rFonts w:ascii="Arial" w:cs="Arial" w:eastAsia="Arial" w:hAnsi="Arial"/>
                <w:color w:val="555555"/>
                <w:sz w:val="16"/>
                <w:szCs w:val="16"/>
              </w:rPr>
              <w:t xml:space="preserve">Used agents (frustratingly)</w:t>
            </w:r>
          </w:p>
        </w:tc>
      </w:tr>
    </w:tbl>
    <w:p>
      <w:pPr>
        <w:pBdr>
          <w:bottom w:val="single" w:color="185FA5" w:sz="6" w:space="1"/>
        </w:pBdr>
        <w:spacing w:after="160" w:before="400"/>
      </w:pPr>
      <w:r>
        <w:rPr>
          <w:rFonts w:ascii="Arial" w:cs="Arial" w:eastAsia="Arial" w:hAnsi="Arial"/>
          <w:b/>
          <w:bCs/>
          <w:color w:val="185FA5"/>
          <w:sz w:val="32"/>
          <w:szCs w:val="32"/>
        </w:rPr>
        <w:t xml:space="preserve">2. Respondent Profiles</w:t>
      </w:r>
    </w:p>
    <w:p>
      <w:pPr>
        <w:spacing w:after="60" w:before="60"/>
        <w:ind w:left="0"/>
      </w:pPr>
      <w:r>
        <w:rPr>
          <w:rFonts w:ascii="Arial" w:cs="Arial" w:eastAsia="Arial" w:hAnsi="Arial"/>
          <w:color w:val="333333"/>
          <w:sz w:val="20"/>
          <w:szCs w:val="20"/>
        </w:rPr>
        <w:t xml:space="preserve">The five respondents represent a young, urban Nigerian demographic — the core target market for the Home Finder app.</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Age</w:t>
            </w:r>
          </w:p>
        </w:tc>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City</w:t>
            </w:r>
          </w:p>
        </w:tc>
        <w:tc>
          <w:tcPr>
            <w:tcW w:type="dxa" w:w="25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Search Status</w:t>
            </w:r>
          </w:p>
        </w:tc>
        <w:tc>
          <w:tcPr>
            <w:tcW w:type="dxa" w:w="2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Time to Find Home</w:t>
            </w:r>
          </w:p>
        </w:tc>
      </w:tr>
      <w:tr>
        <w:tc>
          <w:tcPr>
            <w:tcW w:type="dxa" w:w="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R1</w:t>
            </w:r>
          </w:p>
        </w:tc>
        <w:tc>
          <w:tcPr>
            <w:tcW w:type="dxa" w:w="1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18–24</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Ogbomoso</w:t>
            </w:r>
          </w:p>
        </w:tc>
        <w:tc>
          <w:tcPr>
            <w:tcW w:type="dxa" w:w="25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Yes, recently</w:t>
            </w:r>
          </w:p>
        </w:tc>
        <w:tc>
          <w:tcPr>
            <w:tcW w:type="dxa" w:w="2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Less than 2 weeks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Abuja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 a while ago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1–3 months</w:t>
            </w:r>
          </w:p>
        </w:tc>
      </w:tr>
      <w:tr>
        <w:tc>
          <w:tcPr>
            <w:tcW w:type="dxa" w:w="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R3</w:t>
            </w:r>
          </w:p>
        </w:tc>
        <w:tc>
          <w:tcPr>
            <w:tcW w:type="dxa" w:w="1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25–34</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Abuja</w:t>
            </w:r>
          </w:p>
        </w:tc>
        <w:tc>
          <w:tcPr>
            <w:tcW w:type="dxa" w:w="25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Yes, recently</w:t>
            </w:r>
          </w:p>
        </w:tc>
        <w:tc>
          <w:tcPr>
            <w:tcW w:type="dxa" w:w="2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More than 3 months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Abuja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Planning soon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More than 3 months</w:t>
            </w:r>
          </w:p>
        </w:tc>
      </w:tr>
      <w:tr>
        <w:tc>
          <w:tcPr>
            <w:tcW w:type="dxa" w:w="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R5</w:t>
            </w:r>
          </w:p>
        </w:tc>
        <w:tc>
          <w:tcPr>
            <w:tcW w:type="dxa" w:w="1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25–34</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Lagos</w:t>
            </w:r>
          </w:p>
        </w:tc>
        <w:tc>
          <w:tcPr>
            <w:tcW w:type="dxa" w:w="25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Yes, recently</w:t>
            </w:r>
          </w:p>
        </w:tc>
        <w:tc>
          <w:tcPr>
            <w:tcW w:type="dxa" w:w="2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More than 3 months</w:t>
            </w:r>
          </w:p>
        </w:tc>
      </w:tr>
    </w:tbl>
    <w:p>
      <w:pPr>
        <w:spacing w:after="0" w:before="120"/>
      </w:pPr>
    </w:p>
    <w:p>
      <w:pPr>
        <w:spacing w:after="60" w:before="60"/>
        <w:ind w:left="0"/>
      </w:pPr>
      <w:r>
        <w:rPr>
          <w:rFonts w:ascii="Arial" w:cs="Arial" w:eastAsia="Arial" w:hAnsi="Arial"/>
          <w:color w:val="333333"/>
          <w:sz w:val="20"/>
          <w:szCs w:val="20"/>
        </w:rPr>
        <w:t xml:space="preserve">Key observation: 4 out of 5 respondents (80%) fall within the 25–34 age bracket, indicating that young working adults are the primary target segment for Home Finder. The majority are based in Abuja (3 respondents), with representation from Lagos and Ogbomoso — all high-demand rental markets in Nigeria.</w:t>
      </w:r>
    </w:p>
    <w:p>
      <w:pPr>
        <w:pBdr>
          <w:bottom w:val="single" w:color="185FA5" w:sz="6" w:space="1"/>
        </w:pBdr>
        <w:spacing w:after="160" w:before="400"/>
      </w:pPr>
      <w:r>
        <w:rPr>
          <w:rFonts w:ascii="Arial" w:cs="Arial" w:eastAsia="Arial" w:hAnsi="Arial"/>
          <w:b/>
          <w:bCs/>
          <w:color w:val="185FA5"/>
          <w:sz w:val="32"/>
          <w:szCs w:val="32"/>
        </w:rPr>
        <w:t xml:space="preserve">3. Jobs to Be Done (JTBD)</w:t>
      </w:r>
    </w:p>
    <w:p>
      <w:pPr>
        <w:spacing w:after="60" w:before="60"/>
        <w:ind w:left="0"/>
      </w:pPr>
      <w:r>
        <w:rPr>
          <w:rFonts w:ascii="Arial" w:cs="Arial" w:eastAsia="Arial" w:hAnsi="Arial"/>
          <w:color w:val="333333"/>
          <w:sz w:val="20"/>
          <w:szCs w:val="20"/>
        </w:rPr>
        <w:t xml:space="preserve">When asked what they were ultimately trying to achieve through house hunting, respondents revealed goals that go beyond simply 'finding a house'. These represent the real life motivations behind their searches.</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CCCCCC" w:sz="1"/>
              <w:left w:val="single" w:color="CCCCCC" w:sz="1"/>
              <w:bottom w:val="single" w:color="CCCCCC" w:sz="1"/>
              <w:right w:val="single" w:color="CCCCCC" w:sz="1"/>
            </w:tcBorders>
            <w:shd w:fill="E1F5EE" w:val="clear"/>
            <w:tcMar>
              <w:top w:type="dxa" w:w="100"/>
              <w:left w:type="dxa" w:w="160"/>
              <w:bottom w:type="dxa" w:w="100"/>
              <w:right w:type="dxa" w:w="160"/>
            </w:tcMar>
          </w:tcPr>
          <w:p>
            <w:r>
              <w:rPr>
                <w:rFonts w:ascii="Arial" w:cs="Arial" w:eastAsia="Arial" w:hAnsi="Arial"/>
                <w:b/>
                <w:bCs/>
                <w:color w:val="0F6E56"/>
                <w:sz w:val="18"/>
                <w:szCs w:val="18"/>
              </w:rPr>
              <w:t xml:space="preserve">R1 — Student</w:t>
            </w:r>
          </w:p>
        </w:tc>
        <w:tc>
          <w:tcPr>
            <w:tcW w:type="dxa" w:w="66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1a"/>
                <w:sz w:val="20"/>
                <w:szCs w:val="20"/>
              </w:rPr>
              <w:t xml:space="preserve">Secure a suitable, affordable home close to campus to support academic life.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CCCCCC" w:sz="1"/>
              <w:left w:val="single" w:color="CCCCCC" w:sz="1"/>
              <w:bottom w:val="single" w:color="CCCCCC" w:sz="1"/>
              <w:right w:val="single" w:color="CCCCCC" w:sz="1"/>
            </w:tcBorders>
            <w:shd w:fill="E6F1FB" w:val="clear"/>
            <w:tcMar>
              <w:top w:type="dxa" w:w="100"/>
              <w:left w:type="dxa" w:w="160"/>
              <w:bottom w:type="dxa" w:w="100"/>
              <w:right w:type="dxa" w:w="160"/>
            </w:tcMar>
          </w:tcPr>
          <w:p>
            <w:r>
              <w:rPr>
                <w:rFonts w:ascii="Arial" w:cs="Arial" w:eastAsia="Arial" w:hAnsi="Arial"/>
                <w:b/>
                <w:bCs/>
                <w:color w:val="185FA5"/>
                <w:sz w:val="18"/>
                <w:szCs w:val="18"/>
              </w:rPr>
              <w:t xml:space="preserve">R2 — Professional</w:t>
            </w:r>
          </w:p>
        </w:tc>
        <w:tc>
          <w:tcPr>
            <w:tcW w:type="dxa" w:w="66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1a"/>
                <w:sz w:val="20"/>
                <w:szCs w:val="20"/>
              </w:rPr>
              <w:t xml:space="preserve">Find a home in the right location that fits within a reasonable budget.</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CCCCCC" w:sz="1"/>
              <w:left w:val="single" w:color="CCCCCC" w:sz="1"/>
              <w:bottom w:val="single" w:color="CCCCCC" w:sz="1"/>
              <w:right w:val="single" w:color="CCCCCC" w:sz="1"/>
            </w:tcBorders>
            <w:shd w:fill="FAEEDA" w:val="clear"/>
            <w:tcMar>
              <w:top w:type="dxa" w:w="100"/>
              <w:left w:type="dxa" w:w="160"/>
              <w:bottom w:type="dxa" w:w="100"/>
              <w:right w:type="dxa" w:w="160"/>
            </w:tcMar>
          </w:tcPr>
          <w:p>
            <w:r>
              <w:rPr>
                <w:rFonts w:ascii="Arial" w:cs="Arial" w:eastAsia="Arial" w:hAnsi="Arial"/>
                <w:b/>
                <w:bCs/>
                <w:color w:val="854F0B"/>
                <w:sz w:val="18"/>
                <w:szCs w:val="18"/>
              </w:rPr>
              <w:t xml:space="preserve">R3 — Professional</w:t>
            </w:r>
          </w:p>
        </w:tc>
        <w:tc>
          <w:tcPr>
            <w:tcW w:type="dxa" w:w="66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1a"/>
                <w:sz w:val="20"/>
                <w:szCs w:val="20"/>
              </w:rPr>
              <w:t xml:space="preserve">Secure a comfortable apartment at an affordable rate with direct landlord access.</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CCCCCC" w:sz="1"/>
              <w:left w:val="single" w:color="CCCCCC" w:sz="1"/>
              <w:bottom w:val="single" w:color="CCCCCC" w:sz="1"/>
              <w:right w:val="single" w:color="CCCCCC" w:sz="1"/>
            </w:tcBorders>
            <w:shd w:fill="EEEDFE" w:val="clear"/>
            <w:tcMar>
              <w:top w:type="dxa" w:w="100"/>
              <w:left w:type="dxa" w:w="160"/>
              <w:bottom w:type="dxa" w:w="100"/>
              <w:right w:type="dxa" w:w="160"/>
            </w:tcMar>
          </w:tcPr>
          <w:p>
            <w:r>
              <w:rPr>
                <w:rFonts w:ascii="Arial" w:cs="Arial" w:eastAsia="Arial" w:hAnsi="Arial"/>
                <w:b/>
                <w:bCs/>
                <w:color w:val="533AB7"/>
                <w:sz w:val="18"/>
                <w:szCs w:val="18"/>
              </w:rPr>
              <w:t xml:space="preserve">R4 — Aspirant</w:t>
            </w:r>
          </w:p>
        </w:tc>
        <w:tc>
          <w:tcPr>
            <w:tcW w:type="dxa" w:w="66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1a"/>
                <w:sz w:val="20"/>
                <w:szCs w:val="20"/>
              </w:rPr>
              <w:t xml:space="preserve">Find a secure environment with access to amenities before relocating.</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CCCCCC" w:sz="1"/>
              <w:left w:val="single" w:color="CCCCCC" w:sz="1"/>
              <w:bottom w:val="single" w:color="CCCCCC" w:sz="1"/>
              <w:right w:val="single" w:color="CCCCCC" w:sz="1"/>
            </w:tcBorders>
            <w:shd w:fill="E6F1FB" w:val="clear"/>
            <w:tcMar>
              <w:top w:type="dxa" w:w="100"/>
              <w:left w:type="dxa" w:w="160"/>
              <w:bottom w:type="dxa" w:w="100"/>
              <w:right w:type="dxa" w:w="160"/>
            </w:tcMar>
          </w:tcPr>
          <w:p>
            <w:r>
              <w:rPr>
                <w:rFonts w:ascii="Arial" w:cs="Arial" w:eastAsia="Arial" w:hAnsi="Arial"/>
                <w:b/>
                <w:bCs/>
                <w:color w:val="185FA5"/>
                <w:sz w:val="18"/>
                <w:szCs w:val="18"/>
              </w:rPr>
              <w:t xml:space="preserve">R5 — Young adult</w:t>
            </w:r>
          </w:p>
        </w:tc>
        <w:tc>
          <w:tcPr>
            <w:tcW w:type="dxa" w:w="6626"/>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1a1a1a"/>
                <w:sz w:val="20"/>
                <w:szCs w:val="20"/>
              </w:rPr>
              <w:t xml:space="preserve">Find a calm, safe place to begin a new chapter of life.</w:t>
            </w:r>
          </w:p>
        </w:tc>
      </w:tr>
    </w:tbl>
    <w:p>
      <w:pPr>
        <w:spacing w:after="0" w:before="160"/>
      </w:pPr>
    </w:p>
    <w:p>
      <w:pPr>
        <w:spacing w:after="60" w:before="60"/>
        <w:ind w:left="0"/>
      </w:pPr>
      <w:r>
        <w:rPr>
          <w:rFonts w:ascii="Arial" w:cs="Arial" w:eastAsia="Arial" w:hAnsi="Arial"/>
          <w:color w:val="185FA5"/>
          <w:sz w:val="20"/>
          <w:szCs w:val="20"/>
        </w:rPr>
        <w:t xml:space="preserve">JTBD Insight for Home Finder:</w:t>
      </w:r>
    </w:p>
    <w:p>
      <w:pPr>
        <w:spacing w:after="60" w:before="60"/>
        <w:ind w:left="0"/>
      </w:pPr>
      <w:r>
        <w:rPr>
          <w:rFonts w:ascii="Arial" w:cs="Arial" w:eastAsia="Arial" w:hAnsi="Arial"/>
          <w:color w:val="333333"/>
          <w:sz w:val="20"/>
          <w:szCs w:val="20"/>
        </w:rPr>
        <w:t xml:space="preserve">The jobs respondents are hiring a rental platform to do are: reduce the time and stress of searching, guarantee that listed properties are real and affordable, and remove the middleman (agent) so they can deal directly with landlords. Home Finder directly addresses all three.</w:t>
      </w:r>
    </w:p>
    <w:p>
      <w:pPr>
        <w:pBdr>
          <w:bottom w:val="single" w:color="185FA5" w:sz="6" w:space="1"/>
        </w:pBdr>
        <w:spacing w:after="160" w:before="400"/>
      </w:pPr>
      <w:r>
        <w:rPr>
          <w:rFonts w:ascii="Arial" w:cs="Arial" w:eastAsia="Arial" w:hAnsi="Arial"/>
          <w:b/>
          <w:bCs/>
          <w:color w:val="185FA5"/>
          <w:sz w:val="32"/>
          <w:szCs w:val="32"/>
        </w:rPr>
        <w:t xml:space="preserve">4. Pain Points Analysis</w:t>
      </w:r>
    </w:p>
    <w:p>
      <w:pPr>
        <w:spacing w:after="60" w:before="60"/>
        <w:ind w:left="0"/>
      </w:pPr>
      <w:r>
        <w:rPr>
          <w:rFonts w:ascii="Arial" w:cs="Arial" w:eastAsia="Arial" w:hAnsi="Arial"/>
          <w:color w:val="333333"/>
          <w:sz w:val="20"/>
          <w:szCs w:val="20"/>
        </w:rPr>
        <w:t xml:space="preserve">This section captures the core frustrations respondents experience during house hunting. These are the problems Home Finder must solve.</w:t>
      </w:r>
    </w:p>
    <w:p>
      <w:pPr>
        <w:spacing w:after="0" w:before="100"/>
      </w:pPr>
    </w:p>
    <w:p>
      <w:pPr>
        <w:spacing w:after="100" w:before="280"/>
      </w:pPr>
      <w:r>
        <w:rPr>
          <w:rFonts w:ascii="Arial" w:cs="Arial" w:eastAsia="Arial" w:hAnsi="Arial"/>
          <w:b/>
          <w:bCs/>
          <w:color w:val="1a1a1a"/>
          <w:sz w:val="24"/>
          <w:szCs w:val="24"/>
        </w:rPr>
        <w:t xml:space="preserve">4.1 Affordability and Pricing</w:t>
      </w:r>
    </w:p>
    <w:p>
      <w:pPr>
        <w:spacing w:after="60" w:before="60"/>
        <w:ind w:left="0"/>
      </w:pPr>
      <w:r>
        <w:rPr>
          <w:rFonts w:ascii="Arial" w:cs="Arial" w:eastAsia="Arial" w:hAnsi="Arial"/>
          <w:color w:val="333333"/>
          <w:sz w:val="20"/>
          <w:szCs w:val="20"/>
        </w:rPr>
        <w:t xml:space="preserve">Pricing was the most cited pain point across respondents. Three out of five explicitly mentioned cost — whether as 'ridiculous charges', 'affordability', or hidden agent fees — as their biggest frustration.</w:t>
      </w:r>
    </w:p>
    <w:p>
      <w:pPr>
        <w:spacing w:after="0" w:before="60"/>
      </w:pPr>
    </w:p>
    <w:p>
      <w:pPr>
        <w:pBdr>
          <w:left w:val="single" w:color="185FA5" w:sz="12" w:space="8"/>
        </w:pBdr>
        <w:spacing w:after="80" w:before="80"/>
        <w:ind w:left="560"/>
      </w:pPr>
      <w:r>
        <w:rPr>
          <w:rFonts w:ascii="Arial" w:cs="Arial" w:eastAsia="Arial" w:hAnsi="Arial"/>
          <w:i/>
          <w:iCs/>
          <w:color w:val="185FA5"/>
          <w:sz w:val="20"/>
          <w:szCs w:val="20"/>
        </w:rPr>
        <w:t xml:space="preserve">"Absolutely ridiculous as Lagos landlords and agents are from the depths of hell."</w:t>
      </w:r>
      <w:r>
        <w:rPr>
          <w:rFonts w:ascii="Arial" w:cs="Arial" w:eastAsia="Arial" w:hAnsi="Arial"/>
          <w:color w:val="888780"/>
          <w:sz w:val="18"/>
          <w:szCs w:val="18"/>
        </w:rPr>
        <w:t xml:space="preserve">  — R5, Lagos, 25–34</w:t>
      </w:r>
    </w:p>
    <w:p>
      <w:pPr>
        <w:pBdr>
          <w:left w:val="single" w:color="185FA5" w:sz="12" w:space="8"/>
        </w:pBdr>
        <w:spacing w:after="80" w:before="80"/>
        <w:ind w:left="560"/>
      </w:pPr>
      <w:r>
        <w:rPr>
          <w:rFonts w:ascii="Arial" w:cs="Arial" w:eastAsia="Arial" w:hAnsi="Arial"/>
          <w:i/>
          <w:iCs/>
          <w:color w:val="185FA5"/>
          <w:sz w:val="20"/>
          <w:szCs w:val="20"/>
        </w:rPr>
        <w:t xml:space="preserve">"Affordability [is the hardest part]."</w:t>
      </w:r>
      <w:r>
        <w:rPr>
          <w:rFonts w:ascii="Arial" w:cs="Arial" w:eastAsia="Arial" w:hAnsi="Arial"/>
          <w:color w:val="888780"/>
          <w:sz w:val="18"/>
          <w:szCs w:val="18"/>
        </w:rPr>
        <w:t xml:space="preserve">  — R3, Abuja, 25–34</w:t>
      </w:r>
    </w:p>
    <w:p>
      <w:pPr>
        <w:pBdr>
          <w:left w:val="single" w:color="185FA5" w:sz="12" w:space="8"/>
        </w:pBdr>
        <w:spacing w:after="80" w:before="80"/>
        <w:ind w:left="560"/>
      </w:pPr>
      <w:r>
        <w:rPr>
          <w:rFonts w:ascii="Arial" w:cs="Arial" w:eastAsia="Arial" w:hAnsi="Arial"/>
          <w:i/>
          <w:iCs/>
          <w:color w:val="185FA5"/>
          <w:sz w:val="20"/>
          <w:szCs w:val="20"/>
        </w:rPr>
        <w:t xml:space="preserve">"Price; Paying agents; Location; Accessible networks."</w:t>
      </w:r>
      <w:r>
        <w:rPr>
          <w:rFonts w:ascii="Arial" w:cs="Arial" w:eastAsia="Arial" w:hAnsi="Arial"/>
          <w:color w:val="888780"/>
          <w:sz w:val="18"/>
          <w:szCs w:val="18"/>
        </w:rPr>
        <w:t xml:space="preserve">  — R4, Abuja, 25–34</w:t>
      </w:r>
    </w:p>
    <w:p>
      <w:pPr>
        <w:spacing w:after="0" w:before="60"/>
      </w:pPr>
    </w:p>
    <w:p>
      <w:pPr>
        <w:spacing w:after="60" w:before="60"/>
        <w:ind w:left="0"/>
      </w:pPr>
      <w:r>
        <w:rPr>
          <w:rFonts w:ascii="Arial" w:cs="Arial" w:eastAsia="Arial" w:hAnsi="Arial"/>
          <w:color w:val="333333"/>
          <w:sz w:val="20"/>
          <w:szCs w:val="20"/>
        </w:rPr>
        <w:t xml:space="preserve">Product implication: Home Finder must offer price transparency, price comparison between similar properties, and ideally remove the agent commission layer to lower cost for renters.</w:t>
      </w:r>
    </w:p>
    <w:p>
      <w:pPr>
        <w:spacing w:after="0" w:before="140"/>
      </w:pPr>
    </w:p>
    <w:p>
      <w:pPr>
        <w:spacing w:after="100" w:before="280"/>
      </w:pPr>
      <w:r>
        <w:rPr>
          <w:rFonts w:ascii="Arial" w:cs="Arial" w:eastAsia="Arial" w:hAnsi="Arial"/>
          <w:b/>
          <w:bCs/>
          <w:color w:val="1a1a1a"/>
          <w:sz w:val="24"/>
          <w:szCs w:val="24"/>
        </w:rPr>
        <w:t xml:space="preserve">4.2 Agent Gatekeeping and Dishonesty</w:t>
      </w:r>
    </w:p>
    <w:p>
      <w:pPr>
        <w:spacing w:after="60" w:before="60"/>
        <w:ind w:left="0"/>
      </w:pPr>
      <w:r>
        <w:rPr>
          <w:rFonts w:ascii="Arial" w:cs="Arial" w:eastAsia="Arial" w:hAnsi="Arial"/>
          <w:color w:val="333333"/>
          <w:sz w:val="20"/>
          <w:szCs w:val="20"/>
        </w:rPr>
        <w:t xml:space="preserve">Agents emerged as the single most frustrating actor in the house-hunting process. Respondents described agents as dishonest, controlling, demanding money before showing properties, and misrepresenting homes.</w:t>
      </w:r>
    </w:p>
    <w:p>
      <w:pPr>
        <w:spacing w:after="0" w:before="60"/>
      </w:pPr>
    </w:p>
    <w:p>
      <w:pPr>
        <w:pBdr>
          <w:left w:val="single" w:color="185FA5" w:sz="12" w:space="8"/>
        </w:pBdr>
        <w:spacing w:after="80" w:before="80"/>
        <w:ind w:left="560"/>
      </w:pPr>
      <w:r>
        <w:rPr>
          <w:rFonts w:ascii="Arial" w:cs="Arial" w:eastAsia="Arial" w:hAnsi="Arial"/>
          <w:i/>
          <w:iCs/>
          <w:color w:val="185FA5"/>
          <w:sz w:val="20"/>
          <w:szCs w:val="20"/>
        </w:rPr>
        <w:t xml:space="preserve">"The house agent is always in charge — very difficult."</w:t>
      </w:r>
      <w:r>
        <w:rPr>
          <w:rFonts w:ascii="Arial" w:cs="Arial" w:eastAsia="Arial" w:hAnsi="Arial"/>
          <w:color w:val="888780"/>
          <w:sz w:val="18"/>
          <w:szCs w:val="18"/>
        </w:rPr>
        <w:t xml:space="preserve">  — R3, Abuja, 25–34</w:t>
      </w:r>
    </w:p>
    <w:p>
      <w:pPr>
        <w:pBdr>
          <w:left w:val="single" w:color="185FA5" w:sz="12" w:space="8"/>
        </w:pBdr>
        <w:spacing w:after="80" w:before="80"/>
        <w:ind w:left="560"/>
      </w:pPr>
      <w:r>
        <w:rPr>
          <w:rFonts w:ascii="Arial" w:cs="Arial" w:eastAsia="Arial" w:hAnsi="Arial"/>
          <w:i/>
          <w:iCs/>
          <w:color w:val="185FA5"/>
          <w:sz w:val="20"/>
          <w:szCs w:val="20"/>
        </w:rPr>
        <w:t xml:space="preserve">"Nonchalant attitude of agent; money issues, dishonesty, always coming up with one excuse or the other as to why a property is not as functional as being stated."</w:t>
      </w:r>
      <w:r>
        <w:rPr>
          <w:rFonts w:ascii="Arial" w:cs="Arial" w:eastAsia="Arial" w:hAnsi="Arial"/>
          <w:color w:val="888780"/>
          <w:sz w:val="18"/>
          <w:szCs w:val="18"/>
        </w:rPr>
        <w:t xml:space="preserve">  — R4, Abuja, 25–34</w:t>
      </w:r>
    </w:p>
    <w:p>
      <w:pPr>
        <w:spacing w:after="0" w:before="60"/>
      </w:pPr>
    </w:p>
    <w:p>
      <w:pPr>
        <w:spacing w:after="60" w:before="60"/>
        <w:ind w:left="0"/>
      </w:pPr>
      <w:r>
        <w:rPr>
          <w:rFonts w:ascii="Arial" w:cs="Arial" w:eastAsia="Arial" w:hAnsi="Arial"/>
          <w:color w:val="333333"/>
          <w:sz w:val="20"/>
          <w:szCs w:val="20"/>
        </w:rPr>
        <w:t xml:space="preserve">Product implication: The direct landlord-to-renter connection model that Home Finder offers is a direct solution to this pain point. This is a strong value proposition to emphasize in marketing.</w:t>
      </w:r>
    </w:p>
    <w:p>
      <w:pPr>
        <w:spacing w:after="0" w:before="140"/>
      </w:pPr>
    </w:p>
    <w:p>
      <w:pPr>
        <w:spacing w:after="100" w:before="280"/>
      </w:pPr>
      <w:r>
        <w:rPr>
          <w:rFonts w:ascii="Arial" w:cs="Arial" w:eastAsia="Arial" w:hAnsi="Arial"/>
          <w:b/>
          <w:bCs/>
          <w:color w:val="1a1a1a"/>
          <w:sz w:val="24"/>
          <w:szCs w:val="24"/>
        </w:rPr>
        <w:t xml:space="preserve">4.3 Search Duration and Inefficiency</w:t>
      </w:r>
    </w:p>
    <w:p>
      <w:pPr>
        <w:spacing w:after="60" w:before="60"/>
        <w:ind w:left="0"/>
      </w:pPr>
      <w:r>
        <w:rPr>
          <w:rFonts w:ascii="Arial" w:cs="Arial" w:eastAsia="Arial" w:hAnsi="Arial"/>
          <w:color w:val="333333"/>
          <w:sz w:val="20"/>
          <w:szCs w:val="20"/>
        </w:rPr>
        <w:t xml:space="preserve">60% of respondents spent more than 3 months finding a home. Only one respondent (who had a personal connection to an agent) found a home in under 2 weeks. This highlights how heavily the current process depends on who you know rather than what is available.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8"/>
            <w:tcBorders>
              <w:top w:val="single" w:color="CCCCCC" w:sz="1"/>
              <w:left w:val="single" w:color="CCCCCC" w:sz="1"/>
              <w:bottom w:val="single" w:color="CCCCCC" w:sz="1"/>
              <w:right w:val="single" w:color="CCCCCC" w:sz="1"/>
            </w:tcBorders>
            <w:shd w:fill="E1F5EE" w:val="clear"/>
            <w:tcMar>
              <w:top w:type="dxa" w:w="140"/>
              <w:left w:type="dxa" w:w="160"/>
              <w:bottom w:type="dxa" w:w="140"/>
              <w:right w:type="dxa" w:w="160"/>
            </w:tcMar>
            <w:vAlign w:val="center"/>
          </w:tcPr>
          <w:p>
            <w:pPr>
              <w:jc w:val="center"/>
            </w:pPr>
            <w:r>
              <w:rPr>
                <w:rFonts w:ascii="Arial" w:cs="Arial" w:eastAsia="Arial" w:hAnsi="Arial"/>
                <w:b/>
                <w:bCs/>
                <w:color w:val="0F6E56"/>
                <w:sz w:val="48"/>
                <w:szCs w:val="48"/>
              </w:rPr>
              <w:t xml:space="preserve">1</w:t>
            </w:r>
          </w:p>
          <w:p>
            <w:pPr>
              <w:jc w:val="center"/>
            </w:pPr>
            <w:r>
              <w:rPr>
                <w:rFonts w:ascii="Arial" w:cs="Arial" w:eastAsia="Arial" w:hAnsi="Arial"/>
                <w:color w:val="555555"/>
                <w:sz w:val="16"/>
                <w:szCs w:val="16"/>
              </w:rPr>
              <w:t xml:space="preserve">Less than 2 weeks</w:t>
            </w:r>
          </w:p>
        </w:tc>
        <w:tc>
          <w:tcPr>
            <w:tcW w:type="dxa" w:w="3008"/>
            <w:tcBorders>
              <w:top w:val="single" w:color="CCCCCC" w:sz="1"/>
              <w:left w:val="single" w:color="CCCCCC" w:sz="1"/>
              <w:bottom w:val="single" w:color="CCCCCC" w:sz="1"/>
              <w:right w:val="single" w:color="CCCCCC" w:sz="1"/>
            </w:tcBorders>
            <w:shd w:fill="FAEEDA" w:val="clear"/>
            <w:tcMar>
              <w:top w:type="dxa" w:w="140"/>
              <w:left w:type="dxa" w:w="160"/>
              <w:bottom w:type="dxa" w:w="140"/>
              <w:right w:type="dxa" w:w="160"/>
            </w:tcMar>
            <w:vAlign w:val="center"/>
          </w:tcPr>
          <w:p>
            <w:pPr>
              <w:jc w:val="center"/>
            </w:pPr>
            <w:r>
              <w:rPr>
                <w:rFonts w:ascii="Arial" w:cs="Arial" w:eastAsia="Arial" w:hAnsi="Arial"/>
                <w:b/>
                <w:bCs/>
                <w:color w:val="854F0B"/>
                <w:sz w:val="48"/>
                <w:szCs w:val="48"/>
              </w:rPr>
              <w:t xml:space="preserve">1</w:t>
            </w:r>
          </w:p>
          <w:p>
            <w:pPr>
              <w:jc w:val="center"/>
            </w:pPr>
            <w:r>
              <w:rPr>
                <w:rFonts w:ascii="Arial" w:cs="Arial" w:eastAsia="Arial" w:hAnsi="Arial"/>
                <w:color w:val="555555"/>
                <w:sz w:val="16"/>
                <w:szCs w:val="16"/>
              </w:rPr>
              <w:t xml:space="preserve">1–3 months</w:t>
            </w:r>
          </w:p>
        </w:tc>
        <w:tc>
          <w:tcPr>
            <w:tcW w:type="dxa" w:w="3008"/>
            <w:tcBorders>
              <w:top w:val="single" w:color="CCCCCC" w:sz="1"/>
              <w:left w:val="single" w:color="CCCCCC" w:sz="1"/>
              <w:bottom w:val="single" w:color="CCCCCC" w:sz="1"/>
              <w:right w:val="single" w:color="CCCCCC" w:sz="1"/>
            </w:tcBorders>
            <w:shd w:fill="FCEBEB" w:val="clear"/>
            <w:tcMar>
              <w:top w:type="dxa" w:w="140"/>
              <w:left w:type="dxa" w:w="160"/>
              <w:bottom w:type="dxa" w:w="140"/>
              <w:right w:type="dxa" w:w="160"/>
            </w:tcMar>
            <w:vAlign w:val="center"/>
          </w:tcPr>
          <w:p>
            <w:pPr>
              <w:jc w:val="center"/>
            </w:pPr>
            <w:r>
              <w:rPr>
                <w:rFonts w:ascii="Arial" w:cs="Arial" w:eastAsia="Arial" w:hAnsi="Arial"/>
                <w:b/>
                <w:bCs/>
                <w:color w:val="A32D2D"/>
                <w:sz w:val="48"/>
                <w:szCs w:val="48"/>
              </w:rPr>
              <w:t xml:space="preserve">3</w:t>
            </w:r>
          </w:p>
          <w:p>
            <w:pPr>
              <w:jc w:val="center"/>
            </w:pPr>
            <w:r>
              <w:rPr>
                <w:rFonts w:ascii="Arial" w:cs="Arial" w:eastAsia="Arial" w:hAnsi="Arial"/>
                <w:color w:val="555555"/>
                <w:sz w:val="16"/>
                <w:szCs w:val="16"/>
              </w:rPr>
              <w:t xml:space="preserve">More than 3 months</w:t>
            </w:r>
          </w:p>
        </w:tc>
      </w:tr>
    </w:tbl>
    <w:p>
      <w:pPr>
        <w:spacing w:after="0" w:before="80"/>
      </w:pPr>
    </w:p>
    <w:p>
      <w:pPr>
        <w:spacing w:after="60" w:before="60"/>
        <w:ind w:left="0"/>
      </w:pPr>
      <w:r>
        <w:rPr>
          <w:rFonts w:ascii="Arial" w:cs="Arial" w:eastAsia="Arial" w:hAnsi="Arial"/>
          <w:color w:val="333333"/>
          <w:sz w:val="20"/>
          <w:szCs w:val="20"/>
        </w:rPr>
        <w:t xml:space="preserve">Product implication: Home Finder should highlight speed as a key benefit — enabling renters to find and contact verified landlords in days, not months.</w:t>
      </w:r>
    </w:p>
    <w:p>
      <w:pPr>
        <w:spacing w:after="0" w:before="140"/>
      </w:pPr>
    </w:p>
    <w:p>
      <w:pPr>
        <w:spacing w:after="100" w:before="280"/>
      </w:pPr>
      <w:r>
        <w:rPr>
          <w:rFonts w:ascii="Arial" w:cs="Arial" w:eastAsia="Arial" w:hAnsi="Arial"/>
          <w:b/>
          <w:bCs/>
          <w:color w:val="1a1a1a"/>
          <w:sz w:val="24"/>
          <w:szCs w:val="24"/>
        </w:rPr>
        <w:t xml:space="preserve">4.4 Competition and Limited Availability</w:t>
      </w:r>
    </w:p>
    <w:p>
      <w:pPr>
        <w:spacing w:after="60" w:before="60"/>
        <w:ind w:left="0"/>
      </w:pPr>
      <w:r>
        <w:rPr>
          <w:rFonts w:ascii="Arial" w:cs="Arial" w:eastAsia="Arial" w:hAnsi="Arial"/>
          <w:color w:val="333333"/>
          <w:sz w:val="20"/>
          <w:szCs w:val="20"/>
        </w:rPr>
        <w:t xml:space="preserve">One respondent noted that 'competition' was the hardest part of searching — indicating that even when suitable homes exist, demand outstrips supply, and homes are taken quickly.</w:t>
      </w:r>
    </w:p>
    <w:p>
      <w:pPr>
        <w:spacing w:after="0" w:before="60"/>
      </w:pPr>
    </w:p>
    <w:p>
      <w:pPr>
        <w:spacing w:after="60" w:before="60"/>
        <w:ind w:left="0"/>
      </w:pPr>
      <w:r>
        <w:rPr>
          <w:rFonts w:ascii="Arial" w:cs="Arial" w:eastAsia="Arial" w:hAnsi="Arial"/>
          <w:color w:val="333333"/>
          <w:sz w:val="20"/>
          <w:szCs w:val="20"/>
        </w:rPr>
        <w:t xml:space="preserve">Product implication: Consider features like real-time availability status, instant alerts for new listings, and a save/shortlist function so users can act fast when a matching property appears.</w:t>
      </w:r>
    </w:p>
    <w:p>
      <w:pPr>
        <w:pBdr>
          <w:bottom w:val="single" w:color="185FA5" w:sz="6" w:space="1"/>
        </w:pBdr>
        <w:spacing w:after="160" w:before="400"/>
      </w:pPr>
      <w:r>
        <w:rPr>
          <w:rFonts w:ascii="Arial" w:cs="Arial" w:eastAsia="Arial" w:hAnsi="Arial"/>
          <w:b/>
          <w:bCs/>
          <w:color w:val="185FA5"/>
          <w:sz w:val="32"/>
          <w:szCs w:val="32"/>
        </w:rPr>
        <w:t xml:space="preserve">5. Current Search Methods &amp; Workarounds</w:t>
      </w:r>
    </w:p>
    <w:p>
      <w:pPr>
        <w:spacing w:after="60" w:before="60"/>
        <w:ind w:left="0"/>
      </w:pPr>
      <w:r>
        <w:rPr>
          <w:rFonts w:ascii="Arial" w:cs="Arial" w:eastAsia="Arial" w:hAnsi="Arial"/>
          <w:color w:val="333333"/>
          <w:sz w:val="20"/>
          <w:szCs w:val="20"/>
        </w:rPr>
        <w:t xml:space="preserve">Understanding how respondents currently search reveals both the competition Home Finder faces and the workarounds that prove real demand exists.</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Search Method</w:t>
            </w:r>
          </w:p>
        </w:tc>
        <w:tc>
          <w:tcPr>
            <w:tcW w:type="dxa" w:w="1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Used by</w:t>
            </w:r>
          </w:p>
        </w:tc>
        <w:tc>
          <w:tcPr>
            <w:tcW w:type="dxa" w:w="1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users</w:t>
            </w:r>
          </w:p>
        </w:tc>
      </w:tr>
      <w:tr>
        <w:tc>
          <w:tcPr>
            <w:tcW w:type="dxa" w:w="6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Real estate agent / house agent</w:t>
            </w:r>
          </w:p>
        </w:tc>
        <w:tc>
          <w:tcPr>
            <w:tcW w:type="dxa" w:w="1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color w:val="333333"/>
                <w:sz w:val="18"/>
                <w:szCs w:val="18"/>
              </w:rPr>
              <w:t xml:space="preserve">4 of 5</w:t>
            </w:r>
          </w:p>
        </w:tc>
        <w:tc>
          <w:tcPr>
            <w:tcW w:type="dxa" w:w="1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80%</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Asking friends, family, or colleagues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4 of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80%</w:t>
            </w:r>
          </w:p>
        </w:tc>
      </w:tr>
      <w:tr>
        <w:tc>
          <w:tcPr>
            <w:tcW w:type="dxa" w:w="6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Online listing platforms (PropertyPro, NPC etc.)</w:t>
            </w:r>
          </w:p>
        </w:tc>
        <w:tc>
          <w:tcPr>
            <w:tcW w:type="dxa" w:w="1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color w:val="333333"/>
                <w:sz w:val="18"/>
                <w:szCs w:val="18"/>
              </w:rPr>
              <w:t xml:space="preserve">3 of 5</w:t>
            </w:r>
          </w:p>
        </w:tc>
        <w:tc>
          <w:tcPr>
            <w:tcW w:type="dxa" w:w="1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60%</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Physically driving / walking neighbourhoods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2 of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40%</w:t>
            </w:r>
          </w:p>
        </w:tc>
      </w:tr>
      <w:tr>
        <w:tc>
          <w:tcPr>
            <w:tcW w:type="dxa" w:w="6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Social media (Facebook groups, WhatsApp)</w:t>
            </w:r>
          </w:p>
        </w:tc>
        <w:tc>
          <w:tcPr>
            <w:tcW w:type="dxa" w:w="1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color w:val="333333"/>
                <w:sz w:val="18"/>
                <w:szCs w:val="18"/>
              </w:rPr>
              <w:t xml:space="preserve">2 of 5</w:t>
            </w:r>
          </w:p>
        </w:tc>
        <w:tc>
          <w:tcPr>
            <w:tcW w:type="dxa" w:w="1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40%</w:t>
            </w:r>
          </w:p>
        </w:tc>
      </w:tr>
    </w:tbl>
    <w:p>
      <w:pPr>
        <w:spacing w:after="0" w:before="120"/>
      </w:pPr>
    </w:p>
    <w:p>
      <w:pPr>
        <w:spacing w:after="100" w:before="280"/>
      </w:pPr>
      <w:r>
        <w:rPr>
          <w:rFonts w:ascii="Arial" w:cs="Arial" w:eastAsia="Arial" w:hAnsi="Arial"/>
          <w:b/>
          <w:bCs/>
          <w:color w:val="1a1a1a"/>
          <w:sz w:val="24"/>
          <w:szCs w:val="24"/>
        </w:rPr>
        <w:t xml:space="preserve">Workaround Behaviours</w:t>
      </w:r>
    </w:p>
    <w:p>
      <w:pPr>
        <w:spacing w:after="60" w:before="60"/>
        <w:ind w:left="0"/>
      </w:pPr>
      <w:r>
        <w:rPr>
          <w:rFonts w:ascii="Arial" w:cs="Arial" w:eastAsia="Arial" w:hAnsi="Arial"/>
          <w:color w:val="333333"/>
          <w:sz w:val="20"/>
          <w:szCs w:val="20"/>
        </w:rPr>
        <w:t xml:space="preserve">When their primary search method fails, respondents resort to the following workarounds — each one is evidence of a real, unmet need:</w:t>
      </w:r>
    </w:p>
    <w:p>
      <w:pPr>
        <w:spacing w:after="0" w:before="60"/>
      </w:pPr>
    </w:p>
    <w:p>
      <w:pPr>
        <w:spacing w:after="40" w:before="40"/>
        <w:ind w:left="360"/>
      </w:pPr>
      <w:r>
        <w:rPr>
          <w:rFonts w:ascii="Arial" w:cs="Arial" w:eastAsia="Arial" w:hAnsi="Arial"/>
          <w:color w:val="333333"/>
          <w:sz w:val="20"/>
          <w:szCs w:val="20"/>
        </w:rPr>
        <w:t xml:space="preserve">•  R1: Plans to shift to online listing platforms — signals openness to digital solutions.</w:t>
      </w:r>
    </w:p>
    <w:p>
      <w:pPr>
        <w:spacing w:after="40" w:before="40"/>
        <w:ind w:left="360"/>
      </w:pPr>
      <w:r>
        <w:rPr>
          <w:rFonts w:ascii="Arial" w:cs="Arial" w:eastAsia="Arial" w:hAnsi="Arial"/>
          <w:color w:val="333333"/>
          <w:sz w:val="20"/>
          <w:szCs w:val="20"/>
        </w:rPr>
        <w:t xml:space="preserve">•  R2: Keeps searching persistently — signals no good alternative exists yet.</w:t>
      </w:r>
    </w:p>
    <w:p>
      <w:pPr>
        <w:spacing w:after="40" w:before="40"/>
        <w:ind w:left="360"/>
      </w:pPr>
      <w:r>
        <w:rPr>
          <w:rFonts w:ascii="Arial" w:cs="Arial" w:eastAsia="Arial" w:hAnsi="Arial"/>
          <w:color w:val="333333"/>
          <w:sz w:val="20"/>
          <w:szCs w:val="20"/>
        </w:rPr>
        <w:t xml:space="preserve">•  R3: Keeps looking for other available options — signals the process is exhausting but unavoidable.</w:t>
      </w:r>
    </w:p>
    <w:p>
      <w:pPr>
        <w:spacing w:after="40" w:before="40"/>
        <w:ind w:left="360"/>
      </w:pPr>
      <w:r>
        <w:rPr>
          <w:rFonts w:ascii="Arial" w:cs="Arial" w:eastAsia="Arial" w:hAnsi="Arial"/>
          <w:color w:val="333333"/>
          <w:sz w:val="20"/>
          <w:szCs w:val="20"/>
        </w:rPr>
        <w:t xml:space="preserve">•  R4: Tries again — no backup plan, illustrating how broken the system is.</w:t>
      </w:r>
    </w:p>
    <w:p>
      <w:pPr>
        <w:spacing w:after="40" w:before="40"/>
        <w:ind w:left="360"/>
      </w:pPr>
      <w:r>
        <w:rPr>
          <w:rFonts w:ascii="Arial" w:cs="Arial" w:eastAsia="Arial" w:hAnsi="Arial"/>
          <w:color w:val="333333"/>
          <w:sz w:val="20"/>
          <w:szCs w:val="20"/>
        </w:rPr>
        <w:t xml:space="preserve">•  R5: Starts asking 'almost everybody and anybody' — informal network as last resort.</w:t>
      </w:r>
    </w:p>
    <w:p>
      <w:pPr>
        <w:spacing w:after="0" w:before="80"/>
      </w:pPr>
    </w:p>
    <w:p>
      <w:pPr>
        <w:spacing w:after="60" w:before="60"/>
        <w:ind w:left="0"/>
      </w:pPr>
      <w:r>
        <w:rPr>
          <w:rFonts w:ascii="Arial" w:cs="Arial" w:eastAsia="Arial" w:hAnsi="Arial"/>
          <w:color w:val="333333"/>
          <w:sz w:val="20"/>
          <w:szCs w:val="20"/>
        </w:rPr>
        <w:t xml:space="preserve">Workaround insight: No respondent has a reliable, efficient fallback. This is the gap Home Finder fills.</w:t>
      </w:r>
    </w:p>
    <w:p>
      <w:pPr>
        <w:pBdr>
          <w:bottom w:val="single" w:color="185FA5" w:sz="6" w:space="1"/>
        </w:pBdr>
        <w:spacing w:after="160" w:before="400"/>
      </w:pPr>
      <w:r>
        <w:rPr>
          <w:rFonts w:ascii="Arial" w:cs="Arial" w:eastAsia="Arial" w:hAnsi="Arial"/>
          <w:b/>
          <w:bCs/>
          <w:color w:val="185FA5"/>
          <w:sz w:val="32"/>
          <w:szCs w:val="32"/>
        </w:rPr>
        <w:t xml:space="preserve">6. What Users Want (Ideal Solution)</w:t>
      </w:r>
    </w:p>
    <w:p>
      <w:pPr>
        <w:spacing w:after="60" w:before="60"/>
        <w:ind w:left="0"/>
      </w:pPr>
      <w:r>
        <w:rPr>
          <w:rFonts w:ascii="Arial" w:cs="Arial" w:eastAsia="Arial" w:hAnsi="Arial"/>
          <w:color w:val="333333"/>
          <w:sz w:val="20"/>
          <w:szCs w:val="20"/>
        </w:rPr>
        <w:t xml:space="preserve">Respondents were asked to describe their ideal house-hunting solution in their own words. Their answers directly validate the Home Finder concept and surface must-have features.</w:t>
      </w:r>
    </w:p>
    <w:p>
      <w:pPr>
        <w:spacing w:after="0" w:before="100"/>
      </w:pPr>
    </w:p>
    <w:p>
      <w:pPr>
        <w:pBdr>
          <w:left w:val="single" w:color="185FA5" w:sz="12" w:space="8"/>
        </w:pBdr>
        <w:spacing w:after="80" w:before="80"/>
        <w:ind w:left="560"/>
      </w:pPr>
      <w:r>
        <w:rPr>
          <w:rFonts w:ascii="Arial" w:cs="Arial" w:eastAsia="Arial" w:hAnsi="Arial"/>
          <w:i/>
          <w:iCs/>
          <w:color w:val="185FA5"/>
          <w:sz w:val="20"/>
          <w:szCs w:val="20"/>
        </w:rPr>
        <w:t xml:space="preserve">"Having access to the landlord and a platform where I can negotiate the house rent."</w:t>
      </w:r>
      <w:r>
        <w:rPr>
          <w:rFonts w:ascii="Arial" w:cs="Arial" w:eastAsia="Arial" w:hAnsi="Arial"/>
          <w:color w:val="888780"/>
          <w:sz w:val="18"/>
          <w:szCs w:val="18"/>
        </w:rPr>
        <w:t xml:space="preserve">  — R3, Abuja</w:t>
      </w:r>
    </w:p>
    <w:p>
      <w:pPr>
        <w:pBdr>
          <w:left w:val="single" w:color="185FA5" w:sz="12" w:space="8"/>
        </w:pBdr>
        <w:spacing w:after="80" w:before="80"/>
        <w:ind w:left="560"/>
      </w:pPr>
      <w:r>
        <w:rPr>
          <w:rFonts w:ascii="Arial" w:cs="Arial" w:eastAsia="Arial" w:hAnsi="Arial"/>
          <w:i/>
          <w:iCs/>
          <w:color w:val="185FA5"/>
          <w:sz w:val="20"/>
          <w:szCs w:val="20"/>
        </w:rPr>
        <w:t xml:space="preserve">"Direct contact to property owners via a digital platform. Benchmarking of prices for housing."</w:t>
      </w:r>
      <w:r>
        <w:rPr>
          <w:rFonts w:ascii="Arial" w:cs="Arial" w:eastAsia="Arial" w:hAnsi="Arial"/>
          <w:color w:val="888780"/>
          <w:sz w:val="18"/>
          <w:szCs w:val="18"/>
        </w:rPr>
        <w:t xml:space="preserve">  — R4, Abuja</w:t>
      </w:r>
    </w:p>
    <w:p>
      <w:pPr>
        <w:pBdr>
          <w:left w:val="single" w:color="185FA5" w:sz="12" w:space="8"/>
        </w:pBdr>
        <w:spacing w:after="80" w:before="80"/>
        <w:ind w:left="560"/>
      </w:pPr>
      <w:r>
        <w:rPr>
          <w:rFonts w:ascii="Arial" w:cs="Arial" w:eastAsia="Arial" w:hAnsi="Arial"/>
          <w:i/>
          <w:iCs/>
          <w:color w:val="185FA5"/>
          <w:sz w:val="20"/>
          <w:szCs w:val="20"/>
        </w:rPr>
        <w:t xml:space="preserve">"Having an online platform that has what you want available."</w:t>
      </w:r>
      <w:r>
        <w:rPr>
          <w:rFonts w:ascii="Arial" w:cs="Arial" w:eastAsia="Arial" w:hAnsi="Arial"/>
          <w:color w:val="888780"/>
          <w:sz w:val="18"/>
          <w:szCs w:val="18"/>
        </w:rPr>
        <w:t xml:space="preserve">  — R2, Abuja</w:t>
      </w:r>
    </w:p>
    <w:p>
      <w:pPr>
        <w:pBdr>
          <w:left w:val="single" w:color="185FA5" w:sz="12" w:space="8"/>
        </w:pBdr>
        <w:spacing w:after="80" w:before="80"/>
        <w:ind w:left="560"/>
      </w:pPr>
      <w:r>
        <w:rPr>
          <w:rFonts w:ascii="Arial" w:cs="Arial" w:eastAsia="Arial" w:hAnsi="Arial"/>
          <w:i/>
          <w:iCs/>
          <w:color w:val="185FA5"/>
          <w:sz w:val="20"/>
          <w:szCs w:val="20"/>
        </w:rPr>
        <w:t xml:space="preserve">"The introduction of more houses to the online platforms."</w:t>
      </w:r>
      <w:r>
        <w:rPr>
          <w:rFonts w:ascii="Arial" w:cs="Arial" w:eastAsia="Arial" w:hAnsi="Arial"/>
          <w:color w:val="888780"/>
          <w:sz w:val="18"/>
          <w:szCs w:val="18"/>
        </w:rPr>
        <w:t xml:space="preserve">  — R1, Ogbomoso</w:t>
      </w:r>
    </w:p>
    <w:p>
      <w:pPr>
        <w:pBdr>
          <w:left w:val="single" w:color="185FA5" w:sz="12" w:space="8"/>
        </w:pBdr>
        <w:spacing w:after="80" w:before="80"/>
        <w:ind w:left="560"/>
      </w:pPr>
      <w:r>
        <w:rPr>
          <w:rFonts w:ascii="Arial" w:cs="Arial" w:eastAsia="Arial" w:hAnsi="Arial"/>
          <w:i/>
          <w:iCs/>
          <w:color w:val="185FA5"/>
          <w:sz w:val="20"/>
          <w:szCs w:val="20"/>
        </w:rPr>
        <w:t xml:space="preserve">"Better laws governing house listings and prices."</w:t>
      </w:r>
      <w:r>
        <w:rPr>
          <w:rFonts w:ascii="Arial" w:cs="Arial" w:eastAsia="Arial" w:hAnsi="Arial"/>
          <w:color w:val="888780"/>
          <w:sz w:val="18"/>
          <w:szCs w:val="18"/>
        </w:rPr>
        <w:t xml:space="preserve">  — R5, Lagos</w:t>
      </w:r>
    </w:p>
    <w:p>
      <w:pPr>
        <w:spacing w:after="0" w:before="120"/>
      </w:pPr>
    </w:p>
    <w:p>
      <w:pPr>
        <w:spacing w:after="100" w:before="280"/>
      </w:pPr>
      <w:r>
        <w:rPr>
          <w:rFonts w:ascii="Arial" w:cs="Arial" w:eastAsia="Arial" w:hAnsi="Arial"/>
          <w:b/>
          <w:bCs/>
          <w:color w:val="1a1a1a"/>
          <w:sz w:val="24"/>
          <w:szCs w:val="24"/>
        </w:rPr>
        <w:t xml:space="preserve">Feature Priorities Derived from User Requests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User Need</w:t>
            </w:r>
          </w:p>
        </w:tc>
        <w:tc>
          <w:tcPr>
            <w:tcW w:type="dxa" w:w="451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Home Finder Feature</w:t>
            </w:r>
          </w:p>
        </w:tc>
      </w:tr>
      <w:tr>
        <w:tc>
          <w:tcPr>
            <w:tcW w:type="dxa" w:w="4513"/>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333333"/>
                <w:sz w:val="18"/>
                <w:szCs w:val="18"/>
              </w:rPr>
              <w:t xml:space="preserve">Direct contact with landlord</w:t>
            </w:r>
          </w:p>
        </w:tc>
        <w:tc>
          <w:tcPr>
            <w:tcW w:type="dxa" w:w="4513"/>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bCs/>
                <w:color w:val="185FA5"/>
                <w:sz w:val="18"/>
                <w:szCs w:val="18"/>
              </w:rPr>
              <w:t xml:space="preserve">In-app landlord messaging / call feature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Rent price negotiation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85FA5"/>
                <w:sz w:val="18"/>
                <w:szCs w:val="18"/>
              </w:rPr>
              <w:t xml:space="preserve">Negotiation chat or offer submission tool</w:t>
            </w:r>
          </w:p>
        </w:tc>
      </w:tr>
      <w:tr>
        <w:tc>
          <w:tcPr>
            <w:tcW w:type="dxa" w:w="4513"/>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333333"/>
                <w:sz w:val="18"/>
                <w:szCs w:val="18"/>
              </w:rPr>
              <w:t xml:space="preserve">Price benchmarking / comparison</w:t>
            </w:r>
          </w:p>
        </w:tc>
        <w:tc>
          <w:tcPr>
            <w:tcW w:type="dxa" w:w="4513"/>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bCs/>
                <w:color w:val="185FA5"/>
                <w:sz w:val="18"/>
                <w:szCs w:val="18"/>
              </w:rPr>
              <w:t xml:space="preserve">Price comparison across similar listings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Verified, available listings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85FA5"/>
                <w:sz w:val="18"/>
                <w:szCs w:val="18"/>
              </w:rPr>
              <w:t xml:space="preserve">Landlord-verified listing badges + live availability</w:t>
            </w:r>
          </w:p>
        </w:tc>
      </w:tr>
      <w:tr>
        <w:tc>
          <w:tcPr>
            <w:tcW w:type="dxa" w:w="4513"/>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333333"/>
                <w:sz w:val="18"/>
                <w:szCs w:val="18"/>
              </w:rPr>
              <w:t xml:space="preserve">Search from home</w:t>
            </w:r>
          </w:p>
        </w:tc>
        <w:tc>
          <w:tcPr>
            <w:tcW w:type="dxa" w:w="4513"/>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bCs/>
                <w:color w:val="185FA5"/>
                <w:sz w:val="18"/>
                <w:szCs w:val="18"/>
              </w:rPr>
              <w:t xml:space="preserve">Full mobile-first rental search with filters</w:t>
            </w:r>
          </w:p>
        </w:tc>
      </w:tr>
    </w:tbl>
    <w:p>
      <w:pPr>
        <w:pBdr>
          <w:bottom w:val="single" w:color="185FA5" w:sz="6" w:space="1"/>
        </w:pBdr>
        <w:spacing w:after="160" w:before="400"/>
      </w:pPr>
      <w:r>
        <w:rPr>
          <w:rFonts w:ascii="Arial" w:cs="Arial" w:eastAsia="Arial" w:hAnsi="Arial"/>
          <w:b/>
          <w:bCs/>
          <w:color w:val="185FA5"/>
          <w:sz w:val="32"/>
          <w:szCs w:val="32"/>
        </w:rPr>
        <w:t xml:space="preserve">7. Top Home Selection Criteria</w:t>
      </w:r>
    </w:p>
    <w:p>
      <w:pPr>
        <w:spacing w:after="60" w:before="60"/>
        <w:ind w:left="0"/>
      </w:pPr>
      <w:r>
        <w:rPr>
          <w:rFonts w:ascii="Arial" w:cs="Arial" w:eastAsia="Arial" w:hAnsi="Arial"/>
          <w:color w:val="333333"/>
          <w:sz w:val="20"/>
          <w:szCs w:val="20"/>
        </w:rPr>
        <w:t xml:space="preserve">Respondents selected their most important criteria when choosing a rental home. This data should directly inform the filters and search parameters built into the Home Finder app.</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8"/>
                <w:szCs w:val="18"/>
              </w:rPr>
              <w:t xml:space="preserve">Criteria</w:t>
            </w:r>
          </w:p>
        </w:tc>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Respondents</w:t>
            </w:r>
          </w:p>
        </w:tc>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5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Location / proximity to work or school</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color w:val="333333"/>
                <w:sz w:val="18"/>
                <w:szCs w:val="18"/>
              </w:rPr>
              <w:t xml:space="preserve">5 of 5</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Must-have</w:t>
            </w:r>
          </w:p>
        </w:tc>
      </w:tr>
      <w:tr>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Rent price within 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5 of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Must-have</w:t>
            </w:r>
          </w:p>
        </w:tc>
      </w:tr>
      <w:tr>
        <w:tc>
          <w:tcPr>
            <w:tcW w:type="dxa" w:w="5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Security / neighbourhood safety</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color w:val="333333"/>
                <w:sz w:val="18"/>
                <w:szCs w:val="18"/>
              </w:rPr>
              <w:t xml:space="preserve">5 of 5</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Must-have</w:t>
            </w:r>
          </w:p>
        </w:tc>
      </w:tr>
      <w:tr>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Proximity to amenities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4 of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High</w:t>
            </w:r>
          </w:p>
        </w:tc>
      </w:tr>
      <w:tr>
        <w:tc>
          <w:tcPr>
            <w:tcW w:type="dxa" w:w="5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Condition and furnishing of property</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color w:val="333333"/>
                <w:sz w:val="18"/>
                <w:szCs w:val="18"/>
              </w:rPr>
              <w:t xml:space="preserve">4 of 5</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High</w:t>
            </w:r>
          </w:p>
        </w:tc>
      </w:tr>
      <w:tr>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Number of bedrooms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333333"/>
                <w:sz w:val="18"/>
                <w:szCs w:val="18"/>
              </w:rPr>
              <w:t xml:space="preserve">3 of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Medium</w:t>
            </w:r>
          </w:p>
        </w:tc>
      </w:tr>
    </w:tbl>
    <w:p>
      <w:pPr>
        <w:pBdr>
          <w:bottom w:val="single" w:color="185FA5" w:sz="6" w:space="1"/>
        </w:pBdr>
        <w:spacing w:after="160" w:before="400"/>
      </w:pPr>
      <w:r>
        <w:rPr>
          <w:rFonts w:ascii="Arial" w:cs="Arial" w:eastAsia="Arial" w:hAnsi="Arial"/>
          <w:b/>
          <w:bCs/>
          <w:color w:val="185FA5"/>
          <w:sz w:val="32"/>
          <w:szCs w:val="32"/>
        </w:rPr>
        <w:t xml:space="preserve">8. Persona Inputs</w:t>
      </w:r>
    </w:p>
    <w:p>
      <w:pPr>
        <w:spacing w:after="60" w:before="60"/>
        <w:ind w:left="0"/>
      </w:pPr>
      <w:r>
        <w:rPr>
          <w:rFonts w:ascii="Arial" w:cs="Arial" w:eastAsia="Arial" w:hAnsi="Arial"/>
          <w:color w:val="333333"/>
          <w:sz w:val="20"/>
          <w:szCs w:val="20"/>
        </w:rPr>
        <w:t xml:space="preserve">Based on the survey data, two distinct user segments emerge for the Home Finder app. These segments should form the basis of two user personas.</w:t>
      </w:r>
    </w:p>
    <w:p>
      <w:pPr>
        <w:spacing w:after="0" w:before="100"/>
      </w:pPr>
    </w:p>
    <w:p>
      <w:pPr>
        <w:spacing w:after="100" w:before="280"/>
      </w:pPr>
      <w:r>
        <w:rPr>
          <w:rFonts w:ascii="Arial" w:cs="Arial" w:eastAsia="Arial" w:hAnsi="Arial"/>
          <w:b/>
          <w:bCs/>
          <w:color w:val="1a1a1a"/>
          <w:sz w:val="24"/>
          <w:szCs w:val="24"/>
        </w:rPr>
        <w:t xml:space="preserve">Persona Segment A — The Struggling Urban Professional (25–34)</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Representative respondents</w:t>
            </w:r>
          </w:p>
        </w:tc>
        <w:tc>
          <w:tcPr>
            <w:tcW w:type="dxa" w:w="6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R2, R3, R4, R5</w:t>
            </w:r>
          </w:p>
        </w:tc>
      </w:tr>
      <w:tr>
        <w:tc>
          <w:tcPr>
            <w:tcW w:type="dxa" w:w="3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bCs/>
                <w:color w:val="185FA5"/>
                <w:sz w:val="18"/>
                <w:szCs w:val="18"/>
              </w:rPr>
              <w:t xml:space="preserve">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25–34</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Cities</w:t>
            </w:r>
          </w:p>
        </w:tc>
        <w:tc>
          <w:tcPr>
            <w:tcW w:type="dxa" w:w="6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Abuja, Lagos</w:t>
            </w:r>
          </w:p>
        </w:tc>
      </w:tr>
      <w:tr>
        <w:tc>
          <w:tcPr>
            <w:tcW w:type="dxa" w:w="3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bCs/>
                <w:color w:val="185FA5"/>
                <w:sz w:val="18"/>
                <w:szCs w:val="18"/>
              </w:rPr>
              <w:t xml:space="preserve">Typical goal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Find an affordable, safe apartment close to work without going through dishonest agents</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Biggest frustration</w:t>
            </w:r>
          </w:p>
        </w:tc>
        <w:tc>
          <w:tcPr>
            <w:tcW w:type="dxa" w:w="6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Agent fees, dishonesty, misrepresented listings, and the sheer length of the search</w:t>
            </w:r>
          </w:p>
        </w:tc>
      </w:tr>
      <w:tr>
        <w:tc>
          <w:tcPr>
            <w:tcW w:type="dxa" w:w="3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bCs/>
                <w:color w:val="185FA5"/>
                <w:sz w:val="18"/>
                <w:szCs w:val="18"/>
              </w:rPr>
              <w:t xml:space="preserve">Search behaviour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Uses agents reluctantly, tries online platforms, asks friends and family</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Workaround</w:t>
            </w:r>
          </w:p>
        </w:tc>
        <w:tc>
          <w:tcPr>
            <w:tcW w:type="dxa" w:w="6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Keeps searching endlessly, asks everyone they know</w:t>
            </w:r>
          </w:p>
        </w:tc>
      </w:tr>
      <w:tr>
        <w:tc>
          <w:tcPr>
            <w:tcW w:type="dxa" w:w="3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bCs/>
                <w:color w:val="185FA5"/>
                <w:sz w:val="18"/>
                <w:szCs w:val="18"/>
              </w:rPr>
              <w:t xml:space="preserve">Ideal solution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 platform with direct landlord contact, verified listings, and rent price comparison</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18"/>
                <w:szCs w:val="18"/>
              </w:rPr>
              <w:t xml:space="preserve">Willingness to use app</w:t>
            </w:r>
          </w:p>
        </w:tc>
        <w:tc>
          <w:tcPr>
            <w:tcW w:type="dxa" w:w="6026"/>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color w:val="333333"/>
                <w:sz w:val="18"/>
                <w:szCs w:val="18"/>
              </w:rPr>
              <w:t xml:space="preserve">High — multiple respondents explicitly requested a digital platform</w:t>
            </w:r>
          </w:p>
        </w:tc>
      </w:tr>
    </w:tbl>
    <w:p>
      <w:pPr>
        <w:spacing w:after="0" w:before="160"/>
      </w:pPr>
    </w:p>
    <w:p>
      <w:pPr>
        <w:spacing w:after="100" w:before="280"/>
      </w:pPr>
      <w:r>
        <w:rPr>
          <w:rFonts w:ascii="Arial" w:cs="Arial" w:eastAsia="Arial" w:hAnsi="Arial"/>
          <w:b/>
          <w:bCs/>
          <w:color w:val="1a1a1a"/>
          <w:sz w:val="24"/>
          <w:szCs w:val="24"/>
        </w:rPr>
        <w:t xml:space="preserve">Persona Segment B — The Student/First-Time Renter (18–24)</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Representative respondents</w:t>
            </w:r>
          </w:p>
        </w:tc>
        <w:tc>
          <w:tcPr>
            <w:tcW w:type="dxa" w:w="6026"/>
            <w:tcBorders>
              <w:top w:val="single" w:color="CCCCCC" w:sz="1"/>
              <w:left w:val="single" w:color="CCCCCC" w:sz="1"/>
              <w:bottom w:val="single" w:color="CCCCCC" w:sz="1"/>
              <w:right w:val="single" w:color="CCCCCC" w:sz="1"/>
            </w:tcBorders>
            <w:shd w:fill="F4FAF7" w:val="clear"/>
            <w:tcMar>
              <w:top w:type="dxa" w:w="80"/>
              <w:left w:type="dxa" w:w="120"/>
              <w:bottom w:type="dxa" w:w="80"/>
              <w:right w:type="dxa" w:w="120"/>
            </w:tcMar>
          </w:tcPr>
          <w:p>
            <w:r>
              <w:rPr>
                <w:rFonts w:ascii="Arial" w:cs="Arial" w:eastAsia="Arial" w:hAnsi="Arial"/>
                <w:color w:val="333333"/>
                <w:sz w:val="18"/>
                <w:szCs w:val="18"/>
              </w:rPr>
              <w:t xml:space="preserve">R1</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20"/>
              <w:bottom w:type="dxa" w:w="80"/>
              <w:right w:type="dxa" w:w="120"/>
            </w:tcMar>
          </w:tcPr>
          <w:p>
            <w:r>
              <w:rPr>
                <w:rFonts w:ascii="Arial" w:cs="Arial" w:eastAsia="Arial" w:hAnsi="Arial"/>
                <w:b/>
                <w:bCs/>
                <w:color w:val="0F6E56"/>
                <w:sz w:val="18"/>
                <w:szCs w:val="18"/>
              </w:rPr>
              <w:t xml:space="preserve">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18–24</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Cities</w:t>
            </w:r>
          </w:p>
        </w:tc>
        <w:tc>
          <w:tcPr>
            <w:tcW w:type="dxa" w:w="6026"/>
            <w:tcBorders>
              <w:top w:val="single" w:color="CCCCCC" w:sz="1"/>
              <w:left w:val="single" w:color="CCCCCC" w:sz="1"/>
              <w:bottom w:val="single" w:color="CCCCCC" w:sz="1"/>
              <w:right w:val="single" w:color="CCCCCC" w:sz="1"/>
            </w:tcBorders>
            <w:shd w:fill="F4FAF7" w:val="clear"/>
            <w:tcMar>
              <w:top w:type="dxa" w:w="80"/>
              <w:left w:type="dxa" w:w="120"/>
              <w:bottom w:type="dxa" w:w="80"/>
              <w:right w:type="dxa" w:w="120"/>
            </w:tcMar>
          </w:tcPr>
          <w:p>
            <w:r>
              <w:rPr>
                <w:rFonts w:ascii="Arial" w:cs="Arial" w:eastAsia="Arial" w:hAnsi="Arial"/>
                <w:color w:val="333333"/>
                <w:sz w:val="18"/>
                <w:szCs w:val="18"/>
              </w:rPr>
              <w:t xml:space="preserve">Ogbomoso (university towns, smaller cities)</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20"/>
              <w:bottom w:type="dxa" w:w="80"/>
              <w:right w:type="dxa" w:w="120"/>
            </w:tcMar>
          </w:tcPr>
          <w:p>
            <w:r>
              <w:rPr>
                <w:rFonts w:ascii="Arial" w:cs="Arial" w:eastAsia="Arial" w:hAnsi="Arial"/>
                <w:b/>
                <w:bCs/>
                <w:color w:val="0F6E56"/>
                <w:sz w:val="18"/>
                <w:szCs w:val="18"/>
              </w:rPr>
              <w:t xml:space="preserve">Typical goal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Find a safe, affordable home near campus that fits student budget</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Biggest frustration</w:t>
            </w:r>
          </w:p>
        </w:tc>
        <w:tc>
          <w:tcPr>
            <w:tcW w:type="dxa" w:w="6026"/>
            <w:tcBorders>
              <w:top w:val="single" w:color="CCCCCC" w:sz="1"/>
              <w:left w:val="single" w:color="CCCCCC" w:sz="1"/>
              <w:bottom w:val="single" w:color="CCCCCC" w:sz="1"/>
              <w:right w:val="single" w:color="CCCCCC" w:sz="1"/>
            </w:tcBorders>
            <w:shd w:fill="F4FAF7" w:val="clear"/>
            <w:tcMar>
              <w:top w:type="dxa" w:w="80"/>
              <w:left w:type="dxa" w:w="120"/>
              <w:bottom w:type="dxa" w:w="80"/>
              <w:right w:type="dxa" w:w="120"/>
            </w:tcMar>
          </w:tcPr>
          <w:p>
            <w:r>
              <w:rPr>
                <w:rFonts w:ascii="Arial" w:cs="Arial" w:eastAsia="Arial" w:hAnsi="Arial"/>
                <w:color w:val="333333"/>
                <w:sz w:val="18"/>
                <w:szCs w:val="18"/>
              </w:rPr>
              <w:t xml:space="preserve">Competition — good homes go fast; limited awareness of what's available</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20"/>
              <w:bottom w:type="dxa" w:w="80"/>
              <w:right w:type="dxa" w:w="120"/>
            </w:tcMar>
          </w:tcPr>
          <w:p>
            <w:r>
              <w:rPr>
                <w:rFonts w:ascii="Arial" w:cs="Arial" w:eastAsia="Arial" w:hAnsi="Arial"/>
                <w:b/>
                <w:bCs/>
                <w:color w:val="0F6E56"/>
                <w:sz w:val="18"/>
                <w:szCs w:val="18"/>
              </w:rPr>
              <w:t xml:space="preserve">Search behaviour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Relies on personal connections and friends/family referrals</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Workaround</w:t>
            </w:r>
          </w:p>
        </w:tc>
        <w:tc>
          <w:tcPr>
            <w:tcW w:type="dxa" w:w="6026"/>
            <w:tcBorders>
              <w:top w:val="single" w:color="CCCCCC" w:sz="1"/>
              <w:left w:val="single" w:color="CCCCCC" w:sz="1"/>
              <w:bottom w:val="single" w:color="CCCCCC" w:sz="1"/>
              <w:right w:val="single" w:color="CCCCCC" w:sz="1"/>
            </w:tcBorders>
            <w:shd w:fill="F4FAF7" w:val="clear"/>
            <w:tcMar>
              <w:top w:type="dxa" w:w="80"/>
              <w:left w:type="dxa" w:w="120"/>
              <w:bottom w:type="dxa" w:w="80"/>
              <w:right w:type="dxa" w:w="120"/>
            </w:tcMar>
          </w:tcPr>
          <w:p>
            <w:r>
              <w:rPr>
                <w:rFonts w:ascii="Arial" w:cs="Arial" w:eastAsia="Arial" w:hAnsi="Arial"/>
                <w:color w:val="333333"/>
                <w:sz w:val="18"/>
                <w:szCs w:val="18"/>
              </w:rPr>
              <w:t xml:space="preserve">Plans to try online platforms — indicates appetite for digital solution</w:t>
            </w:r>
          </w:p>
        </w:tc>
      </w:tr>
      <w:tr>
        <w:tc>
          <w:tcPr>
            <w:tcW w:type="dxa" w:w="3000"/>
            <w:tcBorders>
              <w:top w:val="single" w:color="CCCCCC" w:sz="1"/>
              <w:left w:val="single" w:color="CCCCCC" w:sz="1"/>
              <w:bottom w:val="single" w:color="CCCCCC" w:sz="1"/>
              <w:right w:val="single" w:color="CCCCCC" w:sz="1"/>
            </w:tcBorders>
            <w:shd w:fill="F4FAF7" w:val="clear"/>
            <w:tcMar>
              <w:top w:type="dxa" w:w="80"/>
              <w:left w:type="dxa" w:w="120"/>
              <w:bottom w:type="dxa" w:w="80"/>
              <w:right w:type="dxa" w:w="120"/>
            </w:tcMar>
          </w:tcPr>
          <w:p>
            <w:r>
              <w:rPr>
                <w:rFonts w:ascii="Arial" w:cs="Arial" w:eastAsia="Arial" w:hAnsi="Arial"/>
                <w:b/>
                <w:bCs/>
                <w:color w:val="0F6E56"/>
                <w:sz w:val="18"/>
                <w:szCs w:val="18"/>
              </w:rPr>
              <w:t xml:space="preserve">Ideal solution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More houses listed on accessible online platforms with easy search</w:t>
            </w:r>
          </w:p>
        </w:tc>
      </w:tr>
      <w:tr>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18"/>
                <w:szCs w:val="18"/>
              </w:rPr>
              <w:t xml:space="preserve">Willingness to use app</w:t>
            </w:r>
          </w:p>
        </w:tc>
        <w:tc>
          <w:tcPr>
            <w:tcW w:type="dxa" w:w="6026"/>
            <w:tcBorders>
              <w:top w:val="single" w:color="CCCCCC" w:sz="1"/>
              <w:left w:val="single" w:color="CCCCCC" w:sz="1"/>
              <w:bottom w:val="single" w:color="CCCCCC" w:sz="1"/>
              <w:right w:val="single" w:color="CCCCCC" w:sz="1"/>
            </w:tcBorders>
            <w:shd w:fill="F4FAF7" w:val="clear"/>
            <w:tcMar>
              <w:top w:type="dxa" w:w="80"/>
              <w:left w:type="dxa" w:w="120"/>
              <w:bottom w:type="dxa" w:w="80"/>
              <w:right w:type="dxa" w:w="120"/>
            </w:tcMar>
          </w:tcPr>
          <w:p>
            <w:r>
              <w:rPr>
                <w:rFonts w:ascii="Arial" w:cs="Arial" w:eastAsia="Arial" w:hAnsi="Arial"/>
                <w:color w:val="333333"/>
                <w:sz w:val="18"/>
                <w:szCs w:val="18"/>
              </w:rPr>
              <w:t xml:space="preserve">High — expressed clear interest in online platforms</w:t>
            </w:r>
          </w:p>
        </w:tc>
      </w:tr>
    </w:tbl>
    <w:p>
      <w:pPr>
        <w:pBdr>
          <w:bottom w:val="single" w:color="185FA5" w:sz="6" w:space="1"/>
        </w:pBdr>
        <w:spacing w:after="160" w:before="400"/>
      </w:pPr>
      <w:r>
        <w:rPr>
          <w:rFonts w:ascii="Arial" w:cs="Arial" w:eastAsia="Arial" w:hAnsi="Arial"/>
          <w:b/>
          <w:bCs/>
          <w:color w:val="185FA5"/>
          <w:sz w:val="32"/>
          <w:szCs w:val="32"/>
        </w:rPr>
        <w:t xml:space="preserve">9. Conclusions &amp; Recommendations</w:t>
      </w:r>
    </w:p>
    <w:p>
      <w:pPr>
        <w:spacing w:after="60" w:before="60"/>
        <w:ind w:left="0"/>
      </w:pPr>
      <w:r>
        <w:rPr>
          <w:rFonts w:ascii="Arial" w:cs="Arial" w:eastAsia="Arial" w:hAnsi="Arial"/>
          <w:color w:val="333333"/>
          <w:sz w:val="20"/>
          <w:szCs w:val="20"/>
        </w:rPr>
        <w:t xml:space="preserve">The survey data strongly validates the need for the Home Finder app. Every respondent demonstrated at least one clear pain point that the app directly addresses. Below are the key conclusions and recommendations for the product team.</w:t>
      </w:r>
    </w:p>
    <w:p>
      <w:pPr>
        <w:spacing w:after="0" w:before="100"/>
      </w:pPr>
    </w:p>
    <w:p>
      <w:pPr>
        <w:spacing w:after="100" w:before="280"/>
      </w:pPr>
      <w:r>
        <w:rPr>
          <w:rFonts w:ascii="Arial" w:cs="Arial" w:eastAsia="Arial" w:hAnsi="Arial"/>
          <w:b/>
          <w:bCs/>
          <w:color w:val="1a1a1a"/>
          <w:sz w:val="24"/>
          <w:szCs w:val="24"/>
        </w:rPr>
        <w:t xml:space="preserve">The agent problem is the biggest opportunity</w:t>
      </w:r>
    </w:p>
    <w:p>
      <w:pPr>
        <w:spacing w:after="60" w:before="60"/>
        <w:ind w:left="0"/>
      </w:pPr>
      <w:r>
        <w:rPr>
          <w:rFonts w:ascii="Arial" w:cs="Arial" w:eastAsia="Arial" w:hAnsi="Arial"/>
          <w:color w:val="333333"/>
          <w:sz w:val="20"/>
          <w:szCs w:val="20"/>
        </w:rPr>
        <w:t xml:space="preserve">80% of respondents used agents and described overwhelmingly negative experiences. Home Finder's direct landlord-to-renter model is not just a feature — it is the core value proposition and must be the primary message in all user communication.</w:t>
      </w:r>
    </w:p>
    <w:p>
      <w:pPr>
        <w:spacing w:after="0" w:before="100"/>
      </w:pPr>
    </w:p>
    <w:p>
      <w:pPr>
        <w:spacing w:after="100" w:before="280"/>
      </w:pPr>
      <w:r>
        <w:rPr>
          <w:rFonts w:ascii="Arial" w:cs="Arial" w:eastAsia="Arial" w:hAnsi="Arial"/>
          <w:b/>
          <w:bCs/>
          <w:color w:val="1a1a1a"/>
          <w:sz w:val="24"/>
          <w:szCs w:val="24"/>
        </w:rPr>
        <w:t xml:space="preserve">Price transparency is non-negotiable</w:t>
      </w:r>
    </w:p>
    <w:p>
      <w:pPr>
        <w:spacing w:after="60" w:before="60"/>
        <w:ind w:left="0"/>
      </w:pPr>
      <w:r>
        <w:rPr>
          <w:rFonts w:ascii="Arial" w:cs="Arial" w:eastAsia="Arial" w:hAnsi="Arial"/>
          <w:color w:val="333333"/>
          <w:sz w:val="20"/>
          <w:szCs w:val="20"/>
        </w:rPr>
        <w:t xml:space="preserve">Affordability was cited by 60% of respondents as a primary concern. The app must include price filtering, price benchmarking by neighbourhood, and clear upfront display of all costs with no hidden fees.</w:t>
      </w:r>
    </w:p>
    <w:p>
      <w:pPr>
        <w:spacing w:after="0" w:before="100"/>
      </w:pPr>
    </w:p>
    <w:p>
      <w:pPr>
        <w:spacing w:after="100" w:before="280"/>
      </w:pPr>
      <w:r>
        <w:rPr>
          <w:rFonts w:ascii="Arial" w:cs="Arial" w:eastAsia="Arial" w:hAnsi="Arial"/>
          <w:b/>
          <w:bCs/>
          <w:color w:val="1a1a1a"/>
          <w:sz w:val="24"/>
          <w:szCs w:val="24"/>
        </w:rPr>
        <w:t xml:space="preserve">Speed is a competitive advantage</w:t>
      </w:r>
    </w:p>
    <w:p>
      <w:pPr>
        <w:spacing w:after="60" w:before="60"/>
        <w:ind w:left="0"/>
      </w:pPr>
      <w:r>
        <w:rPr>
          <w:rFonts w:ascii="Arial" w:cs="Arial" w:eastAsia="Arial" w:hAnsi="Arial"/>
          <w:color w:val="333333"/>
          <w:sz w:val="20"/>
          <w:szCs w:val="20"/>
        </w:rPr>
        <w:t xml:space="preserve">Most users spent over 3 months finding a home using current methods. Home Finder should track and communicate time-to-match as a metric and build features (instant alerts, shortlisting, fast contact) that reduce this dramatically.</w:t>
      </w:r>
    </w:p>
    <w:p>
      <w:pPr>
        <w:spacing w:after="0" w:before="100"/>
      </w:pPr>
    </w:p>
    <w:p>
      <w:pPr>
        <w:spacing w:after="100" w:before="280"/>
      </w:pPr>
      <w:r>
        <w:rPr>
          <w:rFonts w:ascii="Arial" w:cs="Arial" w:eastAsia="Arial" w:hAnsi="Arial"/>
          <w:b/>
          <w:bCs/>
          <w:color w:val="1a1a1a"/>
          <w:sz w:val="24"/>
          <w:szCs w:val="24"/>
        </w:rPr>
        <w:t xml:space="preserve">Two personas to build for</w:t>
      </w:r>
    </w:p>
    <w:p>
      <w:pPr>
        <w:spacing w:after="60" w:before="60"/>
        <w:ind w:left="0"/>
      </w:pPr>
      <w:r>
        <w:rPr>
          <w:rFonts w:ascii="Arial" w:cs="Arial" w:eastAsia="Arial" w:hAnsi="Arial"/>
          <w:color w:val="333333"/>
          <w:sz w:val="20"/>
          <w:szCs w:val="20"/>
        </w:rPr>
        <w:t xml:space="preserve">Design and features should be validated against both Persona A (struggling urban professional, 25–34, Abuja/Lagos) and Persona B (student/first-time renter, 18–24, university cities). Both are high-intent users with distinct needs.</w:t>
      </w:r>
    </w:p>
    <w:p>
      <w:pPr>
        <w:spacing w:after="0" w:before="100"/>
      </w:pPr>
    </w:p>
    <w:p>
      <w:pPr>
        <w:spacing w:after="100" w:before="280"/>
      </w:pPr>
      <w:r>
        <w:rPr>
          <w:rFonts w:ascii="Arial" w:cs="Arial" w:eastAsia="Arial" w:hAnsi="Arial"/>
          <w:b/>
          <w:bCs/>
          <w:color w:val="1a1a1a"/>
          <w:sz w:val="24"/>
          <w:szCs w:val="24"/>
        </w:rPr>
        <w:t xml:space="preserve">Sample size caveat</w:t>
      </w:r>
    </w:p>
    <w:p>
      <w:pPr>
        <w:spacing w:after="60" w:before="60"/>
        <w:ind w:left="0"/>
      </w:pPr>
      <w:r>
        <w:rPr>
          <w:rFonts w:ascii="Arial" w:cs="Arial" w:eastAsia="Arial" w:hAnsi="Arial"/>
          <w:color w:val="333333"/>
          <w:sz w:val="20"/>
          <w:szCs w:val="20"/>
        </w:rPr>
        <w:t xml:space="preserve">This analysis is based on 5 respondents, which is sufficient for qualitative directional insight but not for statistically significant conclusions. It is strongly recommended to conduct 5–8 follow-up user interviews and expand the survey to at least 30 respondents before finalising the product roadmap.</w:t>
      </w:r>
    </w:p>
    <w:p>
      <w:pPr>
        <w:pBdr>
          <w:bottom w:val="single" w:color="EEEEEE" w:sz="2" w:space="1"/>
        </w:pBdr>
        <w:spacing w:after="200" w:before="200"/>
      </w:pPr>
    </w:p>
    <w:p>
      <w:pPr>
        <w:spacing w:after="0" w:before="100"/>
        <w:jc w:val="center"/>
      </w:pPr>
      <w:r>
        <w:rPr>
          <w:rFonts w:ascii="Arial" w:cs="Arial" w:eastAsia="Arial" w:hAnsi="Arial"/>
          <w:i/>
          <w:iCs/>
          <w:color w:val="AAAAAA"/>
          <w:sz w:val="16"/>
          <w:szCs w:val="16"/>
        </w:rPr>
        <w:t xml:space="preserve">Home Finder App — User Research Report  |  April 2026  |  Prepared for Product Management Class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2026-04-15T08:59:13.639Z</dcterms:created>
  <dcterms:modified xsi:type="dcterms:W3CDTF">2026-04-15T08:59:13.639Z</dcterms:modified>
</cp:coreProperties>
</file>

<file path=docProps/custom.xml><?xml version="1.0" encoding="utf-8"?>
<Properties xmlns="http://schemas.openxmlformats.org/officeDocument/2006/custom-properties" xmlns:vt="http://schemas.openxmlformats.org/officeDocument/2006/docPropsVTypes"/>
</file>