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Style w:val="12"/>
          <w:color w:val="auto"/>
          <w:sz w:val="21"/>
        </w:rPr>
      </w:pPr>
      <w:bookmarkStart w:id="0" w:name="_Toc27085"/>
      <w:bookmarkStart w:id="1" w:name="_Toc11231"/>
      <w:r>
        <w:rPr>
          <w:rFonts w:hint="eastAsia"/>
          <w:lang w:val="en-US" w:eastAsia="zh-CN"/>
        </w:rPr>
        <w:t>新致金保通项目</w:t>
      </w:r>
      <w:r>
        <w:rPr>
          <w:rFonts w:hint="eastAsia"/>
        </w:rPr>
        <w:t>部署安装操作说明</w:t>
      </w:r>
      <w:bookmarkEnd w:id="0"/>
      <w:r>
        <w:rPr>
          <w:color w:val="auto"/>
        </w:rPr>
        <w:fldChar w:fldCharType="begin"/>
      </w:r>
      <w:r>
        <w:rPr>
          <w:color w:val="auto"/>
        </w:rPr>
        <w:instrText xml:space="preserve">TOC \o "1-3" \h \u </w:instrText>
      </w:r>
      <w:r>
        <w:rPr>
          <w:color w:val="auto"/>
        </w:rPr>
        <w:fldChar w:fldCharType="separate"/>
      </w:r>
      <w:bookmarkEnd w:id="1"/>
    </w:p>
    <w:p>
      <w:pPr>
        <w:rPr>
          <w:color w:val="auto"/>
        </w:rPr>
      </w:pPr>
      <w:r>
        <w:rPr>
          <w:color w:val="auto"/>
        </w:rPr>
        <w:fldChar w:fldCharType="end"/>
      </w:r>
    </w:p>
    <w:sdt>
      <w:sdtPr>
        <w:rPr>
          <w:rFonts w:ascii="宋体" w:hAnsi="宋体" w:eastAsia="宋体" w:cs="黑体"/>
          <w:kern w:val="2"/>
          <w:sz w:val="21"/>
          <w:szCs w:val="22"/>
          <w:lang w:val="en-US" w:eastAsia="zh-CN" w:bidi="ar-SA"/>
        </w:rPr>
        <w:id w:val="147474775"/>
        <w15:color w:val="DBDBDB"/>
        <w:docPartObj>
          <w:docPartGallery w:val="Table of Contents"/>
          <w:docPartUnique/>
        </w:docPartObj>
      </w:sdtPr>
      <w:sdtEndPr>
        <w:rPr>
          <w:rFonts w:ascii="方正兰亭准黑简体" w:hAnsi="方正兰亭准黑简体" w:eastAsia="方正兰亭准黑简体" w:cs="黑体"/>
          <w:b/>
          <w:color w:val="auto"/>
          <w:kern w:val="2"/>
          <w:sz w:val="24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Style w:val="12"/>
              <w:color w:val="0563C1"/>
              <w:sz w:val="21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TOC \o "1-2" \h \u </w:instrText>
          </w:r>
          <w:r>
            <w:rPr>
              <w:color w:val="auto"/>
            </w:rPr>
            <w:fldChar w:fldCharType="separate"/>
          </w:r>
        </w:p>
        <w:p>
          <w:pPr>
            <w:pStyle w:val="7"/>
            <w:tabs>
              <w:tab w:val="left" w:pos="960"/>
              <w:tab w:val="right" w:leader="dot" w:pos="8296"/>
            </w:tabs>
            <w:rPr>
              <w:rStyle w:val="12"/>
              <w:color w:val="auto"/>
              <w:sz w:val="21"/>
            </w:rPr>
          </w:pP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HYPERLINK \l _Toc22781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rFonts w:hint="eastAsia"/>
              <w:color w:val="auto"/>
              <w:sz w:val="21"/>
              <w:lang w:val="en-US" w:eastAsia="zh-CN"/>
            </w:rPr>
            <w:t>1、 安装须知</w:t>
          </w:r>
          <w:r>
            <w:rPr>
              <w:rStyle w:val="12"/>
              <w:color w:val="auto"/>
              <w:sz w:val="21"/>
            </w:rPr>
            <w:tab/>
          </w: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PAGEREF _Toc22781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color w:val="auto"/>
              <w:sz w:val="21"/>
            </w:rPr>
            <w:t>1</w:t>
          </w:r>
          <w:r>
            <w:rPr>
              <w:rStyle w:val="12"/>
              <w:color w:val="auto"/>
              <w:sz w:val="21"/>
            </w:rPr>
            <w:fldChar w:fldCharType="end"/>
          </w:r>
          <w:r>
            <w:rPr>
              <w:rStyle w:val="12"/>
              <w:color w:val="auto"/>
              <w:sz w:val="21"/>
            </w:rPr>
            <w:fldChar w:fldCharType="end"/>
          </w:r>
        </w:p>
        <w:p>
          <w:pPr>
            <w:pStyle w:val="7"/>
            <w:tabs>
              <w:tab w:val="left" w:pos="960"/>
              <w:tab w:val="right" w:leader="dot" w:pos="8296"/>
            </w:tabs>
            <w:rPr>
              <w:rStyle w:val="12"/>
              <w:color w:val="auto"/>
              <w:sz w:val="21"/>
            </w:rPr>
          </w:pP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HYPERLINK \l _Toc5373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rFonts w:hint="default"/>
              <w:color w:val="auto"/>
              <w:sz w:val="21"/>
              <w:lang w:val="en-US" w:eastAsia="zh-CN"/>
            </w:rPr>
            <w:t xml:space="preserve">2、 </w:t>
          </w:r>
          <w:r>
            <w:rPr>
              <w:rStyle w:val="12"/>
              <w:rFonts w:hint="eastAsia"/>
              <w:color w:val="auto"/>
              <w:sz w:val="21"/>
              <w:lang w:val="en-US" w:eastAsia="zh-CN"/>
            </w:rPr>
            <w:t>环境与系统安装</w:t>
          </w:r>
          <w:r>
            <w:rPr>
              <w:rStyle w:val="12"/>
              <w:color w:val="auto"/>
              <w:sz w:val="21"/>
            </w:rPr>
            <w:tab/>
          </w: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PAGEREF _Toc5373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color w:val="auto"/>
              <w:sz w:val="21"/>
            </w:rPr>
            <w:t>1</w:t>
          </w:r>
          <w:r>
            <w:rPr>
              <w:rStyle w:val="12"/>
              <w:color w:val="auto"/>
              <w:sz w:val="21"/>
            </w:rPr>
            <w:fldChar w:fldCharType="end"/>
          </w:r>
          <w:r>
            <w:rPr>
              <w:rStyle w:val="12"/>
              <w:color w:val="auto"/>
              <w:sz w:val="21"/>
            </w:rPr>
            <w:fldChar w:fldCharType="end"/>
          </w:r>
        </w:p>
        <w:p>
          <w:pPr>
            <w:pStyle w:val="7"/>
            <w:tabs>
              <w:tab w:val="left" w:pos="960"/>
              <w:tab w:val="right" w:leader="dot" w:pos="8296"/>
            </w:tabs>
            <w:ind w:firstLine="420" w:firstLineChars="0"/>
            <w:rPr>
              <w:rStyle w:val="12"/>
              <w:color w:val="auto"/>
              <w:sz w:val="21"/>
            </w:rPr>
          </w:pP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HYPERLINK \l _Toc9760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rFonts w:hint="eastAsia"/>
              <w:color w:val="auto"/>
              <w:sz w:val="21"/>
              <w:lang w:val="en-US" w:eastAsia="zh-CN"/>
            </w:rPr>
            <w:t>2.1依赖环境版本</w:t>
          </w:r>
          <w:r>
            <w:rPr>
              <w:rStyle w:val="12"/>
              <w:color w:val="auto"/>
              <w:sz w:val="21"/>
            </w:rPr>
            <w:tab/>
          </w: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PAGEREF _Toc9760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color w:val="auto"/>
              <w:sz w:val="21"/>
            </w:rPr>
            <w:t>1</w:t>
          </w:r>
          <w:r>
            <w:rPr>
              <w:rStyle w:val="12"/>
              <w:color w:val="auto"/>
              <w:sz w:val="21"/>
            </w:rPr>
            <w:fldChar w:fldCharType="end"/>
          </w:r>
          <w:r>
            <w:rPr>
              <w:rStyle w:val="12"/>
              <w:color w:val="auto"/>
              <w:sz w:val="21"/>
            </w:rPr>
            <w:fldChar w:fldCharType="end"/>
          </w:r>
        </w:p>
        <w:p>
          <w:pPr>
            <w:pStyle w:val="7"/>
            <w:tabs>
              <w:tab w:val="left" w:pos="960"/>
              <w:tab w:val="right" w:leader="dot" w:pos="8296"/>
            </w:tabs>
            <w:ind w:firstLine="420" w:firstLineChars="200"/>
            <w:rPr>
              <w:rStyle w:val="12"/>
              <w:color w:val="auto"/>
              <w:sz w:val="21"/>
            </w:rPr>
          </w:pP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HYPERLINK \l _Toc13763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rFonts w:hint="eastAsia"/>
              <w:color w:val="auto"/>
              <w:sz w:val="21"/>
              <w:lang w:val="en-US" w:eastAsia="zh-CN"/>
            </w:rPr>
            <w:t>2.2jdk下载、安装、配置</w:t>
          </w:r>
          <w:r>
            <w:rPr>
              <w:rStyle w:val="12"/>
              <w:color w:val="auto"/>
              <w:sz w:val="21"/>
            </w:rPr>
            <w:tab/>
          </w: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PAGEREF _Toc13763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color w:val="auto"/>
              <w:sz w:val="21"/>
            </w:rPr>
            <w:t>2</w:t>
          </w:r>
          <w:r>
            <w:rPr>
              <w:rStyle w:val="12"/>
              <w:color w:val="auto"/>
              <w:sz w:val="21"/>
            </w:rPr>
            <w:fldChar w:fldCharType="end"/>
          </w:r>
          <w:r>
            <w:rPr>
              <w:rStyle w:val="12"/>
              <w:color w:val="auto"/>
              <w:sz w:val="21"/>
            </w:rPr>
            <w:fldChar w:fldCharType="end"/>
          </w:r>
        </w:p>
        <w:p>
          <w:pPr>
            <w:pStyle w:val="7"/>
            <w:tabs>
              <w:tab w:val="left" w:pos="960"/>
              <w:tab w:val="right" w:leader="dot" w:pos="8296"/>
            </w:tabs>
            <w:ind w:firstLine="420" w:firstLineChars="200"/>
            <w:rPr>
              <w:rStyle w:val="12"/>
              <w:color w:val="auto"/>
              <w:sz w:val="21"/>
            </w:rPr>
          </w:pP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HYPERLINK \l _Toc18027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rFonts w:hint="eastAsia"/>
              <w:color w:val="auto"/>
              <w:sz w:val="21"/>
              <w:lang w:val="en-US" w:eastAsia="zh-CN"/>
            </w:rPr>
            <w:t>2.3tomcat安装与配置</w:t>
          </w:r>
          <w:r>
            <w:rPr>
              <w:rStyle w:val="12"/>
              <w:color w:val="auto"/>
              <w:sz w:val="21"/>
            </w:rPr>
            <w:tab/>
          </w: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PAGEREF _Toc18027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color w:val="auto"/>
              <w:sz w:val="21"/>
            </w:rPr>
            <w:t>4</w:t>
          </w:r>
          <w:r>
            <w:rPr>
              <w:rStyle w:val="12"/>
              <w:color w:val="auto"/>
              <w:sz w:val="21"/>
            </w:rPr>
            <w:fldChar w:fldCharType="end"/>
          </w:r>
          <w:r>
            <w:rPr>
              <w:rStyle w:val="12"/>
              <w:color w:val="auto"/>
              <w:sz w:val="21"/>
            </w:rPr>
            <w:fldChar w:fldCharType="end"/>
          </w:r>
        </w:p>
        <w:p>
          <w:pPr>
            <w:pStyle w:val="7"/>
            <w:tabs>
              <w:tab w:val="left" w:pos="960"/>
              <w:tab w:val="right" w:leader="dot" w:pos="8296"/>
            </w:tabs>
            <w:ind w:firstLine="420" w:firstLineChars="200"/>
            <w:rPr>
              <w:rStyle w:val="12"/>
              <w:color w:val="auto"/>
              <w:sz w:val="21"/>
            </w:rPr>
          </w:pP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HYPERLINK \l _Toc31664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rFonts w:hint="eastAsia"/>
              <w:color w:val="auto"/>
              <w:sz w:val="21"/>
              <w:lang w:val="en-US" w:eastAsia="zh-CN"/>
            </w:rPr>
            <w:t>2.4数据库的安装与初始化</w:t>
          </w:r>
          <w:r>
            <w:rPr>
              <w:rStyle w:val="12"/>
              <w:color w:val="auto"/>
              <w:sz w:val="21"/>
            </w:rPr>
            <w:tab/>
          </w: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PAGEREF _Toc31664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color w:val="auto"/>
              <w:sz w:val="21"/>
            </w:rPr>
            <w:t>6</w:t>
          </w:r>
          <w:r>
            <w:rPr>
              <w:rStyle w:val="12"/>
              <w:color w:val="auto"/>
              <w:sz w:val="21"/>
            </w:rPr>
            <w:fldChar w:fldCharType="end"/>
          </w:r>
          <w:r>
            <w:rPr>
              <w:rStyle w:val="12"/>
              <w:color w:val="auto"/>
              <w:sz w:val="21"/>
            </w:rPr>
            <w:fldChar w:fldCharType="end"/>
          </w:r>
        </w:p>
        <w:p>
          <w:pPr>
            <w:pStyle w:val="7"/>
            <w:tabs>
              <w:tab w:val="left" w:pos="960"/>
              <w:tab w:val="right" w:leader="dot" w:pos="8296"/>
            </w:tabs>
            <w:ind w:firstLine="420" w:firstLineChars="200"/>
            <w:rPr>
              <w:rStyle w:val="12"/>
              <w:color w:val="auto"/>
              <w:sz w:val="21"/>
            </w:rPr>
          </w:pP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HYPERLINK \l _Toc29783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rFonts w:hint="eastAsia"/>
              <w:color w:val="auto"/>
              <w:sz w:val="21"/>
              <w:lang w:val="en-US" w:eastAsia="zh-CN"/>
            </w:rPr>
            <w:t>2.5新致金保通项目安装</w:t>
          </w:r>
          <w:r>
            <w:rPr>
              <w:rStyle w:val="12"/>
              <w:color w:val="auto"/>
              <w:sz w:val="21"/>
            </w:rPr>
            <w:tab/>
          </w: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PAGEREF _Toc29783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color w:val="auto"/>
              <w:sz w:val="21"/>
            </w:rPr>
            <w:t>15</w:t>
          </w:r>
          <w:r>
            <w:rPr>
              <w:rStyle w:val="12"/>
              <w:color w:val="auto"/>
              <w:sz w:val="21"/>
            </w:rPr>
            <w:fldChar w:fldCharType="end"/>
          </w:r>
          <w:r>
            <w:rPr>
              <w:rStyle w:val="12"/>
              <w:color w:val="auto"/>
              <w:sz w:val="21"/>
            </w:rPr>
            <w:fldChar w:fldCharType="end"/>
          </w:r>
        </w:p>
        <w:p>
          <w:pPr>
            <w:pStyle w:val="7"/>
            <w:tabs>
              <w:tab w:val="left" w:pos="960"/>
              <w:tab w:val="right" w:leader="dot" w:pos="8296"/>
            </w:tabs>
            <w:rPr>
              <w:color w:val="auto"/>
            </w:rPr>
          </w:pP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HYPERLINK \l _Toc5741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rFonts w:hint="default"/>
              <w:color w:val="auto"/>
              <w:sz w:val="21"/>
              <w:lang w:val="en-US" w:eastAsia="zh-CN"/>
            </w:rPr>
            <w:t xml:space="preserve">3、 </w:t>
          </w:r>
          <w:r>
            <w:rPr>
              <w:rStyle w:val="12"/>
              <w:rFonts w:hint="eastAsia"/>
              <w:color w:val="auto"/>
              <w:sz w:val="21"/>
              <w:lang w:val="en-US" w:eastAsia="zh-CN"/>
            </w:rPr>
            <w:t>结果验证</w:t>
          </w:r>
          <w:r>
            <w:rPr>
              <w:rStyle w:val="12"/>
              <w:color w:val="auto"/>
              <w:sz w:val="21"/>
            </w:rPr>
            <w:tab/>
          </w:r>
          <w:r>
            <w:rPr>
              <w:rStyle w:val="12"/>
              <w:color w:val="auto"/>
              <w:sz w:val="21"/>
            </w:rPr>
            <w:fldChar w:fldCharType="begin"/>
          </w:r>
          <w:r>
            <w:rPr>
              <w:rStyle w:val="12"/>
              <w:color w:val="auto"/>
              <w:sz w:val="21"/>
            </w:rPr>
            <w:instrText xml:space="preserve"> PAGEREF _Toc5741 </w:instrText>
          </w:r>
          <w:r>
            <w:rPr>
              <w:rStyle w:val="12"/>
              <w:color w:val="auto"/>
              <w:sz w:val="21"/>
            </w:rPr>
            <w:fldChar w:fldCharType="separate"/>
          </w:r>
          <w:r>
            <w:rPr>
              <w:rStyle w:val="12"/>
              <w:color w:val="auto"/>
              <w:sz w:val="21"/>
            </w:rPr>
            <w:t>16</w:t>
          </w:r>
          <w:r>
            <w:rPr>
              <w:rStyle w:val="12"/>
              <w:color w:val="auto"/>
              <w:sz w:val="21"/>
            </w:rPr>
            <w:fldChar w:fldCharType="end"/>
          </w:r>
          <w:r>
            <w:rPr>
              <w:rStyle w:val="12"/>
              <w:color w:val="auto"/>
              <w:sz w:val="21"/>
            </w:rPr>
            <w:fldChar w:fldCharType="end"/>
          </w:r>
        </w:p>
        <w:p>
          <w:pPr>
            <w:rPr>
              <w:color w:val="auto"/>
            </w:rPr>
          </w:pPr>
          <w:r>
            <w:rPr>
              <w:b/>
              <w:color w:val="auto"/>
            </w:rPr>
            <w:fldChar w:fldCharType="end"/>
          </w:r>
        </w:p>
      </w:sdtContent>
    </w:sdt>
    <w:p>
      <w:pPr>
        <w:pStyle w:val="3"/>
        <w:numPr>
          <w:ilvl w:val="0"/>
          <w:numId w:val="2"/>
        </w:numPr>
        <w:bidi w:val="0"/>
        <w:outlineLvl w:val="0"/>
        <w:rPr>
          <w:rFonts w:hint="eastAsia"/>
          <w:lang w:val="en-US" w:eastAsia="zh-CN"/>
        </w:rPr>
      </w:pPr>
      <w:bookmarkStart w:id="2" w:name="_Toc30548"/>
      <w:bookmarkStart w:id="3" w:name="_Toc22781"/>
      <w:r>
        <w:rPr>
          <w:rFonts w:hint="eastAsia"/>
          <w:lang w:val="en-US" w:eastAsia="zh-CN"/>
        </w:rPr>
        <w:t>安装须知</w:t>
      </w:r>
      <w:bookmarkEnd w:id="2"/>
      <w:bookmarkEnd w:id="3"/>
    </w:p>
    <w:p>
      <w:pPr>
        <w:pStyle w:val="6"/>
        <w:ind w:left="840" w:hanging="360"/>
      </w:pPr>
      <w:r>
        <w:rPr>
          <w:rFonts w:hint="eastAsia"/>
        </w:rPr>
        <w:t>请严格按照此文档顺序进行部署安装。</w:t>
      </w:r>
    </w:p>
    <w:p>
      <w:pPr>
        <w:pStyle w:val="6"/>
        <w:ind w:left="840" w:hanging="360"/>
        <w:rPr>
          <w:rFonts w:hint="eastAsia"/>
          <w:lang w:val="en-US" w:eastAsia="zh-CN"/>
        </w:rPr>
      </w:pPr>
      <w:r>
        <w:rPr>
          <w:rFonts w:hint="eastAsia"/>
        </w:rPr>
        <w:t>对于文档中出现</w:t>
      </w:r>
      <w:r>
        <w:rPr>
          <w:rFonts w:hint="eastAsia"/>
          <w:lang w:val="en-US" w:eastAsia="zh-CN"/>
        </w:rPr>
        <w:t>的软件版本，仅仅是推荐使用的，用户也可以自行下载别的版本，但是要保证jdk与tomcat使用7版本，oracle数据库使用11版本。</w:t>
      </w:r>
    </w:p>
    <w:p>
      <w:pPr>
        <w:pStyle w:val="3"/>
        <w:numPr>
          <w:ilvl w:val="0"/>
          <w:numId w:val="2"/>
        </w:numPr>
        <w:bidi w:val="0"/>
        <w:outlineLvl w:val="0"/>
        <w:rPr>
          <w:rFonts w:hint="default"/>
          <w:lang w:val="en-US" w:eastAsia="zh-CN"/>
        </w:rPr>
      </w:pPr>
      <w:bookmarkStart w:id="4" w:name="_Toc15397"/>
      <w:bookmarkStart w:id="5" w:name="_Toc5373"/>
      <w:r>
        <w:rPr>
          <w:rFonts w:hint="eastAsia"/>
          <w:lang w:val="en-US" w:eastAsia="zh-CN"/>
        </w:rPr>
        <w:t>环境与系统安装</w:t>
      </w:r>
      <w:bookmarkEnd w:id="4"/>
      <w:bookmarkEnd w:id="5"/>
    </w:p>
    <w:p>
      <w:pPr>
        <w:pStyle w:val="5"/>
        <w:bidi w:val="0"/>
        <w:ind w:firstLine="420" w:firstLineChars="0"/>
        <w:outlineLvl w:val="1"/>
        <w:rPr>
          <w:rFonts w:hint="eastAsia"/>
          <w:lang w:val="en-US" w:eastAsia="zh-CN"/>
        </w:rPr>
      </w:pPr>
      <w:bookmarkStart w:id="6" w:name="_Toc19062"/>
      <w:bookmarkStart w:id="7" w:name="_Toc9760"/>
      <w:bookmarkStart w:id="23" w:name="_GoBack"/>
      <w:bookmarkEnd w:id="23"/>
      <w:r>
        <w:rPr>
          <w:rFonts w:hint="eastAsia"/>
          <w:lang w:val="en-US" w:eastAsia="zh-CN"/>
        </w:rPr>
        <w:t>2.1依赖环境版本</w:t>
      </w:r>
      <w:bookmarkEnd w:id="6"/>
      <w:bookmarkEnd w:id="7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6"/>
              <w:numPr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环境依赖</w:t>
            </w:r>
          </w:p>
        </w:tc>
        <w:tc>
          <w:tcPr>
            <w:tcW w:w="4261" w:type="dxa"/>
          </w:tcPr>
          <w:p>
            <w:pPr>
              <w:pStyle w:val="6"/>
              <w:numPr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6"/>
              <w:numPr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Jdk</w:t>
            </w:r>
          </w:p>
        </w:tc>
        <w:tc>
          <w:tcPr>
            <w:tcW w:w="4261" w:type="dxa"/>
          </w:tcPr>
          <w:p>
            <w:pPr>
              <w:pStyle w:val="6"/>
              <w:numPr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1.7.80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6"/>
              <w:numPr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tomcat</w:t>
            </w:r>
          </w:p>
        </w:tc>
        <w:tc>
          <w:tcPr>
            <w:tcW w:w="4261" w:type="dxa"/>
          </w:tcPr>
          <w:p>
            <w:pPr>
              <w:pStyle w:val="6"/>
              <w:numPr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7.0.107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6"/>
              <w:numPr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oracle数据库</w:t>
            </w:r>
          </w:p>
        </w:tc>
        <w:tc>
          <w:tcPr>
            <w:tcW w:w="4261" w:type="dxa"/>
          </w:tcPr>
          <w:p>
            <w:pPr>
              <w:pStyle w:val="6"/>
              <w:numPr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</w:tr>
    </w:tbl>
    <w:p>
      <w:pPr>
        <w:pStyle w:val="6"/>
        <w:numPr>
          <w:numId w:val="0"/>
        </w:numPr>
        <w:bidi w:val="0"/>
        <w:ind w:firstLine="960" w:firstLineChars="400"/>
        <w:rPr>
          <w:rFonts w:hint="default"/>
          <w:lang w:val="en-US" w:eastAsia="zh-CN"/>
        </w:rPr>
      </w:pPr>
    </w:p>
    <w:p>
      <w:pPr>
        <w:pStyle w:val="5"/>
        <w:bidi w:val="0"/>
        <w:ind w:firstLine="420" w:firstLineChars="0"/>
        <w:outlineLvl w:val="1"/>
        <w:rPr>
          <w:rFonts w:hint="eastAsia"/>
          <w:lang w:val="en-US" w:eastAsia="zh-CN"/>
        </w:rPr>
      </w:pPr>
      <w:bookmarkStart w:id="8" w:name="_Toc23146"/>
      <w:bookmarkStart w:id="9" w:name="_Toc13763"/>
      <w:r>
        <w:rPr>
          <w:rFonts w:hint="eastAsia"/>
          <w:lang w:val="en-US" w:eastAsia="zh-CN"/>
        </w:rPr>
        <w:t>2.2jdk下载、安装、配置</w:t>
      </w:r>
      <w:bookmarkEnd w:id="8"/>
      <w:bookmarkEnd w:id="9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下载：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载JDK(Java Development Kit的缩写)，下载地址</w:t>
      </w:r>
      <w:r>
        <w:rPr>
          <w:rFonts w:hint="eastAsia" w:ascii="宋体" w:hAnsi="宋体" w:eastAsia="宋体" w:cs="宋体"/>
          <w:sz w:val="24"/>
          <w:szCs w:val="24"/>
        </w:rPr>
        <w:t>https://www.oracle.com/java/technologies/javase/javase7-archive-downloads.html</w:t>
      </w:r>
    </w:p>
    <w:p>
      <w:pPr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820035"/>
            <wp:effectExtent l="0" t="0" r="444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</w:t>
      </w:r>
    </w:p>
    <w:p>
      <w:pPr>
        <w:numPr>
          <w:ilvl w:val="0"/>
          <w:numId w:val="4"/>
        </w:numPr>
        <w:ind w:left="840" w:leftChars="0" w:firstLine="420" w:firstLineChars="0"/>
        <w:jc w:val="both"/>
        <w:outlineLvl w:val="2"/>
        <w:rPr>
          <w:rFonts w:ascii="宋体" w:hAnsi="宋体" w:eastAsia="宋体" w:cs="宋体"/>
          <w:sz w:val="24"/>
          <w:szCs w:val="24"/>
        </w:rPr>
      </w:pPr>
      <w:bookmarkStart w:id="10" w:name="_Toc17989"/>
      <w:r>
        <w:rPr>
          <w:rFonts w:ascii="宋体" w:hAnsi="宋体" w:eastAsia="宋体" w:cs="宋体"/>
          <w:sz w:val="24"/>
          <w:szCs w:val="24"/>
        </w:rPr>
        <w:t>双击打开下载下来的JDK文件，开始进入安装的界面。</w:t>
      </w:r>
      <w:bookmarkEnd w:id="10"/>
    </w:p>
    <w:p>
      <w:pPr>
        <w:numPr>
          <w:numId w:val="0"/>
        </w:numPr>
        <w:ind w:left="1260"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2095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840" w:leftChars="0" w:firstLine="420" w:firstLineChars="0"/>
        <w:jc w:val="both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1" w:name="_Toc2622"/>
      <w:r>
        <w:rPr>
          <w:rFonts w:ascii="宋体" w:hAnsi="宋体" w:eastAsia="宋体" w:cs="宋体"/>
          <w:sz w:val="24"/>
          <w:szCs w:val="24"/>
        </w:rPr>
        <w:t>然后进入安装的引导界面，直接下一步Next。</w:t>
      </w:r>
      <w:bookmarkEnd w:id="11"/>
    </w:p>
    <w:p>
      <w:pPr>
        <w:numPr>
          <w:numId w:val="0"/>
        </w:numPr>
        <w:ind w:left="1260"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5485" cy="3431540"/>
            <wp:effectExtent l="0" t="0" r="18415" b="165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343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840" w:leftChars="0" w:firstLine="420" w:firstLineChars="0"/>
        <w:jc w:val="both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2" w:name="_Toc2243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等待安装完成。</w:t>
      </w:r>
      <w:bookmarkEnd w:id="12"/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配置：</w:t>
      </w:r>
    </w:p>
    <w:p>
      <w:pPr>
        <w:numPr>
          <w:ilvl w:val="0"/>
          <w:numId w:val="5"/>
        </w:numPr>
        <w:ind w:left="84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新增</w:t>
      </w:r>
      <w:r>
        <w:rPr>
          <w:rFonts w:ascii="宋体" w:hAnsi="宋体" w:eastAsia="宋体" w:cs="宋体"/>
          <w:sz w:val="24"/>
          <w:szCs w:val="24"/>
        </w:rPr>
        <w:t>JAVA_HOME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环境变量</w:t>
      </w:r>
    </w:p>
    <w:p>
      <w:pPr>
        <w:numPr>
          <w:numId w:val="0"/>
        </w:numPr>
        <w:ind w:left="1260" w:leftChars="0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变量名：JAVA_HOME</w:t>
      </w:r>
    </w:p>
    <w:p>
      <w:pPr>
        <w:numPr>
          <w:numId w:val="0"/>
        </w:numPr>
        <w:ind w:left="1740" w:leftChars="725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变量值：C:\Program Files\Java\jdk1.8.0_121 （注意：填入你的JDK路径）</w:t>
      </w:r>
    </w:p>
    <w:p>
      <w:pPr>
        <w:numPr>
          <w:ilvl w:val="0"/>
          <w:numId w:val="5"/>
        </w:numPr>
        <w:ind w:left="840" w:leftChars="0"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修改path环境变量</w:t>
      </w:r>
    </w:p>
    <w:p>
      <w:pPr>
        <w:numPr>
          <w:ilvl w:val="0"/>
          <w:numId w:val="0"/>
        </w:numPr>
        <w:ind w:left="1740" w:leftChars="725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变量名：Path</w:t>
      </w:r>
    </w:p>
    <w:p>
      <w:pPr>
        <w:numPr>
          <w:ilvl w:val="0"/>
          <w:numId w:val="0"/>
        </w:numPr>
        <w:ind w:left="1740" w:leftChars="725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变量值：%JAVA_HOME%\bin</w:t>
      </w:r>
    </w:p>
    <w:p>
      <w:pPr>
        <w:numPr>
          <w:ilvl w:val="0"/>
          <w:numId w:val="5"/>
        </w:numPr>
        <w:ind w:left="840" w:leftChars="0"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验证环境变量分别输入java、javac、java -version，分别看到输出很多的帮助内容</w:t>
      </w:r>
    </w:p>
    <w:p>
      <w:pPr>
        <w:numPr>
          <w:numId w:val="0"/>
        </w:numPr>
        <w:ind w:left="1260"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95775" cy="2200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出现上述图像说明配置成功。</w:t>
      </w:r>
    </w:p>
    <w:p>
      <w:pPr>
        <w:pStyle w:val="5"/>
        <w:bidi w:val="0"/>
        <w:ind w:firstLine="420" w:firstLineChars="0"/>
        <w:outlineLvl w:val="1"/>
        <w:rPr>
          <w:rFonts w:hint="eastAsia"/>
          <w:lang w:val="en-US" w:eastAsia="zh-CN"/>
        </w:rPr>
      </w:pPr>
      <w:bookmarkStart w:id="13" w:name="_Toc21434"/>
      <w:bookmarkStart w:id="14" w:name="_Toc18027"/>
      <w:r>
        <w:rPr>
          <w:rFonts w:hint="eastAsia"/>
          <w:lang w:val="en-US" w:eastAsia="zh-CN"/>
        </w:rPr>
        <w:t>2.3tomcat安装与配置</w:t>
      </w:r>
      <w:bookmarkEnd w:id="13"/>
      <w:bookmarkEnd w:id="14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下载：</w:t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tomcat下载链接：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"https://tomcat.apache.org/" \t "https://www.cnblogs.com/limn/p/_blank"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https://tomcat.apache.org/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3693795"/>
            <wp:effectExtent l="0" t="0" r="381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</w:t>
      </w:r>
    </w:p>
    <w:p>
      <w:pPr>
        <w:widowControl w:val="0"/>
        <w:numPr>
          <w:ilvl w:val="0"/>
          <w:numId w:val="0"/>
        </w:numPr>
        <w:spacing w:line="360" w:lineRule="auto"/>
        <w:ind w:left="126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直接对压缩包进行解压。</w:t>
      </w:r>
    </w:p>
    <w:p>
      <w:pPr>
        <w:widowControl w:val="0"/>
        <w:numPr>
          <w:ilvl w:val="0"/>
          <w:numId w:val="0"/>
        </w:numPr>
        <w:spacing w:line="360" w:lineRule="auto"/>
        <w:ind w:left="126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05816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ind w:left="126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</w:t>
      </w:r>
      <w:r>
        <w:rPr>
          <w:rFonts w:ascii="宋体" w:hAnsi="宋体" w:eastAsia="宋体" w:cs="宋体"/>
          <w:sz w:val="24"/>
          <w:szCs w:val="24"/>
        </w:rPr>
        <w:t>CATALINA_HOME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变量、修改path变量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CATALINA_HOME=</w:t>
      </w:r>
      <w:r>
        <w:rPr>
          <w:rFonts w:hint="eastAsia" w:ascii="宋体" w:hAnsi="宋体" w:eastAsia="宋体" w:cs="宋体"/>
          <w:sz w:val="24"/>
          <w:szCs w:val="24"/>
        </w:rPr>
        <w:t>D:\DeveloppingTools\tomcat\apache-tomcat-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7.0.107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根据自己安装配置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PathPath=%CATALINA_HOME%\lib</w:t>
      </w:r>
    </w:p>
    <w:p>
      <w:pPr>
        <w:ind w:firstLine="2860" w:firstLineChars="119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%CATALINA_HOME%\lib\servlet-api.jar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    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%CATALINA_HOME%\lib\jsp-api.jar</w:t>
      </w:r>
    </w:p>
    <w:p>
      <w:p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验证：</w:t>
      </w:r>
    </w:p>
    <w:p>
      <w:pPr>
        <w:numPr>
          <w:ilvl w:val="0"/>
          <w:numId w:val="6"/>
        </w:numPr>
        <w:ind w:left="1260" w:leftChars="0" w:firstLine="420" w:firstLineChars="0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5" w:name="_Toc25109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双击startup.bat出现</w:t>
      </w:r>
      <w:bookmarkEnd w:id="15"/>
    </w:p>
    <w:p>
      <w:pPr>
        <w:numPr>
          <w:numId w:val="0"/>
        </w:numPr>
        <w:ind w:left="1260" w:leftChars="0"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889125"/>
            <wp:effectExtent l="0" t="0" r="508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1260" w:leftChars="0" w:firstLine="420" w:firstLineChars="0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6" w:name="_Toc2478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通过浏览器访问http://localhos:8080出现</w:t>
      </w:r>
      <w:bookmarkEnd w:id="16"/>
    </w:p>
    <w:p>
      <w:pPr>
        <w:numPr>
          <w:numId w:val="0"/>
        </w:numPr>
        <w:ind w:left="1680" w:leftChars="0"/>
      </w:pPr>
      <w:r>
        <w:drawing>
          <wp:inline distT="0" distB="0" distL="114300" distR="114300">
            <wp:extent cx="5271135" cy="2206625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说明tomcat安装成功。</w:t>
      </w:r>
    </w:p>
    <w:p>
      <w:pPr>
        <w:pStyle w:val="5"/>
        <w:bidi w:val="0"/>
        <w:ind w:firstLine="420" w:firstLineChars="0"/>
        <w:outlineLvl w:val="1"/>
        <w:rPr>
          <w:rFonts w:hint="eastAsia"/>
          <w:b/>
          <w:lang w:val="en-US" w:eastAsia="zh-CN"/>
        </w:rPr>
      </w:pPr>
      <w:bookmarkStart w:id="17" w:name="_Toc4646"/>
      <w:bookmarkStart w:id="18" w:name="_Toc31664"/>
      <w:r>
        <w:rPr>
          <w:rFonts w:hint="eastAsia"/>
          <w:b/>
          <w:lang w:val="en-US" w:eastAsia="zh-CN"/>
        </w:rPr>
        <w:t>2.4数据库的安装与初始化</w:t>
      </w:r>
      <w:bookmarkEnd w:id="17"/>
      <w:bookmarkEnd w:id="18"/>
    </w:p>
    <w:p>
      <w:pPr>
        <w:pStyle w:val="6"/>
        <w:numPr>
          <w:ilvl w:val="1"/>
          <w:numId w:val="1"/>
        </w:numPr>
        <w:bidi w:val="0"/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服务端安装</w:t>
      </w:r>
    </w:p>
    <w:p>
      <w:pPr>
        <w:ind w:left="840" w:leftChars="0" w:firstLine="660" w:firstLineChars="2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下载：</w:t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去Oracle官网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"https://www.oracle.com"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https://www.oracle.com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2405" cy="2402205"/>
            <wp:effectExtent l="0" t="0" r="4445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</w:t>
      </w:r>
    </w:p>
    <w:p>
      <w:pPr>
        <w:numPr>
          <w:ilvl w:val="0"/>
          <w:numId w:val="7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解压下载下来的压缩包</w:t>
      </w:r>
    </w:p>
    <w:p>
      <w:pPr>
        <w:numPr>
          <w:numId w:val="0"/>
        </w:numPr>
        <w:ind w:left="168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3575" cy="476250"/>
            <wp:effectExtent l="0" t="0" r="9525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我们在合并的文件中选择setup.exe程序运行安装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步骤，最好以管理员身份运行，避免安装在其他盘时出现权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限</w:t>
      </w:r>
      <w:r>
        <w:rPr>
          <w:rFonts w:hint="eastAsia"/>
          <w:lang w:val="en-US" w:eastAsia="zh-CN"/>
        </w:rPr>
        <w:tab/>
        <w:t>不足而导致失败</w:t>
      </w:r>
    </w:p>
    <w:p>
      <w:pPr>
        <w:numPr>
          <w:numId w:val="0"/>
        </w:numPr>
        <w:ind w:left="168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2000" cy="2190750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如图所示，我们可以选择填写电子邮件或不写，是否接受安全更新我们这里也选择不接受。</w:t>
      </w:r>
    </w:p>
    <w:p>
      <w:pPr>
        <w:numPr>
          <w:numId w:val="0"/>
        </w:numPr>
        <w:ind w:left="168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2000" cy="2425700"/>
            <wp:effectExtent l="0" t="0" r="0" b="1270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点击下一步，安装程序会让你确认是否不接受安全更新，点击“是”</w:t>
      </w:r>
    </w:p>
    <w:p>
      <w:pPr>
        <w:numPr>
          <w:numId w:val="0"/>
        </w:numPr>
        <w:ind w:left="168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2000" cy="2495550"/>
            <wp:effectExtent l="0" t="0" r="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安装选项中 根据自我需要选择，我们这里选择”创建和配置数据库“，然后“下一步”</w:t>
      </w:r>
    </w:p>
    <w:p>
      <w:pPr>
        <w:numPr>
          <w:numId w:val="0"/>
        </w:numPr>
        <w:ind w:left="168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2000" cy="3409950"/>
            <wp:effectExtent l="0" t="0" r="0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系统类中我们选择”桌面类“，接着“下一步</w:t>
      </w:r>
    </w:p>
    <w:p>
      <w:pPr>
        <w:numPr>
          <w:numId w:val="0"/>
        </w:numPr>
        <w:ind w:left="168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2000" cy="2698750"/>
            <wp:effectExtent l="0" t="0" r="0" b="635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在典型安装中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我们选择安装目录、全局数据库名、管理口令</w:t>
      </w:r>
    </w:p>
    <w:p>
      <w:pPr>
        <w:numPr>
          <w:numId w:val="0"/>
        </w:numPr>
        <w:ind w:left="1680" w:leftChars="0" w:firstLine="420" w:firstLineChars="0"/>
      </w:pPr>
      <w:r>
        <w:drawing>
          <wp:inline distT="0" distB="0" distL="114300" distR="114300">
            <wp:extent cx="4648200" cy="3200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这里我们跳过先决条件的检查，因为不管先决条件的检查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是否成功与否都不影响我们的数据库安装，所以在先决条件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检查这项时我们都选择”下一步“。当然你的硬件条件要达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标的前提下；过了先决条件就是概要了，这里显示的是我们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的安装信息，可以点“保存响应文件”保存下来，也可以不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保存其实拿来没什么用。然后点“完成”；接下来自动安装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数据库，大概5分钟左右安装完毕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numId w:val="0"/>
        </w:numPr>
        <w:ind w:left="168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2000" cy="3448050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68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查看服务：多出了几个oracle服务。</w:t>
      </w:r>
    </w:p>
    <w:p>
      <w:pPr>
        <w:numPr>
          <w:numId w:val="0"/>
        </w:numPr>
        <w:ind w:left="168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7220" cy="756920"/>
            <wp:effectExtent l="0" t="0" r="11430" b="508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5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680" w:leftChars="0"/>
        <w:rPr>
          <w:rFonts w:ascii="宋体" w:hAnsi="宋体" w:eastAsia="宋体" w:cs="宋体"/>
          <w:sz w:val="24"/>
          <w:szCs w:val="24"/>
        </w:rPr>
      </w:pPr>
    </w:p>
    <w:p>
      <w:pPr>
        <w:pStyle w:val="6"/>
        <w:numPr>
          <w:ilvl w:val="1"/>
          <w:numId w:val="1"/>
        </w:numPr>
        <w:bidi w:val="0"/>
        <w:ind w:left="126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Oracle客户端安装</w:t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下载：</w:t>
      </w:r>
    </w:p>
    <w:p>
      <w:pPr>
        <w:numPr>
          <w:ilvl w:val="0"/>
          <w:numId w:val="8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"https://www.oracle.com/jp/database/technologies/enterprise-edition/downloads/112010-win64soft.html"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https://www.oracle.com/jp/database/technologies/enterprise-edition/downloads/112010-win64soft.html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ind w:left="168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3840" cy="2643505"/>
            <wp:effectExtent l="0" t="0" r="381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解压下载下来的压缩包，运行setup.exe</w:t>
      </w:r>
    </w:p>
    <w:p>
      <w:pPr>
        <w:numPr>
          <w:numId w:val="0"/>
        </w:numPr>
        <w:ind w:left="168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19245" cy="1709420"/>
            <wp:effectExtent l="0" t="0" r="14605" b="508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选择管理员类型</w:t>
      </w:r>
    </w:p>
    <w:p>
      <w:pPr>
        <w:numPr>
          <w:numId w:val="0"/>
        </w:numPr>
        <w:ind w:left="168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4355" cy="3395345"/>
            <wp:effectExtent l="0" t="0" r="17145" b="1460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然后一直下一步知道安装完成</w:t>
      </w:r>
    </w:p>
    <w:p>
      <w:pPr>
        <w:numPr>
          <w:ilvl w:val="0"/>
          <w:numId w:val="8"/>
        </w:num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创建监听，在程序中找到，net manager</w:t>
      </w:r>
    </w:p>
    <w:p>
      <w:pPr>
        <w:numPr>
          <w:numId w:val="0"/>
        </w:numPr>
        <w:ind w:left="1680" w:leftChars="0" w:firstLine="420" w:firstLineChars="0"/>
      </w:pPr>
      <w:r>
        <w:drawing>
          <wp:inline distT="0" distB="0" distL="114300" distR="114300">
            <wp:extent cx="4074795" cy="3120390"/>
            <wp:effectExtent l="0" t="0" r="190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680" w:leftChars="0" w:firstLine="420" w:firstLineChars="0"/>
      </w:pPr>
      <w:r>
        <w:drawing>
          <wp:inline distT="0" distB="0" distL="114300" distR="114300">
            <wp:extent cx="4153535" cy="2270760"/>
            <wp:effectExtent l="0" t="0" r="18415" b="152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520" w:leftChars="0" w:firstLine="420" w:firstLineChars="0"/>
      </w:pPr>
      <w:r>
        <w:drawing>
          <wp:inline distT="0" distB="0" distL="114300" distR="114300">
            <wp:extent cx="3594735" cy="1578610"/>
            <wp:effectExtent l="0" t="0" r="571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添加监听</w:t>
      </w:r>
    </w:p>
    <w:p>
      <w:pPr>
        <w:numPr>
          <w:numId w:val="0"/>
        </w:numPr>
        <w:ind w:left="2100" w:leftChars="0" w:firstLine="420" w:firstLineChars="0"/>
      </w:pPr>
      <w:r>
        <w:drawing>
          <wp:inline distT="0" distB="0" distL="114300" distR="114300">
            <wp:extent cx="3361690" cy="3853180"/>
            <wp:effectExtent l="0" t="0" r="10160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100" w:leftChars="0" w:firstLine="420" w:firstLineChars="0"/>
      </w:pPr>
      <w:r>
        <w:drawing>
          <wp:inline distT="0" distB="0" distL="114300" distR="114300">
            <wp:extent cx="3390265" cy="2242820"/>
            <wp:effectExtent l="0" t="0" r="63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100" w:leftChars="0" w:firstLine="420" w:firstLineChars="0"/>
      </w:pPr>
      <w:r>
        <w:drawing>
          <wp:inline distT="0" distB="0" distL="114300" distR="114300">
            <wp:extent cx="3394710" cy="2479040"/>
            <wp:effectExtent l="0" t="0" r="15240" b="165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100" w:leftChars="0" w:firstLine="420" w:firstLineChars="0"/>
      </w:pPr>
      <w:r>
        <w:drawing>
          <wp:inline distT="0" distB="0" distL="114300" distR="114300">
            <wp:extent cx="3411855" cy="2637155"/>
            <wp:effectExtent l="0" t="0" r="17145" b="1079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一直下一步到完成。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初始化数据库数据：</w:t>
      </w:r>
    </w:p>
    <w:p>
      <w:pPr>
        <w:numPr>
          <w:ilvl w:val="0"/>
          <w:numId w:val="0"/>
        </w:numPr>
        <w:ind w:firstLine="1200" w:firstLineChars="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（1） 进入到  </w:t>
      </w:r>
      <w:r>
        <w:rPr>
          <w:rFonts w:hint="default"/>
          <w:lang w:val="en-US" w:eastAsia="zh-CN"/>
        </w:rPr>
        <w:t>imp.exe</w:t>
      </w:r>
      <w:r>
        <w:rPr>
          <w:rFonts w:hint="eastAsia"/>
          <w:lang w:val="en-US" w:eastAsia="zh-CN"/>
        </w:rPr>
        <w:t>所在目录，cmd进入dos窗口，我的目录</w:t>
      </w:r>
    </w:p>
    <w:p>
      <w:pPr>
        <w:numPr>
          <w:numId w:val="0"/>
        </w:numPr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D:\app\Administrator\product\11.2.0\dbhome_1\BIN\imp.exe</w:t>
      </w:r>
      <w:r>
        <w:rPr>
          <w:rFonts w:hint="eastAsia"/>
          <w:lang w:val="en-US" w:eastAsia="zh-CN"/>
        </w:rPr>
        <w:t xml:space="preserve"> ），用户根据自己目录，进入到dos命令。</w:t>
      </w:r>
    </w:p>
    <w:p>
      <w:pPr>
        <w:numPr>
          <w:numId w:val="0"/>
        </w:numPr>
        <w:ind w:left="420" w:leftChars="0" w:firstLine="660" w:firstLineChars="27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（2）使用 imp 用户名/密码@数据库名 file=D:\360\dmp文件名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full=y;导入数据。</w:t>
      </w:r>
    </w:p>
    <w:p>
      <w:pPr>
        <w:pStyle w:val="5"/>
        <w:bidi w:val="0"/>
        <w:ind w:firstLine="42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9" w:name="_Toc13506"/>
      <w:bookmarkStart w:id="20" w:name="_Toc29783"/>
      <w:r>
        <w:rPr>
          <w:rFonts w:hint="eastAsia"/>
          <w:lang w:val="en-US" w:eastAsia="zh-CN"/>
        </w:rPr>
        <w:t>2.5新致金保通项目安装</w:t>
      </w:r>
      <w:bookmarkEnd w:id="19"/>
      <w:bookmarkEnd w:id="20"/>
    </w:p>
    <w:p>
      <w:pPr>
        <w:numPr>
          <w:ilvl w:val="0"/>
          <w:numId w:val="9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将程序源码导入代码编辑工具（eclipse、MyEclipse、idea等），以idea为例子。</w:t>
      </w:r>
    </w:p>
    <w:p>
      <w:pPr>
        <w:numPr>
          <w:ilvl w:val="0"/>
          <w:numId w:val="9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修改defalutDataSource.ini文件</w:t>
      </w:r>
    </w:p>
    <w:p>
      <w:pPr>
        <w:numPr>
          <w:numId w:val="0"/>
        </w:numPr>
        <w:ind w:left="1260" w:leftChars="0"/>
      </w:pPr>
      <w:r>
        <w:drawing>
          <wp:inline distT="0" distB="0" distL="114300" distR="114300">
            <wp:extent cx="5274310" cy="1889125"/>
            <wp:effectExtent l="0" t="0" r="2540" b="158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使用idea重新编译</w:t>
      </w:r>
    </w:p>
    <w:p>
      <w:pPr>
        <w:numPr>
          <w:ilvl w:val="0"/>
          <w:numId w:val="9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找到idea编译生成的项目（目录如下所示）</w:t>
      </w:r>
    </w:p>
    <w:p>
      <w:pPr>
        <w:numPr>
          <w:numId w:val="0"/>
        </w:numPr>
        <w:ind w:left="1260" w:leftChars="0"/>
      </w:pPr>
      <w:r>
        <w:drawing>
          <wp:inline distT="0" distB="0" distL="114300" distR="114300">
            <wp:extent cx="5263515" cy="2070100"/>
            <wp:effectExtent l="0" t="0" r="1333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将生成的项目复制到tomcat的webapps下</w:t>
      </w:r>
    </w:p>
    <w:p>
      <w:pPr>
        <w:numPr>
          <w:numId w:val="0"/>
        </w:numPr>
        <w:ind w:left="1260" w:leftChars="0"/>
      </w:pPr>
      <w:r>
        <w:drawing>
          <wp:inline distT="0" distB="0" distL="114300" distR="114300">
            <wp:extent cx="5267960" cy="1901190"/>
            <wp:effectExtent l="0" t="0" r="889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点击tomcat的startup.bat命令</w:t>
      </w:r>
    </w:p>
    <w:p>
      <w:pPr>
        <w:numPr>
          <w:numId w:val="0"/>
        </w:numPr>
        <w:ind w:left="126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68800" cy="4518660"/>
            <wp:effectExtent l="0" t="0" r="12700" b="152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outlineLvl w:val="0"/>
        <w:rPr>
          <w:rFonts w:hint="default"/>
          <w:lang w:val="en-US" w:eastAsia="zh-CN"/>
        </w:rPr>
      </w:pPr>
      <w:bookmarkStart w:id="21" w:name="_Toc11141"/>
      <w:bookmarkStart w:id="22" w:name="_Toc5741"/>
      <w:r>
        <w:rPr>
          <w:rFonts w:hint="eastAsia"/>
          <w:lang w:val="en-US" w:eastAsia="zh-CN"/>
        </w:rPr>
        <w:t>结果验证</w:t>
      </w:r>
      <w:bookmarkEnd w:id="21"/>
      <w:bookmarkEnd w:id="22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访问http://localhost:8080/newtouch_war_exploded出现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5264785" cy="2333625"/>
            <wp:effectExtent l="0" t="0" r="1206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(2)输入用户名admin、密码!QAZ1qaz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7960" cy="2197100"/>
            <wp:effectExtent l="0" t="0" r="8890" b="1270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 w:eastAsia="方正兰亭准黑简体"/>
          <w:lang w:val="en-US" w:eastAsia="zh-CN"/>
        </w:rPr>
      </w:pPr>
      <w:r>
        <w:rPr>
          <w:rFonts w:hint="eastAsia"/>
          <w:lang w:val="en-US" w:eastAsia="zh-CN"/>
        </w:rPr>
        <w:t>项目搭建成功。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兰亭准黑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兰亭准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DFA08E"/>
    <w:multiLevelType w:val="singleLevel"/>
    <w:tmpl w:val="95DFA08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9B2AB59"/>
    <w:multiLevelType w:val="singleLevel"/>
    <w:tmpl w:val="99B2AB59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EDA331C3"/>
    <w:multiLevelType w:val="multilevel"/>
    <w:tmpl w:val="EDA331C3"/>
    <w:lvl w:ilvl="0" w:tentative="0">
      <w:start w:val="1"/>
      <w:numFmt w:val="bullet"/>
      <w:pStyle w:val="6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">
    <w:nsid w:val="0D343998"/>
    <w:multiLevelType w:val="singleLevel"/>
    <w:tmpl w:val="0D343998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44B36AF2"/>
    <w:multiLevelType w:val="singleLevel"/>
    <w:tmpl w:val="44B36AF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49D50138"/>
    <w:multiLevelType w:val="singleLevel"/>
    <w:tmpl w:val="49D50138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8BD37E7"/>
    <w:multiLevelType w:val="singleLevel"/>
    <w:tmpl w:val="58BD37E7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9087BB2"/>
    <w:multiLevelType w:val="singleLevel"/>
    <w:tmpl w:val="59087BB2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6B6F6E11"/>
    <w:multiLevelType w:val="singleLevel"/>
    <w:tmpl w:val="6B6F6E1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9">
    <w:nsid w:val="78DC0EA2"/>
    <w:multiLevelType w:val="singleLevel"/>
    <w:tmpl w:val="78DC0EA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4"/>
  </w:num>
  <w:num w:numId="5">
    <w:abstractNumId w:val="0"/>
  </w:num>
  <w:num w:numId="6">
    <w:abstractNumId w:val="6"/>
  </w:num>
  <w:num w:numId="7">
    <w:abstractNumId w:val="7"/>
  </w:num>
  <w:num w:numId="8">
    <w:abstractNumId w:val="3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375761"/>
    <w:rsid w:val="14026FC3"/>
    <w:rsid w:val="349C0145"/>
    <w:rsid w:val="36375761"/>
    <w:rsid w:val="3D7F2901"/>
    <w:rsid w:val="777C5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方正兰亭准黑简体" w:hAnsi="方正兰亭准黑简体" w:eastAsia="方正兰亭准黑简体" w:cs="黑体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Bullet 2"/>
    <w:basedOn w:val="1"/>
    <w:uiPriority w:val="0"/>
    <w:pPr>
      <w:numPr>
        <w:ilvl w:val="0"/>
        <w:numId w:val="1"/>
      </w:numPr>
    </w:p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iPriority w:val="0"/>
    <w:rPr>
      <w:color w:val="0000FF"/>
      <w:u w:val="single"/>
    </w:rPr>
  </w:style>
  <w:style w:type="paragraph" w:customStyle="1" w:styleId="13">
    <w:name w:val="_封面副标题"/>
    <w:basedOn w:val="14"/>
    <w:qFormat/>
    <w:uiPriority w:val="0"/>
    <w:rPr>
      <w:sz w:val="48"/>
      <w:szCs w:val="48"/>
    </w:rPr>
  </w:style>
  <w:style w:type="paragraph" w:customStyle="1" w:styleId="14">
    <w:name w:val="_封面标题"/>
    <w:basedOn w:val="1"/>
    <w:qFormat/>
    <w:uiPriority w:val="0"/>
    <w:pPr>
      <w:jc w:val="center"/>
    </w:pPr>
    <w:rPr>
      <w:rFonts w:cs="Times New Roman"/>
      <w:sz w:val="52"/>
      <w:szCs w:val="24"/>
    </w:rPr>
  </w:style>
  <w:style w:type="paragraph" w:customStyle="1" w:styleId="15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7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2021-02-06T05:57:00Z</dcterms:created>
  <dc:creator>天天向上</dc:creator>
  <cp:lastModifiedBy>天天向上</cp:lastModifiedBy>
  <dcterms:modified xsi:type="dcterms:W3CDTF">2021-02-06T15:22:00Z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