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0C2F2" w14:textId="77777777" w:rsidR="00C3274C" w:rsidRDefault="00C3274C" w:rsidP="00C3274C">
      <w:pPr>
        <w:spacing w:after="0" w:line="259" w:lineRule="auto"/>
        <w:ind w:left="279" w:right="0" w:firstLine="0"/>
      </w:pPr>
      <w:r>
        <w:rPr>
          <w:rFonts w:ascii="Calibri" w:eastAsia="Calibri" w:hAnsi="Calibri" w:cs="Calibri"/>
          <w:noProof/>
          <w:sz w:val="22"/>
        </w:rPr>
        <mc:AlternateContent>
          <mc:Choice Requires="wpg">
            <w:drawing>
              <wp:inline distT="0" distB="0" distL="0" distR="0" wp14:anchorId="43165862" wp14:editId="4B4979F3">
                <wp:extent cx="5436870" cy="18415"/>
                <wp:effectExtent l="0" t="0" r="0" b="0"/>
                <wp:docPr id="12545" name="Group 12545"/>
                <wp:cNvGraphicFramePr/>
                <a:graphic xmlns:a="http://schemas.openxmlformats.org/drawingml/2006/main">
                  <a:graphicData uri="http://schemas.microsoft.com/office/word/2010/wordprocessingGroup">
                    <wpg:wgp>
                      <wpg:cNvGrpSpPr/>
                      <wpg:grpSpPr>
                        <a:xfrm>
                          <a:off x="0" y="0"/>
                          <a:ext cx="5436870" cy="18415"/>
                          <a:chOff x="0" y="0"/>
                          <a:chExt cx="5436870" cy="18415"/>
                        </a:xfrm>
                      </wpg:grpSpPr>
                      <wps:wsp>
                        <wps:cNvPr id="16843" name="Shape 16843"/>
                        <wps:cNvSpPr/>
                        <wps:spPr>
                          <a:xfrm>
                            <a:off x="0" y="0"/>
                            <a:ext cx="5436870" cy="18415"/>
                          </a:xfrm>
                          <a:custGeom>
                            <a:avLst/>
                            <a:gdLst/>
                            <a:ahLst/>
                            <a:cxnLst/>
                            <a:rect l="0" t="0" r="0" b="0"/>
                            <a:pathLst>
                              <a:path w="5436870" h="18415">
                                <a:moveTo>
                                  <a:pt x="0" y="0"/>
                                </a:moveTo>
                                <a:lnTo>
                                  <a:pt x="5436870" y="0"/>
                                </a:lnTo>
                                <a:lnTo>
                                  <a:pt x="5436870" y="18415"/>
                                </a:lnTo>
                                <a:lnTo>
                                  <a:pt x="0" y="1841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74492B7" id="Group 12545" o:spid="_x0000_s1026" style="width:428.1pt;height:1.45pt;mso-position-horizontal-relative:char;mso-position-vertical-relative:line" coordsize="54368,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">
                <v:shape id="Shape 16843" o:spid="_x0000_s1027" style="position:absolute;width:54368;height:184;visibility:visible;mso-wrap-style:square;v-text-anchor:top" coordsize="543687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" path="m,l5436870,r,18415l,18415,,e" fillcolor="black" stroked="f" strokeweight="0">
                  <v:stroke miterlimit="83231f" joinstyle="miter"/>
                  <v:path arrowok="t" textboxrect="0,0,5436870,18415"/>
                </v:shape>
                <w10:anchorlock/>
              </v:group>
            </w:pict>
          </mc:Fallback>
        </mc:AlternateContent>
      </w:r>
    </w:p>
    <w:p w14:paraId="6F93CC6D" w14:textId="77777777" w:rsidR="00C3274C" w:rsidRDefault="00C3274C" w:rsidP="00C3274C">
      <w:pPr>
        <w:spacing w:after="0" w:line="259" w:lineRule="auto"/>
        <w:ind w:left="0" w:right="861" w:firstLine="0"/>
      </w:pPr>
      <w:r>
        <w:rPr>
          <w:b/>
        </w:rPr>
        <w:t xml:space="preserve"> </w:t>
      </w:r>
    </w:p>
    <w:p w14:paraId="14165E06" w14:textId="77777777" w:rsidR="00C3274C" w:rsidRDefault="00C3274C" w:rsidP="00C3274C">
      <w:pPr>
        <w:spacing w:after="69" w:line="259" w:lineRule="auto"/>
        <w:ind w:left="0" w:right="0" w:firstLine="0"/>
      </w:pPr>
      <w:r>
        <w:rPr>
          <w:b/>
          <w:sz w:val="15"/>
        </w:rPr>
        <w:t xml:space="preserve"> </w:t>
      </w:r>
    </w:p>
    <w:p w14:paraId="3921B95D" w14:textId="77777777" w:rsidR="00C3274C" w:rsidRDefault="00C3274C" w:rsidP="00C3274C">
      <w:pPr>
        <w:pStyle w:val="Ttulo1"/>
        <w:spacing w:after="0"/>
        <w:ind w:left="355" w:right="0"/>
      </w:pPr>
      <w:r>
        <w:t xml:space="preserve">1.2 Escopo </w:t>
      </w:r>
    </w:p>
    <w:p w14:paraId="5DD0EC91" w14:textId="77777777" w:rsidR="00C3274C" w:rsidRDefault="00C3274C" w:rsidP="00C3274C">
      <w:pPr>
        <w:spacing w:after="0" w:line="259" w:lineRule="auto"/>
        <w:ind w:left="360" w:right="0" w:firstLine="0"/>
      </w:pPr>
      <w:r>
        <w:rPr>
          <w:b/>
        </w:rPr>
        <w:t xml:space="preserve"> </w:t>
      </w:r>
    </w:p>
    <w:p w14:paraId="331050F7" w14:textId="77777777" w:rsidR="00C3274C" w:rsidRDefault="00C3274C" w:rsidP="00C3274C">
      <w:pPr>
        <w:spacing w:after="0" w:line="259" w:lineRule="auto"/>
        <w:ind w:left="360" w:right="0" w:firstLine="0"/>
      </w:pPr>
      <w:r>
        <w:rPr>
          <w:b/>
        </w:rPr>
        <w:t xml:space="preserve"> </w:t>
      </w:r>
    </w:p>
    <w:p w14:paraId="13FEE8DA" w14:textId="453E17D2" w:rsidR="00C3274C" w:rsidRDefault="00C3274C" w:rsidP="00C3274C">
      <w:pPr>
        <w:spacing w:after="95" w:line="358" w:lineRule="auto"/>
        <w:ind w:left="0" w:right="0" w:firstLine="709"/>
        <w:jc w:val="both"/>
      </w:pPr>
      <w:r>
        <w:t xml:space="preserve">O sistema </w:t>
      </w:r>
      <w:proofErr w:type="spellStart"/>
      <w:r>
        <w:t>GuiaPet</w:t>
      </w:r>
      <w:proofErr w:type="spellEnd"/>
      <w:r>
        <w:t xml:space="preserve"> é um sistema para o gerenciamento da ONG ADAPV que possui como principal funcionalidade o controle de projetos </w:t>
      </w:r>
      <w:r w:rsidR="00CF0F70">
        <w:t xml:space="preserve">adoções </w:t>
      </w:r>
      <w:r>
        <w:t>e doações. Tem como intuito permitir as funcionalidades primordiais do sistema, logo é necessário que ele consiga gerenciar atividades, voluntários, empresas, animais, projetos, eventos, patrimônio</w:t>
      </w:r>
      <w:r w:rsidR="00CF0F70">
        <w:t>,</w:t>
      </w:r>
      <w:r>
        <w:t xml:space="preserve"> produtos/donativos</w:t>
      </w:r>
      <w:r w:rsidR="00CF0F70">
        <w:t>, doadores e tipos de doações</w:t>
      </w:r>
      <w:r>
        <w:t>.</w:t>
      </w:r>
    </w:p>
    <w:p w14:paraId="3537B3DC" w14:textId="1F594AE8" w:rsidR="00C3274C" w:rsidRDefault="00CF0F70" w:rsidP="00C3274C">
      <w:pPr>
        <w:spacing w:after="95" w:line="358" w:lineRule="auto"/>
        <w:ind w:left="0" w:right="0" w:firstLine="709"/>
        <w:jc w:val="both"/>
      </w:pPr>
      <w:r>
        <w:t xml:space="preserve">O sistema permite que seja realizada doações em dinheiro ou produto. </w:t>
      </w:r>
      <w:r w:rsidR="00C3274C">
        <w:t xml:space="preserve">Durante o processo de doação o doador </w:t>
      </w:r>
      <w:r>
        <w:t>informa</w:t>
      </w:r>
      <w:r w:rsidR="00C3274C">
        <w:t xml:space="preserve"> um dos métodos de pagamento disponíveis na ONG e o valor da doação desejada. Para doações que não serão em formas de pagamento como: cartão, PIX ou boleto, o doador informa o tipo desejado</w:t>
      </w:r>
      <w:r>
        <w:t xml:space="preserve"> como</w:t>
      </w:r>
      <w:r w:rsidR="00C3274C">
        <w:t xml:space="preserve"> alimentos para os animais ou medicamentos, por exemplo. Após isso, é pedido para especificar a quantidade do item a ser doado e se pretende entregar a doação pessoalmente ou se deseja que a ONG colete.</w:t>
      </w:r>
    </w:p>
    <w:p w14:paraId="34FBCF65" w14:textId="4AC169E7" w:rsidR="00C3274C" w:rsidRDefault="00C3274C" w:rsidP="00C3274C">
      <w:pPr>
        <w:spacing w:after="95" w:line="358" w:lineRule="auto"/>
        <w:ind w:left="0" w:right="0" w:firstLine="709"/>
        <w:jc w:val="both"/>
      </w:pPr>
      <w:r>
        <w:t>Caso o doador optar pela coleta, ele deverá fornecer informações como: endereço, data e hora desejada para o agendamento da coleta, o agendamento fica registrado no sistema até o administrador fazer a verificação das datas e aprovar o agendamento. Após a coleta da doação, o ator informará ao sistema os itens recebidos, e o sistema conduzirá uma conferência e registrará as informações no sistema sendo essa a função de receber doação.</w:t>
      </w:r>
    </w:p>
    <w:p w14:paraId="0EB500A6" w14:textId="1E0DD5B9" w:rsidR="00C3274C" w:rsidRDefault="00CF0F70" w:rsidP="00F87565">
      <w:pPr>
        <w:spacing w:after="95" w:line="358" w:lineRule="auto"/>
        <w:ind w:left="0" w:right="0" w:firstLine="709"/>
        <w:jc w:val="both"/>
      </w:pPr>
      <w:r>
        <w:t xml:space="preserve">O sistema permite que seja feito a controle dos pets que estarão em adoção na ONG. </w:t>
      </w:r>
      <w:r w:rsidR="00C3274C">
        <w:t xml:space="preserve">Durante o processo de adoção o possível adotante </w:t>
      </w:r>
      <w:r>
        <w:t>informa os seus dados</w:t>
      </w:r>
      <w:r w:rsidR="00C3274C">
        <w:t xml:space="preserve"> com informações pessoais</w:t>
      </w:r>
      <w:r>
        <w:t>,</w:t>
      </w:r>
      <w:r w:rsidR="00C3274C">
        <w:t xml:space="preserve"> dados de endereço e telefone para contato, após tudo</w:t>
      </w:r>
      <w:r>
        <w:t xml:space="preserve"> ter sido</w:t>
      </w:r>
      <w:r w:rsidR="00C3274C">
        <w:t xml:space="preserve"> feito de maneira correta, a ONG analisa com cautela as informações fornecidas e decide se o candidato está apto ou não à adoção</w:t>
      </w:r>
      <w:r w:rsidR="00F87565">
        <w:t>. Caso as informações estejam de</w:t>
      </w:r>
      <w:r w:rsidR="00C3274C">
        <w:t xml:space="preserve"> </w:t>
      </w:r>
      <w:r w:rsidR="00F87565">
        <w:t>acordo</w:t>
      </w:r>
      <w:r w:rsidR="00C3274C">
        <w:t xml:space="preserve"> que há aptidão para tal,</w:t>
      </w:r>
      <w:r w:rsidR="00F87565">
        <w:t xml:space="preserve"> </w:t>
      </w:r>
      <w:r w:rsidR="00F87565">
        <w:t>através das normas estabelecidas</w:t>
      </w:r>
      <w:r w:rsidR="00F87565">
        <w:t xml:space="preserve"> pela instituição</w:t>
      </w:r>
      <w:r w:rsidR="00F87565">
        <w:t>,</w:t>
      </w:r>
      <w:r w:rsidR="00C3274C">
        <w:t xml:space="preserve"> a ONG entra em contato com a pessoa para dar continuidade aos processos.</w:t>
      </w:r>
    </w:p>
    <w:p w14:paraId="1BD93F22" w14:textId="6D7A7B19" w:rsidR="001819C3" w:rsidRDefault="00CF0F70" w:rsidP="00C3274C">
      <w:pPr>
        <w:spacing w:after="95" w:line="358" w:lineRule="auto"/>
        <w:ind w:left="0" w:right="0" w:firstLine="709"/>
        <w:jc w:val="both"/>
      </w:pPr>
      <w:r>
        <w:lastRenderedPageBreak/>
        <w:t xml:space="preserve">A ONG trabalha com projetos e necessita que o sistema </w:t>
      </w:r>
      <w:r w:rsidR="00891439">
        <w:t xml:space="preserve">tenha o </w:t>
      </w:r>
      <w:r w:rsidR="00C3274C">
        <w:t>processo de definição de um novo projeto</w:t>
      </w:r>
      <w:r w:rsidR="00891439">
        <w:t>,</w:t>
      </w:r>
      <w:r w:rsidR="001A77D5">
        <w:t xml:space="preserve"> pelo administrador</w:t>
      </w:r>
      <w:r>
        <w:t>,</w:t>
      </w:r>
      <w:r w:rsidR="001A77D5">
        <w:t xml:space="preserve"> será necessário que seja informado para o sistema</w:t>
      </w:r>
      <w:r w:rsidR="00C3274C">
        <w:t xml:space="preserve"> informações como nome, descrição e objetivo, em seguida o sistema registra o proj</w:t>
      </w:r>
      <w:r w:rsidR="001A77D5">
        <w:t>eto</w:t>
      </w:r>
      <w:r w:rsidR="00C3274C">
        <w:t>.</w:t>
      </w:r>
      <w:r w:rsidR="001819C3">
        <w:t xml:space="preserve"> Para o projeto existirá atividades, caso exist</w:t>
      </w:r>
      <w:r w:rsidR="00F87565">
        <w:t>a</w:t>
      </w:r>
      <w:r w:rsidR="001819C3">
        <w:t xml:space="preserve"> o projeto “Reforma”, atividades serão vinculadas ao projeto onde terá “Construção de muro” e “Reformar de encanação” por exemplo.</w:t>
      </w:r>
    </w:p>
    <w:p w14:paraId="20542D33" w14:textId="0C5CE71F" w:rsidR="00F87565" w:rsidRDefault="00F87565" w:rsidP="00C3274C">
      <w:pPr>
        <w:spacing w:after="95" w:line="358" w:lineRule="auto"/>
        <w:ind w:left="0" w:right="0" w:firstLine="709"/>
        <w:jc w:val="both"/>
      </w:pPr>
      <w:r>
        <w:t>O sistema conta com o  registro de conclusão de um</w:t>
      </w:r>
      <w:r>
        <w:t xml:space="preserve"> evento</w:t>
      </w:r>
      <w:r>
        <w:t>, após sua realização, necessita que seja requerido do voluntário algumas informações pessoais</w:t>
      </w:r>
      <w:r>
        <w:t>. P</w:t>
      </w:r>
      <w:r>
        <w:t>ara descrever a atividade será necessários sua descrição e o controle de saída dos itens utilizados. Após o preenchimento de todos os campos, o evento registro de realização de atividades é finalizado</w:t>
      </w:r>
      <w:r>
        <w:t>.</w:t>
      </w:r>
    </w:p>
    <w:p w14:paraId="50E6A610" w14:textId="4B530A1D" w:rsidR="00C3274C" w:rsidRDefault="00C3274C" w:rsidP="00C3274C">
      <w:pPr>
        <w:spacing w:after="95" w:line="358" w:lineRule="auto"/>
        <w:ind w:left="0" w:right="0" w:firstLine="709"/>
        <w:jc w:val="both"/>
      </w:pPr>
      <w:r>
        <w:t xml:space="preserve"> Durante o </w:t>
      </w:r>
      <w:r w:rsidR="001819C3">
        <w:t>registro</w:t>
      </w:r>
      <w:r w:rsidR="00F87565">
        <w:t xml:space="preserve"> </w:t>
      </w:r>
      <w:r>
        <w:t>e após o encerramento do mesmo, é feito o controle de saída</w:t>
      </w:r>
      <w:r w:rsidR="00F87565">
        <w:t xml:space="preserve"> para evento</w:t>
      </w:r>
      <w:r>
        <w:t>, que será a fiscalização de todos os produtos ou animais (no caso de adoção) que participaram d</w:t>
      </w:r>
      <w:r w:rsidR="001819C3">
        <w:t>a atividade</w:t>
      </w:r>
      <w:r>
        <w:t xml:space="preserve">. Depois que toda a fiscalização for feita, </w:t>
      </w:r>
      <w:r w:rsidR="001819C3">
        <w:t>a atividade</w:t>
      </w:r>
      <w:r>
        <w:t xml:space="preserve"> é finalizad</w:t>
      </w:r>
      <w:r w:rsidR="001819C3">
        <w:t>a</w:t>
      </w:r>
      <w:r>
        <w:t xml:space="preserve"> e o mesmo é arquivad</w:t>
      </w:r>
      <w:r w:rsidR="001819C3">
        <w:t>o. Será possível que diversas atividades estejam ativas consecutivamente.</w:t>
      </w:r>
    </w:p>
    <w:p w14:paraId="5B4E2A3A" w14:textId="77777777" w:rsidR="00C3274C" w:rsidRDefault="00C3274C" w:rsidP="00C3274C">
      <w:pPr>
        <w:spacing w:after="95" w:line="358" w:lineRule="auto"/>
        <w:ind w:left="0" w:right="0" w:firstLine="709"/>
        <w:jc w:val="both"/>
      </w:pPr>
      <w:r>
        <w:t>Ao começar o dia é iniciado o controle do caixa da ONG, e durante o andamento deste dia é computado toda e qualquer alteração na verba proveniente de compra e venda de produtos, assim como as doações feitas em dinheiro. Adicionalmente, ao encerrar o dia, o controle do caixa da ONG é encerrado e é emitido um relatório da relação ganho-perda do dia.</w:t>
      </w:r>
    </w:p>
    <w:p w14:paraId="60B6CFFB" w14:textId="3EA9DAF4" w:rsidR="00C3274C" w:rsidRDefault="00C3274C" w:rsidP="00C3274C">
      <w:pPr>
        <w:spacing w:after="95" w:line="358" w:lineRule="auto"/>
        <w:ind w:left="0" w:right="0" w:firstLine="709"/>
        <w:jc w:val="both"/>
      </w:pPr>
      <w:r>
        <w:t xml:space="preserve">Haverá </w:t>
      </w:r>
      <w:r w:rsidR="003E5B1A">
        <w:t>no</w:t>
      </w:r>
      <w:r>
        <w:t xml:space="preserve"> sistema </w:t>
      </w:r>
      <w:r w:rsidR="003E5B1A">
        <w:t>um</w:t>
      </w:r>
      <w:r>
        <w:t xml:space="preserve"> controle d</w:t>
      </w:r>
      <w:r w:rsidR="003E5B1A">
        <w:t>as</w:t>
      </w:r>
      <w:r>
        <w:t xml:space="preserve"> vendas, onde se venderá produtos como: canecas, camisetas, broches, copos e outros acessórios para o auxílio na captação de renda para a ONG. Ele funcionará na modalidade online, onde os clientes irão escolher os produtos que desejarem pelo mostruário disponível no site da ONG os adicionando em seu carrinho, para assim no final poderem escolher a forma de pagamento, sendo as opções: boleto, cartão de crédito e PIX. Após serem preenchidas as informações necessárias do modo de pagamento escolhido, a compra será computada no sistema.</w:t>
      </w:r>
    </w:p>
    <w:p w14:paraId="6FC8B65A" w14:textId="680B9606" w:rsidR="002D29BE" w:rsidRDefault="002D29BE" w:rsidP="00C3274C">
      <w:pPr>
        <w:spacing w:after="95" w:line="358" w:lineRule="auto"/>
        <w:ind w:left="0" w:right="0" w:firstLine="709"/>
        <w:jc w:val="both"/>
      </w:pPr>
      <w:r>
        <w:t>O sistema contará com a função de definir entrega, onde será responsável por ter o controle de entrega do produto do cliente. Ele enviará atualizações</w:t>
      </w:r>
      <w:r w:rsidR="008E7787">
        <w:t xml:space="preserve"> sobre a localização do seu produto via correios e será exibido a informação visualmente no website da ONG.</w:t>
      </w:r>
    </w:p>
    <w:p w14:paraId="6055B303" w14:textId="24722E6F" w:rsidR="00C3274C" w:rsidRDefault="00C3274C" w:rsidP="00C3274C">
      <w:pPr>
        <w:spacing w:after="95" w:line="358" w:lineRule="auto"/>
        <w:ind w:left="0" w:right="0" w:firstLine="709"/>
        <w:jc w:val="both"/>
      </w:pPr>
      <w:r>
        <w:lastRenderedPageBreak/>
        <w:t>O sistema conta ainda com a emissão de relatórios gerenciais e estratégicos para a ONG, sendo eles: relatório de voluntários, relatório de empresas, relatório de doação, relatório de adoção, relatório de projetos, relatório de atividades</w:t>
      </w:r>
      <w:r w:rsidR="008E7787">
        <w:t>, relatório de eventos,</w:t>
      </w:r>
      <w:r>
        <w:t xml:space="preserve"> relatórios de controle de saída</w:t>
      </w:r>
      <w:r w:rsidR="008E7787">
        <w:t xml:space="preserve"> e relatório de vendas</w:t>
      </w:r>
      <w:r>
        <w:t>.</w:t>
      </w:r>
    </w:p>
    <w:p w14:paraId="52C16A55" w14:textId="5E9C97B9" w:rsidR="00C3274C" w:rsidRDefault="00C3274C" w:rsidP="00C3274C">
      <w:pPr>
        <w:spacing w:after="95" w:line="358" w:lineRule="auto"/>
        <w:ind w:left="0" w:right="0" w:firstLine="709"/>
        <w:jc w:val="both"/>
      </w:pPr>
      <w:r>
        <w:t>Ao implantar o sistema é esperado que agilize e facilite todas as demandas da ONG, como por exemplo facilitando a adoção de animais, colaborando para que haja um crescimento nas doações recebidas, e ao mesmo tempo, facilite a gerência e confiabilidade das coletas das doações e o controle de projetos.</w:t>
      </w:r>
    </w:p>
    <w:p w14:paraId="784E8F66" w14:textId="4B6C2041" w:rsidR="00E72598" w:rsidRDefault="00C3274C" w:rsidP="008E7787">
      <w:pPr>
        <w:spacing w:after="175" w:line="259" w:lineRule="auto"/>
        <w:ind w:left="0" w:right="0" w:firstLine="0"/>
      </w:pPr>
      <w:r>
        <w:rPr>
          <w:b/>
        </w:rPr>
        <w:t xml:space="preserve"> </w:t>
      </w:r>
    </w:p>
    <w:sectPr w:rsidR="00E7259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34944" w14:textId="77777777" w:rsidR="00E474AB" w:rsidRDefault="00E474AB" w:rsidP="00C3274C">
      <w:pPr>
        <w:spacing w:after="0" w:line="240" w:lineRule="auto"/>
      </w:pPr>
      <w:r>
        <w:separator/>
      </w:r>
    </w:p>
  </w:endnote>
  <w:endnote w:type="continuationSeparator" w:id="0">
    <w:p w14:paraId="74028DC9" w14:textId="77777777" w:rsidR="00E474AB" w:rsidRDefault="00E474AB" w:rsidP="00C32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31B8C" w14:textId="77777777" w:rsidR="00E474AB" w:rsidRDefault="00E474AB" w:rsidP="00C3274C">
      <w:pPr>
        <w:spacing w:after="0" w:line="240" w:lineRule="auto"/>
      </w:pPr>
      <w:r>
        <w:separator/>
      </w:r>
    </w:p>
  </w:footnote>
  <w:footnote w:type="continuationSeparator" w:id="0">
    <w:p w14:paraId="03FA8280" w14:textId="77777777" w:rsidR="00E474AB" w:rsidRDefault="00E474AB" w:rsidP="00C327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74C"/>
    <w:rsid w:val="001819C3"/>
    <w:rsid w:val="001A77D5"/>
    <w:rsid w:val="002D29BE"/>
    <w:rsid w:val="003E5B1A"/>
    <w:rsid w:val="00696BAC"/>
    <w:rsid w:val="006A6796"/>
    <w:rsid w:val="00891439"/>
    <w:rsid w:val="008E7787"/>
    <w:rsid w:val="00A271CD"/>
    <w:rsid w:val="00C3274C"/>
    <w:rsid w:val="00CF0F70"/>
    <w:rsid w:val="00E474AB"/>
    <w:rsid w:val="00E72598"/>
    <w:rsid w:val="00F8756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3DAC8"/>
  <w15:chartTrackingRefBased/>
  <w15:docId w15:val="{0C1BFFAC-4570-450C-92FF-7B0749E90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74C"/>
    <w:pPr>
      <w:spacing w:after="266" w:line="260" w:lineRule="auto"/>
      <w:ind w:left="68" w:right="798" w:hanging="10"/>
    </w:pPr>
    <w:rPr>
      <w:rFonts w:ascii="Arial" w:eastAsia="Arial" w:hAnsi="Arial" w:cs="Arial"/>
      <w:color w:val="000000"/>
      <w:sz w:val="24"/>
      <w:lang w:eastAsia="pt-BR"/>
    </w:rPr>
  </w:style>
  <w:style w:type="paragraph" w:styleId="Ttulo1">
    <w:name w:val="heading 1"/>
    <w:next w:val="Normal"/>
    <w:link w:val="Ttulo1Char"/>
    <w:uiPriority w:val="9"/>
    <w:unhideWhenUsed/>
    <w:qFormat/>
    <w:rsid w:val="00C3274C"/>
    <w:pPr>
      <w:keepNext/>
      <w:keepLines/>
      <w:spacing w:after="267"/>
      <w:ind w:left="10" w:right="797" w:hanging="10"/>
      <w:outlineLvl w:val="0"/>
    </w:pPr>
    <w:rPr>
      <w:rFonts w:ascii="Arial" w:eastAsia="Arial" w:hAnsi="Arial" w:cs="Arial"/>
      <w:b/>
      <w:color w:val="000000"/>
      <w:sz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3274C"/>
    <w:rPr>
      <w:rFonts w:ascii="Arial" w:eastAsia="Arial" w:hAnsi="Arial" w:cs="Arial"/>
      <w:b/>
      <w:color w:val="000000"/>
      <w:sz w:val="24"/>
      <w:lang w:eastAsia="pt-BR"/>
    </w:rPr>
  </w:style>
  <w:style w:type="table" w:customStyle="1" w:styleId="TableGrid">
    <w:name w:val="TableGrid"/>
    <w:rsid w:val="00C3274C"/>
    <w:pPr>
      <w:spacing w:after="0" w:line="240" w:lineRule="auto"/>
    </w:pPr>
    <w:rPr>
      <w:rFonts w:eastAsiaTheme="minorEastAsia"/>
      <w:lang w:eastAsia="pt-BR"/>
    </w:rPr>
    <w:tblPr>
      <w:tblCellMar>
        <w:top w:w="0" w:type="dxa"/>
        <w:left w:w="0" w:type="dxa"/>
        <w:bottom w:w="0" w:type="dxa"/>
        <w:right w:w="0" w:type="dxa"/>
      </w:tblCellMar>
    </w:tblPr>
  </w:style>
  <w:style w:type="paragraph" w:styleId="Cabealho">
    <w:name w:val="header"/>
    <w:basedOn w:val="Normal"/>
    <w:link w:val="CabealhoChar"/>
    <w:uiPriority w:val="99"/>
    <w:unhideWhenUsed/>
    <w:rsid w:val="00C3274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3274C"/>
    <w:rPr>
      <w:rFonts w:ascii="Arial" w:eastAsia="Arial" w:hAnsi="Arial" w:cs="Arial"/>
      <w:color w:val="000000"/>
      <w:sz w:val="24"/>
      <w:lang w:eastAsia="pt-BR"/>
    </w:rPr>
  </w:style>
  <w:style w:type="paragraph" w:styleId="Rodap">
    <w:name w:val="footer"/>
    <w:basedOn w:val="Normal"/>
    <w:link w:val="RodapChar"/>
    <w:uiPriority w:val="99"/>
    <w:unhideWhenUsed/>
    <w:rsid w:val="00C3274C"/>
    <w:pPr>
      <w:tabs>
        <w:tab w:val="center" w:pos="4252"/>
        <w:tab w:val="right" w:pos="8504"/>
      </w:tabs>
      <w:spacing w:after="0" w:line="240" w:lineRule="auto"/>
    </w:pPr>
  </w:style>
  <w:style w:type="character" w:customStyle="1" w:styleId="RodapChar">
    <w:name w:val="Rodapé Char"/>
    <w:basedOn w:val="Fontepargpadro"/>
    <w:link w:val="Rodap"/>
    <w:uiPriority w:val="99"/>
    <w:rsid w:val="00C3274C"/>
    <w:rPr>
      <w:rFonts w:ascii="Arial" w:eastAsia="Arial" w:hAnsi="Arial" w:cs="Arial"/>
      <w:color w:val="000000"/>
      <w:sz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760</Words>
  <Characters>4107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HUGO SANTOS</dc:creator>
  <cp:keywords/>
  <dc:description/>
  <cp:lastModifiedBy>VICTOR HUGO SANTOS</cp:lastModifiedBy>
  <cp:revision>4</cp:revision>
  <dcterms:created xsi:type="dcterms:W3CDTF">2024-03-07T22:56:00Z</dcterms:created>
  <dcterms:modified xsi:type="dcterms:W3CDTF">2024-03-14T21:50:00Z</dcterms:modified>
</cp:coreProperties>
</file>