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5AE7E71" w14:textId="77777777" w:rsidR="00DD6594" w:rsidRPr="0091773C" w:rsidRDefault="00DD6594" w:rsidP="00D821E0">
      <w:pPr>
        <w:spacing w:beforeLines="50" w:before="156"/>
        <w:ind w:firstLine="643"/>
        <w:rPr>
          <w:b/>
          <w:sz w:val="32"/>
          <w:szCs w:val="32"/>
        </w:rPr>
      </w:pPr>
      <w:bookmarkStart w:id="0" w:name="_Hlk161842634"/>
      <w:bookmarkEnd w:id="0"/>
      <w:r w:rsidRPr="0091773C">
        <w:rPr>
          <w:rFonts w:hint="eastAsia"/>
          <w:b/>
          <w:sz w:val="32"/>
          <w:szCs w:val="32"/>
        </w:rPr>
        <w:t>第</w:t>
      </w:r>
      <w:r w:rsidRPr="0091773C">
        <w:rPr>
          <w:b/>
          <w:sz w:val="32"/>
          <w:szCs w:val="32"/>
        </w:rPr>
        <w:t>3</w:t>
      </w:r>
      <w:r w:rsidRPr="0091773C">
        <w:rPr>
          <w:b/>
          <w:sz w:val="32"/>
          <w:szCs w:val="32"/>
        </w:rPr>
        <w:t>章：数据预处理与可视化</w:t>
      </w:r>
    </w:p>
    <w:p w14:paraId="0BE88485" w14:textId="0A87C24B" w:rsidR="000012B7" w:rsidRPr="0091773C" w:rsidRDefault="00887E11" w:rsidP="00D821E0">
      <w:pPr>
        <w:spacing w:beforeLines="50" w:before="156"/>
        <w:ind w:firstLine="562"/>
        <w:rPr>
          <w:b/>
          <w:sz w:val="28"/>
          <w:szCs w:val="40"/>
        </w:rPr>
      </w:pPr>
      <w:r w:rsidRPr="0091773C">
        <w:rPr>
          <w:rFonts w:hint="eastAsia"/>
          <w:b/>
          <w:sz w:val="28"/>
          <w:szCs w:val="40"/>
        </w:rPr>
        <w:t>3</w:t>
      </w:r>
      <w:r w:rsidRPr="0091773C">
        <w:rPr>
          <w:b/>
          <w:sz w:val="28"/>
          <w:szCs w:val="40"/>
        </w:rPr>
        <w:t xml:space="preserve">.0 </w:t>
      </w:r>
      <w:r w:rsidR="000012B7" w:rsidRPr="0091773C">
        <w:rPr>
          <w:rFonts w:hint="eastAsia"/>
          <w:b/>
          <w:sz w:val="28"/>
          <w:szCs w:val="40"/>
        </w:rPr>
        <w:t>本章学习重点</w:t>
      </w:r>
    </w:p>
    <w:p w14:paraId="20FCA098" w14:textId="3473F650" w:rsidR="000012B7" w:rsidRPr="0091773C" w:rsidRDefault="000012B7" w:rsidP="00D821E0">
      <w:pPr>
        <w:spacing w:beforeLines="50" w:before="156"/>
        <w:ind w:firstLine="420"/>
        <w:rPr>
          <w:bCs/>
          <w:szCs w:val="21"/>
        </w:rPr>
      </w:pPr>
      <w:r w:rsidRPr="0091773C">
        <w:rPr>
          <w:rFonts w:hint="eastAsia"/>
          <w:bCs/>
          <w:szCs w:val="21"/>
        </w:rPr>
        <w:t>1</w:t>
      </w:r>
      <w:r w:rsidRPr="0091773C">
        <w:rPr>
          <w:bCs/>
          <w:szCs w:val="21"/>
        </w:rPr>
        <w:t>.</w:t>
      </w:r>
      <w:r w:rsidRPr="0091773C">
        <w:rPr>
          <w:rFonts w:hint="eastAsia"/>
          <w:bCs/>
          <w:szCs w:val="21"/>
        </w:rPr>
        <w:t>基本了解数据预处理的动机和主要方法。</w:t>
      </w:r>
    </w:p>
    <w:p w14:paraId="78E5709D" w14:textId="63A4CF41" w:rsidR="000012B7" w:rsidRPr="0091773C" w:rsidRDefault="000012B7" w:rsidP="00D821E0">
      <w:pPr>
        <w:spacing w:beforeLines="50" w:before="156"/>
        <w:ind w:firstLine="420"/>
        <w:rPr>
          <w:bCs/>
          <w:szCs w:val="21"/>
        </w:rPr>
      </w:pPr>
      <w:r w:rsidRPr="0091773C">
        <w:rPr>
          <w:rFonts w:hint="eastAsia"/>
          <w:bCs/>
          <w:szCs w:val="21"/>
        </w:rPr>
        <w:t>2</w:t>
      </w:r>
      <w:r w:rsidRPr="0091773C">
        <w:rPr>
          <w:bCs/>
          <w:szCs w:val="21"/>
        </w:rPr>
        <w:t>.</w:t>
      </w:r>
      <w:r w:rsidR="001538AD" w:rsidRPr="0091773C">
        <w:rPr>
          <w:rFonts w:hint="eastAsia"/>
          <w:bCs/>
          <w:szCs w:val="21"/>
        </w:rPr>
        <w:t>掌握数据清洗的主要方法。</w:t>
      </w:r>
    </w:p>
    <w:p w14:paraId="298BB812" w14:textId="15F63FE7" w:rsidR="001538AD" w:rsidRPr="0091773C" w:rsidRDefault="001538AD" w:rsidP="00D821E0">
      <w:pPr>
        <w:spacing w:beforeLines="50" w:before="156"/>
        <w:ind w:firstLine="420"/>
        <w:rPr>
          <w:bCs/>
          <w:szCs w:val="21"/>
        </w:rPr>
      </w:pPr>
      <w:r w:rsidRPr="0091773C">
        <w:rPr>
          <w:bCs/>
          <w:szCs w:val="21"/>
        </w:rPr>
        <w:t>3.</w:t>
      </w:r>
      <w:r w:rsidRPr="0091773C">
        <w:rPr>
          <w:rFonts w:hint="eastAsia"/>
          <w:bCs/>
          <w:szCs w:val="21"/>
        </w:rPr>
        <w:t>掌握数据规范化的主要方法。</w:t>
      </w:r>
    </w:p>
    <w:p w14:paraId="0EA29E8F" w14:textId="0FF5939D" w:rsidR="001538AD" w:rsidRPr="0091773C" w:rsidRDefault="001538AD" w:rsidP="00D821E0">
      <w:pPr>
        <w:spacing w:beforeLines="50" w:before="156"/>
        <w:ind w:firstLine="420"/>
        <w:rPr>
          <w:bCs/>
          <w:szCs w:val="21"/>
        </w:rPr>
      </w:pPr>
      <w:r w:rsidRPr="0091773C">
        <w:rPr>
          <w:bCs/>
          <w:szCs w:val="21"/>
        </w:rPr>
        <w:t>4.</w:t>
      </w:r>
      <w:r w:rsidRPr="0091773C">
        <w:rPr>
          <w:rFonts w:hint="eastAsia"/>
          <w:bCs/>
          <w:szCs w:val="21"/>
        </w:rPr>
        <w:t>掌握数据离散化的主要方法。</w:t>
      </w:r>
    </w:p>
    <w:p w14:paraId="5BB57F52" w14:textId="444DF1C5" w:rsidR="001538AD" w:rsidRPr="0091773C" w:rsidRDefault="001538AD" w:rsidP="00D821E0">
      <w:pPr>
        <w:spacing w:beforeLines="50" w:before="156"/>
        <w:ind w:firstLine="420"/>
        <w:rPr>
          <w:bCs/>
          <w:szCs w:val="21"/>
        </w:rPr>
      </w:pPr>
      <w:r w:rsidRPr="0091773C">
        <w:rPr>
          <w:bCs/>
          <w:szCs w:val="21"/>
        </w:rPr>
        <w:t>5.</w:t>
      </w:r>
      <w:r w:rsidR="00DD62EB" w:rsidRPr="0091773C">
        <w:rPr>
          <w:rFonts w:hint="eastAsia"/>
          <w:bCs/>
          <w:szCs w:val="21"/>
        </w:rPr>
        <w:t>基本了解什么是数据可视化及其作用。</w:t>
      </w:r>
    </w:p>
    <w:p w14:paraId="777D211F" w14:textId="58B93AC6" w:rsidR="00DD62EB" w:rsidRPr="0091773C" w:rsidRDefault="00DD62EB" w:rsidP="00D821E0">
      <w:pPr>
        <w:spacing w:beforeLines="50" w:before="156"/>
        <w:ind w:firstLine="420"/>
        <w:rPr>
          <w:bCs/>
          <w:szCs w:val="21"/>
        </w:rPr>
      </w:pPr>
      <w:r w:rsidRPr="0091773C">
        <w:rPr>
          <w:bCs/>
          <w:szCs w:val="21"/>
        </w:rPr>
        <w:t>6.</w:t>
      </w:r>
      <w:r w:rsidRPr="0091773C">
        <w:rPr>
          <w:rFonts w:hint="eastAsia"/>
          <w:bCs/>
          <w:szCs w:val="21"/>
        </w:rPr>
        <w:t>掌握常见的数据可视化</w:t>
      </w:r>
      <w:r w:rsidR="00F74640">
        <w:rPr>
          <w:rFonts w:hint="eastAsia"/>
          <w:bCs/>
          <w:szCs w:val="21"/>
        </w:rPr>
        <w:t>统计图表</w:t>
      </w:r>
      <w:r w:rsidRPr="0091773C">
        <w:rPr>
          <w:rFonts w:hint="eastAsia"/>
          <w:bCs/>
          <w:szCs w:val="21"/>
        </w:rPr>
        <w:t>。</w:t>
      </w:r>
    </w:p>
    <w:p w14:paraId="0016A4B1" w14:textId="77777777" w:rsidR="000012B7" w:rsidRPr="0091773C" w:rsidRDefault="000012B7" w:rsidP="00D821E0">
      <w:pPr>
        <w:spacing w:beforeLines="50" w:before="156"/>
        <w:ind w:firstLine="480"/>
        <w:rPr>
          <w:bCs/>
          <w:sz w:val="24"/>
          <w:szCs w:val="24"/>
        </w:rPr>
      </w:pPr>
    </w:p>
    <w:p w14:paraId="723591CF" w14:textId="0A758065" w:rsidR="00DD6594" w:rsidRPr="0091773C" w:rsidRDefault="00DD6594" w:rsidP="00D821E0">
      <w:pPr>
        <w:spacing w:beforeLines="50" w:before="156"/>
        <w:ind w:firstLine="562"/>
        <w:rPr>
          <w:b/>
          <w:sz w:val="28"/>
          <w:szCs w:val="40"/>
        </w:rPr>
      </w:pPr>
      <w:r w:rsidRPr="0091773C">
        <w:rPr>
          <w:b/>
          <w:sz w:val="28"/>
          <w:szCs w:val="40"/>
        </w:rPr>
        <w:t>3.1</w:t>
      </w:r>
      <w:r w:rsidRPr="0091773C">
        <w:rPr>
          <w:b/>
          <w:sz w:val="28"/>
          <w:szCs w:val="40"/>
        </w:rPr>
        <w:t>数据预处理</w:t>
      </w:r>
    </w:p>
    <w:p w14:paraId="0835FACF" w14:textId="77777777" w:rsidR="00272EC1" w:rsidRPr="0091773C" w:rsidRDefault="008E03D5" w:rsidP="00D821E0">
      <w:pPr>
        <w:pStyle w:val="ad"/>
        <w:spacing w:beforeLines="50" w:before="156"/>
        <w:ind w:firstLine="384"/>
        <w:jc w:val="both"/>
        <w:rPr>
          <w:rFonts w:cs="宋体"/>
          <w:spacing w:val="-10"/>
          <w:szCs w:val="21"/>
        </w:rPr>
      </w:pPr>
      <w:r w:rsidRPr="0091773C">
        <w:rPr>
          <w:rFonts w:cs="宋体"/>
          <w:spacing w:val="-9"/>
          <w:szCs w:val="21"/>
        </w:rPr>
        <w:t>数据在</w:t>
      </w:r>
      <w:r w:rsidR="00B533BA" w:rsidRPr="0091773C">
        <w:rPr>
          <w:rFonts w:cs="宋体" w:hint="eastAsia"/>
          <w:spacing w:val="-9"/>
          <w:szCs w:val="21"/>
        </w:rPr>
        <w:t>收集</w:t>
      </w:r>
      <w:r w:rsidRPr="0091773C">
        <w:rPr>
          <w:rFonts w:cs="宋体"/>
          <w:spacing w:val="-9"/>
          <w:szCs w:val="21"/>
        </w:rPr>
        <w:t>时由于各种原因可能存在缺失、错误、不一致等问题，</w:t>
      </w:r>
      <w:r w:rsidR="00B533BA" w:rsidRPr="0091773C">
        <w:rPr>
          <w:rFonts w:cs="宋体" w:hint="eastAsia"/>
          <w:spacing w:val="-9"/>
          <w:szCs w:val="21"/>
        </w:rPr>
        <w:t>另外实验、模拟和数据分析过程中不可避免存在误差，这种问题通常被称为不确定问题。这种不确定性主要包括数据不确定性和属性值不确定性，</w:t>
      </w:r>
      <w:r w:rsidRPr="0091773C">
        <w:rPr>
          <w:rFonts w:cs="宋体"/>
          <w:spacing w:val="-9"/>
          <w:szCs w:val="21"/>
        </w:rPr>
        <w:t>将影响数据的</w:t>
      </w:r>
      <w:r w:rsidRPr="0091773C">
        <w:rPr>
          <w:rFonts w:cs="宋体"/>
          <w:spacing w:val="-10"/>
          <w:szCs w:val="21"/>
        </w:rPr>
        <w:t>分析结果</w:t>
      </w:r>
      <w:r w:rsidR="00272EC1" w:rsidRPr="0091773C">
        <w:rPr>
          <w:rFonts w:cs="宋体" w:hint="eastAsia"/>
          <w:spacing w:val="-10"/>
          <w:szCs w:val="21"/>
        </w:rPr>
        <w:t>：</w:t>
      </w:r>
    </w:p>
    <w:p w14:paraId="25BF4DC4" w14:textId="77777777" w:rsidR="00272EC1" w:rsidRPr="0091773C" w:rsidRDefault="002A4071" w:rsidP="003D36E7">
      <w:pPr>
        <w:pStyle w:val="ad"/>
        <w:numPr>
          <w:ilvl w:val="0"/>
          <w:numId w:val="6"/>
        </w:numPr>
        <w:spacing w:beforeLines="50" w:before="156"/>
        <w:ind w:firstLine="422"/>
        <w:jc w:val="both"/>
        <w:rPr>
          <w:szCs w:val="21"/>
        </w:rPr>
      </w:pPr>
      <w:r w:rsidRPr="0091773C">
        <w:rPr>
          <w:b/>
          <w:szCs w:val="21"/>
        </w:rPr>
        <w:t>数据不确定性</w:t>
      </w:r>
      <w:r w:rsidRPr="0091773C">
        <w:rPr>
          <w:szCs w:val="21"/>
        </w:rPr>
        <w:t>涉及到数据本身的完整性、准确性和可信度。数据可能存在缺失、错误或不完整的情况，这些都会导致数据的不确定性。例如，在数据收集过程中可能会发生错误或遗漏，或者在数据传输和存储过程中可能会出现损坏或丢失。这种不确定性通常与数据的来源、收集方法和处理过程有关。</w:t>
      </w:r>
    </w:p>
    <w:p w14:paraId="4699CD64" w14:textId="5F8FABD1" w:rsidR="00B533BA" w:rsidRPr="0091773C" w:rsidRDefault="002A4071" w:rsidP="003D36E7">
      <w:pPr>
        <w:pStyle w:val="ad"/>
        <w:numPr>
          <w:ilvl w:val="0"/>
          <w:numId w:val="6"/>
        </w:numPr>
        <w:spacing w:beforeLines="50" w:before="156"/>
        <w:ind w:firstLine="422"/>
        <w:jc w:val="both"/>
        <w:rPr>
          <w:szCs w:val="21"/>
        </w:rPr>
      </w:pPr>
      <w:r w:rsidRPr="0091773C">
        <w:rPr>
          <w:b/>
          <w:szCs w:val="21"/>
        </w:rPr>
        <w:t>属性值不确定性</w:t>
      </w:r>
      <w:r w:rsidRPr="0091773C">
        <w:rPr>
          <w:szCs w:val="21"/>
        </w:rPr>
        <w:t>指的是数据中各个属性值的可信程度或准确性。即使数据本身完整，但属性值的真实性和准确性仍然可能受到影响。例如，某个属性的值可能是基于估计、推断或不完全的信息得出的，或者是由于测量误差或主观判断而产生的。在数据分析和决策过程中，需要考虑这种属性值的不确定性，以确保对数据的正确解释和使用。</w:t>
      </w:r>
    </w:p>
    <w:p w14:paraId="27C3373C" w14:textId="77777777" w:rsidR="00A94F8B" w:rsidRPr="0091773C" w:rsidRDefault="008E03D5" w:rsidP="00D821E0">
      <w:pPr>
        <w:spacing w:beforeLines="50" w:before="156"/>
        <w:ind w:firstLine="380"/>
        <w:rPr>
          <w:rFonts w:cs="宋体"/>
          <w:spacing w:val="-10"/>
          <w:szCs w:val="21"/>
        </w:rPr>
      </w:pPr>
      <w:r w:rsidRPr="0091773C">
        <w:rPr>
          <w:rFonts w:cs="宋体"/>
          <w:spacing w:val="-10"/>
          <w:szCs w:val="21"/>
        </w:rPr>
        <w:t>另外</w:t>
      </w:r>
      <w:r w:rsidR="00B533BA" w:rsidRPr="0091773C">
        <w:rPr>
          <w:rFonts w:cs="宋体" w:hint="eastAsia"/>
          <w:spacing w:val="-10"/>
          <w:szCs w:val="21"/>
        </w:rPr>
        <w:t>一方面</w:t>
      </w:r>
      <w:r w:rsidRPr="0091773C">
        <w:rPr>
          <w:rFonts w:cs="宋体"/>
          <w:spacing w:val="-10"/>
          <w:szCs w:val="21"/>
        </w:rPr>
        <w:t>，用于描述对象的数据有可能不能很好地反映潜在的模式，因此需要进行有效属性</w:t>
      </w:r>
      <w:r w:rsidRPr="0091773C">
        <w:rPr>
          <w:rFonts w:cs="宋体"/>
          <w:spacing w:val="-8"/>
          <w:szCs w:val="21"/>
        </w:rPr>
        <w:t>的提取以及构造。描述对象的属性的数量可能有很多，针对某一类分析问</w:t>
      </w:r>
      <w:r w:rsidRPr="0091773C">
        <w:rPr>
          <w:rFonts w:cs="宋体"/>
          <w:spacing w:val="-9"/>
          <w:szCs w:val="21"/>
        </w:rPr>
        <w:t>题，有些属性是无用</w:t>
      </w:r>
      <w:r w:rsidRPr="0091773C">
        <w:rPr>
          <w:rFonts w:cs="宋体"/>
          <w:spacing w:val="-13"/>
          <w:szCs w:val="21"/>
        </w:rPr>
        <w:t>的或者冗余的，正确识别出无用的、冗余的属性不仅可以提</w:t>
      </w:r>
      <w:r w:rsidRPr="0091773C">
        <w:rPr>
          <w:rFonts w:cs="宋体"/>
          <w:spacing w:val="-14"/>
          <w:szCs w:val="21"/>
        </w:rPr>
        <w:t>升分析效果，发现更有意义的、更便</w:t>
      </w:r>
      <w:r w:rsidRPr="0091773C">
        <w:rPr>
          <w:rFonts w:cs="宋体"/>
          <w:spacing w:val="-9"/>
          <w:szCs w:val="21"/>
        </w:rPr>
        <w:t>于理解的知识，同时也可以节省分析时间，提高算法的运行效</w:t>
      </w:r>
      <w:r w:rsidRPr="0091773C">
        <w:rPr>
          <w:rFonts w:cs="宋体"/>
          <w:spacing w:val="-10"/>
          <w:szCs w:val="21"/>
        </w:rPr>
        <w:t>率。</w:t>
      </w:r>
    </w:p>
    <w:p w14:paraId="6D4947EE" w14:textId="326F5B3C" w:rsidR="008E03D5" w:rsidRPr="0091773C" w:rsidRDefault="00A94F8B" w:rsidP="00D821E0">
      <w:pPr>
        <w:spacing w:beforeLines="50" w:before="156"/>
        <w:ind w:firstLine="380"/>
        <w:rPr>
          <w:rFonts w:cs="宋体"/>
          <w:spacing w:val="-10"/>
          <w:szCs w:val="21"/>
        </w:rPr>
      </w:pPr>
      <w:r w:rsidRPr="0091773C">
        <w:rPr>
          <w:rFonts w:cs="宋体"/>
          <w:spacing w:val="-10"/>
          <w:szCs w:val="21"/>
        </w:rPr>
        <w:t>数据预处理是指在对数据进行进一步分析或建模之前，对原始数据进行清洗、转换和整理的过程。这个过程旨在使数据更适合用于特定的分析任务或模型构建，并且有助于提高分析的准确性和可靠性。通过数据预处理，可以提高数据的质量和可用性，减少分析和建模过程中的错误和偏差，从而更有效地挖掘数据的潜力，得出准确、可靠的结论或模型。数据预处理是商</w:t>
      </w:r>
      <w:r w:rsidRPr="0091773C">
        <w:rPr>
          <w:rFonts w:cs="宋体" w:hint="eastAsia"/>
          <w:spacing w:val="-10"/>
          <w:szCs w:val="21"/>
        </w:rPr>
        <w:t>业</w:t>
      </w:r>
      <w:r w:rsidRPr="0091773C">
        <w:rPr>
          <w:rFonts w:cs="宋体"/>
          <w:spacing w:val="-10"/>
          <w:szCs w:val="21"/>
        </w:rPr>
        <w:t>智</w:t>
      </w:r>
      <w:r w:rsidRPr="0091773C">
        <w:rPr>
          <w:rFonts w:cs="宋体"/>
          <w:spacing w:val="-8"/>
          <w:szCs w:val="21"/>
        </w:rPr>
        <w:t>能应用中的一个重要环节，通常将占用大量的时间</w:t>
      </w:r>
      <w:r w:rsidRPr="0091773C">
        <w:rPr>
          <w:rFonts w:cs="宋体" w:hint="eastAsia"/>
          <w:spacing w:val="-8"/>
          <w:szCs w:val="21"/>
        </w:rPr>
        <w:t>。</w:t>
      </w:r>
    </w:p>
    <w:p w14:paraId="5D0A4E62" w14:textId="5A01CA1F" w:rsidR="002A4071" w:rsidRPr="0091773C" w:rsidRDefault="008E03D5" w:rsidP="00D821E0">
      <w:pPr>
        <w:spacing w:beforeLines="50" w:before="156"/>
        <w:ind w:firstLine="482"/>
        <w:rPr>
          <w:b/>
          <w:sz w:val="24"/>
          <w:szCs w:val="24"/>
        </w:rPr>
      </w:pPr>
      <w:r w:rsidRPr="0091773C">
        <w:rPr>
          <w:rFonts w:hint="eastAsia"/>
          <w:b/>
          <w:sz w:val="24"/>
          <w:szCs w:val="24"/>
        </w:rPr>
        <w:t>3.2</w:t>
      </w:r>
      <w:r w:rsidRPr="0091773C">
        <w:rPr>
          <w:b/>
          <w:sz w:val="24"/>
          <w:szCs w:val="24"/>
        </w:rPr>
        <w:t>数据</w:t>
      </w:r>
      <w:r w:rsidRPr="0091773C">
        <w:rPr>
          <w:rFonts w:hint="eastAsia"/>
          <w:b/>
          <w:sz w:val="24"/>
          <w:szCs w:val="24"/>
        </w:rPr>
        <w:t>预处理方法</w:t>
      </w:r>
    </w:p>
    <w:p w14:paraId="6856FD31" w14:textId="4DC3CB32" w:rsidR="00A94F8B" w:rsidRPr="0091773C" w:rsidRDefault="00A94F8B" w:rsidP="00D821E0">
      <w:pPr>
        <w:spacing w:beforeLines="50" w:before="156"/>
        <w:ind w:firstLine="380"/>
        <w:rPr>
          <w:rFonts w:cs="宋体"/>
          <w:spacing w:val="-10"/>
          <w:szCs w:val="21"/>
        </w:rPr>
      </w:pPr>
      <w:r w:rsidRPr="0091773C">
        <w:rPr>
          <w:rFonts w:cs="宋体" w:hint="eastAsia"/>
          <w:spacing w:val="-10"/>
          <w:szCs w:val="21"/>
        </w:rPr>
        <w:t>数据预处理的方法通常包括数据清洗、数据</w:t>
      </w:r>
      <w:r w:rsidR="003516DE">
        <w:rPr>
          <w:rFonts w:cs="宋体" w:hint="eastAsia"/>
          <w:spacing w:val="-10"/>
          <w:szCs w:val="21"/>
        </w:rPr>
        <w:t>转化</w:t>
      </w:r>
      <w:r w:rsidRPr="0091773C">
        <w:rPr>
          <w:rFonts w:cs="宋体" w:hint="eastAsia"/>
          <w:spacing w:val="-10"/>
          <w:szCs w:val="21"/>
        </w:rPr>
        <w:t>、数据降维和特征筛选等。</w:t>
      </w:r>
    </w:p>
    <w:p w14:paraId="59878456" w14:textId="772464E4" w:rsidR="008B079F" w:rsidRPr="0091773C" w:rsidRDefault="00836114" w:rsidP="00D821E0">
      <w:pPr>
        <w:spacing w:beforeLines="50" w:before="156"/>
        <w:ind w:firstLine="422"/>
        <w:rPr>
          <w:rFonts w:cs="黑体"/>
          <w:b/>
          <w:spacing w:val="-4"/>
          <w:szCs w:val="21"/>
        </w:rPr>
      </w:pPr>
      <w:r w:rsidRPr="0091773C">
        <w:rPr>
          <w:rFonts w:hint="eastAsia"/>
          <w:b/>
          <w:szCs w:val="21"/>
        </w:rPr>
        <w:lastRenderedPageBreak/>
        <w:t>3.2.1</w:t>
      </w:r>
      <w:r w:rsidR="008B079F" w:rsidRPr="0091773C">
        <w:rPr>
          <w:rFonts w:cs="黑体"/>
          <w:b/>
          <w:spacing w:val="-4"/>
          <w:szCs w:val="21"/>
        </w:rPr>
        <w:t>数据</w:t>
      </w:r>
      <w:r w:rsidR="008B079F" w:rsidRPr="0091773C">
        <w:rPr>
          <w:rFonts w:cs="黑体" w:hint="eastAsia"/>
          <w:b/>
          <w:spacing w:val="-4"/>
          <w:szCs w:val="21"/>
        </w:rPr>
        <w:t>清洗</w:t>
      </w:r>
    </w:p>
    <w:p w14:paraId="3EECAE62" w14:textId="37E740A0" w:rsidR="008B079F" w:rsidRPr="0091773C" w:rsidRDefault="008B079F" w:rsidP="00D821E0">
      <w:pPr>
        <w:spacing w:beforeLines="50" w:before="156"/>
        <w:ind w:firstLine="380"/>
        <w:rPr>
          <w:rFonts w:cs="宋体"/>
          <w:spacing w:val="-10"/>
          <w:szCs w:val="21"/>
        </w:rPr>
      </w:pPr>
      <w:r w:rsidRPr="0091773C">
        <w:rPr>
          <w:rFonts w:cs="宋体"/>
          <w:spacing w:val="-10"/>
          <w:szCs w:val="21"/>
        </w:rPr>
        <w:t>数据清洗的主要任务是</w:t>
      </w:r>
      <w:r w:rsidR="00456CD2" w:rsidRPr="0091773C">
        <w:rPr>
          <w:rFonts w:cs="宋体" w:hint="eastAsia"/>
          <w:spacing w:val="-10"/>
          <w:szCs w:val="21"/>
        </w:rPr>
        <w:t>检查异常值、处理缺失的数据和检测数据的不一致</w:t>
      </w:r>
      <w:r w:rsidR="00D97712" w:rsidRPr="0091773C">
        <w:rPr>
          <w:rFonts w:cs="宋体" w:hint="eastAsia"/>
          <w:spacing w:val="-10"/>
          <w:szCs w:val="21"/>
        </w:rPr>
        <w:t>和错误等</w:t>
      </w:r>
      <w:r w:rsidR="00456CD2" w:rsidRPr="0091773C">
        <w:rPr>
          <w:rFonts w:cs="宋体" w:hint="eastAsia"/>
          <w:spacing w:val="-10"/>
          <w:szCs w:val="21"/>
        </w:rPr>
        <w:t>，</w:t>
      </w:r>
      <w:r w:rsidR="0091773C" w:rsidRPr="0091773C">
        <w:rPr>
          <w:rFonts w:cs="宋体"/>
          <w:spacing w:val="-10"/>
          <w:szCs w:val="21"/>
        </w:rPr>
        <w:t>异常值可以通过检测和修正来处理</w:t>
      </w:r>
      <w:r w:rsidR="0091773C" w:rsidRPr="0091773C">
        <w:rPr>
          <w:rFonts w:cs="宋体" w:hint="eastAsia"/>
          <w:spacing w:val="-10"/>
          <w:szCs w:val="21"/>
        </w:rPr>
        <w:t>，</w:t>
      </w:r>
      <w:r w:rsidR="00A94F8B" w:rsidRPr="0091773C">
        <w:rPr>
          <w:rFonts w:cs="宋体"/>
          <w:spacing w:val="-10"/>
          <w:szCs w:val="21"/>
        </w:rPr>
        <w:t>缺失值可以通过填充、删除或插值等方法进行处理，</w:t>
      </w:r>
      <w:r w:rsidR="0091773C" w:rsidRPr="0091773C">
        <w:rPr>
          <w:rFonts w:cs="宋体" w:hint="eastAsia"/>
          <w:spacing w:val="-10"/>
          <w:szCs w:val="21"/>
        </w:rPr>
        <w:t>而</w:t>
      </w:r>
      <w:r w:rsidR="00A94F8B" w:rsidRPr="0091773C">
        <w:rPr>
          <w:rFonts w:cs="宋体"/>
          <w:spacing w:val="-10"/>
          <w:szCs w:val="21"/>
        </w:rPr>
        <w:t>错误值</w:t>
      </w:r>
      <w:r w:rsidR="0091773C" w:rsidRPr="0091773C">
        <w:rPr>
          <w:rFonts w:cs="宋体" w:hint="eastAsia"/>
          <w:spacing w:val="-10"/>
          <w:szCs w:val="21"/>
        </w:rPr>
        <w:t>或不一致等</w:t>
      </w:r>
      <w:r w:rsidR="00A94F8B" w:rsidRPr="0091773C">
        <w:rPr>
          <w:rFonts w:cs="宋体"/>
          <w:spacing w:val="-10"/>
          <w:szCs w:val="21"/>
        </w:rPr>
        <w:t>则需要根据具体情况进行修正或排除。</w:t>
      </w:r>
      <w:r w:rsidR="00456CD2" w:rsidRPr="0091773C">
        <w:rPr>
          <w:rFonts w:cs="宋体" w:hint="eastAsia"/>
          <w:spacing w:val="-10"/>
          <w:szCs w:val="21"/>
        </w:rPr>
        <w:t>这些工作是进行下一步数据处理和分析的前置任务。</w:t>
      </w:r>
    </w:p>
    <w:p w14:paraId="56BFD065" w14:textId="66932032" w:rsidR="00931DB9" w:rsidRPr="000F79CC" w:rsidRDefault="0091773C" w:rsidP="00D821E0">
      <w:pPr>
        <w:pStyle w:val="af8"/>
        <w:spacing w:beforeLines="50" w:before="156"/>
        <w:rPr>
          <w:rFonts w:ascii="Times New Roman" w:eastAsia="宋体" w:hAnsi="Times New Roman"/>
          <w:b/>
          <w:bCs/>
        </w:rPr>
      </w:pPr>
      <w:r w:rsidRPr="000F79CC">
        <w:rPr>
          <w:rFonts w:ascii="Times New Roman" w:eastAsia="宋体" w:hAnsi="Times New Roman" w:hint="eastAsia"/>
          <w:b/>
          <w:bCs/>
        </w:rPr>
        <w:t>（</w:t>
      </w:r>
      <w:r w:rsidRPr="000F79CC">
        <w:rPr>
          <w:rFonts w:ascii="Times New Roman" w:eastAsia="宋体" w:hAnsi="Times New Roman" w:hint="eastAsia"/>
          <w:b/>
          <w:bCs/>
        </w:rPr>
        <w:t>1</w:t>
      </w:r>
      <w:r w:rsidRPr="000F79CC">
        <w:rPr>
          <w:rFonts w:ascii="Times New Roman" w:eastAsia="宋体" w:hAnsi="Times New Roman" w:hint="eastAsia"/>
          <w:b/>
          <w:bCs/>
        </w:rPr>
        <w:t>）</w:t>
      </w:r>
      <w:r w:rsidR="00931DB9" w:rsidRPr="000F79CC">
        <w:rPr>
          <w:rFonts w:ascii="Times New Roman" w:eastAsia="宋体" w:hAnsi="Times New Roman" w:hint="eastAsia"/>
          <w:b/>
          <w:bCs/>
        </w:rPr>
        <w:t>异常值检测</w:t>
      </w:r>
    </w:p>
    <w:p w14:paraId="18B3D8A4" w14:textId="77777777" w:rsidR="0091773C" w:rsidRDefault="00931DB9" w:rsidP="00D821E0">
      <w:pPr>
        <w:spacing w:beforeLines="50" w:before="156"/>
        <w:ind w:firstLine="420"/>
      </w:pPr>
      <w:r w:rsidRPr="0091773C">
        <w:rPr>
          <w:rFonts w:hint="eastAsia"/>
        </w:rPr>
        <w:t>异常值检测是数据清洗过程中的一个重要步骤，</w:t>
      </w:r>
      <w:r w:rsidR="007532A4" w:rsidRPr="0091773C">
        <w:t>旨在识别和处理数据中的异常值或离群点</w:t>
      </w:r>
      <w:r w:rsidRPr="0091773C">
        <w:rPr>
          <w:rFonts w:hint="eastAsia"/>
        </w:rPr>
        <w:t>。这些异常值可能是由于录入错误、测量误差、数据处理过程中的问题或者是真实的、非典型的观测结果。异常值检测对于确保数据分析的准确性和可靠性至关重要。</w:t>
      </w:r>
    </w:p>
    <w:p w14:paraId="371F7314" w14:textId="28EE9A2A" w:rsidR="00931DB9" w:rsidRPr="0091773C" w:rsidRDefault="0091773C" w:rsidP="00D821E0">
      <w:pPr>
        <w:spacing w:beforeLines="50" w:before="156"/>
        <w:ind w:firstLine="420"/>
      </w:pPr>
      <w:r>
        <w:rPr>
          <w:rFonts w:hint="eastAsia"/>
        </w:rPr>
        <w:t>异常值检测方法包括基于统计方法的异常值检测、基于距离的异常值检测</w:t>
      </w:r>
      <w:r w:rsidR="008A4179">
        <w:rPr>
          <w:rFonts w:hint="eastAsia"/>
        </w:rPr>
        <w:t>以及</w:t>
      </w:r>
      <w:r>
        <w:rPr>
          <w:rFonts w:hint="eastAsia"/>
        </w:rPr>
        <w:t>基于</w:t>
      </w:r>
      <w:r w:rsidR="00DC4CF0">
        <w:rPr>
          <w:rFonts w:hint="eastAsia"/>
        </w:rPr>
        <w:t>密度</w:t>
      </w:r>
      <w:r>
        <w:rPr>
          <w:rFonts w:hint="eastAsia"/>
        </w:rPr>
        <w:t>的异常值检测方法等。</w:t>
      </w:r>
    </w:p>
    <w:p w14:paraId="28E5FE40" w14:textId="1E31A767" w:rsidR="00B8537B" w:rsidRPr="00C127FE" w:rsidRDefault="00B8537B" w:rsidP="003D36E7">
      <w:pPr>
        <w:pStyle w:val="a4"/>
        <w:numPr>
          <w:ilvl w:val="0"/>
          <w:numId w:val="4"/>
        </w:numPr>
        <w:spacing w:beforeLines="50" w:before="156"/>
        <w:ind w:firstLineChars="0"/>
        <w:rPr>
          <w:rFonts w:cs="Segoe UI"/>
          <w:b/>
          <w:bCs/>
          <w:color w:val="0D0D0D"/>
          <w:shd w:val="clear" w:color="auto" w:fill="FFFFFF"/>
        </w:rPr>
      </w:pPr>
      <w:r w:rsidRPr="00C127FE">
        <w:rPr>
          <w:rFonts w:cs="Segoe UI"/>
          <w:b/>
          <w:bCs/>
          <w:color w:val="0D0D0D"/>
          <w:shd w:val="clear" w:color="auto" w:fill="FFFFFF"/>
        </w:rPr>
        <w:t>基于统计方法的异常值检测</w:t>
      </w:r>
    </w:p>
    <w:p w14:paraId="4B8D1BB4" w14:textId="5D359C3E" w:rsidR="008A4179" w:rsidRPr="008A4179" w:rsidRDefault="008A4179" w:rsidP="00D821E0">
      <w:pPr>
        <w:ind w:firstLine="420"/>
        <w:rPr>
          <w:rFonts w:cs="Segoe UI"/>
          <w:color w:val="0D0D0D"/>
          <w:shd w:val="clear" w:color="auto" w:fill="FFFFFF"/>
        </w:rPr>
      </w:pPr>
      <w:r>
        <w:rPr>
          <w:rFonts w:cs="Segoe UI" w:hint="eastAsia"/>
          <w:color w:val="0D0D0D"/>
          <w:shd w:val="clear" w:color="auto" w:fill="FFFFFF"/>
        </w:rPr>
        <w:t>基于统计方法的异常值检测指的是</w:t>
      </w:r>
      <w:r w:rsidRPr="008A4179">
        <w:rPr>
          <w:rFonts w:cs="Segoe UI"/>
          <w:color w:val="0D0D0D"/>
          <w:shd w:val="clear" w:color="auto" w:fill="FFFFFF"/>
        </w:rPr>
        <w:t>基于数据的统计属性，通过比较数据点与其它数据点的统计特征，来确定是否存在异常值。常见的基于统计方法的异常值检测技术包括：</w:t>
      </w:r>
    </w:p>
    <w:p w14:paraId="00796F12" w14:textId="77777777" w:rsidR="00D821E0" w:rsidRDefault="00B8537B" w:rsidP="00D821E0">
      <w:pPr>
        <w:spacing w:beforeLines="50" w:before="156"/>
        <w:ind w:firstLine="422"/>
        <w:rPr>
          <w:color w:val="060607"/>
          <w:spacing w:val="8"/>
          <w:shd w:val="clear" w:color="auto" w:fill="FFFFFF"/>
        </w:rPr>
      </w:pPr>
      <w:r w:rsidRPr="008A4179">
        <w:rPr>
          <w:rFonts w:cs="Segoe UI"/>
          <w:b/>
          <w:bCs/>
          <w:color w:val="0D0D0D"/>
          <w:shd w:val="clear" w:color="auto" w:fill="FFFFFF"/>
        </w:rPr>
        <w:t>标准差方法（</w:t>
      </w:r>
      <w:r w:rsidRPr="008A4179">
        <w:rPr>
          <w:rFonts w:cs="Segoe UI"/>
          <w:b/>
          <w:bCs/>
          <w:color w:val="0D0D0D"/>
          <w:shd w:val="clear" w:color="auto" w:fill="FFFFFF"/>
        </w:rPr>
        <w:t>Z-score</w:t>
      </w:r>
      <w:r w:rsidRPr="008A4179">
        <w:rPr>
          <w:rFonts w:cs="Segoe UI"/>
          <w:b/>
          <w:bCs/>
          <w:color w:val="0D0D0D"/>
          <w:shd w:val="clear" w:color="auto" w:fill="FFFFFF"/>
        </w:rPr>
        <w:t>方法）</w:t>
      </w:r>
      <w:r w:rsidRPr="0091773C">
        <w:rPr>
          <w:rFonts w:cs="Segoe UI"/>
          <w:color w:val="0D0D0D"/>
          <w:shd w:val="clear" w:color="auto" w:fill="FFFFFF"/>
        </w:rPr>
        <w:t>：基于数据的标准差来度量数据点与均值的偏离程度，超出阈值范围的数据点被认为是异常值。</w:t>
      </w:r>
      <w:r w:rsidR="00E05CC3" w:rsidRPr="0091773C">
        <w:rPr>
          <w:rFonts w:hint="eastAsia"/>
          <w:color w:val="060607"/>
          <w:spacing w:val="8"/>
          <w:shd w:val="clear" w:color="auto" w:fill="FFFFFF"/>
        </w:rPr>
        <w:t>对于数据集的平均值</w:t>
      </w:r>
      <m:oMath>
        <m:r>
          <w:rPr>
            <w:rFonts w:ascii="Cambria Math" w:hAnsi="Cambria Math" w:cs="Segoe UI"/>
            <w:color w:val="0D0D0D"/>
            <w:shd w:val="clear" w:color="auto" w:fill="FFFFFF"/>
          </w:rPr>
          <m:t>μ</m:t>
        </m:r>
      </m:oMath>
      <w:r w:rsidR="00E05CC3" w:rsidRPr="0091773C">
        <w:rPr>
          <w:rFonts w:hint="eastAsia"/>
          <w:color w:val="060607"/>
          <w:spacing w:val="8"/>
          <w:shd w:val="clear" w:color="auto" w:fill="FFFFFF"/>
        </w:rPr>
        <w:t>和标准差</w:t>
      </w:r>
      <m:oMath>
        <m:r>
          <w:rPr>
            <w:rFonts w:ascii="Cambria Math" w:hAnsi="Cambria Math" w:cs="Segoe UI"/>
            <w:color w:val="0D0D0D"/>
            <w:shd w:val="clear" w:color="auto" w:fill="FFFFFF"/>
          </w:rPr>
          <m:t>σ</m:t>
        </m:r>
      </m:oMath>
      <w:r w:rsidR="00E05CC3" w:rsidRPr="0091773C">
        <w:rPr>
          <w:rFonts w:hint="eastAsia"/>
          <w:color w:val="060607"/>
          <w:spacing w:val="8"/>
          <w:shd w:val="clear" w:color="auto" w:fill="FFFFFF"/>
        </w:rPr>
        <w:t>，一个数据点</w:t>
      </w:r>
      <w:r w:rsidR="00E05CC3" w:rsidRPr="0091773C">
        <w:rPr>
          <w:rFonts w:hint="eastAsia"/>
          <w:color w:val="060607"/>
          <w:spacing w:val="8"/>
          <w:shd w:val="clear" w:color="auto" w:fill="FFFFFF"/>
        </w:rPr>
        <w:t>x</w:t>
      </w:r>
      <w:r w:rsidR="00E05CC3" w:rsidRPr="0091773C">
        <w:rPr>
          <w:rFonts w:hint="eastAsia"/>
          <w:color w:val="060607"/>
          <w:spacing w:val="8"/>
          <w:shd w:val="clear" w:color="auto" w:fill="FFFFFF"/>
        </w:rPr>
        <w:t>的</w:t>
      </w:r>
      <w:r w:rsidR="00E05CC3" w:rsidRPr="0091773C">
        <w:rPr>
          <w:rFonts w:hint="eastAsia"/>
          <w:color w:val="060607"/>
          <w:spacing w:val="8"/>
          <w:shd w:val="clear" w:color="auto" w:fill="FFFFFF"/>
        </w:rPr>
        <w:t>Z-score</w:t>
      </w:r>
      <w:r w:rsidR="00E05CC3" w:rsidRPr="0091773C">
        <w:rPr>
          <w:rFonts w:hint="eastAsia"/>
          <w:color w:val="060607"/>
          <w:spacing w:val="8"/>
          <w:shd w:val="clear" w:color="auto" w:fill="FFFFFF"/>
        </w:rPr>
        <w:t>计算公式为</w:t>
      </w:r>
      <w:r w:rsidR="00D821E0">
        <w:rPr>
          <w:rFonts w:hint="eastAsia"/>
          <w:color w:val="060607"/>
          <w:spacing w:val="8"/>
          <w:shd w:val="clear" w:color="auto" w:fill="FFFFFF"/>
        </w:rPr>
        <w:t>：</w:t>
      </w:r>
    </w:p>
    <w:p w14:paraId="6CB43520" w14:textId="5866FEF7" w:rsidR="00D531EF" w:rsidRPr="00D531EF" w:rsidRDefault="00000000" w:rsidP="00D531EF">
      <w:pPr>
        <w:spacing w:beforeLines="50" w:before="156"/>
        <w:ind w:firstLine="420"/>
        <w:rPr>
          <w:color w:val="0D0D0D"/>
          <w:shd w:val="clear" w:color="auto" w:fill="FFFFFF"/>
        </w:rPr>
      </w:pPr>
      <m:oMathPara>
        <m:oMath>
          <m:eqArr>
            <m:eqArrPr>
              <m:maxDist m:val="1"/>
              <m:ctrlPr>
                <w:rPr>
                  <w:rFonts w:ascii="Cambria Math" w:hAnsi="Cambria Math"/>
                  <w:i/>
                  <w:color w:val="0D0D0D"/>
                  <w:shd w:val="clear" w:color="auto" w:fill="FFFFFF"/>
                </w:rPr>
              </m:ctrlPr>
            </m:eqArrPr>
            <m:e>
              <m:eqArr>
                <m:eqArrPr>
                  <m:ctrlPr>
                    <w:rPr>
                      <w:rFonts w:ascii="Cambria Math" w:hAnsi="Cambria Math"/>
                      <w:i/>
                      <w:color w:val="0D0D0D"/>
                      <w:shd w:val="clear" w:color="auto" w:fill="FFFFFF"/>
                    </w:rPr>
                  </m:ctrlPr>
                </m:eqArrPr>
                <m:e>
                  <m:r>
                    <w:rPr>
                      <w:rFonts w:ascii="Cambria Math" w:hAnsi="Cambria Math" w:cs="Segoe UI" w:hint="eastAsia"/>
                      <w:color w:val="0D0D0D"/>
                      <w:shd w:val="clear" w:color="auto" w:fill="FFFFFF"/>
                    </w:rPr>
                    <m:t>Z</m:t>
                  </m:r>
                  <m:r>
                    <m:rPr>
                      <m:sty m:val="p"/>
                    </m:rPr>
                    <w:rPr>
                      <w:rFonts w:ascii="Cambria Math" w:hAnsi="Cambria Math" w:cs="Segoe UI"/>
                      <w:color w:val="0D0D0D"/>
                      <w:shd w:val="clear" w:color="auto" w:fill="FFFFFF"/>
                    </w:rPr>
                    <m:t>=</m:t>
                  </m:r>
                  <m:f>
                    <m:fPr>
                      <m:ctrlPr>
                        <w:rPr>
                          <w:rFonts w:ascii="Cambria Math" w:hAnsi="Cambria Math" w:cs="Segoe UI"/>
                          <w:color w:val="0D0D0D"/>
                          <w:shd w:val="clear" w:color="auto" w:fill="FFFFFF"/>
                        </w:rPr>
                      </m:ctrlPr>
                    </m:fPr>
                    <m:num>
                      <m:r>
                        <w:rPr>
                          <w:rFonts w:ascii="Cambria Math" w:hAnsi="Cambria Math" w:cs="Segoe UI"/>
                          <w:color w:val="0D0D0D"/>
                          <w:shd w:val="clear" w:color="auto" w:fill="FFFFFF"/>
                        </w:rPr>
                        <m:t>x</m:t>
                      </m:r>
                      <m:r>
                        <m:rPr>
                          <m:sty m:val="p"/>
                        </m:rPr>
                        <w:rPr>
                          <w:rFonts w:ascii="Cambria Math" w:hAnsi="Cambria Math" w:cs="Segoe UI"/>
                          <w:color w:val="0D0D0D"/>
                          <w:shd w:val="clear" w:color="auto" w:fill="FFFFFF"/>
                        </w:rPr>
                        <m:t>-</m:t>
                      </m:r>
                      <m:r>
                        <w:rPr>
                          <w:rFonts w:ascii="Cambria Math" w:hAnsi="Cambria Math" w:cs="Segoe UI"/>
                          <w:color w:val="0D0D0D"/>
                          <w:shd w:val="clear" w:color="auto" w:fill="FFFFFF"/>
                        </w:rPr>
                        <m:t>μ</m:t>
                      </m:r>
                    </m:num>
                    <m:den>
                      <m:r>
                        <w:rPr>
                          <w:rFonts w:ascii="Cambria Math" w:hAnsi="Cambria Math" w:cs="Segoe UI"/>
                          <w:color w:val="0D0D0D"/>
                          <w:shd w:val="clear" w:color="auto" w:fill="FFFFFF"/>
                        </w:rPr>
                        <m:t>σ</m:t>
                      </m:r>
                    </m:den>
                  </m:f>
                  <m:r>
                    <w:rPr>
                      <w:rFonts w:ascii="Cambria Math" w:hAnsi="Cambria Math" w:cs="Segoe UI"/>
                      <w:color w:val="0D0D0D"/>
                      <w:shd w:val="clear" w:color="auto" w:fill="FFFFFF"/>
                    </w:rPr>
                    <m:t>####</m:t>
                  </m:r>
                </m:e>
              </m:eqArr>
              <m:r>
                <w:rPr>
                  <w:rFonts w:ascii="Cambria Math" w:hAnsi="Cambria Math"/>
                  <w:color w:val="0D0D0D"/>
                  <w:shd w:val="clear" w:color="auto" w:fill="FFFFFF"/>
                </w:rPr>
                <m:t>#</m:t>
              </m:r>
              <m:d>
                <m:dPr>
                  <m:ctrlPr>
                    <w:rPr>
                      <w:rFonts w:ascii="Cambria Math" w:hAnsi="Cambria Math"/>
                      <w:i/>
                      <w:color w:val="0D0D0D"/>
                      <w:shd w:val="clear" w:color="auto" w:fill="FFFFFF"/>
                    </w:rPr>
                  </m:ctrlPr>
                </m:dPr>
                <m:e>
                  <m:r>
                    <w:rPr>
                      <w:rFonts w:ascii="Cambria Math" w:hAnsi="Cambria Math"/>
                      <w:color w:val="0D0D0D"/>
                      <w:shd w:val="clear" w:color="auto" w:fill="FFFFFF"/>
                    </w:rPr>
                    <m:t>3-1</m:t>
                  </m:r>
                </m:e>
              </m:d>
            </m:e>
          </m:eqArr>
        </m:oMath>
      </m:oMathPara>
    </w:p>
    <w:p w14:paraId="3F0B5A4E" w14:textId="205C4A6F" w:rsidR="00F36483" w:rsidRPr="00F36483" w:rsidRDefault="008A4179" w:rsidP="00D821E0">
      <w:pPr>
        <w:spacing w:beforeLines="50" w:before="156"/>
        <w:ind w:firstLine="452"/>
        <w:rPr>
          <w:color w:val="060607"/>
          <w:spacing w:val="8"/>
          <w:shd w:val="clear" w:color="auto" w:fill="FFFFFF"/>
        </w:rPr>
      </w:pPr>
      <w:r>
        <w:rPr>
          <w:rFonts w:hint="eastAsia"/>
          <w:color w:val="060607"/>
          <w:spacing w:val="8"/>
          <w:shd w:val="clear" w:color="auto" w:fill="FFFFFF"/>
        </w:rPr>
        <w:t>在异常值检测中，</w:t>
      </w:r>
      <w:r w:rsidR="00E05CC3" w:rsidRPr="0091773C">
        <w:rPr>
          <w:rFonts w:hint="eastAsia"/>
          <w:color w:val="060607"/>
          <w:spacing w:val="8"/>
          <w:shd w:val="clear" w:color="auto" w:fill="FFFFFF"/>
        </w:rPr>
        <w:t>Z-score</w:t>
      </w:r>
      <w:r w:rsidR="00E05CC3" w:rsidRPr="0091773C">
        <w:rPr>
          <w:rFonts w:hint="eastAsia"/>
          <w:color w:val="060607"/>
          <w:spacing w:val="8"/>
          <w:shd w:val="clear" w:color="auto" w:fill="FFFFFF"/>
        </w:rPr>
        <w:t>的绝对值大于</w:t>
      </w:r>
      <w:r>
        <w:rPr>
          <w:rFonts w:hint="eastAsia"/>
          <w:color w:val="060607"/>
          <w:spacing w:val="8"/>
          <w:shd w:val="clear" w:color="auto" w:fill="FFFFFF"/>
        </w:rPr>
        <w:t>某个阈值（通常是</w:t>
      </w:r>
      <w:r w:rsidR="00E05CC3" w:rsidRPr="0091773C">
        <w:rPr>
          <w:rFonts w:hint="eastAsia"/>
          <w:color w:val="060607"/>
          <w:spacing w:val="8"/>
          <w:shd w:val="clear" w:color="auto" w:fill="FFFFFF"/>
        </w:rPr>
        <w:t>3</w:t>
      </w:r>
      <w:r>
        <w:rPr>
          <w:rFonts w:hint="eastAsia"/>
          <w:color w:val="060607"/>
          <w:spacing w:val="8"/>
          <w:shd w:val="clear" w:color="auto" w:fill="FFFFFF"/>
        </w:rPr>
        <w:t>）的数据点</w:t>
      </w:r>
      <w:r w:rsidR="00E05CC3" w:rsidRPr="0091773C">
        <w:rPr>
          <w:rFonts w:hint="eastAsia"/>
          <w:color w:val="060607"/>
          <w:spacing w:val="8"/>
          <w:shd w:val="clear" w:color="auto" w:fill="FFFFFF"/>
        </w:rPr>
        <w:t>被认为是异常值。</w:t>
      </w:r>
      <w:r>
        <w:rPr>
          <w:rFonts w:hint="eastAsia"/>
          <w:color w:val="060607"/>
          <w:spacing w:val="8"/>
          <w:shd w:val="clear" w:color="auto" w:fill="FFFFFF"/>
        </w:rPr>
        <w:t>这意味着这些数据点与平均值相比的偏离程度超过了</w:t>
      </w:r>
      <w:r>
        <w:rPr>
          <w:rFonts w:hint="eastAsia"/>
          <w:color w:val="060607"/>
          <w:spacing w:val="8"/>
          <w:shd w:val="clear" w:color="auto" w:fill="FFFFFF"/>
        </w:rPr>
        <w:t>3</w:t>
      </w:r>
      <w:r>
        <w:rPr>
          <w:rFonts w:hint="eastAsia"/>
          <w:color w:val="060607"/>
          <w:spacing w:val="8"/>
          <w:shd w:val="clear" w:color="auto" w:fill="FFFFFF"/>
        </w:rPr>
        <w:t>个标准差。</w:t>
      </w:r>
    </w:p>
    <w:p w14:paraId="766A4F28" w14:textId="77777777" w:rsidR="00F36483" w:rsidRDefault="00F36483" w:rsidP="00D821E0">
      <w:pPr>
        <w:spacing w:beforeLines="50" w:before="156"/>
        <w:ind w:firstLine="452"/>
        <w:rPr>
          <w:color w:val="060607"/>
          <w:spacing w:val="8"/>
          <w:shd w:val="clear" w:color="auto" w:fill="FFFFFF"/>
        </w:rPr>
      </w:pPr>
      <w:r w:rsidRPr="00F36483">
        <w:rPr>
          <w:color w:val="060607"/>
          <w:spacing w:val="8"/>
          <w:shd w:val="clear" w:color="auto" w:fill="FFFFFF"/>
        </w:rPr>
        <w:t>Z-score</w:t>
      </w:r>
      <w:r w:rsidRPr="00F36483">
        <w:rPr>
          <w:color w:val="060607"/>
          <w:spacing w:val="8"/>
          <w:shd w:val="clear" w:color="auto" w:fill="FFFFFF"/>
        </w:rPr>
        <w:t>方法是一种简单直观、可解释性强且具有很强通用性的常用异常值检测方法之一。在许多情况下，</w:t>
      </w:r>
      <w:r w:rsidRPr="00F36483">
        <w:rPr>
          <w:color w:val="060607"/>
          <w:spacing w:val="8"/>
          <w:shd w:val="clear" w:color="auto" w:fill="FFFFFF"/>
        </w:rPr>
        <w:t>Z-score</w:t>
      </w:r>
      <w:r w:rsidRPr="00F36483">
        <w:rPr>
          <w:color w:val="060607"/>
          <w:spacing w:val="8"/>
          <w:shd w:val="clear" w:color="auto" w:fill="FFFFFF"/>
        </w:rPr>
        <w:t>方法能够提供有效的异常值识别指标，帮助分析人员快速识别和理解数据中的异常情况。然而，我们也必须注意到一些问题。首先，</w:t>
      </w:r>
      <w:r w:rsidRPr="00F36483">
        <w:rPr>
          <w:color w:val="060607"/>
          <w:spacing w:val="8"/>
          <w:shd w:val="clear" w:color="auto" w:fill="FFFFFF"/>
        </w:rPr>
        <w:t>Z-score</w:t>
      </w:r>
      <w:r w:rsidRPr="00F36483">
        <w:rPr>
          <w:color w:val="060607"/>
          <w:spacing w:val="8"/>
          <w:shd w:val="clear" w:color="auto" w:fill="FFFFFF"/>
        </w:rPr>
        <w:t>假设数据服从正态分布，虽然它并不要求数据严格符合这种分布，但如果数据分布差异过大，可能会导致不准确的结果。此外，</w:t>
      </w:r>
      <w:r w:rsidRPr="00F36483">
        <w:rPr>
          <w:color w:val="060607"/>
          <w:spacing w:val="8"/>
          <w:shd w:val="clear" w:color="auto" w:fill="FFFFFF"/>
        </w:rPr>
        <w:t>Z-score</w:t>
      </w:r>
      <w:r w:rsidRPr="00F36483">
        <w:rPr>
          <w:color w:val="060607"/>
          <w:spacing w:val="8"/>
          <w:shd w:val="clear" w:color="auto" w:fill="FFFFFF"/>
        </w:rPr>
        <w:t>方法对数据缩放及数据尺度非常敏感，对于异常值的阈值没有一个统一的标准，而且在小样本情况下可能不够稳健。因此，在实际使用时，我们需要谨慎对待这些问题，并综合考虑其他异常值检测方法来提高结果的准确性和可靠性。</w:t>
      </w:r>
    </w:p>
    <w:p w14:paraId="113F92AE" w14:textId="77777777" w:rsidR="00D821E0" w:rsidRDefault="00C51F53" w:rsidP="00D821E0">
      <w:pPr>
        <w:spacing w:beforeLines="50" w:before="156"/>
        <w:ind w:firstLine="454"/>
        <w:rPr>
          <w:color w:val="060607"/>
          <w:spacing w:val="8"/>
          <w:kern w:val="0"/>
        </w:rPr>
      </w:pPr>
      <w:r w:rsidRPr="008A4179">
        <w:rPr>
          <w:rFonts w:hint="eastAsia"/>
          <w:b/>
          <w:color w:val="060607"/>
          <w:spacing w:val="8"/>
          <w:kern w:val="0"/>
        </w:rPr>
        <w:t>IQR</w:t>
      </w:r>
      <w:r w:rsidRPr="008A4179">
        <w:rPr>
          <w:rFonts w:hint="eastAsia"/>
          <w:b/>
          <w:color w:val="060607"/>
          <w:spacing w:val="8"/>
          <w:kern w:val="0"/>
        </w:rPr>
        <w:t>（四分位距）方法</w:t>
      </w:r>
      <w:r w:rsidRPr="0091773C">
        <w:rPr>
          <w:rFonts w:hint="eastAsia"/>
          <w:color w:val="060607"/>
          <w:spacing w:val="8"/>
          <w:kern w:val="0"/>
        </w:rPr>
        <w:t>：</w:t>
      </w:r>
      <w:r w:rsidR="00AA1886">
        <w:rPr>
          <w:rFonts w:hint="eastAsia"/>
          <w:color w:val="060607"/>
          <w:spacing w:val="8"/>
          <w:kern w:val="0"/>
        </w:rPr>
        <w:t>是一种基于箱线图的异常值检测方法，其中箱线图用于可视化数据的分布情况，而</w:t>
      </w:r>
      <w:r w:rsidR="00AA1886">
        <w:rPr>
          <w:rFonts w:hint="eastAsia"/>
          <w:color w:val="060607"/>
          <w:spacing w:val="8"/>
          <w:kern w:val="0"/>
        </w:rPr>
        <w:t>IQR</w:t>
      </w:r>
      <w:r w:rsidR="00AA1886">
        <w:rPr>
          <w:rFonts w:hint="eastAsia"/>
          <w:color w:val="060607"/>
          <w:spacing w:val="8"/>
          <w:kern w:val="0"/>
        </w:rPr>
        <w:t>则是其中的一个关键指标。四分位距（</w:t>
      </w:r>
      <w:r w:rsidR="00AA1886">
        <w:rPr>
          <w:rFonts w:hint="eastAsia"/>
          <w:color w:val="060607"/>
          <w:spacing w:val="8"/>
          <w:kern w:val="0"/>
        </w:rPr>
        <w:t>IQR</w:t>
      </w:r>
      <w:r w:rsidR="00AA1886">
        <w:rPr>
          <w:rFonts w:hint="eastAsia"/>
          <w:color w:val="060607"/>
          <w:spacing w:val="8"/>
          <w:kern w:val="0"/>
        </w:rPr>
        <w:t>）是指数据集的第三四分位数（</w:t>
      </w:r>
      <w:r w:rsidR="00AA1886">
        <w:rPr>
          <w:rFonts w:hint="eastAsia"/>
          <w:color w:val="060607"/>
          <w:spacing w:val="8"/>
          <w:kern w:val="0"/>
        </w:rPr>
        <w:t>Q</w:t>
      </w:r>
      <w:r w:rsidR="00AA1886">
        <w:rPr>
          <w:color w:val="060607"/>
          <w:spacing w:val="8"/>
          <w:kern w:val="0"/>
        </w:rPr>
        <w:t>3</w:t>
      </w:r>
      <w:r w:rsidR="00AA1886">
        <w:rPr>
          <w:rFonts w:hint="eastAsia"/>
          <w:color w:val="060607"/>
          <w:spacing w:val="8"/>
          <w:kern w:val="0"/>
        </w:rPr>
        <w:t>）和</w:t>
      </w:r>
      <w:r w:rsidRPr="0091773C">
        <w:rPr>
          <w:rFonts w:hint="eastAsia"/>
          <w:color w:val="060607"/>
          <w:spacing w:val="8"/>
          <w:kern w:val="0"/>
        </w:rPr>
        <w:t>第一四分位数（</w:t>
      </w:r>
      <w:r w:rsidRPr="0091773C">
        <w:rPr>
          <w:rFonts w:hint="eastAsia"/>
          <w:color w:val="060607"/>
          <w:spacing w:val="8"/>
          <w:kern w:val="0"/>
        </w:rPr>
        <w:t>Q1</w:t>
      </w:r>
      <w:r w:rsidRPr="0091773C">
        <w:rPr>
          <w:rFonts w:hint="eastAsia"/>
          <w:color w:val="060607"/>
          <w:spacing w:val="8"/>
          <w:kern w:val="0"/>
        </w:rPr>
        <w:t>）</w:t>
      </w:r>
      <w:r w:rsidR="00AA1886">
        <w:rPr>
          <w:rFonts w:hint="eastAsia"/>
          <w:color w:val="060607"/>
          <w:spacing w:val="8"/>
          <w:kern w:val="0"/>
        </w:rPr>
        <w:t>之间的距离</w:t>
      </w:r>
      <w:r w:rsidRPr="0091773C">
        <w:rPr>
          <w:rFonts w:hint="eastAsia"/>
          <w:color w:val="060607"/>
          <w:spacing w:val="8"/>
          <w:kern w:val="0"/>
        </w:rPr>
        <w:t>，</w:t>
      </w:r>
      <w:r w:rsidR="00AA1886">
        <w:rPr>
          <w:rFonts w:hint="eastAsia"/>
          <w:color w:val="060607"/>
          <w:spacing w:val="8"/>
          <w:kern w:val="0"/>
        </w:rPr>
        <w:t>表示了数据集的分散程度。具体计算公式如下：</w:t>
      </w:r>
    </w:p>
    <w:p w14:paraId="78BF6A36" w14:textId="625A8776" w:rsidR="00D531EF" w:rsidRPr="00D531EF" w:rsidRDefault="00000000" w:rsidP="00D531EF">
      <w:pPr>
        <w:spacing w:beforeLines="50" w:before="156"/>
        <w:ind w:firstLine="420"/>
        <w:rPr>
          <w:color w:val="060607"/>
          <w:spacing w:val="8"/>
          <w:kern w:val="0"/>
        </w:rPr>
      </w:pPr>
      <m:oMathPara>
        <m:oMath>
          <m:eqArr>
            <m:eqArrPr>
              <m:maxDist m:val="1"/>
              <m:ctrlPr>
                <w:rPr>
                  <w:rFonts w:ascii="Cambria Math" w:hAnsi="Cambria Math"/>
                  <w:i/>
                  <w:color w:val="060607"/>
                  <w:spacing w:val="8"/>
                  <w:kern w:val="0"/>
                </w:rPr>
              </m:ctrlPr>
            </m:eqArrPr>
            <m:e>
              <m:eqArr>
                <m:eqArrPr>
                  <m:ctrlPr>
                    <w:rPr>
                      <w:rFonts w:ascii="Cambria Math" w:hAnsi="Cambria Math"/>
                      <w:color w:val="060607"/>
                      <w:spacing w:val="8"/>
                      <w:kern w:val="0"/>
                    </w:rPr>
                  </m:ctrlPr>
                </m:eqArrPr>
                <m:e>
                  <m:r>
                    <m:rPr>
                      <m:sty m:val="p"/>
                    </m:rPr>
                    <w:rPr>
                      <w:rFonts w:ascii="Cambria Math" w:hAnsi="Cambria Math" w:hint="eastAsia"/>
                      <w:color w:val="060607"/>
                      <w:spacing w:val="8"/>
                      <w:kern w:val="0"/>
                    </w:rPr>
                    <m:t xml:space="preserve">IQR = Q3 </m:t>
                  </m:r>
                  <m:r>
                    <m:rPr>
                      <m:sty m:val="p"/>
                    </m:rPr>
                    <w:rPr>
                      <w:rFonts w:ascii="Cambria Math" w:hAnsi="Cambria Math" w:cs="微软雅黑"/>
                      <w:color w:val="060607"/>
                      <w:spacing w:val="8"/>
                      <w:kern w:val="0"/>
                    </w:rPr>
                    <m:t>–</m:t>
                  </m:r>
                  <m:r>
                    <m:rPr>
                      <m:sty m:val="p"/>
                    </m:rPr>
                    <w:rPr>
                      <w:rFonts w:ascii="Cambria Math" w:hAnsi="Cambria Math" w:hint="eastAsia"/>
                      <w:color w:val="060607"/>
                      <w:spacing w:val="8"/>
                      <w:kern w:val="0"/>
                    </w:rPr>
                    <m:t xml:space="preserve"> Q1</m:t>
                  </m:r>
                  <m:r>
                    <w:rPr>
                      <w:rFonts w:ascii="Cambria Math" w:hAnsi="Cambria Math"/>
                      <w:color w:val="060607"/>
                      <w:spacing w:val="8"/>
                      <w:kern w:val="0"/>
                    </w:rPr>
                    <m:t>#</m:t>
                  </m:r>
                </m:e>
              </m:eqArr>
              <m:r>
                <w:rPr>
                  <w:rFonts w:ascii="Cambria Math" w:hAnsi="Cambria Math"/>
                  <w:color w:val="060607"/>
                  <w:spacing w:val="8"/>
                  <w:kern w:val="0"/>
                </w:rPr>
                <m:t>#</m:t>
              </m:r>
              <m:d>
                <m:dPr>
                  <m:ctrlPr>
                    <w:rPr>
                      <w:rFonts w:ascii="Cambria Math" w:hAnsi="Cambria Math"/>
                      <w:color w:val="060607"/>
                      <w:spacing w:val="8"/>
                      <w:kern w:val="0"/>
                    </w:rPr>
                  </m:ctrlPr>
                </m:dPr>
                <m:e>
                  <m:r>
                    <m:rPr>
                      <m:sty m:val="p"/>
                    </m:rPr>
                    <w:rPr>
                      <w:rFonts w:ascii="Cambria Math" w:hAnsi="Cambria Math"/>
                      <w:color w:val="060607"/>
                      <w:spacing w:val="8"/>
                      <w:kern w:val="0"/>
                    </w:rPr>
                    <m:t>3-2</m:t>
                  </m:r>
                </m:e>
              </m:d>
            </m:e>
          </m:eqArr>
        </m:oMath>
      </m:oMathPara>
    </w:p>
    <w:p w14:paraId="26C56B1E" w14:textId="1AD29BFD" w:rsidR="00F36483" w:rsidRDefault="00AA1886" w:rsidP="00D821E0">
      <w:pPr>
        <w:spacing w:beforeLines="50" w:before="156"/>
        <w:ind w:firstLine="452"/>
        <w:rPr>
          <w:color w:val="060607"/>
          <w:spacing w:val="8"/>
          <w:kern w:val="0"/>
        </w:rPr>
      </w:pPr>
      <w:r>
        <w:rPr>
          <w:rFonts w:hint="eastAsia"/>
          <w:color w:val="060607"/>
          <w:spacing w:val="8"/>
          <w:kern w:val="0"/>
        </w:rPr>
        <w:t>在使用</w:t>
      </w:r>
      <w:r>
        <w:rPr>
          <w:rFonts w:hint="eastAsia"/>
          <w:color w:val="060607"/>
          <w:spacing w:val="8"/>
          <w:kern w:val="0"/>
        </w:rPr>
        <w:t>IQR</w:t>
      </w:r>
      <w:r>
        <w:rPr>
          <w:rFonts w:hint="eastAsia"/>
          <w:color w:val="060607"/>
          <w:spacing w:val="8"/>
          <w:kern w:val="0"/>
        </w:rPr>
        <w:t>方法进行异常值检测时，一般会将数据集中的异常值定义为在</w:t>
      </w:r>
      <m:oMath>
        <m:r>
          <w:rPr>
            <w:rFonts w:ascii="Cambria Math" w:hAnsi="Cambria Math" w:hint="eastAsia"/>
            <w:color w:val="060607"/>
            <w:spacing w:val="8"/>
            <w:kern w:val="0"/>
          </w:rPr>
          <m:t xml:space="preserve">Q1 </m:t>
        </m:r>
        <m:r>
          <w:rPr>
            <w:rFonts w:ascii="Cambria Math" w:hAnsi="Cambria Math" w:cs="Cambria Math"/>
            <w:color w:val="060607"/>
            <w:spacing w:val="8"/>
            <w:kern w:val="0"/>
          </w:rPr>
          <m:t>–</m:t>
        </m:r>
        <m:r>
          <w:rPr>
            <w:rFonts w:ascii="Cambria Math" w:hAnsi="Cambria Math" w:hint="eastAsia"/>
            <w:color w:val="060607"/>
            <w:spacing w:val="8"/>
            <w:kern w:val="0"/>
          </w:rPr>
          <m:t xml:space="preserve"> 1.5 </m:t>
        </m:r>
        <m:r>
          <w:rPr>
            <w:rFonts w:ascii="Cambria Math" w:hAnsi="Cambria Math" w:cs="Cambria Math"/>
            <w:color w:val="060607"/>
            <w:spacing w:val="8"/>
            <w:kern w:val="0"/>
          </w:rPr>
          <m:t>×</m:t>
        </m:r>
        <m:r>
          <w:rPr>
            <w:rFonts w:ascii="Cambria Math" w:hAnsi="Cambria Math" w:hint="eastAsia"/>
            <w:color w:val="060607"/>
            <w:spacing w:val="8"/>
            <w:kern w:val="0"/>
          </w:rPr>
          <m:t xml:space="preserve"> IQR</m:t>
        </m:r>
        <m:r>
          <w:rPr>
            <w:rFonts w:ascii="Cambria Math" w:hAnsi="Cambria Math"/>
            <w:color w:val="060607"/>
            <w:spacing w:val="8"/>
            <w:kern w:val="0"/>
          </w:rPr>
          <m:t xml:space="preserve"> </m:t>
        </m:r>
      </m:oMath>
      <w:r>
        <w:rPr>
          <w:rFonts w:hint="eastAsia"/>
          <w:color w:val="060607"/>
          <w:spacing w:val="8"/>
          <w:kern w:val="0"/>
        </w:rPr>
        <w:t>和</w:t>
      </w:r>
      <w:r>
        <w:rPr>
          <w:rFonts w:hint="eastAsia"/>
          <w:color w:val="060607"/>
          <w:spacing w:val="8"/>
          <w:kern w:val="0"/>
        </w:rPr>
        <w:t xml:space="preserve"> </w:t>
      </w:r>
      <m:oMath>
        <m:r>
          <w:rPr>
            <w:rFonts w:ascii="Cambria Math" w:hAnsi="Cambria Math" w:hint="eastAsia"/>
            <w:color w:val="060607"/>
            <w:spacing w:val="8"/>
            <w:kern w:val="0"/>
          </w:rPr>
          <m:t xml:space="preserve">Q3 + 1.5 </m:t>
        </m:r>
        <m:r>
          <w:rPr>
            <w:rFonts w:ascii="Cambria Math" w:hAnsi="Cambria Math" w:cs="Cambria Math"/>
            <w:color w:val="060607"/>
            <w:spacing w:val="8"/>
            <w:kern w:val="0"/>
          </w:rPr>
          <m:t>×</m:t>
        </m:r>
        <m:r>
          <w:rPr>
            <w:rFonts w:ascii="Cambria Math" w:hAnsi="Cambria Math" w:hint="eastAsia"/>
            <w:color w:val="060607"/>
            <w:spacing w:val="8"/>
            <w:kern w:val="0"/>
          </w:rPr>
          <m:t xml:space="preserve"> IQR</m:t>
        </m:r>
      </m:oMath>
      <w:r w:rsidR="00C51F53" w:rsidRPr="0091773C">
        <w:rPr>
          <w:rFonts w:hint="eastAsia"/>
          <w:color w:val="060607"/>
          <w:spacing w:val="8"/>
          <w:kern w:val="0"/>
        </w:rPr>
        <w:t>之外</w:t>
      </w:r>
      <w:r>
        <w:rPr>
          <w:rFonts w:hint="eastAsia"/>
          <w:color w:val="060607"/>
          <w:spacing w:val="8"/>
          <w:kern w:val="0"/>
        </w:rPr>
        <w:t>的数据点</w:t>
      </w:r>
      <w:r w:rsidR="00C51F53" w:rsidRPr="0091773C">
        <w:rPr>
          <w:rFonts w:hint="eastAsia"/>
          <w:color w:val="060607"/>
          <w:spacing w:val="8"/>
          <w:kern w:val="0"/>
        </w:rPr>
        <w:t>，通常被视为异常值。此方法也是箱线图设计的原理，详见本章</w:t>
      </w:r>
      <w:r w:rsidR="00C51F53" w:rsidRPr="0091773C">
        <w:rPr>
          <w:rFonts w:hint="eastAsia"/>
          <w:color w:val="060607"/>
          <w:spacing w:val="8"/>
          <w:kern w:val="0"/>
        </w:rPr>
        <w:t>3.5.1</w:t>
      </w:r>
      <w:r w:rsidR="00C51F53" w:rsidRPr="0091773C">
        <w:rPr>
          <w:rFonts w:hint="eastAsia"/>
          <w:color w:val="060607"/>
          <w:spacing w:val="8"/>
          <w:kern w:val="0"/>
        </w:rPr>
        <w:t>箱线图示例。</w:t>
      </w:r>
    </w:p>
    <w:p w14:paraId="09C7CF36" w14:textId="237BA04B" w:rsidR="00C51F53" w:rsidRDefault="00C51F53" w:rsidP="00D821E0">
      <w:pPr>
        <w:spacing w:beforeLines="50" w:before="156"/>
        <w:ind w:firstLine="452"/>
        <w:rPr>
          <w:color w:val="060607"/>
          <w:spacing w:val="8"/>
          <w:shd w:val="clear" w:color="auto" w:fill="FFFFFF"/>
        </w:rPr>
      </w:pPr>
      <w:r w:rsidRPr="0091773C">
        <w:rPr>
          <w:rFonts w:hint="eastAsia"/>
          <w:color w:val="060607"/>
          <w:spacing w:val="8"/>
          <w:shd w:val="clear" w:color="auto" w:fill="FFFFFF"/>
        </w:rPr>
        <w:t>假设我们有一个关于客户年收入的数据集</w:t>
      </w:r>
      <w:r w:rsidR="00F36483">
        <w:rPr>
          <w:rFonts w:hint="eastAsia"/>
          <w:color w:val="060607"/>
          <w:spacing w:val="8"/>
          <w:shd w:val="clear" w:color="auto" w:fill="FFFFFF"/>
        </w:rPr>
        <w:t>（见</w:t>
      </w:r>
      <w:r w:rsidRPr="0091773C">
        <w:rPr>
          <w:rFonts w:hint="eastAsia"/>
          <w:color w:val="060607"/>
          <w:spacing w:val="8"/>
          <w:shd w:val="clear" w:color="auto" w:fill="FFFFFF"/>
        </w:rPr>
        <w:t>表</w:t>
      </w:r>
      <w:r w:rsidRPr="0091773C">
        <w:rPr>
          <w:rFonts w:hint="eastAsia"/>
          <w:color w:val="060607"/>
          <w:spacing w:val="8"/>
          <w:shd w:val="clear" w:color="auto" w:fill="FFFFFF"/>
        </w:rPr>
        <w:t>3.1</w:t>
      </w:r>
      <w:r w:rsidR="00F36483">
        <w:rPr>
          <w:rFonts w:hint="eastAsia"/>
          <w:color w:val="060607"/>
          <w:spacing w:val="8"/>
          <w:shd w:val="clear" w:color="auto" w:fill="FFFFFF"/>
        </w:rPr>
        <w:t>）</w:t>
      </w:r>
      <w:r w:rsidRPr="0091773C">
        <w:rPr>
          <w:rFonts w:hint="eastAsia"/>
          <w:color w:val="060607"/>
          <w:spacing w:val="8"/>
          <w:shd w:val="clear" w:color="auto" w:fill="FFFFFF"/>
        </w:rPr>
        <w:t>，包含</w:t>
      </w:r>
      <w:r w:rsidR="006B03E5">
        <w:rPr>
          <w:rFonts w:hint="eastAsia"/>
          <w:color w:val="060607"/>
          <w:spacing w:val="8"/>
          <w:shd w:val="clear" w:color="auto" w:fill="FFFFFF"/>
        </w:rPr>
        <w:t>‘</w:t>
      </w:r>
      <w:r w:rsidRPr="0091773C">
        <w:rPr>
          <w:rFonts w:hint="eastAsia"/>
          <w:color w:val="060607"/>
          <w:spacing w:val="8"/>
          <w:shd w:val="clear" w:color="auto" w:fill="FFFFFF"/>
        </w:rPr>
        <w:t>客户编号</w:t>
      </w:r>
      <w:r w:rsidR="006B03E5">
        <w:rPr>
          <w:rFonts w:hint="eastAsia"/>
          <w:color w:val="060607"/>
          <w:spacing w:val="8"/>
          <w:shd w:val="clear" w:color="auto" w:fill="FFFFFF"/>
        </w:rPr>
        <w:t>’</w:t>
      </w:r>
      <w:r w:rsidRPr="0091773C">
        <w:rPr>
          <w:rFonts w:hint="eastAsia"/>
          <w:color w:val="060607"/>
          <w:spacing w:val="8"/>
          <w:shd w:val="clear" w:color="auto" w:fill="FFFFFF"/>
        </w:rPr>
        <w:t>和</w:t>
      </w:r>
      <w:r w:rsidR="006B03E5">
        <w:rPr>
          <w:rFonts w:hint="eastAsia"/>
          <w:color w:val="060607"/>
          <w:spacing w:val="8"/>
          <w:shd w:val="clear" w:color="auto" w:fill="FFFFFF"/>
        </w:rPr>
        <w:t>‘</w:t>
      </w:r>
      <w:r w:rsidRPr="0091773C">
        <w:rPr>
          <w:rFonts w:hint="eastAsia"/>
          <w:color w:val="060607"/>
          <w:spacing w:val="8"/>
          <w:shd w:val="clear" w:color="auto" w:fill="FFFFFF"/>
        </w:rPr>
        <w:t>年收入（万元）</w:t>
      </w:r>
      <w:r w:rsidR="006B03E5">
        <w:rPr>
          <w:rFonts w:hint="eastAsia"/>
          <w:color w:val="060607"/>
          <w:spacing w:val="8"/>
          <w:shd w:val="clear" w:color="auto" w:fill="FFFFFF"/>
        </w:rPr>
        <w:t>’</w:t>
      </w:r>
      <w:r w:rsidRPr="0091773C">
        <w:rPr>
          <w:rFonts w:hint="eastAsia"/>
          <w:color w:val="060607"/>
          <w:spacing w:val="8"/>
          <w:shd w:val="clear" w:color="auto" w:fill="FFFFFF"/>
        </w:rPr>
        <w:t>两个字段。我们用</w:t>
      </w:r>
      <w:r w:rsidRPr="0091773C">
        <w:rPr>
          <w:rFonts w:hint="eastAsia"/>
          <w:color w:val="060607"/>
          <w:spacing w:val="8"/>
          <w:shd w:val="clear" w:color="auto" w:fill="FFFFFF"/>
        </w:rPr>
        <w:t>IQR</w:t>
      </w:r>
      <w:r w:rsidRPr="0091773C">
        <w:rPr>
          <w:rFonts w:hint="eastAsia"/>
          <w:color w:val="060607"/>
          <w:spacing w:val="8"/>
          <w:shd w:val="clear" w:color="auto" w:fill="FFFFFF"/>
        </w:rPr>
        <w:t>方法</w:t>
      </w:r>
      <w:r w:rsidR="006B03E5">
        <w:rPr>
          <w:rFonts w:hint="eastAsia"/>
          <w:color w:val="060607"/>
          <w:spacing w:val="8"/>
          <w:shd w:val="clear" w:color="auto" w:fill="FFFFFF"/>
        </w:rPr>
        <w:t>基于‘年收入’字段进行异常值检测。</w:t>
      </w:r>
    </w:p>
    <w:p w14:paraId="4CFF6794" w14:textId="68F9379A" w:rsidR="00D821E0" w:rsidRPr="00586942" w:rsidRDefault="00586942" w:rsidP="00586942">
      <w:pPr>
        <w:spacing w:beforeLines="50" w:before="156"/>
        <w:ind w:firstLine="420"/>
        <w:jc w:val="center"/>
      </w:pPr>
      <w:r w:rsidRPr="0091773C">
        <w:lastRenderedPageBreak/>
        <w:t>表</w:t>
      </w:r>
      <w:r w:rsidRPr="0091773C">
        <w:t xml:space="preserve">3. </w:t>
      </w:r>
      <w:r w:rsidRPr="0091773C">
        <w:fldChar w:fldCharType="begin"/>
      </w:r>
      <w:r w:rsidRPr="0091773C">
        <w:instrText xml:space="preserve"> SEQ </w:instrText>
      </w:r>
      <w:r w:rsidRPr="0091773C">
        <w:instrText>表</w:instrText>
      </w:r>
      <w:r w:rsidRPr="0091773C">
        <w:instrText xml:space="preserve">3. \* ARABIC </w:instrText>
      </w:r>
      <w:r w:rsidRPr="0091773C">
        <w:fldChar w:fldCharType="separate"/>
      </w:r>
      <w:r w:rsidRPr="0091773C">
        <w:rPr>
          <w:noProof/>
        </w:rPr>
        <w:t>1</w:t>
      </w:r>
      <w:r w:rsidRPr="0091773C">
        <w:fldChar w:fldCharType="end"/>
      </w:r>
      <w:r w:rsidRPr="0091773C">
        <w:rPr>
          <w:rFonts w:hint="eastAsia"/>
        </w:rPr>
        <w:t>客户年收入表</w:t>
      </w:r>
    </w:p>
    <w:tbl>
      <w:tblPr>
        <w:tblStyle w:val="af5"/>
        <w:tblW w:w="0" w:type="auto"/>
        <w:jc w:val="center"/>
        <w:tblLook w:val="04A0" w:firstRow="1" w:lastRow="0" w:firstColumn="1" w:lastColumn="0" w:noHBand="0" w:noVBand="1"/>
      </w:tblPr>
      <w:tblGrid>
        <w:gridCol w:w="2483"/>
        <w:gridCol w:w="2483"/>
      </w:tblGrid>
      <w:tr w:rsidR="00C51F53" w:rsidRPr="0091773C" w14:paraId="0C884CAA" w14:textId="77777777" w:rsidTr="00877E39">
        <w:trPr>
          <w:trHeight w:val="437"/>
          <w:jc w:val="center"/>
        </w:trPr>
        <w:tc>
          <w:tcPr>
            <w:tcW w:w="2483" w:type="dxa"/>
            <w:vAlign w:val="center"/>
          </w:tcPr>
          <w:p w14:paraId="516509C8" w14:textId="77777777" w:rsidR="00C51F53" w:rsidRPr="0091773C" w:rsidRDefault="00C51F53" w:rsidP="00877E39">
            <w:pPr>
              <w:spacing w:beforeLines="50" w:before="156"/>
              <w:ind w:firstLine="432"/>
              <w:jc w:val="center"/>
              <w:rPr>
                <w:color w:val="060607"/>
                <w:spacing w:val="8"/>
                <w:kern w:val="0"/>
              </w:rPr>
            </w:pPr>
            <w:r w:rsidRPr="0091773C">
              <w:rPr>
                <w:spacing w:val="3"/>
              </w:rPr>
              <w:t>客户编号</w:t>
            </w:r>
          </w:p>
        </w:tc>
        <w:tc>
          <w:tcPr>
            <w:tcW w:w="2483" w:type="dxa"/>
            <w:vAlign w:val="center"/>
          </w:tcPr>
          <w:p w14:paraId="2C351C38" w14:textId="77777777" w:rsidR="00C51F53" w:rsidRPr="0091773C" w:rsidRDefault="00C51F53" w:rsidP="00877E39">
            <w:pPr>
              <w:spacing w:beforeLines="50" w:before="156"/>
              <w:ind w:firstLine="444"/>
              <w:jc w:val="center"/>
              <w:rPr>
                <w:color w:val="060607"/>
                <w:spacing w:val="8"/>
                <w:kern w:val="0"/>
              </w:rPr>
            </w:pPr>
            <w:r w:rsidRPr="0091773C">
              <w:rPr>
                <w:spacing w:val="6"/>
              </w:rPr>
              <w:t>年收入</w:t>
            </w:r>
            <w:r w:rsidRPr="0091773C">
              <w:rPr>
                <w:spacing w:val="6"/>
              </w:rPr>
              <w:t>(</w:t>
            </w:r>
            <w:r w:rsidRPr="0091773C">
              <w:rPr>
                <w:spacing w:val="6"/>
              </w:rPr>
              <w:t>万元</w:t>
            </w:r>
            <w:r w:rsidRPr="0091773C">
              <w:rPr>
                <w:spacing w:val="6"/>
              </w:rPr>
              <w:t>)</w:t>
            </w:r>
          </w:p>
        </w:tc>
      </w:tr>
      <w:tr w:rsidR="00C51F53" w:rsidRPr="0091773C" w14:paraId="4D1596A1" w14:textId="77777777" w:rsidTr="00877E39">
        <w:trPr>
          <w:trHeight w:val="437"/>
          <w:jc w:val="center"/>
        </w:trPr>
        <w:tc>
          <w:tcPr>
            <w:tcW w:w="2483" w:type="dxa"/>
            <w:vAlign w:val="center"/>
          </w:tcPr>
          <w:p w14:paraId="63F1D1B3" w14:textId="77777777" w:rsidR="00C51F53" w:rsidRPr="0091773C" w:rsidRDefault="00C51F53" w:rsidP="00877E39">
            <w:pPr>
              <w:spacing w:beforeLines="50" w:before="156"/>
              <w:ind w:firstLine="420"/>
              <w:jc w:val="center"/>
              <w:rPr>
                <w:color w:val="060607"/>
                <w:spacing w:val="8"/>
                <w:kern w:val="0"/>
              </w:rPr>
            </w:pPr>
            <w:r w:rsidRPr="0091773C">
              <w:t>1</w:t>
            </w:r>
          </w:p>
        </w:tc>
        <w:tc>
          <w:tcPr>
            <w:tcW w:w="2483" w:type="dxa"/>
            <w:vAlign w:val="center"/>
          </w:tcPr>
          <w:p w14:paraId="4F06A5DB" w14:textId="77777777" w:rsidR="00C51F53" w:rsidRPr="0091773C" w:rsidRDefault="00C51F53" w:rsidP="00877E39">
            <w:pPr>
              <w:spacing w:beforeLines="50" w:before="156"/>
              <w:ind w:firstLine="408"/>
              <w:jc w:val="center"/>
              <w:rPr>
                <w:color w:val="060607"/>
                <w:spacing w:val="8"/>
                <w:kern w:val="0"/>
              </w:rPr>
            </w:pPr>
            <w:r w:rsidRPr="0091773C">
              <w:rPr>
                <w:spacing w:val="-3"/>
              </w:rPr>
              <w:t>86</w:t>
            </w:r>
          </w:p>
        </w:tc>
      </w:tr>
      <w:tr w:rsidR="00C51F53" w:rsidRPr="0091773C" w14:paraId="6BE6D9FA" w14:textId="77777777" w:rsidTr="00877E39">
        <w:trPr>
          <w:trHeight w:val="450"/>
          <w:jc w:val="center"/>
        </w:trPr>
        <w:tc>
          <w:tcPr>
            <w:tcW w:w="2483" w:type="dxa"/>
            <w:vAlign w:val="center"/>
          </w:tcPr>
          <w:p w14:paraId="504070AF" w14:textId="77777777" w:rsidR="00C51F53" w:rsidRPr="0091773C" w:rsidRDefault="00C51F53" w:rsidP="00877E39">
            <w:pPr>
              <w:spacing w:beforeLines="50" w:before="156"/>
              <w:ind w:firstLine="420"/>
              <w:jc w:val="center"/>
              <w:rPr>
                <w:color w:val="060607"/>
                <w:spacing w:val="8"/>
                <w:kern w:val="0"/>
              </w:rPr>
            </w:pPr>
            <w:r w:rsidRPr="0091773C">
              <w:t>2</w:t>
            </w:r>
          </w:p>
        </w:tc>
        <w:tc>
          <w:tcPr>
            <w:tcW w:w="2483" w:type="dxa"/>
            <w:vAlign w:val="center"/>
          </w:tcPr>
          <w:p w14:paraId="532FCD61" w14:textId="77777777" w:rsidR="00C51F53" w:rsidRPr="0091773C" w:rsidRDefault="00C51F53" w:rsidP="00877E39">
            <w:pPr>
              <w:spacing w:beforeLines="50" w:before="156"/>
              <w:ind w:firstLine="408"/>
              <w:jc w:val="center"/>
              <w:rPr>
                <w:color w:val="060607"/>
                <w:spacing w:val="8"/>
                <w:kern w:val="0"/>
              </w:rPr>
            </w:pPr>
            <w:r w:rsidRPr="0091773C">
              <w:rPr>
                <w:spacing w:val="-3"/>
              </w:rPr>
              <w:t>65</w:t>
            </w:r>
          </w:p>
        </w:tc>
      </w:tr>
      <w:tr w:rsidR="00C51F53" w:rsidRPr="0091773C" w14:paraId="45C8220E" w14:textId="77777777" w:rsidTr="00877E39">
        <w:trPr>
          <w:trHeight w:val="437"/>
          <w:jc w:val="center"/>
        </w:trPr>
        <w:tc>
          <w:tcPr>
            <w:tcW w:w="2483" w:type="dxa"/>
            <w:vAlign w:val="center"/>
          </w:tcPr>
          <w:p w14:paraId="12454090" w14:textId="77777777" w:rsidR="00C51F53" w:rsidRPr="0091773C" w:rsidRDefault="00C51F53" w:rsidP="00877E39">
            <w:pPr>
              <w:spacing w:beforeLines="50" w:before="156"/>
              <w:ind w:firstLine="420"/>
              <w:jc w:val="center"/>
              <w:rPr>
                <w:color w:val="060607"/>
                <w:spacing w:val="8"/>
                <w:kern w:val="0"/>
              </w:rPr>
            </w:pPr>
            <w:r w:rsidRPr="0091773C">
              <w:t>3</w:t>
            </w:r>
          </w:p>
        </w:tc>
        <w:tc>
          <w:tcPr>
            <w:tcW w:w="2483" w:type="dxa"/>
            <w:vAlign w:val="center"/>
          </w:tcPr>
          <w:p w14:paraId="05CA87CB" w14:textId="77777777" w:rsidR="00C51F53" w:rsidRPr="0091773C" w:rsidRDefault="00C51F53" w:rsidP="00877E39">
            <w:pPr>
              <w:spacing w:beforeLines="50" w:before="156"/>
              <w:ind w:firstLine="408"/>
              <w:jc w:val="center"/>
              <w:rPr>
                <w:color w:val="060607"/>
                <w:spacing w:val="8"/>
                <w:kern w:val="0"/>
              </w:rPr>
            </w:pPr>
            <w:r w:rsidRPr="0091773C">
              <w:rPr>
                <w:spacing w:val="-3"/>
              </w:rPr>
              <w:t>90</w:t>
            </w:r>
          </w:p>
        </w:tc>
      </w:tr>
      <w:tr w:rsidR="00C51F53" w:rsidRPr="0091773C" w14:paraId="258F709D" w14:textId="77777777" w:rsidTr="00877E39">
        <w:trPr>
          <w:trHeight w:val="437"/>
          <w:jc w:val="center"/>
        </w:trPr>
        <w:tc>
          <w:tcPr>
            <w:tcW w:w="2483" w:type="dxa"/>
            <w:vAlign w:val="center"/>
          </w:tcPr>
          <w:p w14:paraId="29CF4C7A" w14:textId="77777777" w:rsidR="00C51F53" w:rsidRPr="0091773C" w:rsidRDefault="00C51F53" w:rsidP="00877E39">
            <w:pPr>
              <w:spacing w:beforeLines="50" w:before="156"/>
              <w:ind w:firstLine="420"/>
              <w:jc w:val="center"/>
              <w:rPr>
                <w:color w:val="060607"/>
                <w:spacing w:val="8"/>
                <w:kern w:val="0"/>
              </w:rPr>
            </w:pPr>
            <w:r w:rsidRPr="0091773C">
              <w:t>4</w:t>
            </w:r>
          </w:p>
        </w:tc>
        <w:tc>
          <w:tcPr>
            <w:tcW w:w="2483" w:type="dxa"/>
            <w:vAlign w:val="center"/>
          </w:tcPr>
          <w:p w14:paraId="10B5B28C" w14:textId="77777777" w:rsidR="00C51F53" w:rsidRPr="0091773C" w:rsidRDefault="00C51F53" w:rsidP="00877E39">
            <w:pPr>
              <w:spacing w:beforeLines="50" w:before="156"/>
              <w:ind w:firstLine="452"/>
              <w:jc w:val="center"/>
              <w:rPr>
                <w:color w:val="060607"/>
                <w:spacing w:val="8"/>
                <w:kern w:val="0"/>
              </w:rPr>
            </w:pPr>
            <w:r w:rsidRPr="0091773C">
              <w:rPr>
                <w:rFonts w:hint="eastAsia"/>
                <w:color w:val="060607"/>
                <w:spacing w:val="8"/>
                <w:kern w:val="0"/>
              </w:rPr>
              <w:t>-50</w:t>
            </w:r>
          </w:p>
        </w:tc>
      </w:tr>
      <w:tr w:rsidR="00C51F53" w:rsidRPr="0091773C" w14:paraId="1274A6FB" w14:textId="77777777" w:rsidTr="00877E39">
        <w:trPr>
          <w:trHeight w:val="437"/>
          <w:jc w:val="center"/>
        </w:trPr>
        <w:tc>
          <w:tcPr>
            <w:tcW w:w="2483" w:type="dxa"/>
            <w:vAlign w:val="center"/>
          </w:tcPr>
          <w:p w14:paraId="0AE00304" w14:textId="77777777" w:rsidR="00C51F53" w:rsidRPr="0091773C" w:rsidRDefault="00C51F53" w:rsidP="00877E39">
            <w:pPr>
              <w:spacing w:beforeLines="50" w:before="156"/>
              <w:ind w:firstLine="420"/>
              <w:jc w:val="center"/>
              <w:rPr>
                <w:color w:val="060607"/>
                <w:spacing w:val="8"/>
                <w:kern w:val="0"/>
              </w:rPr>
            </w:pPr>
            <w:r w:rsidRPr="0091773C">
              <w:t>5</w:t>
            </w:r>
          </w:p>
        </w:tc>
        <w:tc>
          <w:tcPr>
            <w:tcW w:w="2483" w:type="dxa"/>
            <w:vAlign w:val="center"/>
          </w:tcPr>
          <w:p w14:paraId="4EE06AF9" w14:textId="77777777" w:rsidR="00C51F53" w:rsidRPr="0091773C" w:rsidRDefault="00C51F53" w:rsidP="00877E39">
            <w:pPr>
              <w:spacing w:beforeLines="50" w:before="156"/>
              <w:ind w:firstLine="408"/>
              <w:jc w:val="center"/>
              <w:rPr>
                <w:color w:val="060607"/>
                <w:spacing w:val="8"/>
                <w:kern w:val="0"/>
              </w:rPr>
            </w:pPr>
            <w:r w:rsidRPr="0091773C">
              <w:rPr>
                <w:spacing w:val="-3"/>
              </w:rPr>
              <w:t>82</w:t>
            </w:r>
          </w:p>
        </w:tc>
      </w:tr>
      <w:tr w:rsidR="00C51F53" w:rsidRPr="0091773C" w14:paraId="0189BAB1" w14:textId="77777777" w:rsidTr="00877E39">
        <w:trPr>
          <w:trHeight w:val="437"/>
          <w:jc w:val="center"/>
        </w:trPr>
        <w:tc>
          <w:tcPr>
            <w:tcW w:w="2483" w:type="dxa"/>
            <w:vAlign w:val="center"/>
          </w:tcPr>
          <w:p w14:paraId="20369A77" w14:textId="77777777" w:rsidR="00C51F53" w:rsidRPr="0091773C" w:rsidRDefault="00C51F53" w:rsidP="00877E39">
            <w:pPr>
              <w:spacing w:beforeLines="50" w:before="156"/>
              <w:ind w:firstLine="420"/>
              <w:jc w:val="center"/>
              <w:rPr>
                <w:color w:val="060607"/>
                <w:spacing w:val="8"/>
                <w:kern w:val="0"/>
              </w:rPr>
            </w:pPr>
            <w:r w:rsidRPr="0091773C">
              <w:t>6</w:t>
            </w:r>
          </w:p>
        </w:tc>
        <w:tc>
          <w:tcPr>
            <w:tcW w:w="2483" w:type="dxa"/>
            <w:vAlign w:val="center"/>
          </w:tcPr>
          <w:p w14:paraId="69D0924E" w14:textId="77777777" w:rsidR="00C51F53" w:rsidRPr="0091773C" w:rsidRDefault="00C51F53" w:rsidP="00877E39">
            <w:pPr>
              <w:spacing w:beforeLines="50" w:before="156"/>
              <w:ind w:firstLine="408"/>
              <w:jc w:val="center"/>
              <w:rPr>
                <w:color w:val="060607"/>
                <w:spacing w:val="8"/>
                <w:kern w:val="0"/>
              </w:rPr>
            </w:pPr>
            <w:r w:rsidRPr="0091773C">
              <w:rPr>
                <w:spacing w:val="-3"/>
              </w:rPr>
              <w:t>91</w:t>
            </w:r>
          </w:p>
        </w:tc>
      </w:tr>
      <w:tr w:rsidR="00C51F53" w:rsidRPr="0091773C" w14:paraId="35F05C34" w14:textId="77777777" w:rsidTr="00877E39">
        <w:trPr>
          <w:trHeight w:val="437"/>
          <w:jc w:val="center"/>
        </w:trPr>
        <w:tc>
          <w:tcPr>
            <w:tcW w:w="2483" w:type="dxa"/>
            <w:vAlign w:val="center"/>
          </w:tcPr>
          <w:p w14:paraId="1BCBD18C" w14:textId="77777777" w:rsidR="00C51F53" w:rsidRPr="0091773C" w:rsidRDefault="00C51F53" w:rsidP="00877E39">
            <w:pPr>
              <w:spacing w:beforeLines="50" w:before="156"/>
              <w:ind w:firstLine="420"/>
              <w:jc w:val="center"/>
              <w:rPr>
                <w:color w:val="060607"/>
                <w:spacing w:val="8"/>
                <w:kern w:val="0"/>
              </w:rPr>
            </w:pPr>
            <w:r w:rsidRPr="0091773C">
              <w:t>7</w:t>
            </w:r>
          </w:p>
        </w:tc>
        <w:tc>
          <w:tcPr>
            <w:tcW w:w="2483" w:type="dxa"/>
            <w:vAlign w:val="center"/>
          </w:tcPr>
          <w:p w14:paraId="7532B901" w14:textId="77777777" w:rsidR="00C51F53" w:rsidRPr="0091773C" w:rsidRDefault="00C51F53" w:rsidP="00877E39">
            <w:pPr>
              <w:spacing w:beforeLines="50" w:before="156"/>
              <w:ind w:firstLine="408"/>
              <w:jc w:val="center"/>
              <w:rPr>
                <w:color w:val="060607"/>
                <w:spacing w:val="8"/>
                <w:kern w:val="0"/>
              </w:rPr>
            </w:pPr>
            <w:r w:rsidRPr="0091773C">
              <w:rPr>
                <w:rFonts w:hint="eastAsia"/>
                <w:spacing w:val="-3"/>
              </w:rPr>
              <w:t>300</w:t>
            </w:r>
          </w:p>
        </w:tc>
      </w:tr>
      <w:tr w:rsidR="00C51F53" w:rsidRPr="0091773C" w14:paraId="03172C1B" w14:textId="77777777" w:rsidTr="00877E39">
        <w:trPr>
          <w:trHeight w:val="437"/>
          <w:jc w:val="center"/>
        </w:trPr>
        <w:tc>
          <w:tcPr>
            <w:tcW w:w="2483" w:type="dxa"/>
            <w:vAlign w:val="center"/>
          </w:tcPr>
          <w:p w14:paraId="610E0A49" w14:textId="77777777" w:rsidR="00C51F53" w:rsidRPr="0091773C" w:rsidRDefault="00C51F53" w:rsidP="00877E39">
            <w:pPr>
              <w:spacing w:beforeLines="50" w:before="156"/>
              <w:ind w:firstLine="420"/>
              <w:jc w:val="center"/>
              <w:rPr>
                <w:color w:val="060607"/>
                <w:spacing w:val="8"/>
                <w:kern w:val="0"/>
              </w:rPr>
            </w:pPr>
            <w:r w:rsidRPr="0091773C">
              <w:t>8</w:t>
            </w:r>
          </w:p>
        </w:tc>
        <w:tc>
          <w:tcPr>
            <w:tcW w:w="2483" w:type="dxa"/>
            <w:vAlign w:val="center"/>
          </w:tcPr>
          <w:p w14:paraId="72AD72BA" w14:textId="77777777" w:rsidR="00C51F53" w:rsidRPr="0091773C" w:rsidRDefault="00C51F53" w:rsidP="00877E39">
            <w:pPr>
              <w:spacing w:beforeLines="50" w:before="156"/>
              <w:ind w:firstLine="412"/>
              <w:jc w:val="center"/>
              <w:rPr>
                <w:color w:val="060607"/>
                <w:spacing w:val="8"/>
                <w:kern w:val="0"/>
              </w:rPr>
            </w:pPr>
            <w:r w:rsidRPr="0091773C">
              <w:rPr>
                <w:spacing w:val="-2"/>
              </w:rPr>
              <w:t>40</w:t>
            </w:r>
          </w:p>
        </w:tc>
      </w:tr>
    </w:tbl>
    <w:p w14:paraId="55FF857B" w14:textId="77777777" w:rsidR="006B03E5" w:rsidRDefault="006B03E5" w:rsidP="00D821E0">
      <w:pPr>
        <w:spacing w:beforeLines="50" w:before="156"/>
        <w:ind w:firstLine="452"/>
        <w:rPr>
          <w:color w:val="060607"/>
          <w:spacing w:val="8"/>
          <w:shd w:val="clear" w:color="auto" w:fill="FFFFFF"/>
        </w:rPr>
      </w:pPr>
      <w:r>
        <w:rPr>
          <w:rFonts w:hint="eastAsia"/>
          <w:color w:val="060607"/>
          <w:spacing w:val="8"/>
          <w:shd w:val="clear" w:color="auto" w:fill="FFFFFF"/>
        </w:rPr>
        <w:t>首先将年收入数据进行排序：</w:t>
      </w:r>
    </w:p>
    <w:p w14:paraId="4928DAB9" w14:textId="77777777" w:rsidR="006B03E5" w:rsidRPr="006B03E5" w:rsidRDefault="006B03E5" w:rsidP="00D821E0">
      <w:pPr>
        <w:spacing w:beforeLines="50" w:before="156"/>
        <w:ind w:firstLine="452"/>
        <w:rPr>
          <w:color w:val="060607"/>
          <w:spacing w:val="8"/>
          <w:shd w:val="clear" w:color="auto" w:fill="FFFFFF"/>
        </w:rPr>
      </w:pPr>
      <m:oMathPara>
        <m:oMath>
          <m:r>
            <w:rPr>
              <w:rFonts w:ascii="Cambria Math" w:hAnsi="Cambria Math"/>
              <w:color w:val="060607"/>
              <w:spacing w:val="8"/>
              <w:shd w:val="clear" w:color="auto" w:fill="FFFFFF"/>
            </w:rPr>
            <m:t>-50</m:t>
          </m:r>
          <m:r>
            <w:rPr>
              <w:rFonts w:ascii="Cambria Math" w:hAnsi="Cambria Math" w:hint="eastAsia"/>
              <w:color w:val="060607"/>
              <w:spacing w:val="8"/>
              <w:shd w:val="clear" w:color="auto" w:fill="FFFFFF"/>
            </w:rPr>
            <m:t>，</m:t>
          </m:r>
          <m:r>
            <w:rPr>
              <w:rFonts w:ascii="Cambria Math" w:hAnsi="Cambria Math" w:hint="eastAsia"/>
              <w:color w:val="060607"/>
              <w:spacing w:val="8"/>
              <w:shd w:val="clear" w:color="auto" w:fill="FFFFFF"/>
            </w:rPr>
            <m:t>4</m:t>
          </m:r>
          <m:r>
            <w:rPr>
              <w:rFonts w:ascii="Cambria Math" w:hAnsi="Cambria Math"/>
              <w:color w:val="060607"/>
              <w:spacing w:val="8"/>
              <w:shd w:val="clear" w:color="auto" w:fill="FFFFFF"/>
            </w:rPr>
            <m:t>0</m:t>
          </m:r>
          <m:r>
            <w:rPr>
              <w:rFonts w:ascii="Cambria Math" w:hAnsi="Cambria Math" w:hint="eastAsia"/>
              <w:color w:val="060607"/>
              <w:spacing w:val="8"/>
              <w:shd w:val="clear" w:color="auto" w:fill="FFFFFF"/>
            </w:rPr>
            <m:t>，</m:t>
          </m:r>
          <m:r>
            <w:rPr>
              <w:rFonts w:ascii="Cambria Math" w:hAnsi="Cambria Math" w:hint="eastAsia"/>
              <w:color w:val="060607"/>
              <w:spacing w:val="8"/>
              <w:shd w:val="clear" w:color="auto" w:fill="FFFFFF"/>
            </w:rPr>
            <m:t>6</m:t>
          </m:r>
          <m:r>
            <w:rPr>
              <w:rFonts w:ascii="Cambria Math" w:hAnsi="Cambria Math"/>
              <w:color w:val="060607"/>
              <w:spacing w:val="8"/>
              <w:shd w:val="clear" w:color="auto" w:fill="FFFFFF"/>
            </w:rPr>
            <m:t>5</m:t>
          </m:r>
          <m:r>
            <w:rPr>
              <w:rFonts w:ascii="Cambria Math" w:hAnsi="Cambria Math" w:hint="eastAsia"/>
              <w:color w:val="060607"/>
              <w:spacing w:val="8"/>
              <w:shd w:val="clear" w:color="auto" w:fill="FFFFFF"/>
            </w:rPr>
            <m:t>，</m:t>
          </m:r>
          <m:r>
            <w:rPr>
              <w:rFonts w:ascii="Cambria Math" w:hAnsi="Cambria Math" w:hint="eastAsia"/>
              <w:color w:val="060607"/>
              <w:spacing w:val="8"/>
              <w:shd w:val="clear" w:color="auto" w:fill="FFFFFF"/>
            </w:rPr>
            <m:t>8</m:t>
          </m:r>
          <m:r>
            <w:rPr>
              <w:rFonts w:ascii="Cambria Math" w:hAnsi="Cambria Math"/>
              <w:color w:val="060607"/>
              <w:spacing w:val="8"/>
              <w:shd w:val="clear" w:color="auto" w:fill="FFFFFF"/>
            </w:rPr>
            <m:t>2</m:t>
          </m:r>
          <m:r>
            <w:rPr>
              <w:rFonts w:ascii="Cambria Math" w:hAnsi="Cambria Math" w:hint="eastAsia"/>
              <w:color w:val="060607"/>
              <w:spacing w:val="8"/>
              <w:shd w:val="clear" w:color="auto" w:fill="FFFFFF"/>
            </w:rPr>
            <m:t>，</m:t>
          </m:r>
          <m:r>
            <w:rPr>
              <w:rFonts w:ascii="Cambria Math" w:hAnsi="Cambria Math" w:hint="eastAsia"/>
              <w:color w:val="060607"/>
              <w:spacing w:val="8"/>
              <w:shd w:val="clear" w:color="auto" w:fill="FFFFFF"/>
            </w:rPr>
            <m:t>8</m:t>
          </m:r>
          <m:r>
            <w:rPr>
              <w:rFonts w:ascii="Cambria Math" w:hAnsi="Cambria Math"/>
              <w:color w:val="060607"/>
              <w:spacing w:val="8"/>
              <w:shd w:val="clear" w:color="auto" w:fill="FFFFFF"/>
            </w:rPr>
            <m:t>6</m:t>
          </m:r>
          <m:r>
            <w:rPr>
              <w:rFonts w:ascii="Cambria Math" w:hAnsi="Cambria Math" w:hint="eastAsia"/>
              <w:color w:val="060607"/>
              <w:spacing w:val="8"/>
              <w:shd w:val="clear" w:color="auto" w:fill="FFFFFF"/>
            </w:rPr>
            <m:t>，</m:t>
          </m:r>
          <m:r>
            <w:rPr>
              <w:rFonts w:ascii="Cambria Math" w:hAnsi="Cambria Math" w:hint="eastAsia"/>
              <w:color w:val="060607"/>
              <w:spacing w:val="8"/>
              <w:shd w:val="clear" w:color="auto" w:fill="FFFFFF"/>
            </w:rPr>
            <m:t>9</m:t>
          </m:r>
          <m:r>
            <w:rPr>
              <w:rFonts w:ascii="Cambria Math" w:hAnsi="Cambria Math"/>
              <w:color w:val="060607"/>
              <w:spacing w:val="8"/>
              <w:shd w:val="clear" w:color="auto" w:fill="FFFFFF"/>
            </w:rPr>
            <m:t>0</m:t>
          </m:r>
          <m:r>
            <w:rPr>
              <w:rFonts w:ascii="Cambria Math" w:hAnsi="Cambria Math" w:hint="eastAsia"/>
              <w:color w:val="060607"/>
              <w:spacing w:val="8"/>
              <w:shd w:val="clear" w:color="auto" w:fill="FFFFFF"/>
            </w:rPr>
            <m:t>，</m:t>
          </m:r>
          <m:r>
            <w:rPr>
              <w:rFonts w:ascii="Cambria Math" w:hAnsi="Cambria Math" w:hint="eastAsia"/>
              <w:color w:val="060607"/>
              <w:spacing w:val="8"/>
              <w:shd w:val="clear" w:color="auto" w:fill="FFFFFF"/>
            </w:rPr>
            <m:t>9</m:t>
          </m:r>
          <m:r>
            <w:rPr>
              <w:rFonts w:ascii="Cambria Math" w:hAnsi="Cambria Math"/>
              <w:color w:val="060607"/>
              <w:spacing w:val="8"/>
              <w:shd w:val="clear" w:color="auto" w:fill="FFFFFF"/>
            </w:rPr>
            <m:t>1</m:t>
          </m:r>
          <m:r>
            <w:rPr>
              <w:rFonts w:ascii="Cambria Math" w:hAnsi="Cambria Math" w:hint="eastAsia"/>
              <w:color w:val="060607"/>
              <w:spacing w:val="8"/>
              <w:shd w:val="clear" w:color="auto" w:fill="FFFFFF"/>
            </w:rPr>
            <m:t>，</m:t>
          </m:r>
          <m:r>
            <w:rPr>
              <w:rFonts w:ascii="Cambria Math" w:hAnsi="Cambria Math" w:hint="eastAsia"/>
              <w:color w:val="060607"/>
              <w:spacing w:val="8"/>
              <w:shd w:val="clear" w:color="auto" w:fill="FFFFFF"/>
            </w:rPr>
            <m:t>3</m:t>
          </m:r>
          <m:r>
            <w:rPr>
              <w:rFonts w:ascii="Cambria Math" w:hAnsi="Cambria Math"/>
              <w:color w:val="060607"/>
              <w:spacing w:val="8"/>
              <w:shd w:val="clear" w:color="auto" w:fill="FFFFFF"/>
            </w:rPr>
            <m:t>00</m:t>
          </m:r>
        </m:oMath>
      </m:oMathPara>
    </w:p>
    <w:p w14:paraId="11D9886A" w14:textId="77777777" w:rsidR="006B03E5" w:rsidRDefault="006B03E5" w:rsidP="00D821E0">
      <w:pPr>
        <w:spacing w:beforeLines="50" w:before="156"/>
        <w:ind w:firstLine="452"/>
        <w:rPr>
          <w:color w:val="060607"/>
          <w:spacing w:val="8"/>
          <w:shd w:val="clear" w:color="auto" w:fill="FFFFFF"/>
        </w:rPr>
      </w:pPr>
      <w:r>
        <w:rPr>
          <w:rFonts w:hint="eastAsia"/>
          <w:color w:val="060607"/>
          <w:spacing w:val="8"/>
          <w:shd w:val="clear" w:color="auto" w:fill="FFFFFF"/>
        </w:rPr>
        <w:t>然后计算第一四分位数（</w:t>
      </w:r>
      <w:r w:rsidR="00C51F53" w:rsidRPr="0091773C">
        <w:rPr>
          <w:rFonts w:hint="eastAsia"/>
          <w:color w:val="060607"/>
          <w:spacing w:val="8"/>
          <w:shd w:val="clear" w:color="auto" w:fill="FFFFFF"/>
        </w:rPr>
        <w:t>Q1</w:t>
      </w:r>
      <w:r>
        <w:rPr>
          <w:rFonts w:hint="eastAsia"/>
          <w:color w:val="060607"/>
          <w:spacing w:val="8"/>
          <w:shd w:val="clear" w:color="auto" w:fill="FFFFFF"/>
        </w:rPr>
        <w:t>）和第三四分位数（</w:t>
      </w:r>
      <w:r>
        <w:rPr>
          <w:rFonts w:hint="eastAsia"/>
          <w:color w:val="060607"/>
          <w:spacing w:val="8"/>
          <w:shd w:val="clear" w:color="auto" w:fill="FFFFFF"/>
        </w:rPr>
        <w:t>Q</w:t>
      </w:r>
      <w:r>
        <w:rPr>
          <w:color w:val="060607"/>
          <w:spacing w:val="8"/>
          <w:shd w:val="clear" w:color="auto" w:fill="FFFFFF"/>
        </w:rPr>
        <w:t>3</w:t>
      </w:r>
      <w:r>
        <w:rPr>
          <w:rFonts w:hint="eastAsia"/>
          <w:color w:val="060607"/>
          <w:spacing w:val="8"/>
          <w:shd w:val="clear" w:color="auto" w:fill="FFFFFF"/>
        </w:rPr>
        <w:t>）：</w:t>
      </w:r>
    </w:p>
    <w:p w14:paraId="16E5A58E" w14:textId="47E4CF88" w:rsidR="00D821E0" w:rsidRDefault="00D821E0" w:rsidP="00D821E0">
      <w:pPr>
        <w:spacing w:beforeLines="50" w:before="156"/>
        <w:ind w:firstLine="452"/>
        <w:jc w:val="center"/>
        <w:rPr>
          <w:color w:val="060607"/>
          <w:spacing w:val="8"/>
          <w:shd w:val="clear" w:color="auto" w:fill="FFFFFF"/>
        </w:rPr>
      </w:pPr>
      <m:oMathPara>
        <m:oMath>
          <m:r>
            <w:rPr>
              <w:rFonts w:ascii="Cambria Math" w:hAnsi="Cambria Math" w:hint="eastAsia"/>
              <w:color w:val="060607"/>
              <w:spacing w:val="8"/>
              <w:shd w:val="clear" w:color="auto" w:fill="FFFFFF"/>
            </w:rPr>
            <m:t>Q</m:t>
          </m:r>
          <m:r>
            <w:rPr>
              <w:rFonts w:ascii="Cambria Math" w:hAnsi="Cambria Math"/>
              <w:color w:val="060607"/>
              <w:spacing w:val="8"/>
              <w:shd w:val="clear" w:color="auto" w:fill="FFFFFF"/>
            </w:rPr>
            <m:t>1=</m:t>
          </m:r>
          <m:r>
            <w:rPr>
              <w:rFonts w:ascii="Cambria Math" w:hAnsi="Cambria Math" w:hint="eastAsia"/>
              <w:color w:val="060607"/>
              <w:spacing w:val="8"/>
              <w:shd w:val="clear" w:color="auto" w:fill="FFFFFF"/>
            </w:rPr>
            <m:t>5</m:t>
          </m:r>
          <m:r>
            <w:rPr>
              <w:rFonts w:ascii="Cambria Math" w:hAnsi="Cambria Math"/>
              <w:color w:val="060607"/>
              <w:spacing w:val="8"/>
              <w:shd w:val="clear" w:color="auto" w:fill="FFFFFF"/>
            </w:rPr>
            <m:t>2</m:t>
          </m:r>
          <m:r>
            <w:rPr>
              <w:rFonts w:ascii="Cambria Math" w:hAnsi="Cambria Math" w:hint="eastAsia"/>
              <w:color w:val="060607"/>
              <w:spacing w:val="8"/>
              <w:shd w:val="clear" w:color="auto" w:fill="FFFFFF"/>
            </w:rPr>
            <m:t>.5</m:t>
          </m:r>
          <m:r>
            <w:rPr>
              <w:rFonts w:ascii="Cambria Math" w:hAnsi="Cambria Math" w:hint="eastAsia"/>
              <w:color w:val="060607"/>
              <w:spacing w:val="8"/>
              <w:shd w:val="clear" w:color="auto" w:fill="FFFFFF"/>
            </w:rPr>
            <m:t>，</m:t>
          </m:r>
          <m:r>
            <w:rPr>
              <w:rFonts w:ascii="Cambria Math" w:hAnsi="Cambria Math" w:hint="eastAsia"/>
              <w:color w:val="060607"/>
              <w:spacing w:val="8"/>
              <w:shd w:val="clear" w:color="auto" w:fill="FFFFFF"/>
            </w:rPr>
            <m:t>Q3=90.5</m:t>
          </m:r>
        </m:oMath>
      </m:oMathPara>
    </w:p>
    <w:p w14:paraId="4865BA81" w14:textId="2AB873BA" w:rsidR="00C51F53" w:rsidRPr="006B03E5" w:rsidRDefault="00C51F53" w:rsidP="00D821E0">
      <w:pPr>
        <w:spacing w:beforeLines="50" w:before="156"/>
        <w:ind w:firstLine="452"/>
        <w:rPr>
          <w:color w:val="060607"/>
          <w:spacing w:val="8"/>
          <w:shd w:val="clear" w:color="auto" w:fill="FFFFFF"/>
        </w:rPr>
      </w:pPr>
      <w:r w:rsidRPr="0091773C">
        <w:rPr>
          <w:rFonts w:hint="eastAsia"/>
          <w:color w:val="060607"/>
          <w:spacing w:val="8"/>
          <w:shd w:val="clear" w:color="auto" w:fill="FFFFFF"/>
        </w:rPr>
        <w:t>那么</w:t>
      </w:r>
      <w:r w:rsidR="008E4EDA" w:rsidRPr="0091773C">
        <w:rPr>
          <w:rFonts w:hint="eastAsia"/>
          <w:color w:val="060607"/>
          <w:spacing w:val="8"/>
          <w:shd w:val="clear" w:color="auto" w:fill="FFFFFF"/>
        </w:rPr>
        <w:t>由</w:t>
      </w:r>
      <w:r w:rsidR="008E4EDA" w:rsidRPr="0091773C">
        <w:rPr>
          <w:rFonts w:hint="eastAsia"/>
          <w:color w:val="060607"/>
          <w:spacing w:val="8"/>
          <w:shd w:val="clear" w:color="auto" w:fill="FFFFFF"/>
        </w:rPr>
        <w:t>(3-2)</w:t>
      </w:r>
      <w:r w:rsidR="008E4EDA" w:rsidRPr="0091773C">
        <w:rPr>
          <w:rFonts w:hint="eastAsia"/>
          <w:color w:val="060607"/>
          <w:spacing w:val="8"/>
          <w:shd w:val="clear" w:color="auto" w:fill="FFFFFF"/>
        </w:rPr>
        <w:t>得</w:t>
      </w:r>
      <w:r w:rsidRPr="0091773C">
        <w:rPr>
          <w:rFonts w:hint="eastAsia"/>
          <w:color w:val="060607"/>
          <w:spacing w:val="8"/>
          <w:shd w:val="clear" w:color="auto" w:fill="FFFFFF"/>
        </w:rPr>
        <w:t>IQR</w:t>
      </w:r>
      <w:r w:rsidRPr="0091773C">
        <w:rPr>
          <w:rFonts w:hint="eastAsia"/>
          <w:color w:val="060607"/>
          <w:spacing w:val="8"/>
          <w:shd w:val="clear" w:color="auto" w:fill="FFFFFF"/>
        </w:rPr>
        <w:t>为</w:t>
      </w:r>
      <w:r w:rsidR="00D821E0">
        <w:rPr>
          <w:color w:val="060607"/>
          <w:spacing w:val="8"/>
          <w:shd w:val="clear" w:color="auto" w:fill="FFFFFF"/>
        </w:rPr>
        <w:t>38</w:t>
      </w:r>
      <w:r w:rsidRPr="0091773C">
        <w:rPr>
          <w:rFonts w:hint="eastAsia"/>
          <w:color w:val="060607"/>
          <w:spacing w:val="8"/>
          <w:shd w:val="clear" w:color="auto" w:fill="FFFFFF"/>
        </w:rPr>
        <w:t>。根据</w:t>
      </w:r>
      <w:r w:rsidRPr="0091773C">
        <w:rPr>
          <w:rFonts w:hint="eastAsia"/>
          <w:color w:val="060607"/>
          <w:spacing w:val="8"/>
          <w:shd w:val="clear" w:color="auto" w:fill="FFFFFF"/>
        </w:rPr>
        <w:t>IQR</w:t>
      </w:r>
      <w:r w:rsidRPr="0091773C">
        <w:rPr>
          <w:rFonts w:hint="eastAsia"/>
          <w:color w:val="060607"/>
          <w:spacing w:val="8"/>
          <w:shd w:val="clear" w:color="auto" w:fill="FFFFFF"/>
        </w:rPr>
        <w:t>方法，我们认为成绩低于</w:t>
      </w:r>
      <w:r w:rsidRPr="0091773C">
        <w:rPr>
          <w:rFonts w:hint="eastAsia"/>
          <w:color w:val="060607"/>
          <w:spacing w:val="8"/>
          <w:shd w:val="clear" w:color="auto" w:fill="FFFFFF"/>
        </w:rPr>
        <w:t>Q1 - 1.5 * IQR = 5</w:t>
      </w:r>
      <w:r w:rsidR="00D821E0">
        <w:rPr>
          <w:color w:val="060607"/>
          <w:spacing w:val="8"/>
          <w:shd w:val="clear" w:color="auto" w:fill="FFFFFF"/>
        </w:rPr>
        <w:t>2</w:t>
      </w:r>
      <w:r w:rsidRPr="0091773C">
        <w:rPr>
          <w:rFonts w:hint="eastAsia"/>
          <w:color w:val="060607"/>
          <w:spacing w:val="8"/>
          <w:shd w:val="clear" w:color="auto" w:fill="FFFFFF"/>
        </w:rPr>
        <w:t xml:space="preserve">.5 - 1.5 * </w:t>
      </w:r>
      <w:r w:rsidR="00D821E0">
        <w:rPr>
          <w:color w:val="060607"/>
          <w:spacing w:val="8"/>
          <w:shd w:val="clear" w:color="auto" w:fill="FFFFFF"/>
        </w:rPr>
        <w:t>38</w:t>
      </w:r>
      <w:r w:rsidRPr="0091773C">
        <w:rPr>
          <w:rFonts w:hint="eastAsia"/>
          <w:color w:val="060607"/>
          <w:spacing w:val="8"/>
          <w:shd w:val="clear" w:color="auto" w:fill="FFFFFF"/>
        </w:rPr>
        <w:t xml:space="preserve"> =-</w:t>
      </w:r>
      <w:r w:rsidR="00D821E0">
        <w:rPr>
          <w:color w:val="060607"/>
          <w:spacing w:val="8"/>
          <w:shd w:val="clear" w:color="auto" w:fill="FFFFFF"/>
        </w:rPr>
        <w:t>4</w:t>
      </w:r>
      <w:r w:rsidRPr="0091773C">
        <w:rPr>
          <w:rFonts w:hint="eastAsia"/>
          <w:color w:val="060607"/>
          <w:spacing w:val="8"/>
          <w:shd w:val="clear" w:color="auto" w:fill="FFFFFF"/>
        </w:rPr>
        <w:t>.5</w:t>
      </w:r>
      <w:r w:rsidRPr="0091773C">
        <w:rPr>
          <w:rFonts w:hint="eastAsia"/>
          <w:color w:val="060607"/>
          <w:spacing w:val="8"/>
          <w:shd w:val="clear" w:color="auto" w:fill="FFFFFF"/>
        </w:rPr>
        <w:t>或高于</w:t>
      </w:r>
      <w:r w:rsidRPr="0091773C">
        <w:rPr>
          <w:rFonts w:hint="eastAsia"/>
          <w:color w:val="060607"/>
          <w:spacing w:val="8"/>
          <w:shd w:val="clear" w:color="auto" w:fill="FFFFFF"/>
        </w:rPr>
        <w:t xml:space="preserve">Q3 + 1.5 * IQR = 90.5 + 1.5 * </w:t>
      </w:r>
      <w:r w:rsidR="00D821E0">
        <w:rPr>
          <w:color w:val="060607"/>
          <w:spacing w:val="8"/>
          <w:shd w:val="clear" w:color="auto" w:fill="FFFFFF"/>
        </w:rPr>
        <w:t>38</w:t>
      </w:r>
      <w:r w:rsidRPr="0091773C">
        <w:rPr>
          <w:rFonts w:hint="eastAsia"/>
          <w:color w:val="060607"/>
          <w:spacing w:val="8"/>
          <w:shd w:val="clear" w:color="auto" w:fill="FFFFFF"/>
        </w:rPr>
        <w:t xml:space="preserve"> = 1</w:t>
      </w:r>
      <w:r w:rsidR="00D821E0">
        <w:rPr>
          <w:color w:val="060607"/>
          <w:spacing w:val="8"/>
          <w:shd w:val="clear" w:color="auto" w:fill="FFFFFF"/>
        </w:rPr>
        <w:t>47</w:t>
      </w:r>
      <w:r w:rsidRPr="0091773C">
        <w:rPr>
          <w:rFonts w:hint="eastAsia"/>
          <w:color w:val="060607"/>
          <w:spacing w:val="8"/>
          <w:shd w:val="clear" w:color="auto" w:fill="FFFFFF"/>
        </w:rPr>
        <w:t>.5</w:t>
      </w:r>
      <w:r w:rsidRPr="0091773C">
        <w:rPr>
          <w:rFonts w:hint="eastAsia"/>
          <w:color w:val="060607"/>
          <w:spacing w:val="8"/>
          <w:shd w:val="clear" w:color="auto" w:fill="FFFFFF"/>
        </w:rPr>
        <w:t>的分数为异常值。这个数据集中编号为</w:t>
      </w:r>
      <w:r w:rsidRPr="0091773C">
        <w:rPr>
          <w:rFonts w:hint="eastAsia"/>
          <w:color w:val="060607"/>
          <w:spacing w:val="8"/>
          <w:shd w:val="clear" w:color="auto" w:fill="FFFFFF"/>
        </w:rPr>
        <w:t>7</w:t>
      </w:r>
      <w:r w:rsidRPr="0091773C">
        <w:rPr>
          <w:rFonts w:hint="eastAsia"/>
          <w:color w:val="060607"/>
          <w:spacing w:val="8"/>
          <w:shd w:val="clear" w:color="auto" w:fill="FFFFFF"/>
        </w:rPr>
        <w:t>的客户的年收入为</w:t>
      </w:r>
      <w:r w:rsidRPr="0091773C">
        <w:rPr>
          <w:rFonts w:hint="eastAsia"/>
          <w:color w:val="060607"/>
          <w:spacing w:val="8"/>
          <w:shd w:val="clear" w:color="auto" w:fill="FFFFFF"/>
        </w:rPr>
        <w:t>300</w:t>
      </w:r>
      <w:r w:rsidRPr="0091773C">
        <w:rPr>
          <w:rFonts w:hint="eastAsia"/>
          <w:color w:val="060607"/>
          <w:spacing w:val="8"/>
          <w:shd w:val="clear" w:color="auto" w:fill="FFFFFF"/>
        </w:rPr>
        <w:t>，远高于</w:t>
      </w:r>
      <w:r w:rsidR="00D821E0">
        <w:rPr>
          <w:color w:val="060607"/>
          <w:spacing w:val="8"/>
          <w:shd w:val="clear" w:color="auto" w:fill="FFFFFF"/>
        </w:rPr>
        <w:t>147</w:t>
      </w:r>
      <w:r w:rsidRPr="0091773C">
        <w:rPr>
          <w:rFonts w:hint="eastAsia"/>
          <w:color w:val="060607"/>
          <w:spacing w:val="8"/>
          <w:shd w:val="clear" w:color="auto" w:fill="FFFFFF"/>
        </w:rPr>
        <w:t>.5</w:t>
      </w:r>
      <w:r w:rsidRPr="0091773C">
        <w:rPr>
          <w:rFonts w:hint="eastAsia"/>
          <w:color w:val="060607"/>
          <w:spacing w:val="8"/>
          <w:shd w:val="clear" w:color="auto" w:fill="FFFFFF"/>
        </w:rPr>
        <w:t>，编号为</w:t>
      </w:r>
      <w:r w:rsidRPr="0091773C">
        <w:rPr>
          <w:rFonts w:hint="eastAsia"/>
          <w:color w:val="060607"/>
          <w:spacing w:val="8"/>
          <w:shd w:val="clear" w:color="auto" w:fill="FFFFFF"/>
        </w:rPr>
        <w:t>4</w:t>
      </w:r>
      <w:r w:rsidRPr="0091773C">
        <w:rPr>
          <w:rFonts w:hint="eastAsia"/>
          <w:color w:val="060607"/>
          <w:spacing w:val="8"/>
          <w:shd w:val="clear" w:color="auto" w:fill="FFFFFF"/>
        </w:rPr>
        <w:t>的客户的年收入为</w:t>
      </w:r>
      <w:r w:rsidRPr="0091773C">
        <w:rPr>
          <w:rFonts w:hint="eastAsia"/>
          <w:color w:val="060607"/>
          <w:spacing w:val="8"/>
          <w:shd w:val="clear" w:color="auto" w:fill="FFFFFF"/>
        </w:rPr>
        <w:t>-50</w:t>
      </w:r>
      <w:r w:rsidRPr="0091773C">
        <w:rPr>
          <w:rFonts w:hint="eastAsia"/>
          <w:color w:val="060607"/>
          <w:spacing w:val="8"/>
          <w:shd w:val="clear" w:color="auto" w:fill="FFFFFF"/>
        </w:rPr>
        <w:t>，远低于</w:t>
      </w:r>
      <w:r w:rsidR="00D821E0">
        <w:rPr>
          <w:color w:val="060607"/>
          <w:spacing w:val="8"/>
          <w:shd w:val="clear" w:color="auto" w:fill="FFFFFF"/>
        </w:rPr>
        <w:t>-4.5</w:t>
      </w:r>
      <w:r w:rsidRPr="0091773C">
        <w:rPr>
          <w:rFonts w:hint="eastAsia"/>
          <w:color w:val="060607"/>
          <w:spacing w:val="8"/>
          <w:shd w:val="clear" w:color="auto" w:fill="FFFFFF"/>
        </w:rPr>
        <w:t>，因此我们可以将这两个数据</w:t>
      </w:r>
      <w:r w:rsidR="00D821E0">
        <w:rPr>
          <w:rFonts w:hint="eastAsia"/>
          <w:color w:val="060607"/>
          <w:spacing w:val="8"/>
          <w:shd w:val="clear" w:color="auto" w:fill="FFFFFF"/>
        </w:rPr>
        <w:t>点</w:t>
      </w:r>
      <w:r w:rsidRPr="0091773C">
        <w:rPr>
          <w:rFonts w:hint="eastAsia"/>
          <w:color w:val="060607"/>
          <w:spacing w:val="8"/>
          <w:shd w:val="clear" w:color="auto" w:fill="FFFFFF"/>
        </w:rPr>
        <w:t>标记为异常值。</w:t>
      </w:r>
    </w:p>
    <w:p w14:paraId="07AAC785" w14:textId="2D4C8918" w:rsidR="00F36483" w:rsidRPr="00F36483" w:rsidRDefault="00F36483" w:rsidP="00D821E0">
      <w:pPr>
        <w:spacing w:beforeLines="50" w:before="156"/>
        <w:ind w:firstLine="452"/>
        <w:rPr>
          <w:color w:val="060607"/>
          <w:spacing w:val="8"/>
          <w:kern w:val="0"/>
        </w:rPr>
      </w:pPr>
      <w:r>
        <w:rPr>
          <w:rFonts w:hint="eastAsia"/>
          <w:color w:val="060607"/>
          <w:spacing w:val="8"/>
          <w:kern w:val="0"/>
        </w:rPr>
        <w:t>IQR</w:t>
      </w:r>
      <w:r>
        <w:rPr>
          <w:rFonts w:hint="eastAsia"/>
          <w:color w:val="060607"/>
          <w:spacing w:val="8"/>
          <w:kern w:val="0"/>
        </w:rPr>
        <w:t>方法相对简单，不受数据分布的假设影响，并且能够较好地处理偏态分布的数据，适用于非正态分布和包含离群点的数据集。然而，它可能无法有效地识别某些特定形状的异常值，也无法处理连续异常值，并且依赖于数据分位数的准确计算等。这也是我们在实际应用时需加以注意和调整的地方。</w:t>
      </w:r>
    </w:p>
    <w:p w14:paraId="05769798" w14:textId="381B9AD5" w:rsidR="00D821E0" w:rsidRDefault="00B8537B" w:rsidP="00D821E0">
      <w:pPr>
        <w:spacing w:beforeLines="50" w:before="156"/>
        <w:ind w:firstLine="422"/>
        <w:rPr>
          <w:color w:val="060607"/>
          <w:spacing w:val="8"/>
          <w:shd w:val="clear" w:color="auto" w:fill="FFFFFF"/>
        </w:rPr>
      </w:pPr>
      <w:r w:rsidRPr="00D821E0">
        <w:rPr>
          <w:rFonts w:cs="Segoe UI"/>
          <w:b/>
          <w:bCs/>
          <w:color w:val="0D0D0D"/>
          <w:shd w:val="clear" w:color="auto" w:fill="FFFFFF"/>
        </w:rPr>
        <w:t>Grubbs'</w:t>
      </w:r>
      <w:r w:rsidR="00F36483" w:rsidRPr="00D821E0">
        <w:rPr>
          <w:rFonts w:cs="Segoe UI"/>
          <w:b/>
          <w:bCs/>
          <w:color w:val="0D0D0D"/>
          <w:shd w:val="clear" w:color="auto" w:fill="FFFFFF"/>
        </w:rPr>
        <w:t xml:space="preserve"> </w:t>
      </w:r>
      <w:r w:rsidR="00D821E0">
        <w:rPr>
          <w:rFonts w:cs="Segoe UI" w:hint="eastAsia"/>
          <w:b/>
          <w:bCs/>
          <w:color w:val="0D0D0D"/>
          <w:shd w:val="clear" w:color="auto" w:fill="FFFFFF"/>
        </w:rPr>
        <w:t>（格拉布斯）</w:t>
      </w:r>
      <w:r w:rsidRPr="00D821E0">
        <w:rPr>
          <w:rFonts w:cs="Segoe UI"/>
          <w:b/>
          <w:bCs/>
          <w:color w:val="0D0D0D"/>
          <w:shd w:val="clear" w:color="auto" w:fill="FFFFFF"/>
        </w:rPr>
        <w:t>检验：</w:t>
      </w:r>
      <w:r w:rsidR="00D821E0" w:rsidRPr="00D821E0">
        <w:rPr>
          <w:rFonts w:cs="Segoe UI" w:hint="eastAsia"/>
          <w:color w:val="0D0D0D"/>
          <w:shd w:val="clear" w:color="auto" w:fill="FFFFFF"/>
        </w:rPr>
        <w:t>是</w:t>
      </w:r>
      <w:r w:rsidRPr="0091773C">
        <w:rPr>
          <w:rFonts w:cs="Segoe UI"/>
          <w:color w:val="0D0D0D"/>
          <w:shd w:val="clear" w:color="auto" w:fill="FFFFFF"/>
        </w:rPr>
        <w:t>基于假设检验的方法，用于识别连续数据中的单个异常值。</w:t>
      </w:r>
      <w:r w:rsidR="00D821E0">
        <w:rPr>
          <w:rFonts w:cs="Segoe UI" w:hint="eastAsia"/>
          <w:color w:val="0D0D0D"/>
          <w:shd w:val="clear" w:color="auto" w:fill="FFFFFF"/>
        </w:rPr>
        <w:t>它假设样本服从正态分布，</w:t>
      </w:r>
      <w:r w:rsidR="00E05CC3" w:rsidRPr="0091773C">
        <w:rPr>
          <w:rFonts w:hint="eastAsia"/>
          <w:color w:val="060607"/>
          <w:spacing w:val="8"/>
          <w:shd w:val="clear" w:color="auto" w:fill="FFFFFF"/>
        </w:rPr>
        <w:t>对于数据集的平均值</w:t>
      </w:r>
      <m:oMath>
        <m:r>
          <w:rPr>
            <w:rFonts w:ascii="Cambria Math" w:hAnsi="Cambria Math" w:cs="Segoe UI"/>
            <w:color w:val="0D0D0D"/>
            <w:shd w:val="clear" w:color="auto" w:fill="FFFFFF"/>
          </w:rPr>
          <m:t>μ</m:t>
        </m:r>
      </m:oMath>
      <w:r w:rsidR="00E05CC3" w:rsidRPr="0091773C">
        <w:rPr>
          <w:rFonts w:hint="eastAsia"/>
          <w:color w:val="060607"/>
          <w:spacing w:val="8"/>
          <w:shd w:val="clear" w:color="auto" w:fill="FFFFFF"/>
        </w:rPr>
        <w:t>和标准差</w:t>
      </w:r>
      <m:oMath>
        <m:r>
          <w:rPr>
            <w:rFonts w:ascii="Cambria Math" w:hAnsi="Cambria Math" w:cs="Segoe UI"/>
            <w:color w:val="0D0D0D"/>
            <w:shd w:val="clear" w:color="auto" w:fill="FFFFFF"/>
          </w:rPr>
          <m:t>σ</m:t>
        </m:r>
      </m:oMath>
      <w:r w:rsidR="00E05CC3" w:rsidRPr="0091773C">
        <w:rPr>
          <w:rFonts w:hint="eastAsia"/>
          <w:color w:val="060607"/>
          <w:spacing w:val="8"/>
          <w:shd w:val="clear" w:color="auto" w:fill="FFFFFF"/>
        </w:rPr>
        <w:t>，对每一个数据点</w:t>
      </w:r>
      <w:r w:rsidR="00E05CC3" w:rsidRPr="0091773C">
        <w:rPr>
          <w:rFonts w:hint="eastAsia"/>
          <w:color w:val="060607"/>
          <w:spacing w:val="8"/>
          <w:shd w:val="clear" w:color="auto" w:fill="FFFFFF"/>
        </w:rPr>
        <w:t>x</w:t>
      </w:r>
      <w:r w:rsidR="00E05CC3" w:rsidRPr="0091773C">
        <w:rPr>
          <w:rFonts w:hint="eastAsia"/>
          <w:color w:val="060607"/>
          <w:spacing w:val="8"/>
          <w:shd w:val="clear" w:color="auto" w:fill="FFFFFF"/>
        </w:rPr>
        <w:t>计算其</w:t>
      </w:r>
      <w:r w:rsidR="00E05CC3" w:rsidRPr="0091773C">
        <w:rPr>
          <w:rFonts w:hint="eastAsia"/>
          <w:color w:val="060607"/>
          <w:spacing w:val="8"/>
          <w:shd w:val="clear" w:color="auto" w:fill="FFFFFF"/>
        </w:rPr>
        <w:t>G</w:t>
      </w:r>
      <w:r w:rsidR="00E05CC3" w:rsidRPr="0091773C">
        <w:rPr>
          <w:rFonts w:hint="eastAsia"/>
          <w:color w:val="060607"/>
          <w:spacing w:val="8"/>
          <w:shd w:val="clear" w:color="auto" w:fill="FFFFFF"/>
        </w:rPr>
        <w:t>值：</w:t>
      </w:r>
    </w:p>
    <w:p w14:paraId="31910392" w14:textId="2342C584" w:rsidR="00D531EF" w:rsidRPr="00D531EF" w:rsidRDefault="00000000" w:rsidP="00D531EF">
      <w:pPr>
        <w:spacing w:beforeLines="50" w:before="156"/>
        <w:ind w:firstLine="420"/>
        <w:rPr>
          <w:color w:val="0D0D0D"/>
          <w:shd w:val="clear" w:color="auto" w:fill="FFFFFF"/>
        </w:rPr>
      </w:pPr>
      <m:oMathPara>
        <m:oMath>
          <m:eqArr>
            <m:eqArrPr>
              <m:maxDist m:val="1"/>
              <m:ctrlPr>
                <w:rPr>
                  <w:rFonts w:ascii="Cambria Math" w:hAnsi="Cambria Math" w:cs="Segoe UI"/>
                  <w:i/>
                  <w:color w:val="0D0D0D"/>
                  <w:shd w:val="clear" w:color="auto" w:fill="FFFFFF"/>
                </w:rPr>
              </m:ctrlPr>
            </m:eqArrPr>
            <m:e>
              <m:eqArr>
                <m:eqArrPr>
                  <m:ctrlPr>
                    <w:rPr>
                      <w:rFonts w:ascii="Cambria Math" w:hAnsi="Cambria Math" w:cs="Segoe UI"/>
                      <w:i/>
                      <w:color w:val="0D0D0D"/>
                      <w:shd w:val="clear" w:color="auto" w:fill="FFFFFF"/>
                    </w:rPr>
                  </m:ctrlPr>
                </m:eqArrPr>
                <m:e>
                  <m:r>
                    <w:rPr>
                      <w:rFonts w:ascii="Cambria Math" w:hAnsi="Cambria Math" w:cs="Segoe UI"/>
                      <w:color w:val="0D0D0D"/>
                      <w:shd w:val="clear" w:color="auto" w:fill="FFFFFF"/>
                    </w:rPr>
                    <m:t>G</m:t>
                  </m:r>
                  <m:r>
                    <m:rPr>
                      <m:sty m:val="p"/>
                    </m:rPr>
                    <w:rPr>
                      <w:rFonts w:ascii="Cambria Math" w:hAnsi="Cambria Math" w:cs="Segoe UI"/>
                      <w:color w:val="0D0D0D"/>
                      <w:shd w:val="clear" w:color="auto" w:fill="FFFFFF"/>
                    </w:rPr>
                    <m:t>=</m:t>
                  </m:r>
                  <m:f>
                    <m:fPr>
                      <m:ctrlPr>
                        <w:rPr>
                          <w:rFonts w:ascii="Cambria Math" w:hAnsi="Cambria Math" w:cs="Segoe UI"/>
                          <w:color w:val="0D0D0D"/>
                          <w:shd w:val="clear" w:color="auto" w:fill="FFFFFF"/>
                        </w:rPr>
                      </m:ctrlPr>
                    </m:fPr>
                    <m:num>
                      <m:d>
                        <m:dPr>
                          <m:begChr m:val="|"/>
                          <m:endChr m:val="|"/>
                          <m:ctrlPr>
                            <w:rPr>
                              <w:rFonts w:ascii="Cambria Math" w:hAnsi="Cambria Math" w:cs="Segoe UI"/>
                              <w:i/>
                              <w:color w:val="0D0D0D"/>
                              <w:shd w:val="clear" w:color="auto" w:fill="FFFFFF"/>
                            </w:rPr>
                          </m:ctrlPr>
                        </m:dPr>
                        <m:e>
                          <m:r>
                            <w:rPr>
                              <w:rFonts w:ascii="Cambria Math" w:hAnsi="Cambria Math" w:cs="Segoe UI"/>
                              <w:color w:val="0D0D0D"/>
                              <w:shd w:val="clear" w:color="auto" w:fill="FFFFFF"/>
                            </w:rPr>
                            <m:t>x</m:t>
                          </m:r>
                          <m:r>
                            <m:rPr>
                              <m:sty m:val="p"/>
                            </m:rPr>
                            <w:rPr>
                              <w:rFonts w:ascii="Cambria Math" w:hAnsi="Cambria Math" w:cs="Segoe UI"/>
                              <w:color w:val="0D0D0D"/>
                              <w:shd w:val="clear" w:color="auto" w:fill="FFFFFF"/>
                            </w:rPr>
                            <m:t>-</m:t>
                          </m:r>
                          <m:r>
                            <w:rPr>
                              <w:rFonts w:ascii="Cambria Math" w:hAnsi="Cambria Math" w:cs="Segoe UI"/>
                              <w:color w:val="0D0D0D"/>
                              <w:shd w:val="clear" w:color="auto" w:fill="FFFFFF"/>
                            </w:rPr>
                            <m:t>μ</m:t>
                          </m:r>
                        </m:e>
                      </m:d>
                    </m:num>
                    <m:den>
                      <m:r>
                        <w:rPr>
                          <w:rFonts w:ascii="Cambria Math" w:hAnsi="Cambria Math" w:cs="Segoe UI"/>
                          <w:color w:val="0D0D0D"/>
                          <w:shd w:val="clear" w:color="auto" w:fill="FFFFFF"/>
                        </w:rPr>
                        <m:t>σ</m:t>
                      </m:r>
                    </m:den>
                  </m:f>
                  <m:r>
                    <w:rPr>
                      <w:rFonts w:ascii="Cambria Math" w:hAnsi="Cambria Math" w:cs="Segoe UI"/>
                      <w:color w:val="0D0D0D"/>
                      <w:shd w:val="clear" w:color="auto" w:fill="FFFFFF"/>
                    </w:rPr>
                    <m:t>###</m:t>
                  </m:r>
                </m:e>
              </m:eqArr>
              <m:r>
                <w:rPr>
                  <w:rFonts w:ascii="Cambria Math" w:hAnsi="Cambria Math" w:cs="Segoe UI"/>
                  <w:color w:val="0D0D0D"/>
                  <w:shd w:val="clear" w:color="auto" w:fill="FFFFFF"/>
                </w:rPr>
                <m:t>#</m:t>
              </m:r>
              <m:d>
                <m:dPr>
                  <m:ctrlPr>
                    <w:rPr>
                      <w:rFonts w:ascii="Cambria Math" w:hAnsi="Cambria Math" w:cs="Segoe UI"/>
                      <w:i/>
                      <w:color w:val="0D0D0D"/>
                      <w:shd w:val="clear" w:color="auto" w:fill="FFFFFF"/>
                    </w:rPr>
                  </m:ctrlPr>
                </m:dPr>
                <m:e>
                  <m:r>
                    <w:rPr>
                      <w:rFonts w:ascii="Cambria Math" w:hAnsi="Cambria Math" w:cs="Segoe UI"/>
                      <w:color w:val="0D0D0D"/>
                      <w:shd w:val="clear" w:color="auto" w:fill="FFFFFF"/>
                    </w:rPr>
                    <m:t>3-3</m:t>
                  </m:r>
                </m:e>
              </m:d>
            </m:e>
          </m:eqArr>
        </m:oMath>
      </m:oMathPara>
    </w:p>
    <w:p w14:paraId="39EF9FA8" w14:textId="77777777" w:rsidR="00D821E0" w:rsidRDefault="00E05CC3" w:rsidP="00D821E0">
      <w:pPr>
        <w:spacing w:beforeLines="50" w:before="156"/>
        <w:ind w:firstLine="420"/>
        <w:rPr>
          <w:color w:val="060607"/>
          <w:spacing w:val="8"/>
          <w:shd w:val="clear" w:color="auto" w:fill="FFFFFF"/>
        </w:rPr>
      </w:pPr>
      <w:r w:rsidRPr="0091773C">
        <w:rPr>
          <w:rFonts w:hint="eastAsia"/>
          <w:color w:val="0D0D0D"/>
          <w:shd w:val="clear" w:color="auto" w:fill="FFFFFF"/>
        </w:rPr>
        <w:t>然后计算</w:t>
      </w:r>
      <w:r w:rsidRPr="0091773C">
        <w:rPr>
          <w:rFonts w:hint="eastAsia"/>
          <w:color w:val="060607"/>
          <w:spacing w:val="8"/>
          <w:shd w:val="clear" w:color="auto" w:fill="FFFFFF"/>
        </w:rPr>
        <w:t>Grubbs'</w:t>
      </w:r>
      <w:r w:rsidRPr="0091773C">
        <w:rPr>
          <w:rFonts w:hint="eastAsia"/>
          <w:color w:val="060607"/>
          <w:spacing w:val="8"/>
          <w:shd w:val="clear" w:color="auto" w:fill="FFFFFF"/>
        </w:rPr>
        <w:t>统计量</w:t>
      </w:r>
      <w:r w:rsidRPr="0091773C">
        <w:rPr>
          <w:rFonts w:hint="eastAsia"/>
          <w:color w:val="060607"/>
          <w:spacing w:val="8"/>
          <w:shd w:val="clear" w:color="auto" w:fill="FFFFFF"/>
        </w:rPr>
        <w:t>GG</w:t>
      </w:r>
      <w:r w:rsidRPr="0091773C">
        <w:rPr>
          <w:rFonts w:hint="eastAsia"/>
          <w:color w:val="060607"/>
          <w:spacing w:val="8"/>
          <w:shd w:val="clear" w:color="auto" w:fill="FFFFFF"/>
        </w:rPr>
        <w:t>：</w:t>
      </w:r>
    </w:p>
    <w:p w14:paraId="37A8C165" w14:textId="2D531E03" w:rsidR="00D531EF" w:rsidRPr="00D531EF" w:rsidRDefault="00000000" w:rsidP="00D531EF">
      <w:pPr>
        <w:spacing w:beforeLines="50" w:before="156"/>
        <w:ind w:firstLine="420"/>
        <w:rPr>
          <w:color w:val="0D0D0D"/>
          <w:shd w:val="clear" w:color="auto" w:fill="FFFFFF"/>
        </w:rPr>
      </w:pPr>
      <m:oMathPara>
        <m:oMath>
          <m:eqArr>
            <m:eqArrPr>
              <m:maxDist m:val="1"/>
              <m:ctrlPr>
                <w:rPr>
                  <w:rFonts w:ascii="Cambria Math" w:hAnsi="Cambria Math" w:cs="Segoe UI"/>
                  <w:i/>
                  <w:color w:val="0D0D0D"/>
                  <w:shd w:val="clear" w:color="auto" w:fill="FFFFFF"/>
                </w:rPr>
              </m:ctrlPr>
            </m:eqArrPr>
            <m:e>
              <m:eqArr>
                <m:eqArrPr>
                  <m:ctrlPr>
                    <w:rPr>
                      <w:rFonts w:ascii="Cambria Math" w:hAnsi="Cambria Math" w:cs="Segoe UI"/>
                      <w:i/>
                      <w:color w:val="0D0D0D"/>
                      <w:shd w:val="clear" w:color="auto" w:fill="FFFFFF"/>
                    </w:rPr>
                  </m:ctrlPr>
                </m:eqArrPr>
                <m:e>
                  <m:r>
                    <w:rPr>
                      <w:rFonts w:ascii="Cambria Math" w:hAnsi="Cambria Math" w:cs="Segoe UI"/>
                      <w:color w:val="0D0D0D"/>
                      <w:shd w:val="clear" w:color="auto" w:fill="FFFFFF"/>
                    </w:rPr>
                    <m:t>GG</m:t>
                  </m:r>
                  <m:r>
                    <m:rPr>
                      <m:sty m:val="p"/>
                    </m:rPr>
                    <w:rPr>
                      <w:rFonts w:ascii="Cambria Math" w:hAnsi="Cambria Math" w:cs="Segoe UI"/>
                      <w:color w:val="0D0D0D"/>
                      <w:shd w:val="clear" w:color="auto" w:fill="FFFFFF"/>
                    </w:rPr>
                    <m:t>=</m:t>
                  </m:r>
                  <m:sSub>
                    <m:sSubPr>
                      <m:ctrlPr>
                        <w:rPr>
                          <w:rFonts w:ascii="Cambria Math" w:hAnsi="Cambria Math" w:cs="Segoe UI"/>
                          <w:color w:val="0D0D0D"/>
                          <w:shd w:val="clear" w:color="auto" w:fill="FFFFFF"/>
                        </w:rPr>
                      </m:ctrlPr>
                    </m:sSubPr>
                    <m:e>
                      <m:r>
                        <w:rPr>
                          <w:rFonts w:ascii="Cambria Math" w:hAnsi="Cambria Math" w:cs="Segoe UI"/>
                          <w:color w:val="0D0D0D"/>
                          <w:shd w:val="clear" w:color="auto" w:fill="FFFFFF"/>
                        </w:rPr>
                        <m:t>G</m:t>
                      </m:r>
                    </m:e>
                    <m:sub>
                      <m:r>
                        <w:rPr>
                          <w:rFonts w:ascii="Cambria Math" w:hAnsi="Cambria Math" w:cs="Segoe UI"/>
                          <w:color w:val="0D0D0D"/>
                          <w:shd w:val="clear" w:color="auto" w:fill="FFFFFF"/>
                        </w:rPr>
                        <m:t>max</m:t>
                      </m:r>
                    </m:sub>
                  </m:sSub>
                </m:e>
              </m:eqArr>
              <m:r>
                <w:rPr>
                  <w:rFonts w:ascii="Cambria Math" w:hAnsi="Cambria Math" w:cs="Segoe UI"/>
                  <w:color w:val="0D0D0D"/>
                  <w:shd w:val="clear" w:color="auto" w:fill="FFFFFF"/>
                </w:rPr>
                <m:t>#</m:t>
              </m:r>
              <m:d>
                <m:dPr>
                  <m:ctrlPr>
                    <w:rPr>
                      <w:rFonts w:ascii="Cambria Math" w:hAnsi="Cambria Math" w:cs="Segoe UI"/>
                      <w:i/>
                      <w:color w:val="0D0D0D"/>
                      <w:shd w:val="clear" w:color="auto" w:fill="FFFFFF"/>
                    </w:rPr>
                  </m:ctrlPr>
                </m:dPr>
                <m:e>
                  <m:r>
                    <w:rPr>
                      <w:rFonts w:ascii="Cambria Math" w:hAnsi="Cambria Math" w:cs="Segoe UI"/>
                      <w:color w:val="0D0D0D"/>
                      <w:shd w:val="clear" w:color="auto" w:fill="FFFFFF"/>
                    </w:rPr>
                    <m:t>3-4</m:t>
                  </m:r>
                </m:e>
              </m:d>
            </m:e>
          </m:eqArr>
        </m:oMath>
      </m:oMathPara>
    </w:p>
    <w:p w14:paraId="3704778C" w14:textId="2FC91480" w:rsidR="00B8537B" w:rsidRDefault="003D36E7" w:rsidP="00D821E0">
      <w:pPr>
        <w:spacing w:beforeLines="50" w:before="156"/>
        <w:ind w:firstLine="420"/>
        <w:rPr>
          <w:color w:val="060607"/>
          <w:spacing w:val="8"/>
          <w:kern w:val="0"/>
        </w:rPr>
      </w:pPr>
      <m:oMath>
        <m:r>
          <w:rPr>
            <w:rFonts w:ascii="Cambria Math" w:hAnsi="Cambria Math" w:cs="Segoe UI"/>
            <w:color w:val="0D0D0D"/>
            <w:shd w:val="clear" w:color="auto" w:fill="FFFFFF"/>
          </w:rPr>
          <m:t>G</m:t>
        </m:r>
        <m:r>
          <m:rPr>
            <m:sty m:val="p"/>
          </m:rPr>
          <w:rPr>
            <w:rFonts w:ascii="Cambria Math" w:hAnsi="Cambria Math" w:cs="Segoe UI"/>
            <w:color w:val="0D0D0D"/>
            <w:shd w:val="clear" w:color="auto" w:fill="FFFFFF"/>
          </w:rPr>
          <m:t>_</m:t>
        </m:r>
        <m:r>
          <w:rPr>
            <w:rFonts w:ascii="Cambria Math" w:hAnsi="Cambria Math" w:cs="Segoe UI"/>
            <w:color w:val="0D0D0D"/>
            <w:shd w:val="clear" w:color="auto" w:fill="FFFFFF"/>
          </w:rPr>
          <m:t>max</m:t>
        </m:r>
      </m:oMath>
      <w:r w:rsidR="005764F9">
        <w:rPr>
          <w:rFonts w:hint="eastAsia"/>
          <w:color w:val="0D0D0D"/>
          <w:shd w:val="clear" w:color="auto" w:fill="FFFFFF"/>
        </w:rPr>
        <w:t>是所有样本中最大的</w:t>
      </w:r>
      <w:r w:rsidR="00447883">
        <w:rPr>
          <w:rFonts w:hint="eastAsia"/>
          <w:color w:val="0D0D0D"/>
          <w:shd w:val="clear" w:color="auto" w:fill="FFFFFF"/>
        </w:rPr>
        <w:t>Grubbs</w:t>
      </w:r>
      <w:r w:rsidR="00447883">
        <w:rPr>
          <w:rFonts w:hint="eastAsia"/>
          <w:color w:val="0D0D0D"/>
          <w:shd w:val="clear" w:color="auto" w:fill="FFFFFF"/>
        </w:rPr>
        <w:t>统计量（通常是极小值或者极大值）</w:t>
      </w:r>
      <w:r w:rsidR="005764F9">
        <w:rPr>
          <w:rFonts w:hint="eastAsia"/>
          <w:color w:val="0D0D0D"/>
          <w:shd w:val="clear" w:color="auto" w:fill="FFFFFF"/>
        </w:rPr>
        <w:t>，</w:t>
      </w:r>
      <w:r w:rsidR="00E05CC3" w:rsidRPr="0091773C">
        <w:rPr>
          <w:rFonts w:hint="eastAsia"/>
          <w:color w:val="0D0D0D"/>
          <w:shd w:val="clear" w:color="auto" w:fill="FFFFFF"/>
        </w:rPr>
        <w:t>最后</w:t>
      </w:r>
      <w:r w:rsidR="005764F9">
        <w:rPr>
          <w:rFonts w:hint="eastAsia"/>
          <w:color w:val="0D0D0D"/>
          <w:shd w:val="clear" w:color="auto" w:fill="FFFFFF"/>
        </w:rPr>
        <w:t>在所设定显著性水平</w:t>
      </w:r>
      <m:oMath>
        <m:r>
          <w:rPr>
            <w:rFonts w:ascii="Cambria Math" w:hAnsi="Cambria Math"/>
            <w:color w:val="0D0D0D"/>
            <w:shd w:val="clear" w:color="auto" w:fill="FFFFFF"/>
          </w:rPr>
          <m:t>α</m:t>
        </m:r>
      </m:oMath>
      <w:r w:rsidR="005764F9">
        <w:rPr>
          <w:rFonts w:hint="eastAsia"/>
          <w:color w:val="0D0D0D"/>
          <w:shd w:val="clear" w:color="auto" w:fill="FFFFFF"/>
        </w:rPr>
        <w:t>（通常是</w:t>
      </w:r>
      <w:r w:rsidR="005764F9">
        <w:rPr>
          <w:rFonts w:hint="eastAsia"/>
          <w:color w:val="0D0D0D"/>
          <w:shd w:val="clear" w:color="auto" w:fill="FFFFFF"/>
        </w:rPr>
        <w:t>0</w:t>
      </w:r>
      <w:r w:rsidR="005764F9">
        <w:rPr>
          <w:color w:val="0D0D0D"/>
          <w:shd w:val="clear" w:color="auto" w:fill="FFFFFF"/>
        </w:rPr>
        <w:t>.05</w:t>
      </w:r>
      <w:r w:rsidR="005764F9">
        <w:rPr>
          <w:rFonts w:hint="eastAsia"/>
          <w:color w:val="0D0D0D"/>
          <w:shd w:val="clear" w:color="auto" w:fill="FFFFFF"/>
        </w:rPr>
        <w:t>或者</w:t>
      </w:r>
      <w:r w:rsidR="005764F9">
        <w:rPr>
          <w:rFonts w:hint="eastAsia"/>
          <w:color w:val="0D0D0D"/>
          <w:shd w:val="clear" w:color="auto" w:fill="FFFFFF"/>
        </w:rPr>
        <w:t>0</w:t>
      </w:r>
      <w:r w:rsidR="005764F9">
        <w:rPr>
          <w:color w:val="0D0D0D"/>
          <w:shd w:val="clear" w:color="auto" w:fill="FFFFFF"/>
        </w:rPr>
        <w:t>.01</w:t>
      </w:r>
      <w:r w:rsidR="005764F9">
        <w:rPr>
          <w:rFonts w:hint="eastAsia"/>
          <w:color w:val="0D0D0D"/>
          <w:shd w:val="clear" w:color="auto" w:fill="FFFFFF"/>
        </w:rPr>
        <w:t>）和样本</w:t>
      </w:r>
      <w:r w:rsidR="00447883">
        <w:rPr>
          <w:rFonts w:hint="eastAsia"/>
          <w:color w:val="0D0D0D"/>
          <w:shd w:val="clear" w:color="auto" w:fill="FFFFFF"/>
        </w:rPr>
        <w:t>大小</w:t>
      </w:r>
      <w:r w:rsidR="005764F9">
        <w:rPr>
          <w:rFonts w:hint="eastAsia"/>
          <w:color w:val="0D0D0D"/>
          <w:shd w:val="clear" w:color="auto" w:fill="FFFFFF"/>
        </w:rPr>
        <w:t>下</w:t>
      </w:r>
      <w:r w:rsidR="00447883">
        <w:rPr>
          <w:rFonts w:hint="eastAsia"/>
          <w:color w:val="0D0D0D"/>
          <w:shd w:val="clear" w:color="auto" w:fill="FFFFFF"/>
        </w:rPr>
        <w:t>，</w:t>
      </w:r>
      <w:r w:rsidR="005764F9">
        <w:rPr>
          <w:rFonts w:hint="eastAsia"/>
          <w:color w:val="0D0D0D"/>
          <w:shd w:val="clear" w:color="auto" w:fill="FFFFFF"/>
        </w:rPr>
        <w:t>查找</w:t>
      </w:r>
      <w:r w:rsidR="005764F9">
        <w:rPr>
          <w:rFonts w:hint="eastAsia"/>
          <w:color w:val="060607"/>
          <w:spacing w:val="8"/>
          <w:kern w:val="0"/>
        </w:rPr>
        <w:t>Grubbs</w:t>
      </w:r>
      <w:r w:rsidR="005764F9">
        <w:rPr>
          <w:color w:val="060607"/>
          <w:spacing w:val="8"/>
          <w:kern w:val="0"/>
        </w:rPr>
        <w:t>’</w:t>
      </w:r>
      <w:r w:rsidR="005764F9">
        <w:rPr>
          <w:rFonts w:hint="eastAsia"/>
          <w:color w:val="060607"/>
          <w:spacing w:val="8"/>
          <w:kern w:val="0"/>
        </w:rPr>
        <w:t>检验的</w:t>
      </w:r>
      <w:r w:rsidR="00A84DDC" w:rsidRPr="0091773C">
        <w:rPr>
          <w:rFonts w:hint="eastAsia"/>
          <w:color w:val="060607"/>
          <w:spacing w:val="8"/>
          <w:kern w:val="0"/>
        </w:rPr>
        <w:t>临界值</w:t>
      </w:r>
      <w:r w:rsidR="005764F9">
        <w:rPr>
          <w:rFonts w:hint="eastAsia"/>
          <w:color w:val="060607"/>
          <w:spacing w:val="8"/>
          <w:kern w:val="0"/>
        </w:rPr>
        <w:t>，将</w:t>
      </w:r>
      <w:r w:rsidR="005764F9">
        <w:rPr>
          <w:rFonts w:hint="eastAsia"/>
          <w:color w:val="060607"/>
          <w:spacing w:val="8"/>
          <w:kern w:val="0"/>
        </w:rPr>
        <w:t>GG</w:t>
      </w:r>
      <w:r w:rsidR="005764F9">
        <w:rPr>
          <w:rFonts w:hint="eastAsia"/>
          <w:color w:val="060607"/>
          <w:spacing w:val="8"/>
          <w:kern w:val="0"/>
        </w:rPr>
        <w:t>与其进行</w:t>
      </w:r>
      <w:r w:rsidR="00A84DDC" w:rsidRPr="0091773C">
        <w:rPr>
          <w:rFonts w:hint="eastAsia"/>
          <w:color w:val="060607"/>
          <w:spacing w:val="8"/>
          <w:kern w:val="0"/>
        </w:rPr>
        <w:t>比较，如果</w:t>
      </w:r>
      <w:r w:rsidR="00A84DDC" w:rsidRPr="0091773C">
        <w:rPr>
          <w:rFonts w:hint="eastAsia"/>
          <w:color w:val="060607"/>
          <w:spacing w:val="8"/>
          <w:kern w:val="0"/>
        </w:rPr>
        <w:t>G</w:t>
      </w:r>
      <w:r w:rsidR="005764F9">
        <w:rPr>
          <w:rFonts w:hint="eastAsia"/>
          <w:color w:val="060607"/>
          <w:spacing w:val="8"/>
          <w:kern w:val="0"/>
        </w:rPr>
        <w:t>G</w:t>
      </w:r>
      <w:r w:rsidR="00A84DDC" w:rsidRPr="0091773C">
        <w:rPr>
          <w:rFonts w:hint="eastAsia"/>
          <w:color w:val="060607"/>
          <w:spacing w:val="8"/>
          <w:kern w:val="0"/>
        </w:rPr>
        <w:t>大于临界值，则认为最大</w:t>
      </w:r>
      <w:r w:rsidR="00A84DDC" w:rsidRPr="0091773C">
        <w:rPr>
          <w:rFonts w:hint="eastAsia"/>
          <w:color w:val="060607"/>
          <w:spacing w:val="8"/>
          <w:kern w:val="0"/>
        </w:rPr>
        <w:t>G</w:t>
      </w:r>
      <w:r w:rsidR="00A84DDC" w:rsidRPr="0091773C">
        <w:rPr>
          <w:rFonts w:hint="eastAsia"/>
          <w:color w:val="060607"/>
          <w:spacing w:val="8"/>
          <w:kern w:val="0"/>
        </w:rPr>
        <w:t>值对应的数据点是异常值。</w:t>
      </w:r>
    </w:p>
    <w:p w14:paraId="56964C3A" w14:textId="6771FA22" w:rsidR="00447883" w:rsidRPr="0091773C" w:rsidRDefault="00447883" w:rsidP="00D821E0">
      <w:pPr>
        <w:spacing w:beforeLines="50" w:before="156"/>
        <w:ind w:firstLine="452"/>
        <w:rPr>
          <w:color w:val="060607"/>
          <w:spacing w:val="8"/>
          <w:kern w:val="0"/>
        </w:rPr>
      </w:pPr>
      <w:r>
        <w:rPr>
          <w:rFonts w:hint="eastAsia"/>
          <w:color w:val="060607"/>
          <w:spacing w:val="8"/>
          <w:kern w:val="0"/>
        </w:rPr>
        <w:t>Grubbs</w:t>
      </w:r>
      <w:r>
        <w:rPr>
          <w:color w:val="060607"/>
          <w:spacing w:val="8"/>
          <w:kern w:val="0"/>
        </w:rPr>
        <w:t>’</w:t>
      </w:r>
      <w:r>
        <w:rPr>
          <w:rFonts w:hint="eastAsia"/>
          <w:color w:val="060607"/>
          <w:spacing w:val="8"/>
          <w:kern w:val="0"/>
        </w:rPr>
        <w:t>检验具有广泛的适用性和操作简便。但是需要注意，它通常适用于样本大</w:t>
      </w:r>
      <w:r>
        <w:rPr>
          <w:rFonts w:hint="eastAsia"/>
          <w:color w:val="060607"/>
          <w:spacing w:val="8"/>
          <w:kern w:val="0"/>
        </w:rPr>
        <w:lastRenderedPageBreak/>
        <w:t>小较小且数据近似正态分布的情况下。此外，</w:t>
      </w:r>
      <w:r>
        <w:rPr>
          <w:rFonts w:hint="eastAsia"/>
          <w:color w:val="060607"/>
          <w:spacing w:val="8"/>
          <w:kern w:val="0"/>
        </w:rPr>
        <w:t>Grubbs</w:t>
      </w:r>
      <w:r>
        <w:rPr>
          <w:color w:val="060607"/>
          <w:spacing w:val="8"/>
          <w:kern w:val="0"/>
        </w:rPr>
        <w:t>’</w:t>
      </w:r>
      <w:r>
        <w:rPr>
          <w:rFonts w:hint="eastAsia"/>
          <w:color w:val="060607"/>
          <w:spacing w:val="8"/>
          <w:kern w:val="0"/>
        </w:rPr>
        <w:t>检验仅适用于识别单个异常值。</w:t>
      </w:r>
    </w:p>
    <w:p w14:paraId="430F7A28" w14:textId="49A927DA" w:rsidR="00B8537B" w:rsidRPr="00C127FE" w:rsidRDefault="00B8537B" w:rsidP="003D36E7">
      <w:pPr>
        <w:pStyle w:val="a4"/>
        <w:numPr>
          <w:ilvl w:val="0"/>
          <w:numId w:val="4"/>
        </w:numPr>
        <w:spacing w:beforeLines="50" w:before="156"/>
        <w:ind w:firstLineChars="0"/>
        <w:rPr>
          <w:rFonts w:cs="Segoe UI"/>
          <w:b/>
          <w:bCs/>
          <w:color w:val="0D0D0D"/>
          <w:shd w:val="clear" w:color="auto" w:fill="FFFFFF"/>
        </w:rPr>
      </w:pPr>
      <w:r w:rsidRPr="00C127FE">
        <w:rPr>
          <w:rFonts w:cs="Segoe UI"/>
          <w:b/>
          <w:bCs/>
          <w:color w:val="0D0D0D"/>
          <w:shd w:val="clear" w:color="auto" w:fill="FFFFFF"/>
        </w:rPr>
        <w:t>基于距离的异常值检测</w:t>
      </w:r>
    </w:p>
    <w:p w14:paraId="5B891FAD" w14:textId="53BEF996" w:rsidR="00C127FE" w:rsidRDefault="00C127FE" w:rsidP="00D821E0">
      <w:pPr>
        <w:spacing w:beforeLines="50" w:before="156"/>
        <w:ind w:firstLine="420"/>
        <w:rPr>
          <w:rFonts w:cs="Segoe UI"/>
          <w:color w:val="0D0D0D"/>
          <w:shd w:val="clear" w:color="auto" w:fill="FFFFFF"/>
        </w:rPr>
      </w:pPr>
      <w:r>
        <w:rPr>
          <w:rFonts w:cs="Segoe UI" w:hint="eastAsia"/>
          <w:color w:val="0D0D0D"/>
          <w:shd w:val="clear" w:color="auto" w:fill="FFFFFF"/>
        </w:rPr>
        <w:t>基于距离的异常值检测方法也是常用的异常值检测技术之一，它通过计算数据点之间的距离来识别异常值。常用的检测方法</w:t>
      </w:r>
      <w:r w:rsidR="00DC4CF0">
        <w:rPr>
          <w:rFonts w:cs="Segoe UI" w:hint="eastAsia"/>
          <w:color w:val="0D0D0D"/>
          <w:shd w:val="clear" w:color="auto" w:fill="FFFFFF"/>
        </w:rPr>
        <w:t>有基于</w:t>
      </w:r>
      <w:r w:rsidR="00DC4CF0">
        <w:rPr>
          <w:rFonts w:cs="Segoe UI" w:hint="eastAsia"/>
          <w:color w:val="0D0D0D"/>
          <w:shd w:val="clear" w:color="auto" w:fill="FFFFFF"/>
        </w:rPr>
        <w:t>KNN</w:t>
      </w:r>
      <w:r w:rsidR="00DC4CF0">
        <w:rPr>
          <w:rFonts w:cs="Segoe UI" w:hint="eastAsia"/>
          <w:color w:val="0D0D0D"/>
          <w:shd w:val="clear" w:color="auto" w:fill="FFFFFF"/>
        </w:rPr>
        <w:t>的异常值检测算法</w:t>
      </w:r>
      <w:r>
        <w:rPr>
          <w:rFonts w:cs="Segoe UI" w:hint="eastAsia"/>
          <w:color w:val="0D0D0D"/>
          <w:shd w:val="clear" w:color="auto" w:fill="FFFFFF"/>
        </w:rPr>
        <w:t>：</w:t>
      </w:r>
    </w:p>
    <w:p w14:paraId="19C031D9" w14:textId="77777777" w:rsidR="00593F1E" w:rsidRDefault="00890B0B" w:rsidP="00593F1E">
      <w:pPr>
        <w:spacing w:beforeLines="50" w:before="156"/>
        <w:ind w:firstLine="422"/>
        <w:rPr>
          <w:rFonts w:cs="Segoe UI"/>
          <w:color w:val="0D0D0D"/>
          <w:shd w:val="clear" w:color="auto" w:fill="FFFFFF"/>
        </w:rPr>
      </w:pPr>
      <w:r>
        <w:rPr>
          <w:rFonts w:cs="Segoe UI" w:hint="eastAsia"/>
          <w:b/>
          <w:bCs/>
          <w:color w:val="0D0D0D"/>
          <w:shd w:val="clear" w:color="auto" w:fill="FFFFFF"/>
        </w:rPr>
        <w:t>基于</w:t>
      </w:r>
      <w:r w:rsidR="00B8537B" w:rsidRPr="00672F39">
        <w:rPr>
          <w:rFonts w:cs="Segoe UI"/>
          <w:b/>
          <w:bCs/>
          <w:color w:val="0D0D0D"/>
          <w:shd w:val="clear" w:color="auto" w:fill="FFFFFF"/>
        </w:rPr>
        <w:t>KNN</w:t>
      </w:r>
      <w:r w:rsidR="00B8537B" w:rsidRPr="00672F39">
        <w:rPr>
          <w:rFonts w:cs="Segoe UI"/>
          <w:b/>
          <w:bCs/>
          <w:color w:val="0D0D0D"/>
          <w:shd w:val="clear" w:color="auto" w:fill="FFFFFF"/>
        </w:rPr>
        <w:t>（</w:t>
      </w:r>
      <w:r w:rsidR="00B8537B" w:rsidRPr="00672F39">
        <w:rPr>
          <w:rFonts w:cs="Segoe UI"/>
          <w:b/>
          <w:bCs/>
          <w:color w:val="0D0D0D"/>
          <w:shd w:val="clear" w:color="auto" w:fill="FFFFFF"/>
        </w:rPr>
        <w:t>K</w:t>
      </w:r>
      <w:r w:rsidR="00B8537B" w:rsidRPr="00672F39">
        <w:rPr>
          <w:rFonts w:cs="Segoe UI"/>
          <w:b/>
          <w:bCs/>
          <w:color w:val="0D0D0D"/>
          <w:shd w:val="clear" w:color="auto" w:fill="FFFFFF"/>
        </w:rPr>
        <w:t>近邻）</w:t>
      </w:r>
      <w:r>
        <w:rPr>
          <w:rFonts w:cs="Segoe UI" w:hint="eastAsia"/>
          <w:b/>
          <w:bCs/>
          <w:color w:val="0D0D0D"/>
          <w:shd w:val="clear" w:color="auto" w:fill="FFFFFF"/>
        </w:rPr>
        <w:t>的异常值检测算法</w:t>
      </w:r>
      <w:r w:rsidR="00B8537B" w:rsidRPr="0091773C">
        <w:rPr>
          <w:rFonts w:cs="Segoe UI"/>
          <w:color w:val="0D0D0D"/>
          <w:shd w:val="clear" w:color="auto" w:fill="FFFFFF"/>
        </w:rPr>
        <w:t>：</w:t>
      </w:r>
      <w:r w:rsidRPr="0091773C">
        <w:rPr>
          <w:rFonts w:cs="Segoe UI" w:hint="eastAsia"/>
          <w:color w:val="0D0D0D"/>
          <w:shd w:val="clear" w:color="auto" w:fill="FFFFFF"/>
        </w:rPr>
        <w:t>使</w:t>
      </w:r>
      <w:r w:rsidRPr="0091773C">
        <w:rPr>
          <w:rFonts w:cs="Segoe UI"/>
          <w:color w:val="0D0D0D"/>
          <w:shd w:val="clear" w:color="auto" w:fill="FFFFFF"/>
        </w:rPr>
        <w:t>用数据点与其最近的</w:t>
      </w:r>
      <w:r w:rsidRPr="0091773C">
        <w:rPr>
          <w:rFonts w:cs="Segoe UI"/>
          <w:color w:val="0D0D0D"/>
          <w:shd w:val="clear" w:color="auto" w:fill="FFFFFF"/>
        </w:rPr>
        <w:t>K</w:t>
      </w:r>
      <w:r w:rsidRPr="0091773C">
        <w:rPr>
          <w:rFonts w:cs="Segoe UI"/>
          <w:color w:val="0D0D0D"/>
          <w:shd w:val="clear" w:color="auto" w:fill="FFFFFF"/>
        </w:rPr>
        <w:t>个邻居之间的距离来判断</w:t>
      </w:r>
      <w:r>
        <w:rPr>
          <w:rFonts w:cs="Segoe UI" w:hint="eastAsia"/>
          <w:color w:val="0D0D0D"/>
          <w:shd w:val="clear" w:color="auto" w:fill="FFFFFF"/>
        </w:rPr>
        <w:t>其是否异常</w:t>
      </w:r>
      <w:r w:rsidRPr="0091773C">
        <w:rPr>
          <w:rFonts w:cs="Segoe UI"/>
          <w:color w:val="0D0D0D"/>
          <w:shd w:val="clear" w:color="auto" w:fill="FFFFFF"/>
        </w:rPr>
        <w:t>。</w:t>
      </w:r>
      <w:r>
        <w:rPr>
          <w:rFonts w:cs="Segoe UI" w:hint="eastAsia"/>
          <w:color w:val="0D0D0D"/>
          <w:shd w:val="clear" w:color="auto" w:fill="FFFFFF"/>
        </w:rPr>
        <w:t>该算法的基本思想是，正常数据点周围的</w:t>
      </w:r>
      <w:r>
        <w:rPr>
          <w:rFonts w:cs="Segoe UI" w:hint="eastAsia"/>
          <w:color w:val="0D0D0D"/>
          <w:shd w:val="clear" w:color="auto" w:fill="FFFFFF"/>
        </w:rPr>
        <w:t>K</w:t>
      </w:r>
      <w:r>
        <w:rPr>
          <w:rFonts w:cs="Segoe UI" w:hint="eastAsia"/>
          <w:color w:val="0D0D0D"/>
          <w:shd w:val="clear" w:color="auto" w:fill="FFFFFF"/>
        </w:rPr>
        <w:t>个最近邻居应该彼此非常接近，而异常值可能与其最近的邻居之间的距离较远。</w:t>
      </w:r>
      <w:r w:rsidR="00A84DDC" w:rsidRPr="0091773C">
        <w:rPr>
          <w:rFonts w:cs="Segoe UI" w:hint="eastAsia"/>
          <w:color w:val="0D0D0D"/>
          <w:shd w:val="clear" w:color="auto" w:fill="FFFFFF"/>
        </w:rPr>
        <w:t>具体步骤为：</w:t>
      </w:r>
    </w:p>
    <w:p w14:paraId="748B13B7" w14:textId="0940E5E5" w:rsidR="00890B0B" w:rsidRDefault="00890B0B" w:rsidP="00593F1E">
      <w:pPr>
        <w:spacing w:beforeLines="50" w:before="156"/>
        <w:ind w:firstLine="420"/>
        <w:rPr>
          <w:rFonts w:cs="Segoe UI"/>
          <w:color w:val="0D0D0D"/>
          <w:shd w:val="clear" w:color="auto" w:fill="FFFFFF"/>
        </w:rPr>
      </w:pPr>
      <w:r>
        <w:rPr>
          <w:rFonts w:cs="Segoe UI" w:hint="eastAsia"/>
          <w:color w:val="0D0D0D"/>
          <w:shd w:val="clear" w:color="auto" w:fill="FFFFFF"/>
        </w:rPr>
        <w:t>（</w:t>
      </w:r>
      <w:r>
        <w:rPr>
          <w:rFonts w:cs="Segoe UI" w:hint="eastAsia"/>
          <w:color w:val="0D0D0D"/>
          <w:shd w:val="clear" w:color="auto" w:fill="FFFFFF"/>
        </w:rPr>
        <w:t>1</w:t>
      </w:r>
      <w:r>
        <w:rPr>
          <w:rFonts w:cs="Segoe UI" w:hint="eastAsia"/>
          <w:color w:val="0D0D0D"/>
          <w:shd w:val="clear" w:color="auto" w:fill="FFFFFF"/>
        </w:rPr>
        <w:t>）</w:t>
      </w:r>
      <w:r w:rsidRPr="00890B0B">
        <w:rPr>
          <w:rFonts w:cs="Segoe UI" w:hint="eastAsia"/>
          <w:b/>
          <w:bCs/>
          <w:color w:val="0D0D0D"/>
          <w:shd w:val="clear" w:color="auto" w:fill="FFFFFF"/>
        </w:rPr>
        <w:t>选择</w:t>
      </w:r>
      <w:r w:rsidRPr="00890B0B">
        <w:rPr>
          <w:rFonts w:cs="Segoe UI" w:hint="eastAsia"/>
          <w:b/>
          <w:bCs/>
          <w:color w:val="0D0D0D"/>
          <w:shd w:val="clear" w:color="auto" w:fill="FFFFFF"/>
        </w:rPr>
        <w:t>K</w:t>
      </w:r>
      <w:r w:rsidRPr="00890B0B">
        <w:rPr>
          <w:rFonts w:cs="Segoe UI" w:hint="eastAsia"/>
          <w:b/>
          <w:bCs/>
          <w:color w:val="0D0D0D"/>
          <w:shd w:val="clear" w:color="auto" w:fill="FFFFFF"/>
        </w:rPr>
        <w:t>值</w:t>
      </w:r>
      <w:r>
        <w:rPr>
          <w:rFonts w:cs="Segoe UI" w:hint="eastAsia"/>
          <w:color w:val="0D0D0D"/>
          <w:shd w:val="clear" w:color="auto" w:fill="FFFFFF"/>
        </w:rPr>
        <w:t>，首先选择一个合适的</w:t>
      </w:r>
      <w:r>
        <w:rPr>
          <w:rFonts w:cs="Segoe UI" w:hint="eastAsia"/>
          <w:color w:val="0D0D0D"/>
          <w:shd w:val="clear" w:color="auto" w:fill="FFFFFF"/>
        </w:rPr>
        <w:t>K</w:t>
      </w:r>
      <w:r>
        <w:rPr>
          <w:rFonts w:cs="Segoe UI" w:hint="eastAsia"/>
          <w:color w:val="0D0D0D"/>
          <w:shd w:val="clear" w:color="auto" w:fill="FFFFFF"/>
        </w:rPr>
        <w:t>值，即确定每个数据点</w:t>
      </w:r>
      <w:r w:rsidRPr="00890B0B">
        <w:rPr>
          <w:rFonts w:cs="Segoe UI"/>
          <w:color w:val="0D0D0D"/>
          <w:shd w:val="clear" w:color="auto" w:fill="FFFFFF"/>
        </w:rPr>
        <w:t>周围要考虑的最近邻居的数量。较大的</w:t>
      </w:r>
      <w:r w:rsidRPr="00890B0B">
        <w:rPr>
          <w:rFonts w:cs="Segoe UI"/>
          <w:color w:val="0D0D0D"/>
          <w:shd w:val="clear" w:color="auto" w:fill="FFFFFF"/>
        </w:rPr>
        <w:t>K</w:t>
      </w:r>
      <w:r w:rsidRPr="00890B0B">
        <w:rPr>
          <w:rFonts w:cs="Segoe UI"/>
          <w:color w:val="0D0D0D"/>
          <w:shd w:val="clear" w:color="auto" w:fill="FFFFFF"/>
        </w:rPr>
        <w:t>值将考虑更广泛的邻域，而较小的</w:t>
      </w:r>
      <w:r w:rsidRPr="00890B0B">
        <w:rPr>
          <w:rFonts w:cs="Segoe UI"/>
          <w:color w:val="0D0D0D"/>
          <w:shd w:val="clear" w:color="auto" w:fill="FFFFFF"/>
        </w:rPr>
        <w:t>K</w:t>
      </w:r>
      <w:r w:rsidRPr="00890B0B">
        <w:rPr>
          <w:rFonts w:cs="Segoe UI"/>
          <w:color w:val="0D0D0D"/>
          <w:shd w:val="clear" w:color="auto" w:fill="FFFFFF"/>
        </w:rPr>
        <w:t>值将更关注于局部结构。</w:t>
      </w:r>
    </w:p>
    <w:p w14:paraId="16804FDD" w14:textId="3599C077" w:rsidR="00890B0B" w:rsidRDefault="00890B0B" w:rsidP="00890B0B">
      <w:pPr>
        <w:spacing w:beforeLines="50" w:before="156"/>
        <w:ind w:firstLine="420"/>
        <w:rPr>
          <w:rFonts w:cs="Segoe UI"/>
          <w:color w:val="0D0D0D"/>
          <w:shd w:val="clear" w:color="auto" w:fill="FFFFFF"/>
        </w:rPr>
      </w:pPr>
      <w:r>
        <w:rPr>
          <w:rFonts w:cs="Segoe UI" w:hint="eastAsia"/>
          <w:color w:val="0D0D0D"/>
          <w:shd w:val="clear" w:color="auto" w:fill="FFFFFF"/>
        </w:rPr>
        <w:t>（</w:t>
      </w:r>
      <w:r>
        <w:rPr>
          <w:rFonts w:cs="Segoe UI" w:hint="eastAsia"/>
          <w:color w:val="0D0D0D"/>
          <w:shd w:val="clear" w:color="auto" w:fill="FFFFFF"/>
        </w:rPr>
        <w:t>2</w:t>
      </w:r>
      <w:r>
        <w:rPr>
          <w:rFonts w:cs="Segoe UI" w:hint="eastAsia"/>
          <w:color w:val="0D0D0D"/>
          <w:shd w:val="clear" w:color="auto" w:fill="FFFFFF"/>
        </w:rPr>
        <w:t>）</w:t>
      </w:r>
      <w:r w:rsidRPr="00593F1E">
        <w:rPr>
          <w:rFonts w:cs="Segoe UI"/>
          <w:b/>
          <w:bCs/>
          <w:color w:val="0D0D0D"/>
          <w:shd w:val="clear" w:color="auto" w:fill="FFFFFF"/>
        </w:rPr>
        <w:t>计算距离</w:t>
      </w:r>
      <w:r w:rsidRPr="00890B0B">
        <w:rPr>
          <w:rFonts w:cs="Segoe UI"/>
          <w:color w:val="0D0D0D"/>
          <w:shd w:val="clear" w:color="auto" w:fill="FFFFFF"/>
        </w:rPr>
        <w:t>：对于每个数据点，计算它与其他数据点之间的距离。通常使用曼哈顿距离</w:t>
      </w:r>
      <w:r>
        <w:rPr>
          <w:rFonts w:cs="Segoe UI" w:hint="eastAsia"/>
          <w:color w:val="0D0D0D"/>
          <w:shd w:val="clear" w:color="auto" w:fill="FFFFFF"/>
        </w:rPr>
        <w:t>、</w:t>
      </w:r>
      <w:r w:rsidRPr="00890B0B">
        <w:rPr>
          <w:rFonts w:cs="Segoe UI"/>
          <w:color w:val="0D0D0D"/>
          <w:shd w:val="clear" w:color="auto" w:fill="FFFFFF"/>
        </w:rPr>
        <w:t>欧氏距离或闵可夫斯基距离等度量</w:t>
      </w:r>
      <w:r>
        <w:rPr>
          <w:rFonts w:cs="Segoe UI" w:hint="eastAsia"/>
          <w:color w:val="0D0D0D"/>
          <w:shd w:val="clear" w:color="auto" w:fill="FFFFFF"/>
        </w:rPr>
        <w:t>，分别对应公式（</w:t>
      </w:r>
      <w:r>
        <w:rPr>
          <w:rFonts w:cs="Segoe UI" w:hint="eastAsia"/>
          <w:color w:val="0D0D0D"/>
          <w:shd w:val="clear" w:color="auto" w:fill="FFFFFF"/>
        </w:rPr>
        <w:t>3</w:t>
      </w:r>
      <w:r>
        <w:rPr>
          <w:rFonts w:cs="Segoe UI"/>
          <w:color w:val="0D0D0D"/>
          <w:shd w:val="clear" w:color="auto" w:fill="FFFFFF"/>
        </w:rPr>
        <w:t>-5</w:t>
      </w:r>
      <w:r>
        <w:rPr>
          <w:rFonts w:cs="Segoe UI" w:hint="eastAsia"/>
          <w:color w:val="0D0D0D"/>
          <w:shd w:val="clear" w:color="auto" w:fill="FFFFFF"/>
        </w:rPr>
        <w:t>）中</w:t>
      </w:r>
      <m:oMath>
        <m:r>
          <w:rPr>
            <w:rFonts w:ascii="Cambria Math" w:hAnsi="Cambria Math" w:cs="Segoe UI"/>
            <w:color w:val="0D0D0D"/>
            <w:shd w:val="clear" w:color="auto" w:fill="FFFFFF"/>
          </w:rPr>
          <m:t>p=1, 2, 3</m:t>
        </m:r>
      </m:oMath>
      <w:r>
        <w:rPr>
          <w:rFonts w:cs="Segoe UI" w:hint="eastAsia"/>
          <w:color w:val="0D0D0D"/>
          <w:shd w:val="clear" w:color="auto" w:fill="FFFFFF"/>
        </w:rPr>
        <w:t>的情况。</w:t>
      </w:r>
    </w:p>
    <w:p w14:paraId="4E8D1D6E" w14:textId="16AED4B0" w:rsidR="00D531EF" w:rsidRPr="00D531EF" w:rsidRDefault="00000000" w:rsidP="00D531EF">
      <w:pPr>
        <w:spacing w:beforeLines="50" w:before="156"/>
        <w:ind w:firstLine="420"/>
        <w:rPr>
          <w:rFonts w:cs="Segoe UI"/>
          <w:color w:val="060607"/>
          <w:spacing w:val="8"/>
          <w:shd w:val="clear" w:color="auto" w:fill="FFFFFF"/>
        </w:rPr>
      </w:pPr>
      <m:oMathPara>
        <m:oMath>
          <m:eqArr>
            <m:eqArrPr>
              <m:maxDist m:val="1"/>
              <m:ctrlPr>
                <w:rPr>
                  <w:rFonts w:ascii="Cambria Math" w:hAnsi="Cambria Math"/>
                  <w:i/>
                  <w:color w:val="060607"/>
                  <w:spacing w:val="8"/>
                  <w:shd w:val="clear" w:color="auto" w:fill="FFFFFF"/>
                </w:rPr>
              </m:ctrlPr>
            </m:eqArrPr>
            <m:e>
              <m:eqArr>
                <m:eqArrPr>
                  <m:ctrlPr>
                    <w:rPr>
                      <w:rFonts w:ascii="Cambria Math" w:hAnsi="Cambria Math"/>
                      <w:i/>
                      <w:color w:val="060607"/>
                      <w:spacing w:val="8"/>
                      <w:shd w:val="clear" w:color="auto" w:fill="FFFFFF"/>
                    </w:rPr>
                  </m:ctrlPr>
                </m:eqArrPr>
                <m:e>
                  <m:sSub>
                    <m:sSubPr>
                      <m:ctrlPr>
                        <w:rPr>
                          <w:rFonts w:ascii="Cambria Math" w:hAnsi="Cambria Math"/>
                          <w:color w:val="060607"/>
                          <w:spacing w:val="8"/>
                          <w:shd w:val="clear" w:color="auto" w:fill="FFFFFF"/>
                        </w:rPr>
                      </m:ctrlPr>
                    </m:sSubPr>
                    <m:e>
                      <m:r>
                        <w:rPr>
                          <w:rFonts w:ascii="Cambria Math" w:hAnsi="Cambria Math"/>
                          <w:color w:val="060607"/>
                          <w:spacing w:val="8"/>
                          <w:shd w:val="clear" w:color="auto" w:fill="FFFFFF"/>
                        </w:rPr>
                        <m:t>d</m:t>
                      </m:r>
                      <m:ctrlPr>
                        <w:rPr>
                          <w:rFonts w:ascii="Cambria Math" w:hAnsi="Cambria Math"/>
                          <w:i/>
                          <w:color w:val="060607"/>
                          <w:spacing w:val="8"/>
                          <w:shd w:val="clear" w:color="auto" w:fill="FFFFFF"/>
                        </w:rPr>
                      </m:ctrlPr>
                    </m:e>
                    <m:sub>
                      <m:r>
                        <w:rPr>
                          <w:rFonts w:ascii="Cambria Math" w:hAnsi="Cambria Math"/>
                          <w:color w:val="060607"/>
                          <w:spacing w:val="8"/>
                          <w:shd w:val="clear" w:color="auto" w:fill="FFFFFF"/>
                        </w:rPr>
                        <m:t>xy</m:t>
                      </m:r>
                    </m:sub>
                  </m:sSub>
                  <m:r>
                    <m:rPr>
                      <m:sty m:val="p"/>
                    </m:rPr>
                    <w:rPr>
                      <w:rFonts w:ascii="Cambria Math" w:hAnsi="Cambria Math"/>
                      <w:color w:val="060607"/>
                      <w:spacing w:val="8"/>
                      <w:shd w:val="clear" w:color="auto" w:fill="FFFFFF"/>
                    </w:rPr>
                    <m:t>=</m:t>
                  </m:r>
                  <m:rad>
                    <m:radPr>
                      <m:ctrlPr>
                        <w:rPr>
                          <w:rFonts w:ascii="Cambria Math" w:hAnsi="Cambria Math"/>
                          <w:color w:val="060607"/>
                          <w:spacing w:val="8"/>
                          <w:shd w:val="clear" w:color="auto" w:fill="FFFFFF"/>
                        </w:rPr>
                      </m:ctrlPr>
                    </m:radPr>
                    <m:deg>
                      <m:r>
                        <w:rPr>
                          <w:rFonts w:ascii="Cambria Math" w:hAnsi="Cambria Math" w:hint="eastAsia"/>
                          <w:color w:val="060607"/>
                          <w:spacing w:val="8"/>
                          <w:shd w:val="clear" w:color="auto" w:fill="FFFFFF"/>
                        </w:rPr>
                        <m:t>p</m:t>
                      </m:r>
                    </m:deg>
                    <m:e>
                      <m:nary>
                        <m:naryPr>
                          <m:chr m:val="∑"/>
                          <m:ctrlPr>
                            <w:rPr>
                              <w:rFonts w:ascii="Cambria Math" w:hAnsi="Cambria Math"/>
                              <w:color w:val="060607"/>
                              <w:spacing w:val="8"/>
                              <w:shd w:val="clear" w:color="auto" w:fill="FFFFFF"/>
                            </w:rPr>
                          </m:ctrlPr>
                        </m:naryPr>
                        <m:sub>
                          <m:r>
                            <w:rPr>
                              <w:rFonts w:ascii="Cambria Math" w:hAnsi="Cambria Math"/>
                              <w:color w:val="060607"/>
                              <w:spacing w:val="8"/>
                              <w:shd w:val="clear" w:color="auto" w:fill="FFFFFF"/>
                            </w:rPr>
                            <m:t>i</m:t>
                          </m:r>
                          <m:r>
                            <m:rPr>
                              <m:sty m:val="p"/>
                            </m:rPr>
                            <w:rPr>
                              <w:rFonts w:ascii="Cambria Math" w:hAnsi="Cambria Math"/>
                              <w:color w:val="060607"/>
                              <w:spacing w:val="8"/>
                              <w:shd w:val="clear" w:color="auto" w:fill="FFFFFF"/>
                            </w:rPr>
                            <m:t>=1</m:t>
                          </m:r>
                        </m:sub>
                        <m:sup>
                          <m:r>
                            <w:rPr>
                              <w:rFonts w:ascii="Cambria Math" w:hAnsi="Cambria Math"/>
                              <w:color w:val="060607"/>
                              <w:spacing w:val="8"/>
                              <w:shd w:val="clear" w:color="auto" w:fill="FFFFFF"/>
                            </w:rPr>
                            <m:t>n</m:t>
                          </m:r>
                        </m:sup>
                        <m:e>
                          <m:sSup>
                            <m:sSupPr>
                              <m:ctrlPr>
                                <w:rPr>
                                  <w:rFonts w:ascii="Cambria Math" w:hAnsi="Cambria Math"/>
                                  <w:color w:val="060607"/>
                                  <w:spacing w:val="8"/>
                                  <w:shd w:val="clear" w:color="auto" w:fill="FFFFFF"/>
                                </w:rPr>
                              </m:ctrlPr>
                            </m:sSupPr>
                            <m:e>
                              <m:d>
                                <m:dPr>
                                  <m:ctrlPr>
                                    <w:rPr>
                                      <w:rFonts w:ascii="Cambria Math" w:hAnsi="Cambria Math"/>
                                      <w:color w:val="060607"/>
                                      <w:spacing w:val="8"/>
                                      <w:shd w:val="clear" w:color="auto" w:fill="FFFFFF"/>
                                    </w:rPr>
                                  </m:ctrlPr>
                                </m:dPr>
                                <m:e>
                                  <m:sSub>
                                    <m:sSubPr>
                                      <m:ctrlPr>
                                        <w:rPr>
                                          <w:rFonts w:ascii="Cambria Math" w:hAnsi="Cambria Math"/>
                                          <w:color w:val="060607"/>
                                          <w:spacing w:val="8"/>
                                          <w:shd w:val="clear" w:color="auto" w:fill="FFFFFF"/>
                                        </w:rPr>
                                      </m:ctrlPr>
                                    </m:sSubPr>
                                    <m:e>
                                      <m:r>
                                        <w:rPr>
                                          <w:rFonts w:ascii="Cambria Math" w:hAnsi="Cambria Math"/>
                                          <w:color w:val="060607"/>
                                          <w:spacing w:val="8"/>
                                          <w:shd w:val="clear" w:color="auto" w:fill="FFFFFF"/>
                                        </w:rPr>
                                        <m:t>x</m:t>
                                      </m:r>
                                    </m:e>
                                    <m:sub>
                                      <m:r>
                                        <w:rPr>
                                          <w:rFonts w:ascii="Cambria Math" w:hAnsi="Cambria Math"/>
                                          <w:color w:val="060607"/>
                                          <w:spacing w:val="8"/>
                                          <w:shd w:val="clear" w:color="auto" w:fill="FFFFFF"/>
                                        </w:rPr>
                                        <m:t>i</m:t>
                                      </m:r>
                                    </m:sub>
                                  </m:sSub>
                                  <m:r>
                                    <m:rPr>
                                      <m:sty m:val="p"/>
                                    </m:rPr>
                                    <w:rPr>
                                      <w:rFonts w:ascii="Cambria Math" w:hAnsi="Cambria Math"/>
                                      <w:color w:val="060607"/>
                                      <w:spacing w:val="8"/>
                                      <w:shd w:val="clear" w:color="auto" w:fill="FFFFFF"/>
                                    </w:rPr>
                                    <m:t>-</m:t>
                                  </m:r>
                                  <m:sSub>
                                    <m:sSubPr>
                                      <m:ctrlPr>
                                        <w:rPr>
                                          <w:rFonts w:ascii="Cambria Math" w:hAnsi="Cambria Math"/>
                                          <w:color w:val="060607"/>
                                          <w:spacing w:val="8"/>
                                          <w:shd w:val="clear" w:color="auto" w:fill="FFFFFF"/>
                                        </w:rPr>
                                      </m:ctrlPr>
                                    </m:sSubPr>
                                    <m:e>
                                      <m:r>
                                        <w:rPr>
                                          <w:rFonts w:ascii="Cambria Math" w:hAnsi="Cambria Math"/>
                                          <w:color w:val="060607"/>
                                          <w:spacing w:val="8"/>
                                          <w:shd w:val="clear" w:color="auto" w:fill="FFFFFF"/>
                                        </w:rPr>
                                        <m:t>y</m:t>
                                      </m:r>
                                    </m:e>
                                    <m:sub>
                                      <m:r>
                                        <w:rPr>
                                          <w:rFonts w:ascii="Cambria Math" w:hAnsi="Cambria Math"/>
                                          <w:color w:val="060607"/>
                                          <w:spacing w:val="8"/>
                                          <w:shd w:val="clear" w:color="auto" w:fill="FFFFFF"/>
                                        </w:rPr>
                                        <m:t>i</m:t>
                                      </m:r>
                                    </m:sub>
                                  </m:sSub>
                                </m:e>
                              </m:d>
                            </m:e>
                            <m:sup>
                              <m:r>
                                <m:rPr>
                                  <m:sty m:val="p"/>
                                </m:rPr>
                                <w:rPr>
                                  <w:rFonts w:ascii="Cambria Math" w:hAnsi="Cambria Math" w:hint="eastAsia"/>
                                  <w:color w:val="060607"/>
                                  <w:spacing w:val="8"/>
                                  <w:shd w:val="clear" w:color="auto" w:fill="FFFFFF"/>
                                </w:rPr>
                                <m:t>p</m:t>
                              </m:r>
                            </m:sup>
                          </m:sSup>
                        </m:e>
                      </m:nary>
                    </m:e>
                  </m:rad>
                  <m:r>
                    <w:rPr>
                      <w:rFonts w:ascii="Cambria Math" w:hAnsi="Cambria Math"/>
                      <w:color w:val="060607"/>
                      <w:spacing w:val="8"/>
                      <w:shd w:val="clear" w:color="auto" w:fill="FFFFFF"/>
                    </w:rPr>
                    <m:t>#</m:t>
                  </m:r>
                </m:e>
              </m:eqArr>
              <m:r>
                <w:rPr>
                  <w:rFonts w:ascii="Cambria Math" w:hAnsi="Cambria Math"/>
                  <w:color w:val="060607"/>
                  <w:spacing w:val="8"/>
                  <w:shd w:val="clear" w:color="auto" w:fill="FFFFFF"/>
                </w:rPr>
                <m:t>#</m:t>
              </m:r>
              <m:d>
                <m:dPr>
                  <m:ctrlPr>
                    <w:rPr>
                      <w:rFonts w:ascii="Cambria Math" w:hAnsi="Cambria Math"/>
                      <w:i/>
                      <w:color w:val="060607"/>
                      <w:spacing w:val="8"/>
                      <w:shd w:val="clear" w:color="auto" w:fill="FFFFFF"/>
                    </w:rPr>
                  </m:ctrlPr>
                </m:dPr>
                <m:e>
                  <m:r>
                    <w:rPr>
                      <w:rFonts w:ascii="Cambria Math" w:hAnsi="Cambria Math"/>
                      <w:color w:val="060607"/>
                      <w:spacing w:val="8"/>
                      <w:shd w:val="clear" w:color="auto" w:fill="FFFFFF"/>
                    </w:rPr>
                    <m:t>3-5</m:t>
                  </m:r>
                </m:e>
              </m:d>
            </m:e>
          </m:eqArr>
        </m:oMath>
      </m:oMathPara>
    </w:p>
    <w:p w14:paraId="1898E5C0" w14:textId="733AEF12" w:rsidR="00593F1E" w:rsidRDefault="00890B0B" w:rsidP="00593F1E">
      <w:pPr>
        <w:spacing w:beforeLines="50" w:before="156"/>
        <w:ind w:firstLine="452"/>
        <w:rPr>
          <w:color w:val="060607"/>
          <w:spacing w:val="8"/>
          <w:shd w:val="clear" w:color="auto" w:fill="FFFFFF"/>
        </w:rPr>
      </w:pPr>
      <w:r>
        <w:rPr>
          <w:rFonts w:hint="eastAsia"/>
          <w:color w:val="060607"/>
          <w:spacing w:val="8"/>
          <w:shd w:val="clear" w:color="auto" w:fill="FFFFFF"/>
        </w:rPr>
        <w:t>其中</w:t>
      </w:r>
      <w:r>
        <w:rPr>
          <w:rFonts w:hint="eastAsia"/>
          <w:color w:val="060607"/>
          <w:spacing w:val="8"/>
          <w:shd w:val="clear" w:color="auto" w:fill="FFFFFF"/>
        </w:rPr>
        <w:t>n</w:t>
      </w:r>
      <w:r>
        <w:rPr>
          <w:rFonts w:hint="eastAsia"/>
          <w:color w:val="060607"/>
          <w:spacing w:val="8"/>
          <w:shd w:val="clear" w:color="auto" w:fill="FFFFFF"/>
        </w:rPr>
        <w:t>为每个数据点的特征维度数量，</w:t>
      </w:r>
      <m:oMath>
        <m:sSub>
          <m:sSubPr>
            <m:ctrlPr>
              <w:rPr>
                <w:rFonts w:ascii="Cambria Math" w:hAnsi="Cambria Math"/>
                <w:color w:val="060607"/>
                <w:spacing w:val="8"/>
                <w:shd w:val="clear" w:color="auto" w:fill="FFFFFF"/>
              </w:rPr>
            </m:ctrlPr>
          </m:sSubPr>
          <m:e>
            <m:r>
              <w:rPr>
                <w:rFonts w:ascii="Cambria Math" w:hAnsi="Cambria Math"/>
                <w:color w:val="060607"/>
                <w:spacing w:val="8"/>
                <w:shd w:val="clear" w:color="auto" w:fill="FFFFFF"/>
              </w:rPr>
              <m:t>d</m:t>
            </m:r>
            <m:ctrlPr>
              <w:rPr>
                <w:rFonts w:ascii="Cambria Math" w:hAnsi="Cambria Math"/>
                <w:i/>
                <w:color w:val="060607"/>
                <w:spacing w:val="8"/>
                <w:shd w:val="clear" w:color="auto" w:fill="FFFFFF"/>
              </w:rPr>
            </m:ctrlPr>
          </m:e>
          <m:sub>
            <m:r>
              <w:rPr>
                <w:rFonts w:ascii="Cambria Math" w:hAnsi="Cambria Math"/>
                <w:color w:val="060607"/>
                <w:spacing w:val="8"/>
                <w:shd w:val="clear" w:color="auto" w:fill="FFFFFF"/>
              </w:rPr>
              <m:t>xy</m:t>
            </m:r>
          </m:sub>
        </m:sSub>
      </m:oMath>
      <w:r>
        <w:rPr>
          <w:rFonts w:hint="eastAsia"/>
          <w:color w:val="060607"/>
          <w:spacing w:val="8"/>
          <w:shd w:val="clear" w:color="auto" w:fill="FFFFFF"/>
        </w:rPr>
        <w:t>代表数据点</w:t>
      </w:r>
      <w:r>
        <w:rPr>
          <w:rFonts w:hint="eastAsia"/>
          <w:color w:val="060607"/>
          <w:spacing w:val="8"/>
          <w:shd w:val="clear" w:color="auto" w:fill="FFFFFF"/>
        </w:rPr>
        <w:t>x</w:t>
      </w:r>
      <w:r>
        <w:rPr>
          <w:rFonts w:hint="eastAsia"/>
          <w:color w:val="060607"/>
          <w:spacing w:val="8"/>
          <w:shd w:val="clear" w:color="auto" w:fill="FFFFFF"/>
        </w:rPr>
        <w:t>和</w:t>
      </w:r>
      <w:r>
        <w:rPr>
          <w:rFonts w:hint="eastAsia"/>
          <w:color w:val="060607"/>
          <w:spacing w:val="8"/>
          <w:shd w:val="clear" w:color="auto" w:fill="FFFFFF"/>
        </w:rPr>
        <w:t>y</w:t>
      </w:r>
      <w:r>
        <w:rPr>
          <w:rFonts w:hint="eastAsia"/>
          <w:color w:val="060607"/>
          <w:spacing w:val="8"/>
          <w:shd w:val="clear" w:color="auto" w:fill="FFFFFF"/>
        </w:rPr>
        <w:t>之间的距离。</w:t>
      </w:r>
    </w:p>
    <w:p w14:paraId="02808E7A" w14:textId="77777777" w:rsidR="00593F1E" w:rsidRDefault="00890B0B" w:rsidP="00593F1E">
      <w:pPr>
        <w:spacing w:beforeLines="50" w:before="156"/>
        <w:ind w:firstLine="420"/>
        <w:rPr>
          <w:color w:val="060607"/>
          <w:spacing w:val="8"/>
          <w:shd w:val="clear" w:color="auto" w:fill="FFFFFF"/>
        </w:rPr>
      </w:pPr>
      <w:r>
        <w:rPr>
          <w:rFonts w:cs="Segoe UI" w:hint="eastAsia"/>
          <w:color w:val="0D0D0D"/>
          <w:shd w:val="clear" w:color="auto" w:fill="FFFFFF"/>
        </w:rPr>
        <w:t>（</w:t>
      </w:r>
      <w:r>
        <w:rPr>
          <w:rFonts w:cs="Segoe UI" w:hint="eastAsia"/>
          <w:color w:val="0D0D0D"/>
          <w:shd w:val="clear" w:color="auto" w:fill="FFFFFF"/>
        </w:rPr>
        <w:t>3</w:t>
      </w:r>
      <w:r>
        <w:rPr>
          <w:rFonts w:cs="Segoe UI" w:hint="eastAsia"/>
          <w:color w:val="0D0D0D"/>
          <w:shd w:val="clear" w:color="auto" w:fill="FFFFFF"/>
        </w:rPr>
        <w:t>）</w:t>
      </w:r>
      <w:r w:rsidRPr="00593F1E">
        <w:rPr>
          <w:rFonts w:cs="Segoe UI"/>
          <w:b/>
          <w:bCs/>
          <w:color w:val="0D0D0D"/>
          <w:shd w:val="clear" w:color="auto" w:fill="FFFFFF"/>
        </w:rPr>
        <w:t>确定邻居</w:t>
      </w:r>
      <w:r w:rsidRPr="00890B0B">
        <w:rPr>
          <w:rFonts w:cs="Segoe UI"/>
          <w:color w:val="0D0D0D"/>
          <w:shd w:val="clear" w:color="auto" w:fill="FFFFFF"/>
        </w:rPr>
        <w:t>：对于每个数据点，找到其与之最近的</w:t>
      </w:r>
      <w:r w:rsidRPr="00890B0B">
        <w:rPr>
          <w:rFonts w:cs="Segoe UI"/>
          <w:color w:val="0D0D0D"/>
          <w:shd w:val="clear" w:color="auto" w:fill="FFFFFF"/>
        </w:rPr>
        <w:t>K</w:t>
      </w:r>
      <w:r w:rsidRPr="00890B0B">
        <w:rPr>
          <w:rFonts w:cs="Segoe UI"/>
          <w:color w:val="0D0D0D"/>
          <w:shd w:val="clear" w:color="auto" w:fill="FFFFFF"/>
        </w:rPr>
        <w:t>个邻居。</w:t>
      </w:r>
    </w:p>
    <w:p w14:paraId="53CEEC3D" w14:textId="77777777" w:rsidR="00593F1E" w:rsidRDefault="00890B0B" w:rsidP="00593F1E">
      <w:pPr>
        <w:spacing w:beforeLines="50" w:before="156"/>
        <w:ind w:firstLine="420"/>
        <w:rPr>
          <w:color w:val="060607"/>
          <w:spacing w:val="8"/>
          <w:shd w:val="clear" w:color="auto" w:fill="FFFFFF"/>
        </w:rPr>
      </w:pPr>
      <w:r>
        <w:rPr>
          <w:rFonts w:cs="Segoe UI" w:hint="eastAsia"/>
          <w:color w:val="0D0D0D"/>
          <w:shd w:val="clear" w:color="auto" w:fill="FFFFFF"/>
        </w:rPr>
        <w:t>（</w:t>
      </w:r>
      <w:r>
        <w:rPr>
          <w:rFonts w:cs="Segoe UI" w:hint="eastAsia"/>
          <w:color w:val="0D0D0D"/>
          <w:shd w:val="clear" w:color="auto" w:fill="FFFFFF"/>
        </w:rPr>
        <w:t>4</w:t>
      </w:r>
      <w:r>
        <w:rPr>
          <w:rFonts w:cs="Segoe UI" w:hint="eastAsia"/>
          <w:color w:val="0D0D0D"/>
          <w:shd w:val="clear" w:color="auto" w:fill="FFFFFF"/>
        </w:rPr>
        <w:t>）</w:t>
      </w:r>
      <w:r w:rsidRPr="00593F1E">
        <w:rPr>
          <w:rFonts w:cs="Segoe UI"/>
          <w:b/>
          <w:bCs/>
          <w:color w:val="0D0D0D"/>
          <w:shd w:val="clear" w:color="auto" w:fill="FFFFFF"/>
        </w:rPr>
        <w:t>计算异常值分数</w:t>
      </w:r>
      <w:r w:rsidRPr="00890B0B">
        <w:rPr>
          <w:rFonts w:cs="Segoe UI"/>
          <w:color w:val="0D0D0D"/>
          <w:shd w:val="clear" w:color="auto" w:fill="FFFFFF"/>
        </w:rPr>
        <w:t>：对于每个数据点，计算其异常值分数。一种常见的方法是将其与第</w:t>
      </w:r>
      <w:r w:rsidRPr="00890B0B">
        <w:rPr>
          <w:rFonts w:cs="Segoe UI"/>
          <w:color w:val="0D0D0D"/>
          <w:shd w:val="clear" w:color="auto" w:fill="FFFFFF"/>
        </w:rPr>
        <w:t>K</w:t>
      </w:r>
      <w:r w:rsidRPr="00890B0B">
        <w:rPr>
          <w:rFonts w:cs="Segoe UI"/>
          <w:color w:val="0D0D0D"/>
          <w:shd w:val="clear" w:color="auto" w:fill="FFFFFF"/>
        </w:rPr>
        <w:t>个最近邻居的距离作为异常值分数。距离较大的数据点可能更有可能是异常值。</w:t>
      </w:r>
    </w:p>
    <w:p w14:paraId="4E68673E" w14:textId="60F28B17" w:rsidR="00890B0B" w:rsidRPr="00593F1E" w:rsidRDefault="00890B0B" w:rsidP="00593F1E">
      <w:pPr>
        <w:spacing w:beforeLines="50" w:before="156"/>
        <w:ind w:firstLine="420"/>
        <w:rPr>
          <w:color w:val="060607"/>
          <w:spacing w:val="8"/>
          <w:shd w:val="clear" w:color="auto" w:fill="FFFFFF"/>
        </w:rPr>
      </w:pPr>
      <w:r>
        <w:rPr>
          <w:rFonts w:cs="Segoe UI" w:hint="eastAsia"/>
          <w:color w:val="0D0D0D"/>
          <w:shd w:val="clear" w:color="auto" w:fill="FFFFFF"/>
        </w:rPr>
        <w:t>（</w:t>
      </w:r>
      <w:r>
        <w:rPr>
          <w:rFonts w:cs="Segoe UI" w:hint="eastAsia"/>
          <w:color w:val="0D0D0D"/>
          <w:shd w:val="clear" w:color="auto" w:fill="FFFFFF"/>
        </w:rPr>
        <w:t>5</w:t>
      </w:r>
      <w:r>
        <w:rPr>
          <w:rFonts w:cs="Segoe UI" w:hint="eastAsia"/>
          <w:color w:val="0D0D0D"/>
          <w:shd w:val="clear" w:color="auto" w:fill="FFFFFF"/>
        </w:rPr>
        <w:t>）</w:t>
      </w:r>
      <w:r w:rsidRPr="00593F1E">
        <w:rPr>
          <w:rFonts w:cs="Segoe UI"/>
          <w:b/>
          <w:bCs/>
          <w:color w:val="0D0D0D"/>
          <w:shd w:val="clear" w:color="auto" w:fill="FFFFFF"/>
        </w:rPr>
        <w:t>识别异常值</w:t>
      </w:r>
      <w:r w:rsidRPr="00890B0B">
        <w:rPr>
          <w:rFonts w:cs="Segoe UI"/>
          <w:color w:val="0D0D0D"/>
          <w:shd w:val="clear" w:color="auto" w:fill="FFFFFF"/>
        </w:rPr>
        <w:t>：将异常值分数与阈值进行比较。超过阈值的数据点可能被识别为异常值。</w:t>
      </w:r>
    </w:p>
    <w:p w14:paraId="4F601077" w14:textId="273CC18B" w:rsidR="00890B0B" w:rsidRDefault="00890B0B" w:rsidP="00890B0B">
      <w:pPr>
        <w:spacing w:beforeLines="50" w:before="156"/>
        <w:ind w:firstLine="420"/>
        <w:rPr>
          <w:rFonts w:cs="Segoe UI"/>
          <w:color w:val="0D0D0D"/>
          <w:shd w:val="clear" w:color="auto" w:fill="FFFFFF"/>
        </w:rPr>
      </w:pPr>
      <w:r w:rsidRPr="00890B0B">
        <w:rPr>
          <w:rFonts w:cs="Segoe UI"/>
          <w:color w:val="0D0D0D"/>
          <w:shd w:val="clear" w:color="auto" w:fill="FFFFFF"/>
        </w:rPr>
        <w:t>需要注意的是，</w:t>
      </w:r>
      <w:r w:rsidRPr="00890B0B">
        <w:rPr>
          <w:rFonts w:cs="Segoe UI"/>
          <w:color w:val="0D0D0D"/>
          <w:shd w:val="clear" w:color="auto" w:fill="FFFFFF"/>
        </w:rPr>
        <w:t>KNN</w:t>
      </w:r>
      <w:r w:rsidRPr="00890B0B">
        <w:rPr>
          <w:rFonts w:cs="Segoe UI"/>
          <w:color w:val="0D0D0D"/>
          <w:shd w:val="clear" w:color="auto" w:fill="FFFFFF"/>
        </w:rPr>
        <w:t>算法的性能取决于</w:t>
      </w:r>
      <w:r w:rsidRPr="00890B0B">
        <w:rPr>
          <w:rFonts w:cs="Segoe UI"/>
          <w:color w:val="0D0D0D"/>
          <w:shd w:val="clear" w:color="auto" w:fill="FFFFFF"/>
        </w:rPr>
        <w:t>K</w:t>
      </w:r>
      <w:r w:rsidRPr="00890B0B">
        <w:rPr>
          <w:rFonts w:cs="Segoe UI"/>
          <w:color w:val="0D0D0D"/>
          <w:shd w:val="clear" w:color="auto" w:fill="FFFFFF"/>
        </w:rPr>
        <w:t>值的选择和距离度量的方式。较大的</w:t>
      </w:r>
      <w:r w:rsidRPr="00890B0B">
        <w:rPr>
          <w:rFonts w:cs="Segoe UI"/>
          <w:color w:val="0D0D0D"/>
          <w:shd w:val="clear" w:color="auto" w:fill="FFFFFF"/>
        </w:rPr>
        <w:t>K</w:t>
      </w:r>
      <w:r w:rsidRPr="00890B0B">
        <w:rPr>
          <w:rFonts w:cs="Segoe UI"/>
          <w:color w:val="0D0D0D"/>
          <w:shd w:val="clear" w:color="auto" w:fill="FFFFFF"/>
        </w:rPr>
        <w:t>值可能会导致较低的灵敏度，而较小的</w:t>
      </w:r>
      <w:r w:rsidRPr="00890B0B">
        <w:rPr>
          <w:rFonts w:cs="Segoe UI"/>
          <w:color w:val="0D0D0D"/>
          <w:shd w:val="clear" w:color="auto" w:fill="FFFFFF"/>
        </w:rPr>
        <w:t>K</w:t>
      </w:r>
      <w:r w:rsidRPr="00890B0B">
        <w:rPr>
          <w:rFonts w:cs="Segoe UI"/>
          <w:color w:val="0D0D0D"/>
          <w:shd w:val="clear" w:color="auto" w:fill="FFFFFF"/>
        </w:rPr>
        <w:t>值可能会导致对局部异常的过度敏感。因此，在选择</w:t>
      </w:r>
      <w:r w:rsidRPr="00890B0B">
        <w:rPr>
          <w:rFonts w:cs="Segoe UI"/>
          <w:color w:val="0D0D0D"/>
          <w:shd w:val="clear" w:color="auto" w:fill="FFFFFF"/>
        </w:rPr>
        <w:t>K</w:t>
      </w:r>
      <w:r w:rsidRPr="00890B0B">
        <w:rPr>
          <w:rFonts w:cs="Segoe UI"/>
          <w:color w:val="0D0D0D"/>
          <w:shd w:val="clear" w:color="auto" w:fill="FFFFFF"/>
        </w:rPr>
        <w:t>值和距离度量时需要进行实验和调优。此外，</w:t>
      </w:r>
      <w:r w:rsidRPr="00890B0B">
        <w:rPr>
          <w:rFonts w:cs="Segoe UI"/>
          <w:color w:val="0D0D0D"/>
          <w:shd w:val="clear" w:color="auto" w:fill="FFFFFF"/>
        </w:rPr>
        <w:t>KNN</w:t>
      </w:r>
      <w:r w:rsidRPr="00890B0B">
        <w:rPr>
          <w:rFonts w:cs="Segoe UI"/>
          <w:color w:val="0D0D0D"/>
          <w:shd w:val="clear" w:color="auto" w:fill="FFFFFF"/>
        </w:rPr>
        <w:t>方法对于高维数据可能会面临维度灾难的问题，因此在高维空间中需要特别小心。</w:t>
      </w:r>
    </w:p>
    <w:p w14:paraId="191D5A6A" w14:textId="7F6B50CF" w:rsidR="00DC4CF0" w:rsidRPr="00CD4547" w:rsidRDefault="00DC4CF0" w:rsidP="003D36E7">
      <w:pPr>
        <w:pStyle w:val="a4"/>
        <w:numPr>
          <w:ilvl w:val="0"/>
          <w:numId w:val="4"/>
        </w:numPr>
        <w:spacing w:beforeLines="50" w:before="156"/>
        <w:ind w:firstLineChars="0"/>
        <w:rPr>
          <w:rFonts w:cs="Segoe UI"/>
          <w:b/>
          <w:bCs/>
          <w:color w:val="0D0D0D"/>
          <w:shd w:val="clear" w:color="auto" w:fill="FFFFFF"/>
        </w:rPr>
      </w:pPr>
      <w:r w:rsidRPr="00CD4547">
        <w:rPr>
          <w:rFonts w:cs="Segoe UI" w:hint="eastAsia"/>
          <w:b/>
          <w:bCs/>
          <w:color w:val="0D0D0D"/>
          <w:shd w:val="clear" w:color="auto" w:fill="FFFFFF"/>
        </w:rPr>
        <w:t>基于密度的异常值检测方法</w:t>
      </w:r>
    </w:p>
    <w:p w14:paraId="10A1FB7C" w14:textId="77777777" w:rsidR="00DC4CF0" w:rsidRDefault="00DC4CF0" w:rsidP="00D821E0">
      <w:pPr>
        <w:spacing w:beforeLines="50" w:before="156"/>
        <w:ind w:firstLine="420"/>
        <w:rPr>
          <w:rFonts w:cs="Segoe UI"/>
          <w:color w:val="0D0D0D"/>
          <w:shd w:val="clear" w:color="auto" w:fill="FFFFFF"/>
        </w:rPr>
      </w:pPr>
      <w:r w:rsidRPr="00DC4CF0">
        <w:rPr>
          <w:rFonts w:cs="Segoe UI"/>
          <w:color w:val="0D0D0D"/>
          <w:shd w:val="clear" w:color="auto" w:fill="FFFFFF"/>
        </w:rPr>
        <w:t>基于密度的异常值检测算法是一类通过评估数据点周围的密度来识别异常值的方法。这些算法通常假设异常值在数据集中的密度较低，而正常值则具有更高的密度。基于密度的异常值检测算法主要关注数据点周围的局部密度，通过与其邻居的密度比较来确定异常值</w:t>
      </w:r>
      <w:r>
        <w:rPr>
          <w:rFonts w:cs="Segoe UI" w:hint="eastAsia"/>
          <w:color w:val="0D0D0D"/>
          <w:shd w:val="clear" w:color="auto" w:fill="FFFFFF"/>
        </w:rPr>
        <w:t>。常见的基于密度的异常值检测算法包括局部离群因子（</w:t>
      </w:r>
      <w:r>
        <w:rPr>
          <w:rFonts w:cs="Segoe UI" w:hint="eastAsia"/>
          <w:color w:val="0D0D0D"/>
          <w:shd w:val="clear" w:color="auto" w:fill="FFFFFF"/>
        </w:rPr>
        <w:t>LOF</w:t>
      </w:r>
      <w:r>
        <w:rPr>
          <w:rFonts w:cs="Segoe UI" w:hint="eastAsia"/>
          <w:color w:val="0D0D0D"/>
          <w:shd w:val="clear" w:color="auto" w:fill="FFFFFF"/>
        </w:rPr>
        <w:t>）算法、基于密度的聚类空间扫描算法（</w:t>
      </w:r>
      <w:r>
        <w:rPr>
          <w:rFonts w:cs="Segoe UI" w:hint="eastAsia"/>
          <w:color w:val="0D0D0D"/>
          <w:shd w:val="clear" w:color="auto" w:fill="FFFFFF"/>
        </w:rPr>
        <w:t>DBSCAN</w:t>
      </w:r>
      <w:r>
        <w:rPr>
          <w:rFonts w:cs="Segoe UI" w:hint="eastAsia"/>
          <w:color w:val="0D0D0D"/>
          <w:shd w:val="clear" w:color="auto" w:fill="FFFFFF"/>
        </w:rPr>
        <w:t>）、基于可达性的聚类算法（</w:t>
      </w:r>
      <w:r>
        <w:rPr>
          <w:rFonts w:cs="Segoe UI" w:hint="eastAsia"/>
          <w:color w:val="0D0D0D"/>
          <w:shd w:val="clear" w:color="auto" w:fill="FFFFFF"/>
        </w:rPr>
        <w:t>OPTICS</w:t>
      </w:r>
      <w:r>
        <w:rPr>
          <w:rFonts w:cs="Segoe UI" w:hint="eastAsia"/>
          <w:color w:val="0D0D0D"/>
          <w:shd w:val="clear" w:color="auto" w:fill="FFFFFF"/>
        </w:rPr>
        <w:t>）以及</w:t>
      </w:r>
      <w:r>
        <w:rPr>
          <w:rFonts w:cs="Segoe UI" w:hint="eastAsia"/>
          <w:color w:val="0D0D0D"/>
          <w:shd w:val="clear" w:color="auto" w:fill="FFFFFF"/>
        </w:rPr>
        <w:t>Mean</w:t>
      </w:r>
      <w:r>
        <w:rPr>
          <w:rFonts w:cs="Segoe UI"/>
          <w:color w:val="0D0D0D"/>
          <w:shd w:val="clear" w:color="auto" w:fill="FFFFFF"/>
        </w:rPr>
        <w:t xml:space="preserve"> </w:t>
      </w:r>
      <w:r>
        <w:rPr>
          <w:rFonts w:cs="Segoe UI" w:hint="eastAsia"/>
          <w:color w:val="0D0D0D"/>
          <w:shd w:val="clear" w:color="auto" w:fill="FFFFFF"/>
        </w:rPr>
        <w:t>Shift</w:t>
      </w:r>
      <w:r>
        <w:rPr>
          <w:rFonts w:cs="Segoe UI" w:hint="eastAsia"/>
          <w:color w:val="0D0D0D"/>
          <w:shd w:val="clear" w:color="auto" w:fill="FFFFFF"/>
        </w:rPr>
        <w:t>算法等。</w:t>
      </w:r>
    </w:p>
    <w:p w14:paraId="4664168E" w14:textId="7B703C02" w:rsidR="002C5275" w:rsidRDefault="00B8537B" w:rsidP="00D821E0">
      <w:pPr>
        <w:spacing w:beforeLines="50" w:before="156"/>
        <w:ind w:firstLine="422"/>
        <w:rPr>
          <w:rFonts w:cs="Segoe UI"/>
          <w:color w:val="0D0D0D"/>
          <w:shd w:val="clear" w:color="auto" w:fill="FFFFFF"/>
        </w:rPr>
      </w:pPr>
      <w:r w:rsidRPr="00890B0B">
        <w:rPr>
          <w:rFonts w:cs="Segoe UI"/>
          <w:b/>
          <w:bCs/>
          <w:color w:val="0D0D0D"/>
          <w:shd w:val="clear" w:color="auto" w:fill="FFFFFF"/>
        </w:rPr>
        <w:t>局部离群因子</w:t>
      </w:r>
      <w:r w:rsidR="002C5275">
        <w:rPr>
          <w:rFonts w:cs="Segoe UI" w:hint="eastAsia"/>
          <w:b/>
          <w:bCs/>
          <w:color w:val="0D0D0D"/>
          <w:shd w:val="clear" w:color="auto" w:fill="FFFFFF"/>
        </w:rPr>
        <w:t>（</w:t>
      </w:r>
      <w:r w:rsidR="002C5275">
        <w:rPr>
          <w:rFonts w:cs="Segoe UI" w:hint="eastAsia"/>
          <w:b/>
          <w:bCs/>
          <w:color w:val="0D0D0D"/>
          <w:shd w:val="clear" w:color="auto" w:fill="FFFFFF"/>
        </w:rPr>
        <w:t>LOF</w:t>
      </w:r>
      <w:r w:rsidRPr="00890B0B">
        <w:rPr>
          <w:rFonts w:cs="Segoe UI"/>
          <w:b/>
          <w:bCs/>
          <w:color w:val="0D0D0D"/>
          <w:shd w:val="clear" w:color="auto" w:fill="FFFFFF"/>
        </w:rPr>
        <w:t>）</w:t>
      </w:r>
      <w:r w:rsidR="002C5275">
        <w:rPr>
          <w:rFonts w:cs="Segoe UI" w:hint="eastAsia"/>
          <w:b/>
          <w:bCs/>
          <w:color w:val="0D0D0D"/>
          <w:shd w:val="clear" w:color="auto" w:fill="FFFFFF"/>
        </w:rPr>
        <w:t>算法</w:t>
      </w:r>
      <w:r w:rsidRPr="0091773C">
        <w:rPr>
          <w:rFonts w:cs="Segoe UI"/>
          <w:color w:val="0D0D0D"/>
          <w:shd w:val="clear" w:color="auto" w:fill="FFFFFF"/>
        </w:rPr>
        <w:t>：</w:t>
      </w:r>
      <w:r w:rsidR="002C5275">
        <w:rPr>
          <w:rFonts w:cs="Segoe UI" w:hint="eastAsia"/>
          <w:color w:val="0D0D0D"/>
          <w:shd w:val="clear" w:color="auto" w:fill="FFFFFF"/>
        </w:rPr>
        <w:t>是一种</w:t>
      </w:r>
      <w:r w:rsidR="00050431">
        <w:rPr>
          <w:rFonts w:cs="Segoe UI" w:hint="eastAsia"/>
          <w:color w:val="0D0D0D"/>
          <w:shd w:val="clear" w:color="auto" w:fill="FFFFFF"/>
        </w:rPr>
        <w:t>基于密度</w:t>
      </w:r>
      <w:r w:rsidR="002C5275">
        <w:rPr>
          <w:rFonts w:cs="Segoe UI" w:hint="eastAsia"/>
          <w:color w:val="0D0D0D"/>
          <w:shd w:val="clear" w:color="auto" w:fill="FFFFFF"/>
        </w:rPr>
        <w:t>的异常检测方法，</w:t>
      </w:r>
      <w:r w:rsidR="00411D50">
        <w:rPr>
          <w:rFonts w:cs="Segoe UI" w:hint="eastAsia"/>
          <w:color w:val="0D0D0D"/>
          <w:shd w:val="clear" w:color="auto" w:fill="FFFFFF"/>
        </w:rPr>
        <w:t>由</w:t>
      </w:r>
      <w:r w:rsidR="00411D50">
        <w:rPr>
          <w:rFonts w:cs="Segoe UI" w:hint="eastAsia"/>
          <w:color w:val="0D0D0D"/>
          <w:shd w:val="clear" w:color="auto" w:fill="FFFFFF"/>
        </w:rPr>
        <w:t>Markus</w:t>
      </w:r>
      <w:r w:rsidR="00411D50">
        <w:rPr>
          <w:rFonts w:cs="Segoe UI"/>
          <w:color w:val="0D0D0D"/>
          <w:shd w:val="clear" w:color="auto" w:fill="FFFFFF"/>
        </w:rPr>
        <w:t xml:space="preserve"> </w:t>
      </w:r>
      <w:r w:rsidR="00411D50">
        <w:rPr>
          <w:rFonts w:cs="Segoe UI" w:hint="eastAsia"/>
          <w:color w:val="0D0D0D"/>
          <w:shd w:val="clear" w:color="auto" w:fill="FFFFFF"/>
        </w:rPr>
        <w:t>M</w:t>
      </w:r>
      <w:r w:rsidR="00411D50">
        <w:rPr>
          <w:rFonts w:cs="Segoe UI"/>
          <w:color w:val="0D0D0D"/>
          <w:shd w:val="clear" w:color="auto" w:fill="FFFFFF"/>
        </w:rPr>
        <w:t xml:space="preserve">. </w:t>
      </w:r>
      <w:r w:rsidR="00411D50">
        <w:rPr>
          <w:rFonts w:cs="Segoe UI" w:hint="eastAsia"/>
          <w:color w:val="0D0D0D"/>
          <w:shd w:val="clear" w:color="auto" w:fill="FFFFFF"/>
        </w:rPr>
        <w:t>Breunig</w:t>
      </w:r>
      <w:r w:rsidR="00411D50">
        <w:rPr>
          <w:rFonts w:cs="Segoe UI" w:hint="eastAsia"/>
          <w:color w:val="0D0D0D"/>
          <w:shd w:val="clear" w:color="auto" w:fill="FFFFFF"/>
        </w:rPr>
        <w:t>于</w:t>
      </w:r>
      <w:r w:rsidR="00411D50">
        <w:rPr>
          <w:rFonts w:cs="Segoe UI" w:hint="eastAsia"/>
          <w:color w:val="0D0D0D"/>
          <w:shd w:val="clear" w:color="auto" w:fill="FFFFFF"/>
        </w:rPr>
        <w:t>2</w:t>
      </w:r>
      <w:r w:rsidR="00411D50">
        <w:rPr>
          <w:rFonts w:cs="Segoe UI"/>
          <w:color w:val="0D0D0D"/>
          <w:shd w:val="clear" w:color="auto" w:fill="FFFFFF"/>
        </w:rPr>
        <w:t>000</w:t>
      </w:r>
      <w:r w:rsidR="00411D50">
        <w:rPr>
          <w:rFonts w:cs="Segoe UI" w:hint="eastAsia"/>
          <w:color w:val="0D0D0D"/>
          <w:shd w:val="clear" w:color="auto" w:fill="FFFFFF"/>
        </w:rPr>
        <w:t>提出，</w:t>
      </w:r>
      <w:r w:rsidR="00050431">
        <w:rPr>
          <w:rFonts w:cs="Segoe UI" w:hint="eastAsia"/>
          <w:color w:val="0D0D0D"/>
          <w:shd w:val="clear" w:color="auto" w:fill="FFFFFF"/>
        </w:rPr>
        <w:t>通过</w:t>
      </w:r>
      <w:r w:rsidR="002C5275">
        <w:rPr>
          <w:rFonts w:cs="Segoe UI" w:hint="eastAsia"/>
          <w:color w:val="0D0D0D"/>
          <w:shd w:val="clear" w:color="auto" w:fill="FFFFFF"/>
        </w:rPr>
        <w:t>计算</w:t>
      </w:r>
      <w:r w:rsidR="00050431">
        <w:rPr>
          <w:rFonts w:cs="Segoe UI" w:hint="eastAsia"/>
          <w:color w:val="0D0D0D"/>
          <w:shd w:val="clear" w:color="auto" w:fill="FFFFFF"/>
        </w:rPr>
        <w:t>和比较</w:t>
      </w:r>
      <w:r w:rsidR="00411D50">
        <w:rPr>
          <w:rFonts w:cs="Segoe UI" w:hint="eastAsia"/>
          <w:color w:val="0D0D0D"/>
          <w:shd w:val="clear" w:color="auto" w:fill="FFFFFF"/>
        </w:rPr>
        <w:t>每个</w:t>
      </w:r>
      <w:r w:rsidR="002C5275">
        <w:rPr>
          <w:rFonts w:cs="Segoe UI" w:hint="eastAsia"/>
          <w:color w:val="0D0D0D"/>
          <w:shd w:val="clear" w:color="auto" w:fill="FFFFFF"/>
        </w:rPr>
        <w:t>数据点</w:t>
      </w:r>
      <w:r w:rsidR="00050431">
        <w:rPr>
          <w:rFonts w:cs="Segoe UI" w:hint="eastAsia"/>
          <w:color w:val="0D0D0D"/>
          <w:shd w:val="clear" w:color="auto" w:fill="FFFFFF"/>
        </w:rPr>
        <w:t>周围的局部</w:t>
      </w:r>
      <w:r w:rsidR="00411D50">
        <w:rPr>
          <w:rFonts w:cs="Segoe UI" w:hint="eastAsia"/>
          <w:color w:val="0D0D0D"/>
          <w:shd w:val="clear" w:color="auto" w:fill="FFFFFF"/>
        </w:rPr>
        <w:t>可达</w:t>
      </w:r>
      <w:r w:rsidR="00050431">
        <w:rPr>
          <w:rFonts w:cs="Segoe UI" w:hint="eastAsia"/>
          <w:color w:val="0D0D0D"/>
          <w:shd w:val="clear" w:color="auto" w:fill="FFFFFF"/>
        </w:rPr>
        <w:t>密度</w:t>
      </w:r>
      <w:r w:rsidR="00411D50">
        <w:rPr>
          <w:rFonts w:cs="Segoe UI" w:hint="eastAsia"/>
          <w:color w:val="0D0D0D"/>
          <w:shd w:val="clear" w:color="auto" w:fill="FFFFFF"/>
        </w:rPr>
        <w:t>（</w:t>
      </w:r>
      <w:r w:rsidR="00411D50">
        <w:rPr>
          <w:rFonts w:cs="Segoe UI" w:hint="eastAsia"/>
          <w:color w:val="0D0D0D"/>
          <w:shd w:val="clear" w:color="auto" w:fill="FFFFFF"/>
        </w:rPr>
        <w:t>LRD</w:t>
      </w:r>
      <w:r w:rsidR="00411D50">
        <w:rPr>
          <w:rFonts w:cs="Segoe UI" w:hint="eastAsia"/>
          <w:color w:val="0D0D0D"/>
          <w:shd w:val="clear" w:color="auto" w:fill="FFFFFF"/>
        </w:rPr>
        <w:t>）</w:t>
      </w:r>
      <w:r w:rsidR="00050431">
        <w:rPr>
          <w:rFonts w:cs="Segoe UI" w:hint="eastAsia"/>
          <w:color w:val="0D0D0D"/>
          <w:shd w:val="clear" w:color="auto" w:fill="FFFFFF"/>
        </w:rPr>
        <w:t>与</w:t>
      </w:r>
      <w:r w:rsidR="002C5275">
        <w:rPr>
          <w:rFonts w:cs="Segoe UI" w:hint="eastAsia"/>
          <w:color w:val="0D0D0D"/>
          <w:shd w:val="clear" w:color="auto" w:fill="FFFFFF"/>
        </w:rPr>
        <w:t>其邻居的局部密度</w:t>
      </w:r>
      <w:r w:rsidR="00411D50">
        <w:rPr>
          <w:rFonts w:cs="Segoe UI" w:hint="eastAsia"/>
          <w:color w:val="0D0D0D"/>
          <w:shd w:val="clear" w:color="auto" w:fill="FFFFFF"/>
        </w:rPr>
        <w:t>可达</w:t>
      </w:r>
      <w:r w:rsidR="00050431">
        <w:rPr>
          <w:rFonts w:cs="Segoe UI" w:hint="eastAsia"/>
          <w:color w:val="0D0D0D"/>
          <w:shd w:val="clear" w:color="auto" w:fill="FFFFFF"/>
        </w:rPr>
        <w:t>之比来确定异常值</w:t>
      </w:r>
      <w:r w:rsidR="002C5275">
        <w:rPr>
          <w:rFonts w:cs="Segoe UI" w:hint="eastAsia"/>
          <w:color w:val="0D0D0D"/>
          <w:shd w:val="clear" w:color="auto" w:fill="FFFFFF"/>
        </w:rPr>
        <w:t>。它认为</w:t>
      </w:r>
      <w:r w:rsidR="00050431">
        <w:rPr>
          <w:rFonts w:cs="Segoe UI" w:hint="eastAsia"/>
          <w:color w:val="0D0D0D"/>
          <w:shd w:val="clear" w:color="auto" w:fill="FFFFFF"/>
        </w:rPr>
        <w:t>局部</w:t>
      </w:r>
      <w:r w:rsidR="00411D50">
        <w:rPr>
          <w:rFonts w:cs="Segoe UI" w:hint="eastAsia"/>
          <w:color w:val="0D0D0D"/>
          <w:shd w:val="clear" w:color="auto" w:fill="FFFFFF"/>
        </w:rPr>
        <w:t>可达</w:t>
      </w:r>
      <w:r w:rsidR="002C5275">
        <w:rPr>
          <w:rFonts w:cs="Segoe UI" w:hint="eastAsia"/>
          <w:color w:val="0D0D0D"/>
          <w:shd w:val="clear" w:color="auto" w:fill="FFFFFF"/>
        </w:rPr>
        <w:t>密度</w:t>
      </w:r>
      <w:r w:rsidR="00411D50">
        <w:rPr>
          <w:rFonts w:cs="Segoe UI" w:hint="eastAsia"/>
          <w:color w:val="0D0D0D"/>
          <w:shd w:val="clear" w:color="auto" w:fill="FFFFFF"/>
        </w:rPr>
        <w:t>（</w:t>
      </w:r>
      <w:r w:rsidR="00411D50">
        <w:rPr>
          <w:rFonts w:cs="Segoe UI" w:hint="eastAsia"/>
          <w:color w:val="0D0D0D"/>
          <w:shd w:val="clear" w:color="auto" w:fill="FFFFFF"/>
        </w:rPr>
        <w:t>LRD</w:t>
      </w:r>
      <w:r w:rsidR="00411D50">
        <w:rPr>
          <w:rFonts w:cs="Segoe UI" w:hint="eastAsia"/>
          <w:color w:val="0D0D0D"/>
          <w:shd w:val="clear" w:color="auto" w:fill="FFFFFF"/>
        </w:rPr>
        <w:t>）</w:t>
      </w:r>
      <w:r w:rsidR="002C5275">
        <w:rPr>
          <w:rFonts w:cs="Segoe UI" w:hint="eastAsia"/>
          <w:color w:val="0D0D0D"/>
          <w:shd w:val="clear" w:color="auto" w:fill="FFFFFF"/>
        </w:rPr>
        <w:t>远低于其邻居的样本</w:t>
      </w:r>
      <w:r w:rsidR="00050431">
        <w:rPr>
          <w:rFonts w:cs="Segoe UI" w:hint="eastAsia"/>
          <w:color w:val="0D0D0D"/>
          <w:shd w:val="clear" w:color="auto" w:fill="FFFFFF"/>
        </w:rPr>
        <w:t>点为</w:t>
      </w:r>
      <w:r w:rsidR="002C5275">
        <w:rPr>
          <w:rFonts w:cs="Segoe UI" w:hint="eastAsia"/>
          <w:color w:val="0D0D0D"/>
          <w:shd w:val="clear" w:color="auto" w:fill="FFFFFF"/>
        </w:rPr>
        <w:t>异常值。</w:t>
      </w:r>
      <w:r w:rsidR="00050431">
        <w:rPr>
          <w:rFonts w:cs="Segoe UI" w:hint="eastAsia"/>
          <w:color w:val="0D0D0D"/>
          <w:shd w:val="clear" w:color="auto" w:fill="FFFFFF"/>
        </w:rPr>
        <w:t>该算法的基本思想和步骤如下：</w:t>
      </w:r>
    </w:p>
    <w:p w14:paraId="63033BF5" w14:textId="121DD56E" w:rsidR="0025181D" w:rsidRPr="0025181D" w:rsidRDefault="00967D3D" w:rsidP="003D36E7">
      <w:pPr>
        <w:pStyle w:val="a4"/>
        <w:numPr>
          <w:ilvl w:val="0"/>
          <w:numId w:val="8"/>
        </w:numPr>
        <w:spacing w:beforeLines="50" w:before="156"/>
        <w:ind w:firstLineChars="0"/>
        <w:rPr>
          <w:rFonts w:cs="Segoe UI"/>
          <w:color w:val="0D0D0D"/>
          <w:shd w:val="clear" w:color="auto" w:fill="FFFFFF"/>
        </w:rPr>
      </w:pPr>
      <w:r w:rsidRPr="00967D3D">
        <w:rPr>
          <w:rFonts w:cs="Segoe UI"/>
          <w:color w:val="0D0D0D"/>
          <w:shd w:val="clear" w:color="auto" w:fill="FFFFFF"/>
        </w:rPr>
        <w:t>计算每个点的第</w:t>
      </w:r>
      <m:oMath>
        <m:r>
          <w:rPr>
            <w:rFonts w:ascii="Cambria Math" w:hAnsi="Cambria Math" w:cs="Segoe UI"/>
            <w:color w:val="0D0D0D"/>
            <w:shd w:val="clear" w:color="auto" w:fill="FFFFFF"/>
          </w:rPr>
          <m:t>k</m:t>
        </m:r>
      </m:oMath>
      <w:r w:rsidRPr="00967D3D">
        <w:rPr>
          <w:rFonts w:cs="Segoe UI"/>
          <w:color w:val="0D0D0D"/>
          <w:shd w:val="clear" w:color="auto" w:fill="FFFFFF"/>
        </w:rPr>
        <w:t>距离邻域内各点的第</w:t>
      </w:r>
      <m:oMath>
        <m:r>
          <w:rPr>
            <w:rFonts w:ascii="Cambria Math" w:hAnsi="Cambria Math" w:cs="Segoe UI"/>
            <w:color w:val="0D0D0D"/>
            <w:shd w:val="clear" w:color="auto" w:fill="FFFFFF"/>
          </w:rPr>
          <m:t>k</m:t>
        </m:r>
      </m:oMath>
      <w:r w:rsidRPr="00967D3D">
        <w:rPr>
          <w:rFonts w:cs="Segoe UI"/>
          <w:color w:val="0D0D0D"/>
          <w:shd w:val="clear" w:color="auto" w:fill="FFFFFF"/>
        </w:rPr>
        <w:t>可达距离</w:t>
      </w:r>
      <w:r w:rsidR="00050431" w:rsidRPr="00050431">
        <w:rPr>
          <w:rFonts w:cs="Segoe UI" w:hint="eastAsia"/>
          <w:color w:val="0D0D0D"/>
          <w:shd w:val="clear" w:color="auto" w:fill="FFFFFF"/>
        </w:rPr>
        <w:t>：对于每个数据点</w:t>
      </w:r>
      <m:oMath>
        <m:r>
          <w:rPr>
            <w:rFonts w:ascii="Cambria Math" w:hAnsi="Cambria Math" w:cs="Segoe UI" w:hint="eastAsia"/>
            <w:color w:val="0D0D0D"/>
            <w:shd w:val="clear" w:color="auto" w:fill="FFFFFF"/>
          </w:rPr>
          <m:t>x</m:t>
        </m:r>
      </m:oMath>
      <w:r w:rsidR="00050431" w:rsidRPr="00050431">
        <w:rPr>
          <w:rFonts w:cs="Segoe UI" w:hint="eastAsia"/>
          <w:color w:val="0D0D0D"/>
          <w:shd w:val="clear" w:color="auto" w:fill="FFFFFF"/>
        </w:rPr>
        <w:t>，首先找到其</w:t>
      </w:r>
      <w:r w:rsidR="00411D50">
        <w:rPr>
          <w:rFonts w:cs="Segoe UI" w:hint="eastAsia"/>
          <w:color w:val="0D0D0D"/>
          <w:shd w:val="clear" w:color="auto" w:fill="FFFFFF"/>
        </w:rPr>
        <w:t>第</w:t>
      </w:r>
      <w:r w:rsidR="00411D50">
        <w:rPr>
          <w:rFonts w:cs="Segoe UI" w:hint="eastAsia"/>
          <w:color w:val="0D0D0D"/>
          <w:shd w:val="clear" w:color="auto" w:fill="FFFFFF"/>
        </w:rPr>
        <w:t>k</w:t>
      </w:r>
      <w:r w:rsidR="00411D50">
        <w:rPr>
          <w:rFonts w:cs="Segoe UI" w:hint="eastAsia"/>
          <w:color w:val="0D0D0D"/>
          <w:shd w:val="clear" w:color="auto" w:fill="FFFFFF"/>
        </w:rPr>
        <w:t>距离邻域</w:t>
      </w:r>
      <w:r w:rsidR="00F51661">
        <w:rPr>
          <w:rFonts w:cs="Segoe UI" w:hint="eastAsia"/>
          <w:color w:val="0D0D0D"/>
          <w:shd w:val="clear" w:color="auto" w:fill="FFFFFF"/>
        </w:rPr>
        <w:t xml:space="preserve"> </w:t>
      </w:r>
      <m:oMath>
        <m:sSub>
          <m:sSubPr>
            <m:ctrlPr>
              <w:rPr>
                <w:rFonts w:ascii="Cambria Math" w:hAnsi="Cambria Math" w:cs="Segoe UI"/>
                <w:i/>
                <w:color w:val="0D0D0D"/>
                <w:shd w:val="clear" w:color="auto" w:fill="FFFFFF"/>
              </w:rPr>
            </m:ctrlPr>
          </m:sSubPr>
          <m:e>
            <m:r>
              <w:rPr>
                <w:rFonts w:ascii="Cambria Math" w:hAnsi="Cambria Math" w:cs="Segoe UI" w:hint="eastAsia"/>
                <w:color w:val="0D0D0D"/>
                <w:shd w:val="clear" w:color="auto" w:fill="FFFFFF"/>
              </w:rPr>
              <m:t>N</m:t>
            </m:r>
            <m:ctrlPr>
              <w:rPr>
                <w:rFonts w:ascii="Cambria Math" w:hAnsi="Cambria Math" w:cs="Segoe UI" w:hint="eastAsia"/>
                <w:i/>
                <w:color w:val="0D0D0D"/>
                <w:shd w:val="clear" w:color="auto" w:fill="FFFFFF"/>
              </w:rPr>
            </m:ctrlPr>
          </m:e>
          <m:sub>
            <m:r>
              <w:rPr>
                <w:rFonts w:ascii="Cambria Math" w:hAnsi="Cambria Math" w:cs="Segoe UI"/>
                <w:color w:val="0D0D0D"/>
                <w:shd w:val="clear" w:color="auto" w:fill="FFFFFF"/>
              </w:rPr>
              <m:t>k</m:t>
            </m:r>
          </m:sub>
        </m:sSub>
        <m:d>
          <m:dPr>
            <m:ctrlPr>
              <w:rPr>
                <w:rFonts w:ascii="Cambria Math" w:hAnsi="Cambria Math" w:cs="Segoe UI"/>
                <w:i/>
                <w:color w:val="0D0D0D"/>
                <w:shd w:val="clear" w:color="auto" w:fill="FFFFFF"/>
              </w:rPr>
            </m:ctrlPr>
          </m:dPr>
          <m:e>
            <m:r>
              <w:rPr>
                <w:rFonts w:ascii="Cambria Math" w:hAnsi="Cambria Math" w:cs="Segoe UI"/>
                <w:color w:val="0D0D0D"/>
                <w:shd w:val="clear" w:color="auto" w:fill="FFFFFF"/>
              </w:rPr>
              <m:t>x</m:t>
            </m:r>
          </m:e>
        </m:d>
      </m:oMath>
      <w:r w:rsidR="00050431" w:rsidRPr="00050431">
        <w:rPr>
          <w:rFonts w:cs="Segoe UI" w:hint="eastAsia"/>
          <w:color w:val="0D0D0D"/>
          <w:shd w:val="clear" w:color="auto" w:fill="FFFFFF"/>
        </w:rPr>
        <w:t>。</w:t>
      </w:r>
      <w:r w:rsidR="00F51661">
        <w:rPr>
          <w:rFonts w:cs="Segoe UI" w:hint="eastAsia"/>
          <w:color w:val="0D0D0D"/>
          <w:shd w:val="clear" w:color="auto" w:fill="FFFFFF"/>
        </w:rPr>
        <w:t>其中，</w:t>
      </w:r>
      <w:r w:rsidR="003D6527" w:rsidRPr="00050431">
        <w:rPr>
          <w:rFonts w:cs="Segoe UI" w:hint="eastAsia"/>
          <w:color w:val="0D0D0D"/>
          <w:shd w:val="clear" w:color="auto" w:fill="FFFFFF"/>
        </w:rPr>
        <w:t>数据点</w:t>
      </w:r>
      <m:oMath>
        <m:r>
          <w:rPr>
            <w:rFonts w:ascii="Cambria Math" w:hAnsi="Cambria Math" w:cs="Segoe UI" w:hint="eastAsia"/>
            <w:color w:val="0D0D0D"/>
            <w:shd w:val="clear" w:color="auto" w:fill="FFFFFF"/>
          </w:rPr>
          <m:t>x</m:t>
        </m:r>
      </m:oMath>
      <w:r w:rsidR="00F51661">
        <w:rPr>
          <w:rFonts w:cs="Segoe UI" w:hint="eastAsia"/>
          <w:color w:val="0D0D0D"/>
          <w:shd w:val="clear" w:color="auto" w:fill="FFFFFF"/>
        </w:rPr>
        <w:t>第</w:t>
      </w:r>
      <w:r w:rsidR="00F51661">
        <w:rPr>
          <w:rFonts w:cs="Segoe UI" w:hint="eastAsia"/>
          <w:color w:val="0D0D0D"/>
          <w:shd w:val="clear" w:color="auto" w:fill="FFFFFF"/>
        </w:rPr>
        <w:t>k</w:t>
      </w:r>
      <w:r w:rsidR="00F51661">
        <w:rPr>
          <w:rFonts w:cs="Segoe UI" w:hint="eastAsia"/>
          <w:color w:val="0D0D0D"/>
          <w:shd w:val="clear" w:color="auto" w:fill="FFFFFF"/>
        </w:rPr>
        <w:t>距离定义为</w:t>
      </w:r>
      <m:oMath>
        <m:sSub>
          <m:sSubPr>
            <m:ctrlPr>
              <w:rPr>
                <w:rFonts w:ascii="Cambria Math" w:hAnsi="Cambria Math" w:cs="Segoe UI"/>
                <w:i/>
                <w:color w:val="0D0D0D"/>
                <w:shd w:val="clear" w:color="auto" w:fill="FFFFFF"/>
              </w:rPr>
            </m:ctrlPr>
          </m:sSubPr>
          <m:e>
            <m:r>
              <w:rPr>
                <w:rFonts w:ascii="Cambria Math" w:hAnsi="Cambria Math" w:cs="Segoe UI"/>
                <w:color w:val="0D0D0D"/>
                <w:shd w:val="clear" w:color="auto" w:fill="FFFFFF"/>
              </w:rPr>
              <m:t>d</m:t>
            </m:r>
          </m:e>
          <m:sub>
            <m:r>
              <w:rPr>
                <w:rFonts w:ascii="Cambria Math" w:hAnsi="Cambria Math" w:cs="Segoe UI"/>
                <w:color w:val="0D0D0D"/>
                <w:shd w:val="clear" w:color="auto" w:fill="FFFFFF"/>
              </w:rPr>
              <m:t>k</m:t>
            </m:r>
          </m:sub>
        </m:sSub>
        <m:d>
          <m:dPr>
            <m:ctrlPr>
              <w:rPr>
                <w:rFonts w:ascii="Cambria Math" w:hAnsi="Cambria Math" w:cs="Segoe UI"/>
                <w:i/>
                <w:color w:val="0D0D0D"/>
                <w:shd w:val="clear" w:color="auto" w:fill="FFFFFF"/>
              </w:rPr>
            </m:ctrlPr>
          </m:dPr>
          <m:e>
            <m:r>
              <w:rPr>
                <w:rFonts w:ascii="Cambria Math" w:hAnsi="Cambria Math" w:cs="Segoe UI"/>
                <w:color w:val="0D0D0D"/>
                <w:shd w:val="clear" w:color="auto" w:fill="FFFFFF"/>
              </w:rPr>
              <m:t>x</m:t>
            </m:r>
          </m:e>
        </m:d>
      </m:oMath>
      <w:r w:rsidR="003D6527">
        <w:rPr>
          <w:rFonts w:cs="Segoe UI" w:hint="eastAsia"/>
          <w:color w:val="0D0D0D"/>
          <w:shd w:val="clear" w:color="auto" w:fill="FFFFFF"/>
        </w:rPr>
        <w:t>，而</w:t>
      </w:r>
      <m:oMath>
        <m:r>
          <w:rPr>
            <w:rFonts w:ascii="Cambria Math" w:hAnsi="Cambria Math" w:cs="Segoe UI"/>
            <w:color w:val="0D0D0D"/>
            <w:shd w:val="clear" w:color="auto" w:fill="FFFFFF"/>
          </w:rPr>
          <m:t>x</m:t>
        </m:r>
      </m:oMath>
      <w:r w:rsidR="003D6527">
        <w:rPr>
          <w:rFonts w:cs="Segoe UI" w:hint="eastAsia"/>
          <w:color w:val="0D0D0D"/>
          <w:shd w:val="clear" w:color="auto" w:fill="FFFFFF"/>
        </w:rPr>
        <w:t>的第</w:t>
      </w:r>
      <w:r w:rsidR="003D6527">
        <w:rPr>
          <w:rFonts w:cs="Segoe UI" w:hint="eastAsia"/>
          <w:color w:val="0D0D0D"/>
          <w:shd w:val="clear" w:color="auto" w:fill="FFFFFF"/>
        </w:rPr>
        <w:t>k</w:t>
      </w:r>
      <w:r w:rsidR="003D6527">
        <w:rPr>
          <w:rFonts w:cs="Segoe UI" w:hint="eastAsia"/>
          <w:color w:val="0D0D0D"/>
          <w:shd w:val="clear" w:color="auto" w:fill="FFFFFF"/>
        </w:rPr>
        <w:t>距离</w:t>
      </w:r>
      <w:r w:rsidR="003D6527">
        <w:rPr>
          <w:rFonts w:cs="Segoe UI" w:hint="eastAsia"/>
          <w:color w:val="0D0D0D"/>
          <w:shd w:val="clear" w:color="auto" w:fill="FFFFFF"/>
        </w:rPr>
        <w:lastRenderedPageBreak/>
        <w:t>邻域</w:t>
      </w:r>
      <m:oMath>
        <m:sSub>
          <m:sSubPr>
            <m:ctrlPr>
              <w:rPr>
                <w:rFonts w:ascii="Cambria Math" w:hAnsi="Cambria Math" w:cs="Segoe UI"/>
                <w:i/>
                <w:color w:val="0D0D0D"/>
                <w:shd w:val="clear" w:color="auto" w:fill="FFFFFF"/>
              </w:rPr>
            </m:ctrlPr>
          </m:sSubPr>
          <m:e>
            <m:r>
              <w:rPr>
                <w:rFonts w:ascii="Cambria Math" w:hAnsi="Cambria Math" w:cs="Segoe UI" w:hint="eastAsia"/>
                <w:color w:val="0D0D0D"/>
                <w:shd w:val="clear" w:color="auto" w:fill="FFFFFF"/>
              </w:rPr>
              <m:t>N</m:t>
            </m:r>
            <m:ctrlPr>
              <w:rPr>
                <w:rFonts w:ascii="Cambria Math" w:hAnsi="Cambria Math" w:cs="Segoe UI" w:hint="eastAsia"/>
                <w:i/>
                <w:color w:val="0D0D0D"/>
                <w:shd w:val="clear" w:color="auto" w:fill="FFFFFF"/>
              </w:rPr>
            </m:ctrlPr>
          </m:e>
          <m:sub>
            <m:r>
              <w:rPr>
                <w:rFonts w:ascii="Cambria Math" w:hAnsi="Cambria Math" w:cs="Segoe UI"/>
                <w:color w:val="0D0D0D"/>
                <w:shd w:val="clear" w:color="auto" w:fill="FFFFFF"/>
              </w:rPr>
              <m:t>k</m:t>
            </m:r>
          </m:sub>
        </m:sSub>
        <m:d>
          <m:dPr>
            <m:ctrlPr>
              <w:rPr>
                <w:rFonts w:ascii="Cambria Math" w:hAnsi="Cambria Math" w:cs="Segoe UI"/>
                <w:i/>
                <w:color w:val="0D0D0D"/>
                <w:shd w:val="clear" w:color="auto" w:fill="FFFFFF"/>
              </w:rPr>
            </m:ctrlPr>
          </m:dPr>
          <m:e>
            <m:r>
              <w:rPr>
                <w:rFonts w:ascii="Cambria Math" w:hAnsi="Cambria Math" w:cs="Segoe UI"/>
                <w:color w:val="0D0D0D"/>
                <w:shd w:val="clear" w:color="auto" w:fill="FFFFFF"/>
              </w:rPr>
              <m:t>x</m:t>
            </m:r>
          </m:e>
        </m:d>
      </m:oMath>
      <w:r w:rsidR="003D6527">
        <w:rPr>
          <w:rFonts w:cs="Segoe UI" w:hint="eastAsia"/>
          <w:color w:val="0D0D0D"/>
          <w:shd w:val="clear" w:color="auto" w:fill="FFFFFF"/>
        </w:rPr>
        <w:t>指的是点</w:t>
      </w:r>
      <w:r w:rsidR="003D6527">
        <w:rPr>
          <w:rFonts w:cs="Segoe UI" w:hint="eastAsia"/>
          <w:color w:val="0D0D0D"/>
          <w:shd w:val="clear" w:color="auto" w:fill="FFFFFF"/>
        </w:rPr>
        <w:t>x</w:t>
      </w:r>
      <w:r w:rsidR="003D6527">
        <w:rPr>
          <w:rFonts w:cs="Segoe UI" w:hint="eastAsia"/>
          <w:color w:val="0D0D0D"/>
          <w:shd w:val="clear" w:color="auto" w:fill="FFFFFF"/>
        </w:rPr>
        <w:t>的第</w:t>
      </w:r>
      <m:oMath>
        <m:r>
          <w:rPr>
            <w:rFonts w:ascii="Cambria Math" w:hAnsi="Cambria Math" w:cs="Segoe UI" w:hint="eastAsia"/>
            <w:color w:val="0D0D0D"/>
            <w:shd w:val="clear" w:color="auto" w:fill="FFFFFF"/>
          </w:rPr>
          <m:t>k</m:t>
        </m:r>
      </m:oMath>
      <w:r w:rsidR="003D6527">
        <w:rPr>
          <w:rFonts w:cs="Segoe UI" w:hint="eastAsia"/>
          <w:color w:val="0D0D0D"/>
          <w:shd w:val="clear" w:color="auto" w:fill="FFFFFF"/>
        </w:rPr>
        <w:t>距离内的所有点的集合，包含第</w:t>
      </w:r>
      <m:oMath>
        <m:r>
          <w:rPr>
            <w:rFonts w:ascii="Cambria Math" w:hAnsi="Cambria Math" w:cs="Segoe UI" w:hint="eastAsia"/>
            <w:color w:val="0D0D0D"/>
            <w:shd w:val="clear" w:color="auto" w:fill="FFFFFF"/>
          </w:rPr>
          <m:t>k</m:t>
        </m:r>
      </m:oMath>
      <w:r w:rsidR="003D6527">
        <w:rPr>
          <w:rFonts w:cs="Segoe UI" w:hint="eastAsia"/>
          <w:color w:val="0D0D0D"/>
          <w:shd w:val="clear" w:color="auto" w:fill="FFFFFF"/>
        </w:rPr>
        <w:t>距离上的点。易知，有</w:t>
      </w:r>
      <m:oMath>
        <m:d>
          <m:dPr>
            <m:begChr m:val="|"/>
            <m:endChr m:val="|"/>
            <m:ctrlPr>
              <w:rPr>
                <w:rFonts w:ascii="Cambria Math" w:hAnsi="Cambria Math" w:cs="Segoe UI"/>
                <w:i/>
                <w:color w:val="0D0D0D"/>
                <w:shd w:val="clear" w:color="auto" w:fill="FFFFFF"/>
              </w:rPr>
            </m:ctrlPr>
          </m:dPr>
          <m:e>
            <m:sSub>
              <m:sSubPr>
                <m:ctrlPr>
                  <w:rPr>
                    <w:rFonts w:ascii="Cambria Math" w:hAnsi="Cambria Math" w:cs="Segoe UI"/>
                    <w:i/>
                    <w:color w:val="0D0D0D"/>
                    <w:shd w:val="clear" w:color="auto" w:fill="FFFFFF"/>
                  </w:rPr>
                </m:ctrlPr>
              </m:sSubPr>
              <m:e>
                <m:r>
                  <w:rPr>
                    <w:rFonts w:ascii="Cambria Math" w:hAnsi="Cambria Math" w:cs="Segoe UI"/>
                    <w:color w:val="0D0D0D"/>
                    <w:shd w:val="clear" w:color="auto" w:fill="FFFFFF"/>
                  </w:rPr>
                  <m:t>N</m:t>
                </m:r>
              </m:e>
              <m:sub>
                <m:r>
                  <w:rPr>
                    <w:rFonts w:ascii="Cambria Math" w:hAnsi="Cambria Math" w:cs="Segoe UI"/>
                    <w:color w:val="0D0D0D"/>
                    <w:shd w:val="clear" w:color="auto" w:fill="FFFFFF"/>
                  </w:rPr>
                  <m:t>k</m:t>
                </m:r>
              </m:sub>
            </m:sSub>
            <m:d>
              <m:dPr>
                <m:ctrlPr>
                  <w:rPr>
                    <w:rFonts w:ascii="Cambria Math" w:hAnsi="Cambria Math" w:cs="Segoe UI"/>
                    <w:i/>
                    <w:color w:val="0D0D0D"/>
                    <w:shd w:val="clear" w:color="auto" w:fill="FFFFFF"/>
                  </w:rPr>
                </m:ctrlPr>
              </m:dPr>
              <m:e>
                <m:r>
                  <w:rPr>
                    <w:rFonts w:ascii="Cambria Math" w:hAnsi="Cambria Math" w:cs="Segoe UI"/>
                    <w:color w:val="0D0D0D"/>
                    <w:shd w:val="clear" w:color="auto" w:fill="FFFFFF"/>
                  </w:rPr>
                  <m:t>x</m:t>
                </m:r>
              </m:e>
            </m:d>
          </m:e>
        </m:d>
        <m:r>
          <w:rPr>
            <w:rFonts w:ascii="Cambria Math" w:hAnsi="Cambria Math" w:cs="Segoe UI"/>
            <w:color w:val="0D0D0D"/>
            <w:shd w:val="clear" w:color="auto" w:fill="FFFFFF"/>
          </w:rPr>
          <m:t>≥k</m:t>
        </m:r>
      </m:oMath>
      <w:r w:rsidR="0025181D">
        <w:rPr>
          <w:rFonts w:cs="Segoe UI" w:hint="eastAsia"/>
          <w:color w:val="0D0D0D"/>
          <w:shd w:val="clear" w:color="auto" w:fill="FFFFFF"/>
        </w:rPr>
        <w:t>。</w:t>
      </w:r>
      <w:r w:rsidR="00050431" w:rsidRPr="003D6527">
        <w:rPr>
          <w:rFonts w:cs="Segoe UI" w:hint="eastAsia"/>
          <w:color w:val="0D0D0D"/>
          <w:shd w:val="clear" w:color="auto" w:fill="FFFFFF"/>
        </w:rPr>
        <w:t>然后，</w:t>
      </w:r>
      <w:r w:rsidR="0025181D">
        <w:rPr>
          <w:rFonts w:cs="Segoe UI" w:hint="eastAsia"/>
          <w:color w:val="0D0D0D"/>
          <w:shd w:val="clear" w:color="auto" w:fill="FFFFFF"/>
        </w:rPr>
        <w:t>计算其</w:t>
      </w:r>
      <w:r w:rsidR="0025181D" w:rsidRPr="0025181D">
        <w:rPr>
          <w:rFonts w:cs="Segoe UI"/>
          <w:color w:val="0D0D0D"/>
          <w:shd w:val="clear" w:color="auto" w:fill="FFFFFF"/>
        </w:rPr>
        <w:t>第</w:t>
      </w:r>
      <w:r w:rsidR="0025181D" w:rsidRPr="0025181D">
        <w:rPr>
          <w:rFonts w:cs="Segoe UI"/>
          <w:color w:val="0D0D0D"/>
          <w:shd w:val="clear" w:color="auto" w:fill="FFFFFF"/>
        </w:rPr>
        <w:t>k</w:t>
      </w:r>
      <w:r w:rsidR="0025181D" w:rsidRPr="0025181D">
        <w:rPr>
          <w:rFonts w:cs="Segoe UI"/>
          <w:color w:val="0D0D0D"/>
          <w:shd w:val="clear" w:color="auto" w:fill="FFFFFF"/>
        </w:rPr>
        <w:t>距离邻域内各点的第</w:t>
      </w:r>
      <w:r w:rsidR="0025181D" w:rsidRPr="0025181D">
        <w:rPr>
          <w:rFonts w:cs="Segoe UI"/>
          <w:color w:val="0D0D0D"/>
          <w:shd w:val="clear" w:color="auto" w:fill="FFFFFF"/>
        </w:rPr>
        <w:t>k</w:t>
      </w:r>
      <w:r w:rsidR="0025181D" w:rsidRPr="0025181D">
        <w:rPr>
          <w:rFonts w:cs="Segoe UI"/>
          <w:color w:val="0D0D0D"/>
          <w:shd w:val="clear" w:color="auto" w:fill="FFFFFF"/>
        </w:rPr>
        <w:t>可达距离：</w:t>
      </w:r>
    </w:p>
    <w:p w14:paraId="313B1792" w14:textId="5258A795" w:rsidR="00D531EF" w:rsidRPr="00D531EF" w:rsidRDefault="00000000" w:rsidP="00D531EF">
      <w:pPr>
        <w:pStyle w:val="a4"/>
        <w:spacing w:beforeLines="50" w:before="156"/>
        <w:ind w:left="1140" w:firstLineChars="0" w:firstLine="0"/>
        <w:rPr>
          <w:rFonts w:cs="Segoe UI"/>
          <w:color w:val="0D0D0D"/>
          <w:shd w:val="clear" w:color="auto" w:fill="FFFFFF"/>
        </w:rPr>
      </w:pPr>
      <m:oMathPara>
        <m:oMath>
          <m:eqArr>
            <m:eqArrPr>
              <m:maxDist m:val="1"/>
              <m:ctrlPr>
                <w:rPr>
                  <w:rFonts w:ascii="Cambria Math" w:hAnsi="Cambria Math" w:cs="Segoe UI"/>
                  <w:i/>
                  <w:color w:val="0D0D0D"/>
                  <w:shd w:val="clear" w:color="auto" w:fill="FFFFFF"/>
                </w:rPr>
              </m:ctrlPr>
            </m:eqArrPr>
            <m:e>
              <m:eqArr>
                <m:eqArrPr>
                  <m:ctrlPr>
                    <w:rPr>
                      <w:rFonts w:ascii="Cambria Math" w:hAnsi="Cambria Math" w:cs="Segoe UI"/>
                      <w:i/>
                      <w:color w:val="0D0D0D"/>
                      <w:shd w:val="clear" w:color="auto" w:fill="FFFFFF"/>
                    </w:rPr>
                  </m:ctrlPr>
                </m:eqArrPr>
                <m:e>
                  <m:r>
                    <w:rPr>
                      <w:rFonts w:ascii="Cambria Math" w:hAnsi="Cambria Math" w:cs="Segoe UI" w:hint="eastAsia"/>
                      <w:color w:val="0D0D0D"/>
                      <w:shd w:val="clear" w:color="auto" w:fill="FFFFFF"/>
                    </w:rPr>
                    <m:t>reac</m:t>
                  </m:r>
                  <m:r>
                    <w:rPr>
                      <w:rFonts w:ascii="Cambria Math" w:hAnsi="Cambria Math" w:cs="Cambria Math"/>
                      <w:color w:val="0D0D0D"/>
                      <w:shd w:val="clear" w:color="auto" w:fill="FFFFFF"/>
                    </w:rPr>
                    <m:t>hDistanc</m:t>
                  </m:r>
                  <m:sSub>
                    <m:sSubPr>
                      <m:ctrlPr>
                        <w:rPr>
                          <w:rFonts w:ascii="Cambria Math" w:hAnsi="Cambria Math" w:cs="Cambria Math"/>
                          <w:i/>
                          <w:color w:val="0D0D0D"/>
                          <w:shd w:val="clear" w:color="auto" w:fill="FFFFFF"/>
                        </w:rPr>
                      </m:ctrlPr>
                    </m:sSubPr>
                    <m:e>
                      <m:r>
                        <w:rPr>
                          <w:rFonts w:ascii="Cambria Math" w:hAnsi="Cambria Math" w:cs="Cambria Math"/>
                          <w:color w:val="0D0D0D"/>
                          <w:shd w:val="clear" w:color="auto" w:fill="FFFFFF"/>
                        </w:rPr>
                        <m:t>e</m:t>
                      </m:r>
                    </m:e>
                    <m:sub>
                      <m:r>
                        <w:rPr>
                          <w:rFonts w:ascii="Cambria Math" w:hAnsi="Cambria Math" w:cs="Cambria Math"/>
                          <w:color w:val="0D0D0D"/>
                          <w:shd w:val="clear" w:color="auto" w:fill="FFFFFF"/>
                        </w:rPr>
                        <m:t>k</m:t>
                      </m:r>
                    </m:sub>
                  </m:sSub>
                  <m:d>
                    <m:dPr>
                      <m:ctrlPr>
                        <w:rPr>
                          <w:rFonts w:ascii="Cambria Math" w:hAnsi="Cambria Math" w:cs="Segoe UI"/>
                          <w:i/>
                          <w:color w:val="0D0D0D"/>
                          <w:shd w:val="clear" w:color="auto" w:fill="FFFFFF"/>
                        </w:rPr>
                      </m:ctrlPr>
                    </m:dPr>
                    <m:e>
                      <m:r>
                        <w:rPr>
                          <w:rFonts w:ascii="Cambria Math" w:hAnsi="Cambria Math" w:cs="Segoe UI"/>
                          <w:color w:val="0D0D0D"/>
                          <w:shd w:val="clear" w:color="auto" w:fill="FFFFFF"/>
                        </w:rPr>
                        <m:t>o,x</m:t>
                      </m:r>
                    </m:e>
                  </m:d>
                  <m:r>
                    <w:rPr>
                      <w:rFonts w:ascii="Cambria Math" w:hAnsi="Cambria Math" w:cs="Segoe UI" w:hint="eastAsia"/>
                      <w:color w:val="0D0D0D"/>
                      <w:shd w:val="clear" w:color="auto" w:fill="FFFFFF"/>
                    </w:rPr>
                    <m:t>=</m:t>
                  </m:r>
                  <m:func>
                    <m:funcPr>
                      <m:ctrlPr>
                        <w:rPr>
                          <w:rFonts w:ascii="Cambria Math" w:hAnsi="Cambria Math" w:cs="Segoe UI"/>
                          <w:color w:val="0D0D0D"/>
                          <w:shd w:val="clear" w:color="auto" w:fill="FFFFFF"/>
                        </w:rPr>
                      </m:ctrlPr>
                    </m:funcPr>
                    <m:fName>
                      <m:r>
                        <m:rPr>
                          <m:sty m:val="p"/>
                        </m:rPr>
                        <w:rPr>
                          <w:rFonts w:ascii="Cambria Math" w:hAnsi="Cambria Math" w:cs="Segoe UI"/>
                          <w:color w:val="0D0D0D"/>
                          <w:shd w:val="clear" w:color="auto" w:fill="FFFFFF"/>
                        </w:rPr>
                        <m:t>max</m:t>
                      </m:r>
                      <m:ctrlPr>
                        <w:rPr>
                          <w:rFonts w:ascii="Cambria Math" w:hAnsi="Cambria Math" w:cs="Segoe UI"/>
                          <w:i/>
                          <w:color w:val="0D0D0D"/>
                          <w:shd w:val="clear" w:color="auto" w:fill="FFFFFF"/>
                        </w:rPr>
                      </m:ctrlPr>
                    </m:fName>
                    <m:e>
                      <m:d>
                        <m:dPr>
                          <m:begChr m:val="{"/>
                          <m:endChr m:val="}"/>
                          <m:ctrlPr>
                            <w:rPr>
                              <w:rFonts w:ascii="Cambria Math" w:hAnsi="Cambria Math" w:cs="Segoe UI"/>
                              <w:i/>
                              <w:color w:val="0D0D0D"/>
                              <w:shd w:val="clear" w:color="auto" w:fill="FFFFFF"/>
                            </w:rPr>
                          </m:ctrlPr>
                        </m:dPr>
                        <m:e>
                          <m:sSub>
                            <m:sSubPr>
                              <m:ctrlPr>
                                <w:rPr>
                                  <w:rFonts w:ascii="Cambria Math" w:hAnsi="Cambria Math" w:cs="Segoe UI"/>
                                  <w:i/>
                                  <w:color w:val="0D0D0D"/>
                                  <w:shd w:val="clear" w:color="auto" w:fill="FFFFFF"/>
                                </w:rPr>
                              </m:ctrlPr>
                            </m:sSubPr>
                            <m:e>
                              <m:r>
                                <w:rPr>
                                  <w:rFonts w:ascii="Cambria Math" w:hAnsi="Cambria Math" w:cs="Segoe UI"/>
                                  <w:color w:val="0D0D0D"/>
                                  <w:shd w:val="clear" w:color="auto" w:fill="FFFFFF"/>
                                </w:rPr>
                                <m:t>d</m:t>
                              </m:r>
                            </m:e>
                            <m:sub>
                              <m:r>
                                <w:rPr>
                                  <w:rFonts w:ascii="Cambria Math" w:hAnsi="Cambria Math" w:cs="Segoe UI"/>
                                  <w:color w:val="0D0D0D"/>
                                  <w:shd w:val="clear" w:color="auto" w:fill="FFFFFF"/>
                                </w:rPr>
                                <m:t>k</m:t>
                              </m:r>
                            </m:sub>
                          </m:sSub>
                          <m:d>
                            <m:dPr>
                              <m:ctrlPr>
                                <w:rPr>
                                  <w:rFonts w:ascii="Cambria Math" w:hAnsi="Cambria Math" w:cs="Segoe UI"/>
                                  <w:i/>
                                  <w:color w:val="0D0D0D"/>
                                  <w:shd w:val="clear" w:color="auto" w:fill="FFFFFF"/>
                                </w:rPr>
                              </m:ctrlPr>
                            </m:dPr>
                            <m:e>
                              <m:r>
                                <w:rPr>
                                  <w:rFonts w:ascii="Cambria Math" w:hAnsi="Cambria Math" w:cs="Segoe UI"/>
                                  <w:color w:val="0D0D0D"/>
                                  <w:shd w:val="clear" w:color="auto" w:fill="FFFFFF"/>
                                </w:rPr>
                                <m:t>o</m:t>
                              </m:r>
                            </m:e>
                          </m:d>
                          <m:r>
                            <w:rPr>
                              <w:rFonts w:ascii="Cambria Math" w:hAnsi="Cambria Math" w:cs="Segoe UI"/>
                              <w:color w:val="0D0D0D"/>
                              <w:shd w:val="clear" w:color="auto" w:fill="FFFFFF"/>
                            </w:rPr>
                            <m:t>,d</m:t>
                          </m:r>
                          <m:d>
                            <m:dPr>
                              <m:ctrlPr>
                                <w:rPr>
                                  <w:rFonts w:ascii="Cambria Math" w:hAnsi="Cambria Math" w:cs="Segoe UI"/>
                                  <w:i/>
                                  <w:color w:val="0D0D0D"/>
                                  <w:shd w:val="clear" w:color="auto" w:fill="FFFFFF"/>
                                </w:rPr>
                              </m:ctrlPr>
                            </m:dPr>
                            <m:e>
                              <m:r>
                                <w:rPr>
                                  <w:rFonts w:ascii="Cambria Math" w:hAnsi="Cambria Math" w:cs="Segoe UI"/>
                                  <w:color w:val="0D0D0D"/>
                                  <w:shd w:val="clear" w:color="auto" w:fill="FFFFFF"/>
                                </w:rPr>
                                <m:t>o,x</m:t>
                              </m:r>
                            </m:e>
                          </m:d>
                        </m:e>
                      </m:d>
                    </m:e>
                  </m:func>
                  <m:r>
                    <w:rPr>
                      <w:rFonts w:ascii="Cambria Math" w:hAnsi="Cambria Math" w:cs="Segoe UI"/>
                      <w:color w:val="0D0D0D"/>
                      <w:shd w:val="clear" w:color="auto" w:fill="FFFFFF"/>
                    </w:rPr>
                    <m:t>#</m:t>
                  </m:r>
                </m:e>
              </m:eqArr>
              <m:r>
                <w:rPr>
                  <w:rFonts w:ascii="Cambria Math" w:hAnsi="Cambria Math" w:cs="Segoe UI"/>
                  <w:color w:val="0D0D0D"/>
                  <w:shd w:val="clear" w:color="auto" w:fill="FFFFFF"/>
                </w:rPr>
                <m:t>#</m:t>
              </m:r>
              <m:d>
                <m:dPr>
                  <m:ctrlPr>
                    <w:rPr>
                      <w:rFonts w:ascii="Cambria Math" w:hAnsi="Cambria Math" w:cs="Segoe UI"/>
                      <w:i/>
                      <w:color w:val="0D0D0D"/>
                      <w:shd w:val="clear" w:color="auto" w:fill="FFFFFF"/>
                    </w:rPr>
                  </m:ctrlPr>
                </m:dPr>
                <m:e>
                  <m:r>
                    <w:rPr>
                      <w:rFonts w:ascii="Cambria Math" w:hAnsi="Cambria Math" w:cs="Segoe UI"/>
                      <w:color w:val="0D0D0D"/>
                      <w:shd w:val="clear" w:color="auto" w:fill="FFFFFF"/>
                    </w:rPr>
                    <m:t>3-6</m:t>
                  </m:r>
                </m:e>
              </m:d>
            </m:e>
          </m:eqArr>
        </m:oMath>
      </m:oMathPara>
    </w:p>
    <w:p w14:paraId="7B3AA67C" w14:textId="71A7ACB8" w:rsidR="00967D3D" w:rsidRPr="00967D3D" w:rsidRDefault="00967D3D" w:rsidP="0025181D">
      <w:pPr>
        <w:pStyle w:val="a4"/>
        <w:spacing w:beforeLines="50" w:before="156"/>
        <w:ind w:left="1140" w:firstLineChars="0" w:firstLine="0"/>
        <w:rPr>
          <w:rFonts w:cs="Segoe UI"/>
          <w:i/>
          <w:color w:val="0D0D0D"/>
          <w:shd w:val="clear" w:color="auto" w:fill="FFFFFF"/>
        </w:rPr>
      </w:pPr>
      <w:r>
        <w:rPr>
          <w:rFonts w:cs="Segoe UI" w:hint="eastAsia"/>
          <w:color w:val="0D0D0D"/>
          <w:shd w:val="clear" w:color="auto" w:fill="FFFFFF"/>
        </w:rPr>
        <w:t>其中</w:t>
      </w:r>
      <m:oMath>
        <m:r>
          <w:rPr>
            <w:rFonts w:ascii="Cambria Math" w:hAnsi="Cambria Math" w:cs="Segoe UI" w:hint="eastAsia"/>
            <w:color w:val="0D0D0D"/>
            <w:shd w:val="clear" w:color="auto" w:fill="FFFFFF"/>
          </w:rPr>
          <m:t>reac</m:t>
        </m:r>
        <m:r>
          <w:rPr>
            <w:rFonts w:ascii="Cambria Math" w:hAnsi="Cambria Math" w:cs="Cambria Math"/>
            <w:color w:val="0D0D0D"/>
            <w:shd w:val="clear" w:color="auto" w:fill="FFFFFF"/>
          </w:rPr>
          <m:t>hDistanc</m:t>
        </m:r>
        <m:sSub>
          <m:sSubPr>
            <m:ctrlPr>
              <w:rPr>
                <w:rFonts w:ascii="Cambria Math" w:hAnsi="Cambria Math" w:cs="Cambria Math"/>
                <w:i/>
                <w:color w:val="0D0D0D"/>
                <w:shd w:val="clear" w:color="auto" w:fill="FFFFFF"/>
              </w:rPr>
            </m:ctrlPr>
          </m:sSubPr>
          <m:e>
            <m:r>
              <w:rPr>
                <w:rFonts w:ascii="Cambria Math" w:hAnsi="Cambria Math" w:cs="Cambria Math"/>
                <w:color w:val="0D0D0D"/>
                <w:shd w:val="clear" w:color="auto" w:fill="FFFFFF"/>
              </w:rPr>
              <m:t>e</m:t>
            </m:r>
          </m:e>
          <m:sub>
            <m:r>
              <w:rPr>
                <w:rFonts w:ascii="Cambria Math" w:hAnsi="Cambria Math" w:cs="Cambria Math"/>
                <w:color w:val="0D0D0D"/>
                <w:shd w:val="clear" w:color="auto" w:fill="FFFFFF"/>
              </w:rPr>
              <m:t>k</m:t>
            </m:r>
          </m:sub>
        </m:sSub>
        <m:d>
          <m:dPr>
            <m:ctrlPr>
              <w:rPr>
                <w:rFonts w:ascii="Cambria Math" w:hAnsi="Cambria Math" w:cs="Segoe UI"/>
                <w:i/>
                <w:color w:val="0D0D0D"/>
                <w:shd w:val="clear" w:color="auto" w:fill="FFFFFF"/>
              </w:rPr>
            </m:ctrlPr>
          </m:dPr>
          <m:e>
            <m:r>
              <w:rPr>
                <w:rFonts w:ascii="Cambria Math" w:hAnsi="Cambria Math" w:cs="Segoe UI"/>
                <w:color w:val="0D0D0D"/>
                <w:shd w:val="clear" w:color="auto" w:fill="FFFFFF"/>
              </w:rPr>
              <m:t>o,x</m:t>
            </m:r>
          </m:e>
        </m:d>
      </m:oMath>
      <w:r>
        <w:rPr>
          <w:rFonts w:cs="Segoe UI" w:hint="eastAsia"/>
          <w:color w:val="0D0D0D"/>
          <w:shd w:val="clear" w:color="auto" w:fill="FFFFFF"/>
        </w:rPr>
        <w:t>为邻域内点</w:t>
      </w:r>
      <m:oMath>
        <m:r>
          <w:rPr>
            <w:rFonts w:ascii="Cambria Math" w:hAnsi="Cambria Math" w:cs="Segoe UI" w:hint="eastAsia"/>
            <w:color w:val="0D0D0D"/>
            <w:shd w:val="clear" w:color="auto" w:fill="FFFFFF"/>
          </w:rPr>
          <m:t>o</m:t>
        </m:r>
        <m:r>
          <w:rPr>
            <w:rFonts w:ascii="Cambria Math" w:hAnsi="Cambria Math" w:cs="Segoe UI"/>
            <w:color w:val="0D0D0D"/>
            <w:shd w:val="clear" w:color="auto" w:fill="FFFFFF"/>
          </w:rPr>
          <m:t>∈</m:t>
        </m:r>
        <m:sSub>
          <m:sSubPr>
            <m:ctrlPr>
              <w:rPr>
                <w:rFonts w:ascii="Cambria Math" w:hAnsi="Cambria Math" w:cs="Segoe UI"/>
                <w:i/>
                <w:color w:val="0D0D0D"/>
                <w:shd w:val="clear" w:color="auto" w:fill="FFFFFF"/>
              </w:rPr>
            </m:ctrlPr>
          </m:sSubPr>
          <m:e>
            <m:r>
              <w:rPr>
                <w:rFonts w:ascii="Cambria Math" w:hAnsi="Cambria Math" w:cs="Segoe UI"/>
                <w:color w:val="0D0D0D"/>
                <w:shd w:val="clear" w:color="auto" w:fill="FFFFFF"/>
              </w:rPr>
              <m:t>N</m:t>
            </m:r>
          </m:e>
          <m:sub>
            <m:r>
              <w:rPr>
                <w:rFonts w:ascii="Cambria Math" w:hAnsi="Cambria Math" w:cs="Segoe UI"/>
                <w:color w:val="0D0D0D"/>
                <w:shd w:val="clear" w:color="auto" w:fill="FFFFFF"/>
              </w:rPr>
              <m:t>k</m:t>
            </m:r>
          </m:sub>
        </m:sSub>
        <m:d>
          <m:dPr>
            <m:ctrlPr>
              <w:rPr>
                <w:rFonts w:ascii="Cambria Math" w:hAnsi="Cambria Math" w:cs="Segoe UI"/>
                <w:i/>
                <w:color w:val="0D0D0D"/>
                <w:shd w:val="clear" w:color="auto" w:fill="FFFFFF"/>
              </w:rPr>
            </m:ctrlPr>
          </m:dPr>
          <m:e>
            <m:r>
              <w:rPr>
                <w:rFonts w:ascii="Cambria Math" w:hAnsi="Cambria Math" w:cs="Segoe UI"/>
                <w:color w:val="0D0D0D"/>
                <w:shd w:val="clear" w:color="auto" w:fill="FFFFFF"/>
              </w:rPr>
              <m:t>x</m:t>
            </m:r>
          </m:e>
        </m:d>
      </m:oMath>
      <w:r>
        <w:rPr>
          <w:rFonts w:cs="Segoe UI" w:hint="eastAsia"/>
          <w:color w:val="0D0D0D"/>
          <w:shd w:val="clear" w:color="auto" w:fill="FFFFFF"/>
        </w:rPr>
        <w:t>到数据点</w:t>
      </w:r>
      <w:r>
        <w:rPr>
          <w:rFonts w:cs="Segoe UI" w:hint="eastAsia"/>
          <w:color w:val="0D0D0D"/>
          <w:shd w:val="clear" w:color="auto" w:fill="FFFFFF"/>
        </w:rPr>
        <w:t>x</w:t>
      </w:r>
      <w:r>
        <w:rPr>
          <w:rFonts w:cs="Segoe UI" w:hint="eastAsia"/>
          <w:color w:val="0D0D0D"/>
          <w:shd w:val="clear" w:color="auto" w:fill="FFFFFF"/>
        </w:rPr>
        <w:t>的第</w:t>
      </w:r>
      <w:r>
        <w:rPr>
          <w:rFonts w:cs="Segoe UI" w:hint="eastAsia"/>
          <w:color w:val="0D0D0D"/>
          <w:shd w:val="clear" w:color="auto" w:fill="FFFFFF"/>
        </w:rPr>
        <w:t>k</w:t>
      </w:r>
      <w:r>
        <w:rPr>
          <w:rFonts w:cs="Segoe UI" w:hint="eastAsia"/>
          <w:color w:val="0D0D0D"/>
          <w:shd w:val="clear" w:color="auto" w:fill="FFFFFF"/>
        </w:rPr>
        <w:t>可达距离，</w:t>
      </w:r>
      <m:oMath>
        <m:sSub>
          <m:sSubPr>
            <m:ctrlPr>
              <w:rPr>
                <w:rFonts w:ascii="Cambria Math" w:hAnsi="Cambria Math" w:cs="Segoe UI"/>
                <w:i/>
                <w:color w:val="0D0D0D"/>
                <w:shd w:val="clear" w:color="auto" w:fill="FFFFFF"/>
              </w:rPr>
            </m:ctrlPr>
          </m:sSubPr>
          <m:e>
            <m:r>
              <w:rPr>
                <w:rFonts w:ascii="Cambria Math" w:hAnsi="Cambria Math" w:cs="Segoe UI"/>
                <w:color w:val="0D0D0D"/>
                <w:shd w:val="clear" w:color="auto" w:fill="FFFFFF"/>
              </w:rPr>
              <m:t>d</m:t>
            </m:r>
          </m:e>
          <m:sub>
            <m:r>
              <w:rPr>
                <w:rFonts w:ascii="Cambria Math" w:hAnsi="Cambria Math" w:cs="Segoe UI"/>
                <w:color w:val="0D0D0D"/>
                <w:shd w:val="clear" w:color="auto" w:fill="FFFFFF"/>
              </w:rPr>
              <m:t>k</m:t>
            </m:r>
          </m:sub>
        </m:sSub>
        <m:d>
          <m:dPr>
            <m:ctrlPr>
              <w:rPr>
                <w:rFonts w:ascii="Cambria Math" w:hAnsi="Cambria Math" w:cs="Segoe UI"/>
                <w:i/>
                <w:color w:val="0D0D0D"/>
                <w:shd w:val="clear" w:color="auto" w:fill="FFFFFF"/>
              </w:rPr>
            </m:ctrlPr>
          </m:dPr>
          <m:e>
            <m:r>
              <w:rPr>
                <w:rFonts w:ascii="Cambria Math" w:hAnsi="Cambria Math" w:cs="Segoe UI"/>
                <w:color w:val="0D0D0D"/>
                <w:shd w:val="clear" w:color="auto" w:fill="FFFFFF"/>
              </w:rPr>
              <m:t>o</m:t>
            </m:r>
          </m:e>
        </m:d>
      </m:oMath>
      <w:r>
        <w:rPr>
          <w:rFonts w:cs="Segoe UI" w:hint="eastAsia"/>
          <w:color w:val="0D0D0D"/>
          <w:shd w:val="clear" w:color="auto" w:fill="FFFFFF"/>
        </w:rPr>
        <w:t>为数据点</w:t>
      </w:r>
      <m:oMath>
        <m:r>
          <w:rPr>
            <w:rFonts w:ascii="Cambria Math" w:hAnsi="Cambria Math" w:cs="Segoe UI" w:hint="eastAsia"/>
            <w:color w:val="0D0D0D"/>
            <w:shd w:val="clear" w:color="auto" w:fill="FFFFFF"/>
          </w:rPr>
          <m:t>o</m:t>
        </m:r>
      </m:oMath>
      <w:r>
        <w:rPr>
          <w:rFonts w:cs="Segoe UI" w:hint="eastAsia"/>
          <w:color w:val="0D0D0D"/>
          <w:shd w:val="clear" w:color="auto" w:fill="FFFFFF"/>
        </w:rPr>
        <w:t>的第</w:t>
      </w:r>
      <m:oMath>
        <m:r>
          <w:rPr>
            <w:rFonts w:ascii="Cambria Math" w:hAnsi="Cambria Math" w:cs="Segoe UI" w:hint="eastAsia"/>
            <w:color w:val="0D0D0D"/>
            <w:shd w:val="clear" w:color="auto" w:fill="FFFFFF"/>
          </w:rPr>
          <m:t>k</m:t>
        </m:r>
      </m:oMath>
      <w:r>
        <w:rPr>
          <w:rFonts w:cs="Segoe UI" w:hint="eastAsia"/>
          <w:color w:val="0D0D0D"/>
          <w:shd w:val="clear" w:color="auto" w:fill="FFFFFF"/>
        </w:rPr>
        <w:t>距离。</w:t>
      </w:r>
    </w:p>
    <w:p w14:paraId="4891E57C" w14:textId="4C1E1D7B" w:rsidR="00967D3D" w:rsidRDefault="00967D3D" w:rsidP="003D36E7">
      <w:pPr>
        <w:pStyle w:val="a4"/>
        <w:numPr>
          <w:ilvl w:val="0"/>
          <w:numId w:val="8"/>
        </w:numPr>
        <w:spacing w:beforeLines="50" w:before="156"/>
        <w:ind w:firstLineChars="0"/>
        <w:rPr>
          <w:rFonts w:cs="Segoe UI"/>
          <w:color w:val="0D0D0D"/>
          <w:shd w:val="clear" w:color="auto" w:fill="FFFFFF"/>
        </w:rPr>
      </w:pPr>
      <w:r w:rsidRPr="00967D3D">
        <w:rPr>
          <w:rFonts w:cs="Segoe UI"/>
          <w:color w:val="0D0D0D"/>
          <w:shd w:val="clear" w:color="auto" w:fill="FFFFFF"/>
        </w:rPr>
        <w:t>计算每个点</w:t>
      </w:r>
      <w:r>
        <w:rPr>
          <w:rFonts w:cs="Segoe UI" w:hint="eastAsia"/>
          <w:color w:val="0D0D0D"/>
          <w:shd w:val="clear" w:color="auto" w:fill="FFFFFF"/>
        </w:rPr>
        <w:t>x</w:t>
      </w:r>
      <w:r w:rsidRPr="00967D3D">
        <w:rPr>
          <w:rFonts w:cs="Segoe UI"/>
          <w:color w:val="0D0D0D"/>
          <w:shd w:val="clear" w:color="auto" w:fill="FFFFFF"/>
        </w:rPr>
        <w:t>的第</w:t>
      </w:r>
      <m:oMath>
        <m:r>
          <w:rPr>
            <w:rFonts w:ascii="Cambria Math" w:hAnsi="Cambria Math" w:cs="Segoe UI"/>
            <w:color w:val="0D0D0D"/>
            <w:shd w:val="clear" w:color="auto" w:fill="FFFFFF"/>
          </w:rPr>
          <m:t>k</m:t>
        </m:r>
      </m:oMath>
      <w:r w:rsidRPr="00967D3D">
        <w:rPr>
          <w:rFonts w:cs="Segoe UI"/>
          <w:color w:val="0D0D0D"/>
          <w:shd w:val="clear" w:color="auto" w:fill="FFFFFF"/>
        </w:rPr>
        <w:t>局部</w:t>
      </w:r>
      <w:r>
        <w:rPr>
          <w:rFonts w:cs="Segoe UI" w:hint="eastAsia"/>
          <w:color w:val="0D0D0D"/>
          <w:shd w:val="clear" w:color="auto" w:fill="FFFFFF"/>
        </w:rPr>
        <w:t>可达密度</w:t>
      </w:r>
      <m:oMath>
        <m:r>
          <w:rPr>
            <w:rFonts w:ascii="Cambria Math" w:hAnsi="Cambria Math" w:cs="Segoe UI" w:hint="eastAsia"/>
            <w:color w:val="0D0D0D"/>
            <w:shd w:val="clear" w:color="auto" w:fill="FFFFFF"/>
          </w:rPr>
          <m:t>LR</m:t>
        </m:r>
        <m:sSub>
          <m:sSubPr>
            <m:ctrlPr>
              <w:rPr>
                <w:rFonts w:ascii="Cambria Math" w:hAnsi="Cambria Math" w:cs="Segoe UI"/>
                <w:i/>
                <w:color w:val="0D0D0D"/>
                <w:shd w:val="clear" w:color="auto" w:fill="FFFFFF"/>
              </w:rPr>
            </m:ctrlPr>
          </m:sSubPr>
          <m:e>
            <m:r>
              <w:rPr>
                <w:rFonts w:ascii="Cambria Math" w:hAnsi="Cambria Math" w:cs="Segoe UI" w:hint="eastAsia"/>
                <w:color w:val="0D0D0D"/>
                <w:shd w:val="clear" w:color="auto" w:fill="FFFFFF"/>
              </w:rPr>
              <m:t>D</m:t>
            </m:r>
            <m:ctrlPr>
              <w:rPr>
                <w:rFonts w:ascii="Cambria Math" w:hAnsi="Cambria Math" w:cs="Segoe UI" w:hint="eastAsia"/>
                <w:i/>
                <w:color w:val="0D0D0D"/>
                <w:shd w:val="clear" w:color="auto" w:fill="FFFFFF"/>
              </w:rPr>
            </m:ctrlPr>
          </m:e>
          <m:sub>
            <m:r>
              <w:rPr>
                <w:rFonts w:ascii="Cambria Math" w:hAnsi="Cambria Math" w:cs="Segoe UI"/>
                <w:color w:val="0D0D0D"/>
                <w:shd w:val="clear" w:color="auto" w:fill="FFFFFF"/>
              </w:rPr>
              <m:t>k</m:t>
            </m:r>
          </m:sub>
        </m:sSub>
        <m:d>
          <m:dPr>
            <m:ctrlPr>
              <w:rPr>
                <w:rFonts w:ascii="Cambria Math" w:hAnsi="Cambria Math" w:cs="Segoe UI"/>
                <w:i/>
                <w:color w:val="0D0D0D"/>
                <w:shd w:val="clear" w:color="auto" w:fill="FFFFFF"/>
              </w:rPr>
            </m:ctrlPr>
          </m:dPr>
          <m:e>
            <m:r>
              <w:rPr>
                <w:rFonts w:ascii="Cambria Math" w:hAnsi="Cambria Math" w:cs="Segoe UI"/>
                <w:color w:val="0D0D0D"/>
                <w:shd w:val="clear" w:color="auto" w:fill="FFFFFF"/>
              </w:rPr>
              <m:t>x</m:t>
            </m:r>
          </m:e>
        </m:d>
      </m:oMath>
      <w:r>
        <w:rPr>
          <w:rFonts w:cs="Segoe UI" w:hint="eastAsia"/>
          <w:color w:val="0D0D0D"/>
          <w:shd w:val="clear" w:color="auto" w:fill="FFFFFF"/>
        </w:rPr>
        <w:t>：</w:t>
      </w:r>
    </w:p>
    <w:p w14:paraId="4D923628" w14:textId="3EDC7FD3" w:rsidR="00D531EF" w:rsidRPr="00CD2C8A" w:rsidRDefault="00000000" w:rsidP="00CD2C8A">
      <w:pPr>
        <w:pStyle w:val="a4"/>
        <w:spacing w:beforeLines="50" w:before="156"/>
        <w:ind w:left="1140" w:firstLineChars="0" w:firstLine="0"/>
        <w:rPr>
          <w:rFonts w:cs="Segoe UI"/>
          <w:color w:val="0D0D0D"/>
          <w:shd w:val="clear" w:color="auto" w:fill="FFFFFF"/>
        </w:rPr>
      </w:pPr>
      <m:oMathPara>
        <m:oMath>
          <m:eqArr>
            <m:eqArrPr>
              <m:maxDist m:val="1"/>
              <m:ctrlPr>
                <w:rPr>
                  <w:rFonts w:ascii="Cambria Math" w:hAnsi="Cambria Math" w:cs="Segoe UI"/>
                  <w:i/>
                  <w:color w:val="0D0D0D"/>
                  <w:shd w:val="clear" w:color="auto" w:fill="FFFFFF"/>
                </w:rPr>
              </m:ctrlPr>
            </m:eqArrPr>
            <m:e>
              <m:eqArr>
                <m:eqArrPr>
                  <m:ctrlPr>
                    <w:rPr>
                      <w:rFonts w:ascii="Cambria Math" w:hAnsi="Cambria Math" w:cs="Segoe UI"/>
                      <w:i/>
                      <w:color w:val="0D0D0D"/>
                      <w:shd w:val="clear" w:color="auto" w:fill="FFFFFF"/>
                    </w:rPr>
                  </m:ctrlPr>
                </m:eqArrPr>
                <m:e>
                  <m:r>
                    <w:rPr>
                      <w:rFonts w:ascii="Cambria Math" w:hAnsi="Cambria Math" w:cs="Segoe UI" w:hint="eastAsia"/>
                      <w:color w:val="0D0D0D"/>
                      <w:shd w:val="clear" w:color="auto" w:fill="FFFFFF"/>
                    </w:rPr>
                    <m:t>LR</m:t>
                  </m:r>
                  <m:sSub>
                    <m:sSubPr>
                      <m:ctrlPr>
                        <w:rPr>
                          <w:rFonts w:ascii="Cambria Math" w:hAnsi="Cambria Math" w:cs="Segoe UI"/>
                          <w:i/>
                          <w:color w:val="0D0D0D"/>
                          <w:shd w:val="clear" w:color="auto" w:fill="FFFFFF"/>
                        </w:rPr>
                      </m:ctrlPr>
                    </m:sSubPr>
                    <m:e>
                      <m:r>
                        <w:rPr>
                          <w:rFonts w:ascii="Cambria Math" w:hAnsi="Cambria Math" w:cs="Segoe UI" w:hint="eastAsia"/>
                          <w:color w:val="0D0D0D"/>
                          <w:shd w:val="clear" w:color="auto" w:fill="FFFFFF"/>
                        </w:rPr>
                        <m:t>D</m:t>
                      </m:r>
                      <m:ctrlPr>
                        <w:rPr>
                          <w:rFonts w:ascii="Cambria Math" w:hAnsi="Cambria Math" w:cs="Segoe UI" w:hint="eastAsia"/>
                          <w:i/>
                          <w:color w:val="0D0D0D"/>
                          <w:shd w:val="clear" w:color="auto" w:fill="FFFFFF"/>
                        </w:rPr>
                      </m:ctrlPr>
                    </m:e>
                    <m:sub>
                      <m:r>
                        <w:rPr>
                          <w:rFonts w:ascii="Cambria Math" w:hAnsi="Cambria Math" w:cs="Segoe UI"/>
                          <w:color w:val="0D0D0D"/>
                          <w:shd w:val="clear" w:color="auto" w:fill="FFFFFF"/>
                        </w:rPr>
                        <m:t>k</m:t>
                      </m:r>
                    </m:sub>
                  </m:sSub>
                  <m:d>
                    <m:dPr>
                      <m:ctrlPr>
                        <w:rPr>
                          <w:rFonts w:ascii="Cambria Math" w:hAnsi="Cambria Math" w:cs="Segoe UI"/>
                          <w:i/>
                          <w:color w:val="0D0D0D"/>
                          <w:shd w:val="clear" w:color="auto" w:fill="FFFFFF"/>
                        </w:rPr>
                      </m:ctrlPr>
                    </m:dPr>
                    <m:e>
                      <m:r>
                        <w:rPr>
                          <w:rFonts w:ascii="Cambria Math" w:hAnsi="Cambria Math" w:cs="Segoe UI"/>
                          <w:color w:val="0D0D0D"/>
                          <w:shd w:val="clear" w:color="auto" w:fill="FFFFFF"/>
                        </w:rPr>
                        <m:t>x</m:t>
                      </m:r>
                    </m:e>
                  </m:d>
                  <m:r>
                    <w:rPr>
                      <w:rFonts w:ascii="Cambria Math" w:hAnsi="Cambria Math" w:cs="Segoe UI"/>
                      <w:color w:val="0D0D0D"/>
                      <w:shd w:val="clear" w:color="auto" w:fill="FFFFFF"/>
                    </w:rPr>
                    <m:t>=</m:t>
                  </m:r>
                  <m:sSup>
                    <m:sSupPr>
                      <m:ctrlPr>
                        <w:rPr>
                          <w:rFonts w:ascii="Cambria Math" w:hAnsi="Cambria Math" w:cs="Segoe UI"/>
                          <w:i/>
                          <w:color w:val="0D0D0D"/>
                          <w:shd w:val="clear" w:color="auto" w:fill="FFFFFF"/>
                        </w:rPr>
                      </m:ctrlPr>
                    </m:sSupPr>
                    <m:e>
                      <m:d>
                        <m:dPr>
                          <m:ctrlPr>
                            <w:rPr>
                              <w:rFonts w:ascii="Cambria Math" w:hAnsi="Cambria Math" w:cs="Segoe UI"/>
                              <w:i/>
                              <w:color w:val="0D0D0D"/>
                              <w:shd w:val="clear" w:color="auto" w:fill="FFFFFF"/>
                            </w:rPr>
                          </m:ctrlPr>
                        </m:dPr>
                        <m:e>
                          <m:f>
                            <m:fPr>
                              <m:ctrlPr>
                                <w:rPr>
                                  <w:rFonts w:ascii="Cambria Math" w:hAnsi="Cambria Math" w:cs="Segoe UI"/>
                                  <w:i/>
                                  <w:color w:val="0D0D0D"/>
                                  <w:shd w:val="clear" w:color="auto" w:fill="FFFFFF"/>
                                </w:rPr>
                              </m:ctrlPr>
                            </m:fPr>
                            <m:num>
                              <m:nary>
                                <m:naryPr>
                                  <m:chr m:val="∑"/>
                                  <m:supHide m:val="1"/>
                                  <m:ctrlPr>
                                    <w:rPr>
                                      <w:rFonts w:ascii="Cambria Math" w:hAnsi="Cambria Math" w:cs="Segoe UI"/>
                                      <w:i/>
                                      <w:color w:val="0D0D0D"/>
                                      <w:shd w:val="clear" w:color="auto" w:fill="FFFFFF"/>
                                    </w:rPr>
                                  </m:ctrlPr>
                                </m:naryPr>
                                <m:sub>
                                  <m:r>
                                    <w:rPr>
                                      <w:rFonts w:ascii="Cambria Math" w:hAnsi="Cambria Math" w:cs="Segoe UI" w:hint="eastAsia"/>
                                      <w:color w:val="0D0D0D"/>
                                      <w:shd w:val="clear" w:color="auto" w:fill="FFFFFF"/>
                                    </w:rPr>
                                    <m:t>o</m:t>
                                  </m:r>
                                  <m:r>
                                    <w:rPr>
                                      <w:rFonts w:ascii="Cambria Math" w:hAnsi="Cambria Math" w:cs="Segoe UI"/>
                                      <w:color w:val="0D0D0D"/>
                                      <w:shd w:val="clear" w:color="auto" w:fill="FFFFFF"/>
                                    </w:rPr>
                                    <m:t>∈</m:t>
                                  </m:r>
                                  <m:sSub>
                                    <m:sSubPr>
                                      <m:ctrlPr>
                                        <w:rPr>
                                          <w:rFonts w:ascii="Cambria Math" w:hAnsi="Cambria Math" w:cs="Segoe UI"/>
                                          <w:i/>
                                          <w:color w:val="0D0D0D"/>
                                          <w:shd w:val="clear" w:color="auto" w:fill="FFFFFF"/>
                                        </w:rPr>
                                      </m:ctrlPr>
                                    </m:sSubPr>
                                    <m:e>
                                      <m:r>
                                        <w:rPr>
                                          <w:rFonts w:ascii="Cambria Math" w:hAnsi="Cambria Math" w:cs="Segoe UI"/>
                                          <w:color w:val="0D0D0D"/>
                                          <w:shd w:val="clear" w:color="auto" w:fill="FFFFFF"/>
                                        </w:rPr>
                                        <m:t>N</m:t>
                                      </m:r>
                                    </m:e>
                                    <m:sub>
                                      <m:r>
                                        <w:rPr>
                                          <w:rFonts w:ascii="Cambria Math" w:hAnsi="Cambria Math" w:cs="Segoe UI"/>
                                          <w:color w:val="0D0D0D"/>
                                          <w:shd w:val="clear" w:color="auto" w:fill="FFFFFF"/>
                                        </w:rPr>
                                        <m:t>k</m:t>
                                      </m:r>
                                    </m:sub>
                                  </m:sSub>
                                  <m:d>
                                    <m:dPr>
                                      <m:ctrlPr>
                                        <w:rPr>
                                          <w:rFonts w:ascii="Cambria Math" w:hAnsi="Cambria Math" w:cs="Segoe UI"/>
                                          <w:i/>
                                          <w:color w:val="0D0D0D"/>
                                          <w:shd w:val="clear" w:color="auto" w:fill="FFFFFF"/>
                                        </w:rPr>
                                      </m:ctrlPr>
                                    </m:dPr>
                                    <m:e>
                                      <m:r>
                                        <w:rPr>
                                          <w:rFonts w:ascii="Cambria Math" w:hAnsi="Cambria Math" w:cs="Segoe UI"/>
                                          <w:color w:val="0D0D0D"/>
                                          <w:shd w:val="clear" w:color="auto" w:fill="FFFFFF"/>
                                        </w:rPr>
                                        <m:t>x</m:t>
                                      </m:r>
                                    </m:e>
                                  </m:d>
                                </m:sub>
                                <m:sup/>
                                <m:e>
                                  <m:r>
                                    <w:rPr>
                                      <w:rFonts w:ascii="Cambria Math" w:hAnsi="Cambria Math" w:cs="Segoe UI" w:hint="eastAsia"/>
                                      <w:color w:val="0D0D0D"/>
                                      <w:shd w:val="clear" w:color="auto" w:fill="FFFFFF"/>
                                    </w:rPr>
                                    <m:t>reac</m:t>
                                  </m:r>
                                  <m:r>
                                    <w:rPr>
                                      <w:rFonts w:ascii="Cambria Math" w:hAnsi="Cambria Math" w:cs="Cambria Math"/>
                                      <w:color w:val="0D0D0D"/>
                                      <w:shd w:val="clear" w:color="auto" w:fill="FFFFFF"/>
                                    </w:rPr>
                                    <m:t>hDistanc</m:t>
                                  </m:r>
                                  <m:sSub>
                                    <m:sSubPr>
                                      <m:ctrlPr>
                                        <w:rPr>
                                          <w:rFonts w:ascii="Cambria Math" w:hAnsi="Cambria Math" w:cs="Cambria Math"/>
                                          <w:i/>
                                          <w:color w:val="0D0D0D"/>
                                          <w:shd w:val="clear" w:color="auto" w:fill="FFFFFF"/>
                                        </w:rPr>
                                      </m:ctrlPr>
                                    </m:sSubPr>
                                    <m:e>
                                      <m:r>
                                        <w:rPr>
                                          <w:rFonts w:ascii="Cambria Math" w:hAnsi="Cambria Math" w:cs="Cambria Math"/>
                                          <w:color w:val="0D0D0D"/>
                                          <w:shd w:val="clear" w:color="auto" w:fill="FFFFFF"/>
                                        </w:rPr>
                                        <m:t>e</m:t>
                                      </m:r>
                                    </m:e>
                                    <m:sub>
                                      <m:r>
                                        <w:rPr>
                                          <w:rFonts w:ascii="Cambria Math" w:hAnsi="Cambria Math" w:cs="Cambria Math"/>
                                          <w:color w:val="0D0D0D"/>
                                          <w:shd w:val="clear" w:color="auto" w:fill="FFFFFF"/>
                                        </w:rPr>
                                        <m:t>k</m:t>
                                      </m:r>
                                    </m:sub>
                                  </m:sSub>
                                  <m:d>
                                    <m:dPr>
                                      <m:ctrlPr>
                                        <w:rPr>
                                          <w:rFonts w:ascii="Cambria Math" w:hAnsi="Cambria Math" w:cs="Segoe UI"/>
                                          <w:i/>
                                          <w:color w:val="0D0D0D"/>
                                          <w:shd w:val="clear" w:color="auto" w:fill="FFFFFF"/>
                                        </w:rPr>
                                      </m:ctrlPr>
                                    </m:dPr>
                                    <m:e>
                                      <m:r>
                                        <w:rPr>
                                          <w:rFonts w:ascii="Cambria Math" w:hAnsi="Cambria Math" w:cs="Segoe UI"/>
                                          <w:color w:val="0D0D0D"/>
                                          <w:shd w:val="clear" w:color="auto" w:fill="FFFFFF"/>
                                        </w:rPr>
                                        <m:t>o,x</m:t>
                                      </m:r>
                                    </m:e>
                                  </m:d>
                                </m:e>
                              </m:nary>
                            </m:num>
                            <m:den>
                              <m:d>
                                <m:dPr>
                                  <m:begChr m:val="|"/>
                                  <m:endChr m:val="|"/>
                                  <m:ctrlPr>
                                    <w:rPr>
                                      <w:rFonts w:ascii="Cambria Math" w:hAnsi="Cambria Math" w:cs="Segoe UI"/>
                                      <w:i/>
                                      <w:color w:val="0D0D0D"/>
                                      <w:shd w:val="clear" w:color="auto" w:fill="FFFFFF"/>
                                    </w:rPr>
                                  </m:ctrlPr>
                                </m:dPr>
                                <m:e>
                                  <m:sSub>
                                    <m:sSubPr>
                                      <m:ctrlPr>
                                        <w:rPr>
                                          <w:rFonts w:ascii="Cambria Math" w:hAnsi="Cambria Math" w:cs="Segoe UI"/>
                                          <w:i/>
                                          <w:color w:val="0D0D0D"/>
                                          <w:shd w:val="clear" w:color="auto" w:fill="FFFFFF"/>
                                        </w:rPr>
                                      </m:ctrlPr>
                                    </m:sSubPr>
                                    <m:e>
                                      <m:r>
                                        <w:rPr>
                                          <w:rFonts w:ascii="Cambria Math" w:hAnsi="Cambria Math" w:cs="Segoe UI"/>
                                          <w:color w:val="0D0D0D"/>
                                          <w:shd w:val="clear" w:color="auto" w:fill="FFFFFF"/>
                                        </w:rPr>
                                        <m:t>N</m:t>
                                      </m:r>
                                    </m:e>
                                    <m:sub>
                                      <m:r>
                                        <w:rPr>
                                          <w:rFonts w:ascii="Cambria Math" w:hAnsi="Cambria Math" w:cs="Segoe UI"/>
                                          <w:color w:val="0D0D0D"/>
                                          <w:shd w:val="clear" w:color="auto" w:fill="FFFFFF"/>
                                        </w:rPr>
                                        <m:t>k</m:t>
                                      </m:r>
                                    </m:sub>
                                  </m:sSub>
                                  <m:d>
                                    <m:dPr>
                                      <m:ctrlPr>
                                        <w:rPr>
                                          <w:rFonts w:ascii="Cambria Math" w:hAnsi="Cambria Math" w:cs="Segoe UI"/>
                                          <w:i/>
                                          <w:color w:val="0D0D0D"/>
                                          <w:shd w:val="clear" w:color="auto" w:fill="FFFFFF"/>
                                        </w:rPr>
                                      </m:ctrlPr>
                                    </m:dPr>
                                    <m:e>
                                      <m:r>
                                        <w:rPr>
                                          <w:rFonts w:ascii="Cambria Math" w:hAnsi="Cambria Math" w:cs="Segoe UI"/>
                                          <w:color w:val="0D0D0D"/>
                                          <w:shd w:val="clear" w:color="auto" w:fill="FFFFFF"/>
                                        </w:rPr>
                                        <m:t>x</m:t>
                                      </m:r>
                                    </m:e>
                                  </m:d>
                                </m:e>
                              </m:d>
                            </m:den>
                          </m:f>
                        </m:e>
                      </m:d>
                    </m:e>
                    <m:sup>
                      <m:r>
                        <w:rPr>
                          <w:rFonts w:ascii="Cambria Math" w:hAnsi="Cambria Math" w:cs="Segoe UI"/>
                          <w:color w:val="0D0D0D"/>
                          <w:shd w:val="clear" w:color="auto" w:fill="FFFFFF"/>
                        </w:rPr>
                        <m:t>-1</m:t>
                      </m:r>
                    </m:sup>
                  </m:sSup>
                  <m:r>
                    <w:rPr>
                      <w:rFonts w:ascii="Cambria Math" w:hAnsi="Cambria Math" w:cs="Segoe UI"/>
                      <w:color w:val="0D0D0D"/>
                      <w:shd w:val="clear" w:color="auto" w:fill="FFFFFF"/>
                    </w:rPr>
                    <m:t xml:space="preserve"> ####</m:t>
                  </m:r>
                </m:e>
              </m:eqArr>
              <m:r>
                <w:rPr>
                  <w:rFonts w:ascii="Cambria Math" w:hAnsi="Cambria Math" w:cs="Segoe UI"/>
                  <w:color w:val="0D0D0D"/>
                  <w:shd w:val="clear" w:color="auto" w:fill="FFFFFF"/>
                </w:rPr>
                <m:t>#</m:t>
              </m:r>
              <m:d>
                <m:dPr>
                  <m:ctrlPr>
                    <w:rPr>
                      <w:rFonts w:ascii="Cambria Math" w:hAnsi="Cambria Math" w:cs="Segoe UI"/>
                      <w:i/>
                      <w:color w:val="0D0D0D"/>
                      <w:shd w:val="clear" w:color="auto" w:fill="FFFFFF"/>
                    </w:rPr>
                  </m:ctrlPr>
                </m:dPr>
                <m:e>
                  <m:r>
                    <w:rPr>
                      <w:rFonts w:ascii="Cambria Math" w:hAnsi="Cambria Math" w:cs="Segoe UI"/>
                      <w:color w:val="0D0D0D"/>
                      <w:shd w:val="clear" w:color="auto" w:fill="FFFFFF"/>
                    </w:rPr>
                    <m:t>3-7</m:t>
                  </m:r>
                </m:e>
              </m:d>
            </m:e>
          </m:eqArr>
        </m:oMath>
      </m:oMathPara>
    </w:p>
    <w:p w14:paraId="0E9D8100" w14:textId="5EBA4EBF" w:rsidR="00867F87" w:rsidRPr="00867F87" w:rsidRDefault="00101520" w:rsidP="00967D3D">
      <w:pPr>
        <w:pStyle w:val="a4"/>
        <w:spacing w:beforeLines="50" w:before="156"/>
        <w:ind w:left="1140" w:firstLineChars="0" w:firstLine="0"/>
        <w:rPr>
          <w:rFonts w:cs="Segoe UI"/>
          <w:color w:val="0D0D0D"/>
          <w:shd w:val="clear" w:color="auto" w:fill="FFFFFF"/>
        </w:rPr>
      </w:pPr>
      <w:r w:rsidRPr="00101520">
        <w:rPr>
          <w:rFonts w:cs="Segoe UI"/>
          <w:color w:val="0D0D0D"/>
          <w:shd w:val="clear" w:color="auto" w:fill="FFFFFF"/>
        </w:rPr>
        <w:t>数据点</w:t>
      </w:r>
      <w:r>
        <w:rPr>
          <w:rFonts w:cs="Segoe UI" w:hint="eastAsia"/>
          <w:color w:val="0D0D0D"/>
          <w:shd w:val="clear" w:color="auto" w:fill="FFFFFF"/>
        </w:rPr>
        <w:t>x</w:t>
      </w:r>
      <w:r w:rsidRPr="00101520">
        <w:rPr>
          <w:rFonts w:cs="Segoe UI" w:hint="eastAsia"/>
          <w:color w:val="0D0D0D"/>
          <w:shd w:val="clear" w:color="auto" w:fill="FFFFFF"/>
        </w:rPr>
        <w:t>的</w:t>
      </w:r>
      <w:r w:rsidRPr="00101520">
        <w:rPr>
          <w:rFonts w:cs="Segoe UI"/>
          <w:color w:val="0D0D0D"/>
          <w:shd w:val="clear" w:color="auto" w:fill="FFFFFF"/>
        </w:rPr>
        <w:t>第</w:t>
      </w:r>
      <w:r w:rsidRPr="00101520">
        <w:rPr>
          <w:rFonts w:cs="Segoe UI"/>
          <w:color w:val="0D0D0D"/>
          <w:shd w:val="clear" w:color="auto" w:fill="FFFFFF"/>
        </w:rPr>
        <w:t>k</w:t>
      </w:r>
      <w:r w:rsidRPr="00101520">
        <w:rPr>
          <w:rFonts w:cs="Segoe UI"/>
          <w:color w:val="0D0D0D"/>
          <w:shd w:val="clear" w:color="auto" w:fill="FFFFFF"/>
        </w:rPr>
        <w:t>局部可达密度</w:t>
      </w:r>
      <m:oMath>
        <m:r>
          <w:rPr>
            <w:rFonts w:ascii="Cambria Math" w:hAnsi="Cambria Math" w:cs="Segoe UI" w:hint="eastAsia"/>
            <w:color w:val="0D0D0D"/>
            <w:shd w:val="clear" w:color="auto" w:fill="FFFFFF"/>
          </w:rPr>
          <m:t>LR</m:t>
        </m:r>
        <m:sSub>
          <m:sSubPr>
            <m:ctrlPr>
              <w:rPr>
                <w:rFonts w:ascii="Cambria Math" w:hAnsi="Cambria Math" w:cs="Segoe UI"/>
                <w:i/>
                <w:color w:val="0D0D0D"/>
                <w:shd w:val="clear" w:color="auto" w:fill="FFFFFF"/>
              </w:rPr>
            </m:ctrlPr>
          </m:sSubPr>
          <m:e>
            <m:r>
              <w:rPr>
                <w:rFonts w:ascii="Cambria Math" w:hAnsi="Cambria Math" w:cs="Segoe UI" w:hint="eastAsia"/>
                <w:color w:val="0D0D0D"/>
                <w:shd w:val="clear" w:color="auto" w:fill="FFFFFF"/>
              </w:rPr>
              <m:t>D</m:t>
            </m:r>
            <m:ctrlPr>
              <w:rPr>
                <w:rFonts w:ascii="Cambria Math" w:hAnsi="Cambria Math" w:cs="Segoe UI" w:hint="eastAsia"/>
                <w:i/>
                <w:color w:val="0D0D0D"/>
                <w:shd w:val="clear" w:color="auto" w:fill="FFFFFF"/>
              </w:rPr>
            </m:ctrlPr>
          </m:e>
          <m:sub>
            <m:r>
              <w:rPr>
                <w:rFonts w:ascii="Cambria Math" w:hAnsi="Cambria Math" w:cs="Segoe UI"/>
                <w:color w:val="0D0D0D"/>
                <w:shd w:val="clear" w:color="auto" w:fill="FFFFFF"/>
              </w:rPr>
              <m:t>k</m:t>
            </m:r>
          </m:sub>
        </m:sSub>
        <m:d>
          <m:dPr>
            <m:ctrlPr>
              <w:rPr>
                <w:rFonts w:ascii="Cambria Math" w:hAnsi="Cambria Math" w:cs="Segoe UI"/>
                <w:i/>
                <w:color w:val="0D0D0D"/>
                <w:shd w:val="clear" w:color="auto" w:fill="FFFFFF"/>
              </w:rPr>
            </m:ctrlPr>
          </m:dPr>
          <m:e>
            <m:r>
              <w:rPr>
                <w:rFonts w:ascii="Cambria Math" w:hAnsi="Cambria Math" w:cs="Segoe UI"/>
                <w:color w:val="0D0D0D"/>
                <w:shd w:val="clear" w:color="auto" w:fill="FFFFFF"/>
              </w:rPr>
              <m:t>x</m:t>
            </m:r>
          </m:e>
        </m:d>
      </m:oMath>
      <w:r w:rsidRPr="00101520">
        <w:rPr>
          <w:rFonts w:cs="Segoe UI"/>
          <w:color w:val="0D0D0D"/>
          <w:shd w:val="clear" w:color="auto" w:fill="FFFFFF"/>
        </w:rPr>
        <w:t>，即</w:t>
      </w:r>
      <w:r>
        <w:rPr>
          <w:rFonts w:cs="Segoe UI" w:hint="eastAsia"/>
          <w:color w:val="0D0D0D"/>
          <w:shd w:val="clear" w:color="auto" w:fill="FFFFFF"/>
        </w:rPr>
        <w:t>数据点</w:t>
      </w:r>
      <w:r>
        <w:rPr>
          <w:rFonts w:cs="Segoe UI" w:hint="eastAsia"/>
          <w:color w:val="0D0D0D"/>
          <w:shd w:val="clear" w:color="auto" w:fill="FFFFFF"/>
        </w:rPr>
        <w:t>x</w:t>
      </w:r>
      <w:r w:rsidRPr="00101520">
        <w:rPr>
          <w:rFonts w:cs="Segoe UI"/>
          <w:color w:val="0D0D0D"/>
          <w:shd w:val="clear" w:color="auto" w:fill="FFFFFF"/>
        </w:rPr>
        <w:t>的第</w:t>
      </w:r>
      <w:r w:rsidRPr="00101520">
        <w:rPr>
          <w:rFonts w:cs="Segoe UI"/>
          <w:color w:val="0D0D0D"/>
          <w:shd w:val="clear" w:color="auto" w:fill="FFFFFF"/>
        </w:rPr>
        <w:t>k</w:t>
      </w:r>
      <w:r w:rsidRPr="00101520">
        <w:rPr>
          <w:rFonts w:cs="Segoe UI"/>
          <w:color w:val="0D0D0D"/>
          <w:shd w:val="clear" w:color="auto" w:fill="FFFFFF"/>
        </w:rPr>
        <w:t>距离邻域内的所有点到点</w:t>
      </w:r>
      <w:r>
        <w:rPr>
          <w:rFonts w:cs="Segoe UI" w:hint="eastAsia"/>
          <w:color w:val="0D0D0D"/>
          <w:shd w:val="clear" w:color="auto" w:fill="FFFFFF"/>
        </w:rPr>
        <w:t>x</w:t>
      </w:r>
      <w:r w:rsidRPr="00101520">
        <w:rPr>
          <w:rFonts w:cs="Segoe UI"/>
          <w:color w:val="0D0D0D"/>
          <w:shd w:val="clear" w:color="auto" w:fill="FFFFFF"/>
        </w:rPr>
        <w:t>的平均第</w:t>
      </w:r>
      <w:r w:rsidRPr="00101520">
        <w:rPr>
          <w:rFonts w:cs="Segoe UI"/>
          <w:color w:val="0D0D0D"/>
          <w:shd w:val="clear" w:color="auto" w:fill="FFFFFF"/>
        </w:rPr>
        <w:t>k</w:t>
      </w:r>
      <w:r w:rsidRPr="00101520">
        <w:rPr>
          <w:rFonts w:cs="Segoe UI"/>
          <w:color w:val="0D0D0D"/>
          <w:shd w:val="clear" w:color="auto" w:fill="FFFFFF"/>
        </w:rPr>
        <w:t>可达距离的倒数。它表征了点</w:t>
      </w:r>
      <w:r>
        <w:rPr>
          <w:rFonts w:cs="Segoe UI" w:hint="eastAsia"/>
          <w:color w:val="0D0D0D"/>
          <w:shd w:val="clear" w:color="auto" w:fill="FFFFFF"/>
        </w:rPr>
        <w:t>x</w:t>
      </w:r>
      <w:r w:rsidRPr="00101520">
        <w:rPr>
          <w:rFonts w:cs="Segoe UI"/>
          <w:color w:val="0D0D0D"/>
          <w:shd w:val="clear" w:color="auto" w:fill="FFFFFF"/>
        </w:rPr>
        <w:t>的密度情况，点</w:t>
      </w:r>
      <w:r>
        <w:rPr>
          <w:rFonts w:cs="Segoe UI" w:hint="eastAsia"/>
          <w:color w:val="0D0D0D"/>
          <w:shd w:val="clear" w:color="auto" w:fill="FFFFFF"/>
        </w:rPr>
        <w:t>x</w:t>
      </w:r>
      <w:r w:rsidRPr="00101520">
        <w:rPr>
          <w:rFonts w:cs="Segoe UI"/>
          <w:color w:val="0D0D0D"/>
          <w:shd w:val="clear" w:color="auto" w:fill="FFFFFF"/>
        </w:rPr>
        <w:t>与周围点密集度越高，各点的可达距离越可能是较小的各自的第</w:t>
      </w:r>
      <w:r w:rsidRPr="00101520">
        <w:rPr>
          <w:rFonts w:cs="Segoe UI"/>
          <w:color w:val="0D0D0D"/>
          <w:shd w:val="clear" w:color="auto" w:fill="FFFFFF"/>
        </w:rPr>
        <w:t>k</w:t>
      </w:r>
      <w:r w:rsidRPr="00101520">
        <w:rPr>
          <w:rFonts w:cs="Segoe UI"/>
          <w:color w:val="0D0D0D"/>
          <w:shd w:val="clear" w:color="auto" w:fill="FFFFFF"/>
        </w:rPr>
        <w:t>距离，</w:t>
      </w:r>
      <w:r>
        <w:rPr>
          <w:rFonts w:cs="Segoe UI" w:hint="eastAsia"/>
          <w:color w:val="0D0D0D"/>
          <w:shd w:val="clear" w:color="auto" w:fill="FFFFFF"/>
        </w:rPr>
        <w:t>LRD</w:t>
      </w:r>
      <w:r w:rsidRPr="00101520">
        <w:rPr>
          <w:rFonts w:cs="Segoe UI"/>
          <w:color w:val="0D0D0D"/>
          <w:shd w:val="clear" w:color="auto" w:fill="FFFFFF"/>
        </w:rPr>
        <w:t>值越大；点</w:t>
      </w:r>
      <w:r>
        <w:rPr>
          <w:rFonts w:cs="Segoe UI" w:hint="eastAsia"/>
          <w:color w:val="0D0D0D"/>
          <w:shd w:val="clear" w:color="auto" w:fill="FFFFFF"/>
        </w:rPr>
        <w:t>x</w:t>
      </w:r>
      <w:r w:rsidRPr="00101520">
        <w:rPr>
          <w:rFonts w:cs="Segoe UI"/>
          <w:color w:val="0D0D0D"/>
          <w:shd w:val="clear" w:color="auto" w:fill="FFFFFF"/>
        </w:rPr>
        <w:t>与周围点的密集度越低，各点的可达距离越可能是较大的两点间的实际距离，</w:t>
      </w:r>
      <w:r>
        <w:rPr>
          <w:rFonts w:cs="Segoe UI" w:hint="eastAsia"/>
          <w:color w:val="0D0D0D"/>
          <w:shd w:val="clear" w:color="auto" w:fill="FFFFFF"/>
        </w:rPr>
        <w:t>LRD</w:t>
      </w:r>
      <w:r w:rsidRPr="00101520">
        <w:rPr>
          <w:rFonts w:cs="Segoe UI"/>
          <w:color w:val="0D0D0D"/>
          <w:shd w:val="clear" w:color="auto" w:fill="FFFFFF"/>
        </w:rPr>
        <w:t>值越小。</w:t>
      </w:r>
    </w:p>
    <w:p w14:paraId="6CAE5141" w14:textId="27AD45A7" w:rsidR="00050431" w:rsidRPr="00867F87" w:rsidRDefault="00967D3D" w:rsidP="003D36E7">
      <w:pPr>
        <w:pStyle w:val="a4"/>
        <w:numPr>
          <w:ilvl w:val="0"/>
          <w:numId w:val="8"/>
        </w:numPr>
        <w:spacing w:beforeLines="50" w:before="156"/>
        <w:ind w:firstLineChars="0"/>
        <w:rPr>
          <w:rFonts w:cs="Segoe UI"/>
          <w:color w:val="0D0D0D"/>
          <w:shd w:val="clear" w:color="auto" w:fill="FFFFFF"/>
        </w:rPr>
      </w:pPr>
      <w:r w:rsidRPr="00967D3D">
        <w:rPr>
          <w:rFonts w:cs="Segoe UI"/>
          <w:color w:val="0D0D0D"/>
          <w:shd w:val="clear" w:color="auto" w:fill="FFFFFF"/>
        </w:rPr>
        <w:t>计算每个点的第</w:t>
      </w:r>
      <m:oMath>
        <m:r>
          <w:rPr>
            <w:rFonts w:ascii="Cambria Math" w:hAnsi="Cambria Math" w:cs="Segoe UI"/>
            <w:color w:val="0D0D0D"/>
            <w:shd w:val="clear" w:color="auto" w:fill="FFFFFF"/>
          </w:rPr>
          <m:t>k</m:t>
        </m:r>
      </m:oMath>
      <w:r w:rsidRPr="00967D3D">
        <w:rPr>
          <w:rFonts w:cs="Segoe UI"/>
          <w:color w:val="0D0D0D"/>
          <w:shd w:val="clear" w:color="auto" w:fill="FFFFFF"/>
        </w:rPr>
        <w:t>局部离群因子</w:t>
      </w:r>
      <m:oMath>
        <m:r>
          <w:rPr>
            <w:rFonts w:ascii="Cambria Math" w:hAnsi="Cambria Math" w:cs="Segoe UI" w:hint="eastAsia"/>
            <w:color w:val="0D0D0D"/>
            <w:shd w:val="clear" w:color="auto" w:fill="FFFFFF"/>
          </w:rPr>
          <m:t>L</m:t>
        </m:r>
        <m:sSub>
          <m:sSubPr>
            <m:ctrlPr>
              <w:rPr>
                <w:rFonts w:ascii="Cambria Math" w:hAnsi="Cambria Math" w:cs="Segoe UI"/>
                <w:i/>
                <w:color w:val="0D0D0D"/>
                <w:shd w:val="clear" w:color="auto" w:fill="FFFFFF"/>
              </w:rPr>
            </m:ctrlPr>
          </m:sSubPr>
          <m:e>
            <m:r>
              <w:rPr>
                <w:rFonts w:ascii="Cambria Math" w:hAnsi="Cambria Math" w:cs="Segoe UI"/>
                <w:color w:val="0D0D0D"/>
                <w:shd w:val="clear" w:color="auto" w:fill="FFFFFF"/>
              </w:rPr>
              <m:t>OF</m:t>
            </m:r>
          </m:e>
          <m:sub>
            <m:r>
              <w:rPr>
                <w:rFonts w:ascii="Cambria Math" w:hAnsi="Cambria Math" w:cs="Segoe UI"/>
                <w:color w:val="0D0D0D"/>
                <w:shd w:val="clear" w:color="auto" w:fill="FFFFFF"/>
              </w:rPr>
              <m:t>k</m:t>
            </m:r>
          </m:sub>
        </m:sSub>
        <m:d>
          <m:dPr>
            <m:ctrlPr>
              <w:rPr>
                <w:rFonts w:ascii="Cambria Math" w:hAnsi="Cambria Math" w:cs="Segoe UI"/>
                <w:i/>
                <w:color w:val="0D0D0D"/>
                <w:shd w:val="clear" w:color="auto" w:fill="FFFFFF"/>
              </w:rPr>
            </m:ctrlPr>
          </m:dPr>
          <m:e>
            <m:r>
              <w:rPr>
                <w:rFonts w:ascii="Cambria Math" w:hAnsi="Cambria Math" w:cs="Segoe UI"/>
                <w:color w:val="0D0D0D"/>
                <w:shd w:val="clear" w:color="auto" w:fill="FFFFFF"/>
              </w:rPr>
              <m:t>x</m:t>
            </m:r>
          </m:e>
        </m:d>
      </m:oMath>
      <w:r w:rsidR="00101520">
        <w:rPr>
          <w:rFonts w:cs="Segoe UI" w:hint="eastAsia"/>
          <w:color w:val="0D0D0D"/>
          <w:shd w:val="clear" w:color="auto" w:fill="FFFFFF"/>
        </w:rPr>
        <w:t>且识别异常值</w:t>
      </w:r>
      <w:r>
        <w:rPr>
          <w:rFonts w:ascii="Helvetica Neue" w:hAnsi="Helvetica Neue" w:hint="eastAsia"/>
          <w:color w:val="191B1F"/>
          <w:sz w:val="27"/>
          <w:szCs w:val="27"/>
          <w:shd w:val="clear" w:color="auto" w:fill="FFFFFF"/>
        </w:rPr>
        <w:t>:</w:t>
      </w:r>
    </w:p>
    <w:p w14:paraId="551B08A0" w14:textId="7F3B5B5A" w:rsidR="00867F87" w:rsidRPr="00CD2C8A" w:rsidRDefault="00000000" w:rsidP="00CD2C8A">
      <w:pPr>
        <w:pStyle w:val="a4"/>
        <w:spacing w:beforeLines="50" w:before="156"/>
        <w:ind w:left="1140" w:firstLineChars="0" w:firstLine="0"/>
        <w:jc w:val="center"/>
        <w:rPr>
          <w:rFonts w:cs="Segoe UI"/>
          <w:color w:val="0D0D0D"/>
          <w:shd w:val="clear" w:color="auto" w:fill="FFFFFF"/>
        </w:rPr>
      </w:pPr>
      <m:oMathPara>
        <m:oMathParaPr>
          <m:jc m:val="right"/>
        </m:oMathParaPr>
        <m:oMath>
          <m:eqArr>
            <m:eqArrPr>
              <m:maxDist m:val="1"/>
              <m:ctrlPr>
                <w:rPr>
                  <w:rFonts w:ascii="Cambria Math" w:hAnsi="Cambria Math" w:cs="Segoe UI"/>
                  <w:i/>
                  <w:color w:val="0D0D0D"/>
                  <w:shd w:val="clear" w:color="auto" w:fill="FFFFFF"/>
                </w:rPr>
              </m:ctrlPr>
            </m:eqArrPr>
            <m:e>
              <m:eqArr>
                <m:eqArrPr>
                  <m:ctrlPr>
                    <w:rPr>
                      <w:rFonts w:ascii="Cambria Math" w:hAnsi="Cambria Math" w:cs="Segoe UI"/>
                      <w:i/>
                      <w:color w:val="0D0D0D"/>
                      <w:shd w:val="clear" w:color="auto" w:fill="FFFFFF"/>
                    </w:rPr>
                  </m:ctrlPr>
                </m:eqArrPr>
                <m:e>
                  <m:r>
                    <w:rPr>
                      <w:rFonts w:ascii="Cambria Math" w:hAnsi="Cambria Math" w:cs="Segoe UI"/>
                      <w:color w:val="0D0D0D"/>
                      <w:shd w:val="clear" w:color="auto" w:fill="FFFFFF"/>
                    </w:rPr>
                    <m:t>LO</m:t>
                  </m:r>
                  <m:sSub>
                    <m:sSubPr>
                      <m:ctrlPr>
                        <w:rPr>
                          <w:rFonts w:ascii="Cambria Math" w:hAnsi="Cambria Math" w:cs="Segoe UI"/>
                          <w:i/>
                          <w:color w:val="0D0D0D"/>
                          <w:shd w:val="clear" w:color="auto" w:fill="FFFFFF"/>
                        </w:rPr>
                      </m:ctrlPr>
                    </m:sSubPr>
                    <m:e>
                      <m:r>
                        <w:rPr>
                          <w:rFonts w:ascii="Cambria Math" w:hAnsi="Cambria Math" w:cs="Segoe UI"/>
                          <w:color w:val="0D0D0D"/>
                          <w:shd w:val="clear" w:color="auto" w:fill="FFFFFF"/>
                        </w:rPr>
                        <m:t>F</m:t>
                      </m:r>
                    </m:e>
                    <m:sub>
                      <m:r>
                        <w:rPr>
                          <w:rFonts w:ascii="Cambria Math" w:hAnsi="Cambria Math" w:cs="Segoe UI"/>
                          <w:color w:val="0D0D0D"/>
                          <w:shd w:val="clear" w:color="auto" w:fill="FFFFFF"/>
                        </w:rPr>
                        <m:t>k</m:t>
                      </m:r>
                    </m:sub>
                  </m:sSub>
                  <m:d>
                    <m:dPr>
                      <m:ctrlPr>
                        <w:rPr>
                          <w:rFonts w:ascii="Cambria Math" w:hAnsi="Cambria Math" w:cs="Segoe UI"/>
                          <w:i/>
                          <w:color w:val="0D0D0D"/>
                          <w:shd w:val="clear" w:color="auto" w:fill="FFFFFF"/>
                        </w:rPr>
                      </m:ctrlPr>
                    </m:dPr>
                    <m:e>
                      <m:r>
                        <w:rPr>
                          <w:rFonts w:ascii="Cambria Math" w:hAnsi="Cambria Math" w:cs="Segoe UI"/>
                          <w:color w:val="0D0D0D"/>
                          <w:shd w:val="clear" w:color="auto" w:fill="FFFFFF"/>
                        </w:rPr>
                        <m:t>x</m:t>
                      </m:r>
                    </m:e>
                  </m:d>
                  <m:r>
                    <w:rPr>
                      <w:rFonts w:ascii="Cambria Math" w:hAnsi="Cambria Math" w:cs="Segoe UI"/>
                      <w:color w:val="0D0D0D"/>
                      <w:shd w:val="clear" w:color="auto" w:fill="FFFFFF"/>
                    </w:rPr>
                    <m:t>=</m:t>
                  </m:r>
                  <m:f>
                    <m:fPr>
                      <m:ctrlPr>
                        <w:rPr>
                          <w:rFonts w:ascii="Cambria Math" w:hAnsi="Cambria Math" w:cs="Segoe UI"/>
                          <w:i/>
                          <w:color w:val="0D0D0D"/>
                          <w:shd w:val="clear" w:color="auto" w:fill="FFFFFF"/>
                        </w:rPr>
                      </m:ctrlPr>
                    </m:fPr>
                    <m:num>
                      <m:nary>
                        <m:naryPr>
                          <m:chr m:val="∑"/>
                          <m:supHide m:val="1"/>
                          <m:ctrlPr>
                            <w:rPr>
                              <w:rFonts w:ascii="Cambria Math" w:hAnsi="Cambria Math" w:cs="Segoe UI"/>
                              <w:i/>
                              <w:color w:val="0D0D0D"/>
                              <w:shd w:val="clear" w:color="auto" w:fill="FFFFFF"/>
                            </w:rPr>
                          </m:ctrlPr>
                        </m:naryPr>
                        <m:sub>
                          <m:r>
                            <w:rPr>
                              <w:rFonts w:ascii="Cambria Math" w:hAnsi="Cambria Math" w:cs="Segoe UI" w:hint="eastAsia"/>
                              <w:color w:val="0D0D0D"/>
                              <w:shd w:val="clear" w:color="auto" w:fill="FFFFFF"/>
                            </w:rPr>
                            <m:t>o</m:t>
                          </m:r>
                          <m:r>
                            <w:rPr>
                              <w:rFonts w:ascii="Cambria Math" w:hAnsi="Cambria Math" w:cs="Segoe UI"/>
                              <w:color w:val="0D0D0D"/>
                              <w:shd w:val="clear" w:color="auto" w:fill="FFFFFF"/>
                            </w:rPr>
                            <m:t>∈</m:t>
                          </m:r>
                          <m:sSub>
                            <m:sSubPr>
                              <m:ctrlPr>
                                <w:rPr>
                                  <w:rFonts w:ascii="Cambria Math" w:hAnsi="Cambria Math" w:cs="Segoe UI"/>
                                  <w:i/>
                                  <w:color w:val="0D0D0D"/>
                                  <w:shd w:val="clear" w:color="auto" w:fill="FFFFFF"/>
                                </w:rPr>
                              </m:ctrlPr>
                            </m:sSubPr>
                            <m:e>
                              <m:r>
                                <w:rPr>
                                  <w:rFonts w:ascii="Cambria Math" w:hAnsi="Cambria Math" w:cs="Segoe UI"/>
                                  <w:color w:val="0D0D0D"/>
                                  <w:shd w:val="clear" w:color="auto" w:fill="FFFFFF"/>
                                </w:rPr>
                                <m:t>N</m:t>
                              </m:r>
                            </m:e>
                            <m:sub>
                              <m:r>
                                <w:rPr>
                                  <w:rFonts w:ascii="Cambria Math" w:hAnsi="Cambria Math" w:cs="Segoe UI"/>
                                  <w:color w:val="0D0D0D"/>
                                  <w:shd w:val="clear" w:color="auto" w:fill="FFFFFF"/>
                                </w:rPr>
                                <m:t>k</m:t>
                              </m:r>
                            </m:sub>
                          </m:sSub>
                          <m:d>
                            <m:dPr>
                              <m:ctrlPr>
                                <w:rPr>
                                  <w:rFonts w:ascii="Cambria Math" w:hAnsi="Cambria Math" w:cs="Segoe UI"/>
                                  <w:i/>
                                  <w:color w:val="0D0D0D"/>
                                  <w:shd w:val="clear" w:color="auto" w:fill="FFFFFF"/>
                                </w:rPr>
                              </m:ctrlPr>
                            </m:dPr>
                            <m:e>
                              <m:r>
                                <w:rPr>
                                  <w:rFonts w:ascii="Cambria Math" w:hAnsi="Cambria Math" w:cs="Segoe UI"/>
                                  <w:color w:val="0D0D0D"/>
                                  <w:shd w:val="clear" w:color="auto" w:fill="FFFFFF"/>
                                </w:rPr>
                                <m:t>x</m:t>
                              </m:r>
                            </m:e>
                          </m:d>
                        </m:sub>
                        <m:sup/>
                        <m:e>
                          <m:f>
                            <m:fPr>
                              <m:ctrlPr>
                                <w:rPr>
                                  <w:rFonts w:ascii="Cambria Math" w:hAnsi="Cambria Math" w:cs="Segoe UI"/>
                                  <w:i/>
                                  <w:color w:val="0D0D0D"/>
                                  <w:shd w:val="clear" w:color="auto" w:fill="FFFFFF"/>
                                </w:rPr>
                              </m:ctrlPr>
                            </m:fPr>
                            <m:num>
                              <m:r>
                                <w:rPr>
                                  <w:rFonts w:ascii="Cambria Math" w:hAnsi="Cambria Math" w:cs="Segoe UI"/>
                                  <w:color w:val="0D0D0D"/>
                                  <w:shd w:val="clear" w:color="auto" w:fill="FFFFFF"/>
                                </w:rPr>
                                <m:t>LR</m:t>
                              </m:r>
                              <m:sSub>
                                <m:sSubPr>
                                  <m:ctrlPr>
                                    <w:rPr>
                                      <w:rFonts w:ascii="Cambria Math" w:hAnsi="Cambria Math" w:cs="Segoe UI"/>
                                      <w:i/>
                                      <w:color w:val="0D0D0D"/>
                                      <w:shd w:val="clear" w:color="auto" w:fill="FFFFFF"/>
                                    </w:rPr>
                                  </m:ctrlPr>
                                </m:sSubPr>
                                <m:e>
                                  <m:r>
                                    <w:rPr>
                                      <w:rFonts w:ascii="Cambria Math" w:hAnsi="Cambria Math" w:cs="Segoe UI"/>
                                      <w:color w:val="0D0D0D"/>
                                      <w:shd w:val="clear" w:color="auto" w:fill="FFFFFF"/>
                                    </w:rPr>
                                    <m:t>D</m:t>
                                  </m:r>
                                </m:e>
                                <m:sub>
                                  <m:r>
                                    <w:rPr>
                                      <w:rFonts w:ascii="Cambria Math" w:hAnsi="Cambria Math" w:cs="Segoe UI"/>
                                      <w:color w:val="0D0D0D"/>
                                      <w:shd w:val="clear" w:color="auto" w:fill="FFFFFF"/>
                                    </w:rPr>
                                    <m:t>k</m:t>
                                  </m:r>
                                </m:sub>
                              </m:sSub>
                              <m:d>
                                <m:dPr>
                                  <m:ctrlPr>
                                    <w:rPr>
                                      <w:rFonts w:ascii="Cambria Math" w:hAnsi="Cambria Math" w:cs="Segoe UI"/>
                                      <w:i/>
                                      <w:color w:val="0D0D0D"/>
                                      <w:shd w:val="clear" w:color="auto" w:fill="FFFFFF"/>
                                    </w:rPr>
                                  </m:ctrlPr>
                                </m:dPr>
                                <m:e>
                                  <m:r>
                                    <w:rPr>
                                      <w:rFonts w:ascii="Cambria Math" w:hAnsi="Cambria Math" w:cs="Segoe UI"/>
                                      <w:color w:val="0D0D0D"/>
                                      <w:shd w:val="clear" w:color="auto" w:fill="FFFFFF"/>
                                    </w:rPr>
                                    <m:t>o</m:t>
                                  </m:r>
                                </m:e>
                              </m:d>
                            </m:num>
                            <m:den>
                              <m:r>
                                <w:rPr>
                                  <w:rFonts w:ascii="Cambria Math" w:hAnsi="Cambria Math" w:cs="Segoe UI"/>
                                  <w:color w:val="0D0D0D"/>
                                  <w:shd w:val="clear" w:color="auto" w:fill="FFFFFF"/>
                                </w:rPr>
                                <m:t>LR</m:t>
                              </m:r>
                              <m:sSub>
                                <m:sSubPr>
                                  <m:ctrlPr>
                                    <w:rPr>
                                      <w:rFonts w:ascii="Cambria Math" w:hAnsi="Cambria Math" w:cs="Segoe UI"/>
                                      <w:i/>
                                      <w:color w:val="0D0D0D"/>
                                      <w:shd w:val="clear" w:color="auto" w:fill="FFFFFF"/>
                                    </w:rPr>
                                  </m:ctrlPr>
                                </m:sSubPr>
                                <m:e>
                                  <m:r>
                                    <w:rPr>
                                      <w:rFonts w:ascii="Cambria Math" w:hAnsi="Cambria Math" w:cs="Segoe UI"/>
                                      <w:color w:val="0D0D0D"/>
                                      <w:shd w:val="clear" w:color="auto" w:fill="FFFFFF"/>
                                    </w:rPr>
                                    <m:t>D</m:t>
                                  </m:r>
                                </m:e>
                                <m:sub>
                                  <m:r>
                                    <w:rPr>
                                      <w:rFonts w:ascii="Cambria Math" w:hAnsi="Cambria Math" w:cs="Segoe UI"/>
                                      <w:color w:val="0D0D0D"/>
                                      <w:shd w:val="clear" w:color="auto" w:fill="FFFFFF"/>
                                    </w:rPr>
                                    <m:t>k</m:t>
                                  </m:r>
                                </m:sub>
                              </m:sSub>
                              <m:d>
                                <m:dPr>
                                  <m:ctrlPr>
                                    <w:rPr>
                                      <w:rFonts w:ascii="Cambria Math" w:hAnsi="Cambria Math" w:cs="Segoe UI"/>
                                      <w:i/>
                                      <w:color w:val="0D0D0D"/>
                                      <w:shd w:val="clear" w:color="auto" w:fill="FFFFFF"/>
                                    </w:rPr>
                                  </m:ctrlPr>
                                </m:dPr>
                                <m:e>
                                  <m:r>
                                    <w:rPr>
                                      <w:rFonts w:ascii="Cambria Math" w:hAnsi="Cambria Math" w:cs="Segoe UI"/>
                                      <w:color w:val="0D0D0D"/>
                                      <w:shd w:val="clear" w:color="auto" w:fill="FFFFFF"/>
                                    </w:rPr>
                                    <m:t>x</m:t>
                                  </m:r>
                                </m:e>
                              </m:d>
                            </m:den>
                          </m:f>
                        </m:e>
                      </m:nary>
                    </m:num>
                    <m:den>
                      <m:d>
                        <m:dPr>
                          <m:begChr m:val="|"/>
                          <m:endChr m:val="|"/>
                          <m:ctrlPr>
                            <w:rPr>
                              <w:rFonts w:ascii="Cambria Math" w:hAnsi="Cambria Math" w:cs="Segoe UI"/>
                              <w:i/>
                              <w:color w:val="0D0D0D"/>
                              <w:shd w:val="clear" w:color="auto" w:fill="FFFFFF"/>
                            </w:rPr>
                          </m:ctrlPr>
                        </m:dPr>
                        <m:e>
                          <m:sSub>
                            <m:sSubPr>
                              <m:ctrlPr>
                                <w:rPr>
                                  <w:rFonts w:ascii="Cambria Math" w:hAnsi="Cambria Math" w:cs="Segoe UI"/>
                                  <w:i/>
                                  <w:color w:val="0D0D0D"/>
                                  <w:shd w:val="clear" w:color="auto" w:fill="FFFFFF"/>
                                </w:rPr>
                              </m:ctrlPr>
                            </m:sSubPr>
                            <m:e>
                              <m:r>
                                <w:rPr>
                                  <w:rFonts w:ascii="Cambria Math" w:hAnsi="Cambria Math" w:cs="Segoe UI"/>
                                  <w:color w:val="0D0D0D"/>
                                  <w:shd w:val="clear" w:color="auto" w:fill="FFFFFF"/>
                                </w:rPr>
                                <m:t>N</m:t>
                              </m:r>
                            </m:e>
                            <m:sub>
                              <m:r>
                                <w:rPr>
                                  <w:rFonts w:ascii="Cambria Math" w:hAnsi="Cambria Math" w:cs="Segoe UI"/>
                                  <w:color w:val="0D0D0D"/>
                                  <w:shd w:val="clear" w:color="auto" w:fill="FFFFFF"/>
                                </w:rPr>
                                <m:t>k</m:t>
                              </m:r>
                            </m:sub>
                          </m:sSub>
                          <m:d>
                            <m:dPr>
                              <m:ctrlPr>
                                <w:rPr>
                                  <w:rFonts w:ascii="Cambria Math" w:hAnsi="Cambria Math" w:cs="Segoe UI"/>
                                  <w:i/>
                                  <w:color w:val="0D0D0D"/>
                                  <w:shd w:val="clear" w:color="auto" w:fill="FFFFFF"/>
                                </w:rPr>
                              </m:ctrlPr>
                            </m:dPr>
                            <m:e>
                              <m:r>
                                <w:rPr>
                                  <w:rFonts w:ascii="Cambria Math" w:hAnsi="Cambria Math" w:cs="Segoe UI"/>
                                  <w:color w:val="0D0D0D"/>
                                  <w:shd w:val="clear" w:color="auto" w:fill="FFFFFF"/>
                                </w:rPr>
                                <m:t>x</m:t>
                              </m:r>
                            </m:e>
                          </m:d>
                        </m:e>
                      </m:d>
                    </m:den>
                  </m:f>
                  <m:r>
                    <w:rPr>
                      <w:rFonts w:ascii="Cambria Math" w:hAnsi="Cambria Math" w:cs="Segoe UI"/>
                      <w:color w:val="0D0D0D"/>
                      <w:shd w:val="clear" w:color="auto" w:fill="FFFFFF"/>
                    </w:rPr>
                    <m:t>=</m:t>
                  </m:r>
                  <m:f>
                    <m:fPr>
                      <m:ctrlPr>
                        <w:rPr>
                          <w:rFonts w:ascii="Cambria Math" w:hAnsi="Cambria Math" w:cs="Segoe UI"/>
                          <w:i/>
                          <w:color w:val="0D0D0D"/>
                          <w:shd w:val="clear" w:color="auto" w:fill="FFFFFF"/>
                        </w:rPr>
                      </m:ctrlPr>
                    </m:fPr>
                    <m:num>
                      <m:nary>
                        <m:naryPr>
                          <m:chr m:val="∑"/>
                          <m:supHide m:val="1"/>
                          <m:ctrlPr>
                            <w:rPr>
                              <w:rFonts w:ascii="Cambria Math" w:hAnsi="Cambria Math" w:cs="Segoe UI"/>
                              <w:i/>
                              <w:color w:val="0D0D0D"/>
                              <w:shd w:val="clear" w:color="auto" w:fill="FFFFFF"/>
                            </w:rPr>
                          </m:ctrlPr>
                        </m:naryPr>
                        <m:sub>
                          <m:r>
                            <w:rPr>
                              <w:rFonts w:ascii="Cambria Math" w:hAnsi="Cambria Math" w:cs="Segoe UI" w:hint="eastAsia"/>
                              <w:color w:val="0D0D0D"/>
                              <w:shd w:val="clear" w:color="auto" w:fill="FFFFFF"/>
                            </w:rPr>
                            <m:t>o</m:t>
                          </m:r>
                          <m:r>
                            <w:rPr>
                              <w:rFonts w:ascii="Cambria Math" w:hAnsi="Cambria Math" w:cs="Segoe UI"/>
                              <w:color w:val="0D0D0D"/>
                              <w:shd w:val="clear" w:color="auto" w:fill="FFFFFF"/>
                            </w:rPr>
                            <m:t>∈</m:t>
                          </m:r>
                          <m:sSub>
                            <m:sSubPr>
                              <m:ctrlPr>
                                <w:rPr>
                                  <w:rFonts w:ascii="Cambria Math" w:hAnsi="Cambria Math" w:cs="Segoe UI"/>
                                  <w:i/>
                                  <w:color w:val="0D0D0D"/>
                                  <w:shd w:val="clear" w:color="auto" w:fill="FFFFFF"/>
                                </w:rPr>
                              </m:ctrlPr>
                            </m:sSubPr>
                            <m:e>
                              <m:r>
                                <w:rPr>
                                  <w:rFonts w:ascii="Cambria Math" w:hAnsi="Cambria Math" w:cs="Segoe UI"/>
                                  <w:color w:val="0D0D0D"/>
                                  <w:shd w:val="clear" w:color="auto" w:fill="FFFFFF"/>
                                </w:rPr>
                                <m:t>N</m:t>
                              </m:r>
                            </m:e>
                            <m:sub>
                              <m:r>
                                <w:rPr>
                                  <w:rFonts w:ascii="Cambria Math" w:hAnsi="Cambria Math" w:cs="Segoe UI"/>
                                  <w:color w:val="0D0D0D"/>
                                  <w:shd w:val="clear" w:color="auto" w:fill="FFFFFF"/>
                                </w:rPr>
                                <m:t>k</m:t>
                              </m:r>
                            </m:sub>
                          </m:sSub>
                          <m:d>
                            <m:dPr>
                              <m:ctrlPr>
                                <w:rPr>
                                  <w:rFonts w:ascii="Cambria Math" w:hAnsi="Cambria Math" w:cs="Segoe UI"/>
                                  <w:i/>
                                  <w:color w:val="0D0D0D"/>
                                  <w:shd w:val="clear" w:color="auto" w:fill="FFFFFF"/>
                                </w:rPr>
                              </m:ctrlPr>
                            </m:dPr>
                            <m:e>
                              <m:r>
                                <w:rPr>
                                  <w:rFonts w:ascii="Cambria Math" w:hAnsi="Cambria Math" w:cs="Segoe UI"/>
                                  <w:color w:val="0D0D0D"/>
                                  <w:shd w:val="clear" w:color="auto" w:fill="FFFFFF"/>
                                </w:rPr>
                                <m:t>x</m:t>
                              </m:r>
                            </m:e>
                          </m:d>
                        </m:sub>
                        <m:sup/>
                        <m:e>
                          <m:r>
                            <w:rPr>
                              <w:rFonts w:ascii="Cambria Math" w:hAnsi="Cambria Math" w:cs="Segoe UI"/>
                              <w:color w:val="0D0D0D"/>
                              <w:shd w:val="clear" w:color="auto" w:fill="FFFFFF"/>
                            </w:rPr>
                            <m:t>LR</m:t>
                          </m:r>
                          <m:sSub>
                            <m:sSubPr>
                              <m:ctrlPr>
                                <w:rPr>
                                  <w:rFonts w:ascii="Cambria Math" w:hAnsi="Cambria Math" w:cs="Segoe UI"/>
                                  <w:i/>
                                  <w:color w:val="0D0D0D"/>
                                  <w:shd w:val="clear" w:color="auto" w:fill="FFFFFF"/>
                                </w:rPr>
                              </m:ctrlPr>
                            </m:sSubPr>
                            <m:e>
                              <m:r>
                                <w:rPr>
                                  <w:rFonts w:ascii="Cambria Math" w:hAnsi="Cambria Math" w:cs="Segoe UI"/>
                                  <w:color w:val="0D0D0D"/>
                                  <w:shd w:val="clear" w:color="auto" w:fill="FFFFFF"/>
                                </w:rPr>
                                <m:t>D</m:t>
                              </m:r>
                            </m:e>
                            <m:sub>
                              <m:r>
                                <w:rPr>
                                  <w:rFonts w:ascii="Cambria Math" w:hAnsi="Cambria Math" w:cs="Segoe UI"/>
                                  <w:color w:val="0D0D0D"/>
                                  <w:shd w:val="clear" w:color="auto" w:fill="FFFFFF"/>
                                </w:rPr>
                                <m:t>k</m:t>
                              </m:r>
                            </m:sub>
                          </m:sSub>
                          <m:d>
                            <m:dPr>
                              <m:ctrlPr>
                                <w:rPr>
                                  <w:rFonts w:ascii="Cambria Math" w:hAnsi="Cambria Math" w:cs="Segoe UI"/>
                                  <w:i/>
                                  <w:color w:val="0D0D0D"/>
                                  <w:shd w:val="clear" w:color="auto" w:fill="FFFFFF"/>
                                </w:rPr>
                              </m:ctrlPr>
                            </m:dPr>
                            <m:e>
                              <m:r>
                                <w:rPr>
                                  <w:rFonts w:ascii="Cambria Math" w:hAnsi="Cambria Math" w:cs="Segoe UI"/>
                                  <w:color w:val="0D0D0D"/>
                                  <w:shd w:val="clear" w:color="auto" w:fill="FFFFFF"/>
                                </w:rPr>
                                <m:t>o</m:t>
                              </m:r>
                            </m:e>
                          </m:d>
                        </m:e>
                      </m:nary>
                    </m:num>
                    <m:den>
                      <m:d>
                        <m:dPr>
                          <m:begChr m:val="|"/>
                          <m:endChr m:val="|"/>
                          <m:ctrlPr>
                            <w:rPr>
                              <w:rFonts w:ascii="Cambria Math" w:hAnsi="Cambria Math" w:cs="Segoe UI"/>
                              <w:i/>
                              <w:color w:val="0D0D0D"/>
                              <w:shd w:val="clear" w:color="auto" w:fill="FFFFFF"/>
                            </w:rPr>
                          </m:ctrlPr>
                        </m:dPr>
                        <m:e>
                          <m:sSub>
                            <m:sSubPr>
                              <m:ctrlPr>
                                <w:rPr>
                                  <w:rFonts w:ascii="Cambria Math" w:hAnsi="Cambria Math" w:cs="Segoe UI"/>
                                  <w:i/>
                                  <w:color w:val="0D0D0D"/>
                                  <w:shd w:val="clear" w:color="auto" w:fill="FFFFFF"/>
                                </w:rPr>
                              </m:ctrlPr>
                            </m:sSubPr>
                            <m:e>
                              <m:r>
                                <w:rPr>
                                  <w:rFonts w:ascii="Cambria Math" w:hAnsi="Cambria Math" w:cs="Segoe UI"/>
                                  <w:color w:val="0D0D0D"/>
                                  <w:shd w:val="clear" w:color="auto" w:fill="FFFFFF"/>
                                </w:rPr>
                                <m:t>N</m:t>
                              </m:r>
                            </m:e>
                            <m:sub>
                              <m:r>
                                <w:rPr>
                                  <w:rFonts w:ascii="Cambria Math" w:hAnsi="Cambria Math" w:cs="Segoe UI"/>
                                  <w:color w:val="0D0D0D"/>
                                  <w:shd w:val="clear" w:color="auto" w:fill="FFFFFF"/>
                                </w:rPr>
                                <m:t>k</m:t>
                              </m:r>
                            </m:sub>
                          </m:sSub>
                          <m:d>
                            <m:dPr>
                              <m:ctrlPr>
                                <w:rPr>
                                  <w:rFonts w:ascii="Cambria Math" w:hAnsi="Cambria Math" w:cs="Segoe UI"/>
                                  <w:i/>
                                  <w:color w:val="0D0D0D"/>
                                  <w:shd w:val="clear" w:color="auto" w:fill="FFFFFF"/>
                                </w:rPr>
                              </m:ctrlPr>
                            </m:dPr>
                            <m:e>
                              <m:r>
                                <w:rPr>
                                  <w:rFonts w:ascii="Cambria Math" w:hAnsi="Cambria Math" w:cs="Segoe UI"/>
                                  <w:color w:val="0D0D0D"/>
                                  <w:shd w:val="clear" w:color="auto" w:fill="FFFFFF"/>
                                </w:rPr>
                                <m:t>x</m:t>
                              </m:r>
                            </m:e>
                          </m:d>
                        </m:e>
                      </m:d>
                      <m:r>
                        <w:rPr>
                          <w:rFonts w:ascii="Cambria Math" w:hAnsi="Cambria Math" w:cs="Segoe UI"/>
                          <w:color w:val="0D0D0D"/>
                          <w:shd w:val="clear" w:color="auto" w:fill="FFFFFF"/>
                        </w:rPr>
                        <m:t>×LR</m:t>
                      </m:r>
                      <m:sSub>
                        <m:sSubPr>
                          <m:ctrlPr>
                            <w:rPr>
                              <w:rFonts w:ascii="Cambria Math" w:hAnsi="Cambria Math" w:cs="Segoe UI"/>
                              <w:i/>
                              <w:color w:val="0D0D0D"/>
                              <w:shd w:val="clear" w:color="auto" w:fill="FFFFFF"/>
                            </w:rPr>
                          </m:ctrlPr>
                        </m:sSubPr>
                        <m:e>
                          <m:r>
                            <w:rPr>
                              <w:rFonts w:ascii="Cambria Math" w:hAnsi="Cambria Math" w:cs="Segoe UI"/>
                              <w:color w:val="0D0D0D"/>
                              <w:shd w:val="clear" w:color="auto" w:fill="FFFFFF"/>
                            </w:rPr>
                            <m:t>D</m:t>
                          </m:r>
                        </m:e>
                        <m:sub>
                          <m:r>
                            <w:rPr>
                              <w:rFonts w:ascii="Cambria Math" w:hAnsi="Cambria Math" w:cs="Segoe UI"/>
                              <w:color w:val="0D0D0D"/>
                              <w:shd w:val="clear" w:color="auto" w:fill="FFFFFF"/>
                            </w:rPr>
                            <m:t>k</m:t>
                          </m:r>
                        </m:sub>
                      </m:sSub>
                      <m:d>
                        <m:dPr>
                          <m:ctrlPr>
                            <w:rPr>
                              <w:rFonts w:ascii="Cambria Math" w:hAnsi="Cambria Math" w:cs="Segoe UI"/>
                              <w:i/>
                              <w:color w:val="0D0D0D"/>
                              <w:shd w:val="clear" w:color="auto" w:fill="FFFFFF"/>
                            </w:rPr>
                          </m:ctrlPr>
                        </m:dPr>
                        <m:e>
                          <m:r>
                            <w:rPr>
                              <w:rFonts w:ascii="Cambria Math" w:hAnsi="Cambria Math" w:cs="Segoe UI"/>
                              <w:color w:val="0D0D0D"/>
                              <w:shd w:val="clear" w:color="auto" w:fill="FFFFFF"/>
                            </w:rPr>
                            <m:t>x</m:t>
                          </m:r>
                        </m:e>
                      </m:d>
                    </m:den>
                  </m:f>
                  <m:r>
                    <w:rPr>
                      <w:rFonts w:ascii="Cambria Math" w:hAnsi="Cambria Math" w:cs="Segoe UI"/>
                      <w:color w:val="0D0D0D"/>
                      <w:shd w:val="clear" w:color="auto" w:fill="FFFFFF"/>
                    </w:rPr>
                    <m:t>#</m:t>
                  </m:r>
                </m:e>
              </m:eqArr>
              <m:r>
                <w:rPr>
                  <w:rFonts w:ascii="Cambria Math" w:hAnsi="Cambria Math" w:cs="Segoe UI"/>
                  <w:color w:val="0D0D0D"/>
                  <w:shd w:val="clear" w:color="auto" w:fill="FFFFFF"/>
                </w:rPr>
                <m:t>#</m:t>
              </m:r>
              <m:d>
                <m:dPr>
                  <m:ctrlPr>
                    <w:rPr>
                      <w:rFonts w:ascii="Cambria Math" w:hAnsi="Cambria Math" w:cs="Segoe UI"/>
                      <w:i/>
                      <w:color w:val="0D0D0D"/>
                      <w:shd w:val="clear" w:color="auto" w:fill="FFFFFF"/>
                    </w:rPr>
                  </m:ctrlPr>
                </m:dPr>
                <m:e>
                  <m:r>
                    <w:rPr>
                      <w:rFonts w:ascii="Cambria Math" w:hAnsi="Cambria Math" w:cs="Segoe UI"/>
                      <w:color w:val="0D0D0D"/>
                      <w:shd w:val="clear" w:color="auto" w:fill="FFFFFF"/>
                    </w:rPr>
                    <m:t>3-8</m:t>
                  </m:r>
                </m:e>
              </m:d>
            </m:e>
          </m:eqArr>
        </m:oMath>
      </m:oMathPara>
    </w:p>
    <w:p w14:paraId="6F416648" w14:textId="7250BFC0" w:rsidR="00867F87" w:rsidRDefault="00101520" w:rsidP="00101520">
      <w:pPr>
        <w:spacing w:beforeLines="50" w:before="156"/>
        <w:ind w:left="420" w:firstLine="420"/>
        <w:rPr>
          <w:rFonts w:cs="Segoe UI"/>
          <w:color w:val="0D0D0D"/>
          <w:shd w:val="clear" w:color="auto" w:fill="FFFFFF"/>
        </w:rPr>
      </w:pPr>
      <w:r w:rsidRPr="00101520">
        <w:rPr>
          <w:rFonts w:cs="Segoe UI"/>
          <w:color w:val="0D0D0D"/>
          <w:shd w:val="clear" w:color="auto" w:fill="FFFFFF"/>
        </w:rPr>
        <w:t>数据点</w:t>
      </w:r>
      <w:r>
        <w:rPr>
          <w:rFonts w:cs="Segoe UI" w:hint="eastAsia"/>
          <w:color w:val="0D0D0D"/>
          <w:shd w:val="clear" w:color="auto" w:fill="FFFFFF"/>
        </w:rPr>
        <w:t>x</w:t>
      </w:r>
      <w:r w:rsidRPr="00101520">
        <w:rPr>
          <w:rFonts w:cs="Segoe UI"/>
          <w:color w:val="0D0D0D"/>
          <w:shd w:val="clear" w:color="auto" w:fill="FFFFFF"/>
        </w:rPr>
        <w:t>的第</w:t>
      </w:r>
      <w:r w:rsidRPr="00101520">
        <w:rPr>
          <w:rFonts w:cs="Segoe UI"/>
          <w:color w:val="0D0D0D"/>
          <w:shd w:val="clear" w:color="auto" w:fill="FFFFFF"/>
        </w:rPr>
        <w:t>k</w:t>
      </w:r>
      <w:r w:rsidRPr="00101520">
        <w:rPr>
          <w:rFonts w:cs="Segoe UI"/>
          <w:color w:val="0D0D0D"/>
          <w:shd w:val="clear" w:color="auto" w:fill="FFFFFF"/>
        </w:rPr>
        <w:t>局部离群因子</w:t>
      </w:r>
      <m:oMath>
        <m:r>
          <w:rPr>
            <w:rFonts w:ascii="Cambria Math" w:hAnsi="Cambria Math" w:cs="Segoe UI"/>
            <w:color w:val="0D0D0D"/>
            <w:shd w:val="clear" w:color="auto" w:fill="FFFFFF"/>
          </w:rPr>
          <m:t>LO</m:t>
        </m:r>
        <m:sSub>
          <m:sSubPr>
            <m:ctrlPr>
              <w:rPr>
                <w:rFonts w:ascii="Cambria Math" w:hAnsi="Cambria Math" w:cs="Segoe UI"/>
                <w:i/>
                <w:color w:val="0D0D0D"/>
                <w:shd w:val="clear" w:color="auto" w:fill="FFFFFF"/>
              </w:rPr>
            </m:ctrlPr>
          </m:sSubPr>
          <m:e>
            <m:r>
              <w:rPr>
                <w:rFonts w:ascii="Cambria Math" w:hAnsi="Cambria Math" w:cs="Segoe UI"/>
                <w:color w:val="0D0D0D"/>
                <w:shd w:val="clear" w:color="auto" w:fill="FFFFFF"/>
              </w:rPr>
              <m:t>F</m:t>
            </m:r>
          </m:e>
          <m:sub>
            <m:r>
              <w:rPr>
                <w:rFonts w:ascii="Cambria Math" w:hAnsi="Cambria Math" w:cs="Segoe UI"/>
                <w:color w:val="0D0D0D"/>
                <w:shd w:val="clear" w:color="auto" w:fill="FFFFFF"/>
              </w:rPr>
              <m:t>k</m:t>
            </m:r>
          </m:sub>
        </m:sSub>
        <m:d>
          <m:dPr>
            <m:ctrlPr>
              <w:rPr>
                <w:rFonts w:ascii="Cambria Math" w:hAnsi="Cambria Math" w:cs="Segoe UI"/>
                <w:i/>
                <w:color w:val="0D0D0D"/>
                <w:shd w:val="clear" w:color="auto" w:fill="FFFFFF"/>
              </w:rPr>
            </m:ctrlPr>
          </m:dPr>
          <m:e>
            <m:r>
              <w:rPr>
                <w:rFonts w:ascii="Cambria Math" w:hAnsi="Cambria Math" w:cs="Segoe UI"/>
                <w:color w:val="0D0D0D"/>
                <w:shd w:val="clear" w:color="auto" w:fill="FFFFFF"/>
              </w:rPr>
              <m:t>x</m:t>
            </m:r>
          </m:e>
        </m:d>
      </m:oMath>
      <w:r w:rsidRPr="00101520">
        <w:rPr>
          <w:rFonts w:cs="Segoe UI"/>
          <w:color w:val="0D0D0D"/>
          <w:shd w:val="clear" w:color="auto" w:fill="FFFFFF"/>
        </w:rPr>
        <w:t>，意为将点</w:t>
      </w:r>
      <w:r>
        <w:rPr>
          <w:rFonts w:cs="Segoe UI" w:hint="eastAsia"/>
          <w:color w:val="0D0D0D"/>
          <w:shd w:val="clear" w:color="auto" w:fill="FFFFFF"/>
        </w:rPr>
        <w:t>x</w:t>
      </w:r>
      <w:r w:rsidRPr="00101520">
        <w:rPr>
          <w:rFonts w:cs="Segoe UI" w:hint="eastAsia"/>
          <w:color w:val="0D0D0D"/>
          <w:shd w:val="clear" w:color="auto" w:fill="FFFFFF"/>
        </w:rPr>
        <w:t>的</w:t>
      </w:r>
      <w:r w:rsidRPr="00101520">
        <w:rPr>
          <w:rFonts w:cs="Segoe UI"/>
          <w:color w:val="0D0D0D"/>
          <w:shd w:val="clear" w:color="auto" w:fill="FFFFFF"/>
        </w:rPr>
        <w:t>邻域内所有点的平均局部可达密度与点</w:t>
      </w:r>
      <w:r>
        <w:rPr>
          <w:rFonts w:cs="Segoe UI" w:hint="eastAsia"/>
          <w:color w:val="0D0D0D"/>
          <w:shd w:val="clear" w:color="auto" w:fill="FFFFFF"/>
        </w:rPr>
        <w:t>x</w:t>
      </w:r>
      <w:r w:rsidRPr="00101520">
        <w:rPr>
          <w:rFonts w:cs="Segoe UI"/>
          <w:color w:val="0D0D0D"/>
          <w:shd w:val="clear" w:color="auto" w:fill="FFFFFF"/>
        </w:rPr>
        <w:t>的局部可达密度作比较，这个比值越大于</w:t>
      </w:r>
      <w:r w:rsidRPr="00101520">
        <w:rPr>
          <w:rFonts w:cs="Segoe UI"/>
          <w:color w:val="0D0D0D"/>
          <w:shd w:val="clear" w:color="auto" w:fill="FFFFFF"/>
        </w:rPr>
        <w:t>1</w:t>
      </w:r>
      <w:r w:rsidRPr="00101520">
        <w:rPr>
          <w:rFonts w:cs="Segoe UI"/>
          <w:color w:val="0D0D0D"/>
          <w:shd w:val="clear" w:color="auto" w:fill="FFFFFF"/>
        </w:rPr>
        <w:t>，表明</w:t>
      </w:r>
      <w:r>
        <w:rPr>
          <w:rFonts w:cs="Segoe UI" w:hint="eastAsia"/>
          <w:color w:val="0D0D0D"/>
          <w:shd w:val="clear" w:color="auto" w:fill="FFFFFF"/>
        </w:rPr>
        <w:t>x</w:t>
      </w:r>
      <w:r w:rsidRPr="00101520">
        <w:rPr>
          <w:rFonts w:cs="Segoe UI"/>
          <w:color w:val="0D0D0D"/>
          <w:shd w:val="clear" w:color="auto" w:fill="FFFFFF"/>
        </w:rPr>
        <w:t>点的密度越小于其周围点的密度，</w:t>
      </w:r>
      <w:r>
        <w:rPr>
          <w:rFonts w:cs="Segoe UI" w:hint="eastAsia"/>
          <w:color w:val="0D0D0D"/>
          <w:shd w:val="clear" w:color="auto" w:fill="FFFFFF"/>
        </w:rPr>
        <w:t>x</w:t>
      </w:r>
      <w:r w:rsidRPr="00101520">
        <w:rPr>
          <w:rFonts w:cs="Segoe UI"/>
          <w:color w:val="0D0D0D"/>
          <w:shd w:val="clear" w:color="auto" w:fill="FFFFFF"/>
        </w:rPr>
        <w:t>点越可能是离群点；这个比值越小于</w:t>
      </w:r>
      <w:r w:rsidRPr="00101520">
        <w:rPr>
          <w:rFonts w:cs="Segoe UI"/>
          <w:color w:val="0D0D0D"/>
          <w:shd w:val="clear" w:color="auto" w:fill="FFFFFF"/>
        </w:rPr>
        <w:t>1</w:t>
      </w:r>
      <w:r w:rsidRPr="00101520">
        <w:rPr>
          <w:rFonts w:cs="Segoe UI"/>
          <w:color w:val="0D0D0D"/>
          <w:shd w:val="clear" w:color="auto" w:fill="FFFFFF"/>
        </w:rPr>
        <w:t>，表明</w:t>
      </w:r>
      <w:r>
        <w:rPr>
          <w:rFonts w:cs="Segoe UI" w:hint="eastAsia"/>
          <w:color w:val="0D0D0D"/>
          <w:shd w:val="clear" w:color="auto" w:fill="FFFFFF"/>
        </w:rPr>
        <w:t>x</w:t>
      </w:r>
      <w:r w:rsidRPr="00101520">
        <w:rPr>
          <w:rFonts w:cs="Segoe UI"/>
          <w:color w:val="0D0D0D"/>
          <w:shd w:val="clear" w:color="auto" w:fill="FFFFFF"/>
        </w:rPr>
        <w:t>点的密度越大于其周围点的密度，</w:t>
      </w:r>
      <w:r>
        <w:rPr>
          <w:rFonts w:cs="Segoe UI" w:hint="eastAsia"/>
          <w:color w:val="0D0D0D"/>
          <w:shd w:val="clear" w:color="auto" w:fill="FFFFFF"/>
        </w:rPr>
        <w:t>x</w:t>
      </w:r>
      <w:r w:rsidRPr="00101520">
        <w:rPr>
          <w:rFonts w:cs="Segoe UI"/>
          <w:color w:val="0D0D0D"/>
          <w:shd w:val="clear" w:color="auto" w:fill="FFFFFF"/>
        </w:rPr>
        <w:t>点越可能是正常点</w:t>
      </w:r>
      <w:r>
        <w:rPr>
          <w:rFonts w:cs="Segoe UI" w:hint="eastAsia"/>
          <w:color w:val="0D0D0D"/>
          <w:shd w:val="clear" w:color="auto" w:fill="FFFFFF"/>
        </w:rPr>
        <w:t>。</w:t>
      </w:r>
    </w:p>
    <w:p w14:paraId="2B138D9B" w14:textId="1BEFAEFE" w:rsidR="00101520" w:rsidRDefault="00101520" w:rsidP="00101520">
      <w:pPr>
        <w:spacing w:beforeLines="50" w:before="156"/>
        <w:ind w:left="420" w:firstLine="420"/>
        <w:rPr>
          <w:rFonts w:cs="Segoe UI"/>
          <w:color w:val="0D0D0D"/>
          <w:shd w:val="clear" w:color="auto" w:fill="FFFFFF"/>
        </w:rPr>
      </w:pPr>
      <w:r w:rsidRPr="00101520">
        <w:rPr>
          <w:rFonts w:cs="Segoe UI"/>
          <w:color w:val="0D0D0D"/>
          <w:shd w:val="clear" w:color="auto" w:fill="FFFFFF"/>
        </w:rPr>
        <w:t>LOF</w:t>
      </w:r>
      <w:r w:rsidRPr="00101520">
        <w:rPr>
          <w:rFonts w:cs="Segoe UI"/>
          <w:color w:val="0D0D0D"/>
          <w:shd w:val="clear" w:color="auto" w:fill="FFFFFF"/>
        </w:rPr>
        <w:t>算法的优点包括对数据分布的不敏感性，可以处理不规则形状的簇以及多密度区域的数据。然而，它也有一些限制，如需要选择合适的</w:t>
      </w:r>
      <w:r w:rsidRPr="00101520">
        <w:rPr>
          <w:rFonts w:cs="Segoe UI"/>
        </w:rPr>
        <w:t>k</w:t>
      </w:r>
      <w:r w:rsidRPr="00101520">
        <w:rPr>
          <w:rFonts w:cs="Segoe UI"/>
          <w:color w:val="0D0D0D"/>
          <w:shd w:val="clear" w:color="auto" w:fill="FFFFFF"/>
        </w:rPr>
        <w:t>值，算法复杂度较高等。</w:t>
      </w:r>
    </w:p>
    <w:p w14:paraId="45A46A42" w14:textId="6F4E26FF" w:rsidR="00ED51AC" w:rsidRDefault="00ED51AC" w:rsidP="00ED51AC">
      <w:pPr>
        <w:spacing w:beforeLines="50" w:before="156"/>
        <w:ind w:left="420" w:firstLine="422"/>
        <w:rPr>
          <w:rFonts w:cs="Segoe UI"/>
          <w:color w:val="0D0D0D"/>
          <w:shd w:val="clear" w:color="auto" w:fill="FFFFFF"/>
        </w:rPr>
      </w:pPr>
      <w:r w:rsidRPr="00ED51AC">
        <w:rPr>
          <w:rFonts w:cs="Segoe UI" w:hint="eastAsia"/>
          <w:b/>
          <w:bCs/>
          <w:color w:val="0D0D0D"/>
          <w:shd w:val="clear" w:color="auto" w:fill="FFFFFF"/>
        </w:rPr>
        <w:t>其他基于密度的异常值检测算法</w:t>
      </w:r>
      <w:r>
        <w:rPr>
          <w:rFonts w:cs="Segoe UI" w:hint="eastAsia"/>
          <w:b/>
          <w:bCs/>
          <w:color w:val="0D0D0D"/>
          <w:shd w:val="clear" w:color="auto" w:fill="FFFFFF"/>
        </w:rPr>
        <w:t>（具体算法细节可见聚类算法章节）</w:t>
      </w:r>
      <w:r>
        <w:rPr>
          <w:rFonts w:cs="Segoe UI" w:hint="eastAsia"/>
          <w:color w:val="0D0D0D"/>
          <w:shd w:val="clear" w:color="auto" w:fill="FFFFFF"/>
        </w:rPr>
        <w:t>：</w:t>
      </w:r>
    </w:p>
    <w:p w14:paraId="2EB7119E" w14:textId="35D700B7" w:rsidR="00ED51AC" w:rsidRDefault="00B8537B" w:rsidP="003D36E7">
      <w:pPr>
        <w:pStyle w:val="a4"/>
        <w:numPr>
          <w:ilvl w:val="0"/>
          <w:numId w:val="9"/>
        </w:numPr>
        <w:spacing w:beforeLines="50" w:before="156"/>
        <w:ind w:firstLineChars="0"/>
        <w:rPr>
          <w:rFonts w:cs="Segoe UI"/>
          <w:color w:val="0D0D0D"/>
          <w:shd w:val="clear" w:color="auto" w:fill="FFFFFF"/>
        </w:rPr>
      </w:pPr>
      <w:r w:rsidRPr="00ED51AC">
        <w:rPr>
          <w:rFonts w:cs="Segoe UI"/>
          <w:b/>
          <w:bCs/>
          <w:color w:val="0D0D0D"/>
          <w:shd w:val="clear" w:color="auto" w:fill="FFFFFF"/>
        </w:rPr>
        <w:t>DBSCAN</w:t>
      </w:r>
      <w:r w:rsidRPr="00ED51AC">
        <w:rPr>
          <w:rFonts w:cs="Segoe UI"/>
          <w:color w:val="0D0D0D"/>
          <w:shd w:val="clear" w:color="auto" w:fill="FFFFFF"/>
        </w:rPr>
        <w:t>（基于密度的聚类算法）：</w:t>
      </w:r>
      <w:r w:rsidR="00563FA4" w:rsidRPr="00ED51AC">
        <w:rPr>
          <w:rFonts w:cs="Segoe UI" w:hint="eastAsia"/>
          <w:color w:val="0D0D0D"/>
          <w:shd w:val="clear" w:color="auto" w:fill="FFFFFF"/>
        </w:rPr>
        <w:t>定义领域半径</w:t>
      </w:r>
      <w:r w:rsidR="00563FA4" w:rsidRPr="00ED51AC">
        <w:rPr>
          <w:rFonts w:cs="Segoe UI" w:hint="eastAsia"/>
          <w:color w:val="0D0D0D"/>
          <w:shd w:val="clear" w:color="auto" w:fill="FFFFFF"/>
        </w:rPr>
        <w:t>R</w:t>
      </w:r>
      <w:r w:rsidR="00563FA4" w:rsidRPr="00ED51AC">
        <w:rPr>
          <w:rFonts w:cs="Segoe UI" w:hint="eastAsia"/>
          <w:color w:val="0D0D0D"/>
          <w:shd w:val="clear" w:color="auto" w:fill="FFFFFF"/>
        </w:rPr>
        <w:t>和最少点数目</w:t>
      </w:r>
      <w:r w:rsidR="00563FA4" w:rsidRPr="00ED51AC">
        <w:rPr>
          <w:rFonts w:cs="Segoe UI" w:hint="eastAsia"/>
          <w:color w:val="0D0D0D"/>
          <w:shd w:val="clear" w:color="auto" w:fill="FFFFFF"/>
        </w:rPr>
        <w:t>MinPoints</w:t>
      </w:r>
      <w:r w:rsidR="00563FA4" w:rsidRPr="00ED51AC">
        <w:rPr>
          <w:rFonts w:cs="Segoe UI" w:hint="eastAsia"/>
          <w:color w:val="0D0D0D"/>
          <w:shd w:val="clear" w:color="auto" w:fill="FFFFFF"/>
        </w:rPr>
        <w:t>。邻域半径</w:t>
      </w:r>
      <w:r w:rsidR="00563FA4" w:rsidRPr="00ED51AC">
        <w:rPr>
          <w:rFonts w:cs="Segoe UI" w:hint="eastAsia"/>
          <w:color w:val="0D0D0D"/>
          <w:shd w:val="clear" w:color="auto" w:fill="FFFFFF"/>
        </w:rPr>
        <w:t>R</w:t>
      </w:r>
      <w:r w:rsidR="00563FA4" w:rsidRPr="00ED51AC">
        <w:rPr>
          <w:rFonts w:cs="Segoe UI" w:hint="eastAsia"/>
          <w:color w:val="0D0D0D"/>
          <w:shd w:val="clear" w:color="auto" w:fill="FFFFFF"/>
        </w:rPr>
        <w:t>内样本点的数量大于等于</w:t>
      </w:r>
      <w:r w:rsidR="00ED51AC">
        <w:rPr>
          <w:rFonts w:cs="Segoe UI" w:hint="eastAsia"/>
          <w:color w:val="0D0D0D"/>
          <w:shd w:val="clear" w:color="auto" w:fill="FFFFFF"/>
        </w:rPr>
        <w:t>M</w:t>
      </w:r>
      <w:r w:rsidR="00563FA4" w:rsidRPr="00ED51AC">
        <w:rPr>
          <w:rFonts w:cs="Segoe UI" w:hint="eastAsia"/>
          <w:color w:val="0D0D0D"/>
          <w:shd w:val="clear" w:color="auto" w:fill="FFFFFF"/>
        </w:rPr>
        <w:t>inpoints</w:t>
      </w:r>
      <w:r w:rsidR="00563FA4" w:rsidRPr="00ED51AC">
        <w:rPr>
          <w:rFonts w:cs="Segoe UI" w:hint="eastAsia"/>
          <w:color w:val="0D0D0D"/>
          <w:shd w:val="clear" w:color="auto" w:fill="FFFFFF"/>
        </w:rPr>
        <w:t>的点叫做核心点，不属于核心点但在某个核心点的邻域内的点叫做边界点，既不是核心点也不是边界点的是噪声点。</w:t>
      </w:r>
      <w:r w:rsidRPr="00ED51AC">
        <w:rPr>
          <w:rFonts w:cs="Segoe UI"/>
          <w:color w:val="0D0D0D"/>
          <w:shd w:val="clear" w:color="auto" w:fill="FFFFFF"/>
        </w:rPr>
        <w:t>噪声点可能是异常值。</w:t>
      </w:r>
    </w:p>
    <w:p w14:paraId="33E6DE8D" w14:textId="6004728E" w:rsidR="00B8537B" w:rsidRDefault="00B8537B" w:rsidP="003D36E7">
      <w:pPr>
        <w:pStyle w:val="a4"/>
        <w:numPr>
          <w:ilvl w:val="0"/>
          <w:numId w:val="9"/>
        </w:numPr>
        <w:spacing w:beforeLines="50" w:before="156"/>
        <w:ind w:firstLineChars="0"/>
        <w:rPr>
          <w:rFonts w:cs="Segoe UI"/>
          <w:color w:val="0D0D0D"/>
          <w:shd w:val="clear" w:color="auto" w:fill="FFFFFF"/>
        </w:rPr>
      </w:pPr>
      <w:r w:rsidRPr="00ED51AC">
        <w:rPr>
          <w:rFonts w:cs="Segoe UI"/>
          <w:b/>
          <w:bCs/>
          <w:color w:val="0D0D0D"/>
          <w:shd w:val="clear" w:color="auto" w:fill="FFFFFF"/>
        </w:rPr>
        <w:t>OPTICS</w:t>
      </w:r>
      <w:r w:rsidRPr="00ED51AC">
        <w:rPr>
          <w:rFonts w:cs="Segoe UI"/>
          <w:color w:val="0D0D0D"/>
          <w:shd w:val="clear" w:color="auto" w:fill="FFFFFF"/>
        </w:rPr>
        <w:t>（基于可达距离的聚类算法）：</w:t>
      </w:r>
      <w:r w:rsidR="003C7B49" w:rsidRPr="00ED51AC">
        <w:rPr>
          <w:rFonts w:cs="Segoe UI" w:hint="eastAsia"/>
          <w:color w:val="0D0D0D"/>
          <w:shd w:val="clear" w:color="auto" w:fill="FFFFFF"/>
        </w:rPr>
        <w:t>考虑</w:t>
      </w:r>
      <w:r w:rsidR="003C7B49" w:rsidRPr="00ED51AC">
        <w:rPr>
          <w:rFonts w:cs="Segoe UI"/>
          <w:color w:val="0D0D0D"/>
          <w:shd w:val="clear" w:color="auto" w:fill="FFFFFF"/>
        </w:rPr>
        <w:t>DBSCAN</w:t>
      </w:r>
      <w:r w:rsidR="003C7B49" w:rsidRPr="00ED51AC">
        <w:rPr>
          <w:rFonts w:cs="Segoe UI" w:hint="eastAsia"/>
          <w:color w:val="0D0D0D"/>
          <w:shd w:val="clear" w:color="auto" w:fill="FFFFFF"/>
        </w:rPr>
        <w:t>算法对参数</w:t>
      </w:r>
      <w:r w:rsidR="003C7B49" w:rsidRPr="00ED51AC">
        <w:rPr>
          <w:rFonts w:cs="Segoe UI" w:hint="eastAsia"/>
          <w:color w:val="0D0D0D"/>
          <w:shd w:val="clear" w:color="auto" w:fill="FFFFFF"/>
        </w:rPr>
        <w:t>R</w:t>
      </w:r>
      <w:r w:rsidR="003C7B49" w:rsidRPr="00ED51AC">
        <w:rPr>
          <w:rFonts w:cs="Segoe UI" w:hint="eastAsia"/>
          <w:color w:val="0D0D0D"/>
          <w:shd w:val="clear" w:color="auto" w:fill="FFFFFF"/>
        </w:rPr>
        <w:t>和</w:t>
      </w:r>
      <w:r w:rsidR="003C7B49" w:rsidRPr="00ED51AC">
        <w:rPr>
          <w:rFonts w:cs="Segoe UI" w:hint="eastAsia"/>
          <w:color w:val="0D0D0D"/>
          <w:shd w:val="clear" w:color="auto" w:fill="FFFFFF"/>
        </w:rPr>
        <w:t>MinPoints</w:t>
      </w:r>
      <w:r w:rsidR="003C7B49" w:rsidRPr="00ED51AC">
        <w:rPr>
          <w:rFonts w:cs="Segoe UI" w:hint="eastAsia"/>
          <w:color w:val="0D0D0D"/>
          <w:shd w:val="clear" w:color="auto" w:fill="FFFFFF"/>
        </w:rPr>
        <w:t>过于敏感，</w:t>
      </w:r>
      <w:r w:rsidR="003C7B49" w:rsidRPr="00ED51AC">
        <w:rPr>
          <w:rFonts w:cs="Segoe UI" w:hint="eastAsia"/>
          <w:color w:val="0D0D0D"/>
          <w:shd w:val="clear" w:color="auto" w:fill="FFFFFF"/>
        </w:rPr>
        <w:t>OPTICS</w:t>
      </w:r>
      <w:r w:rsidR="003C7B49" w:rsidRPr="00ED51AC">
        <w:rPr>
          <w:rFonts w:cs="Segoe UI" w:hint="eastAsia"/>
          <w:color w:val="0D0D0D"/>
          <w:shd w:val="clear" w:color="auto" w:fill="FFFFFF"/>
        </w:rPr>
        <w:t>在此基础上做出改进。</w:t>
      </w:r>
      <w:r w:rsidR="00ED51AC">
        <w:rPr>
          <w:rFonts w:cs="Segoe UI" w:hint="eastAsia"/>
          <w:color w:val="0D0D0D"/>
          <w:shd w:val="clear" w:color="auto" w:fill="FFFFFF"/>
        </w:rPr>
        <w:t>如</w:t>
      </w:r>
      <w:r w:rsidR="00ED51AC">
        <w:rPr>
          <w:rFonts w:cs="Segoe UI" w:hint="eastAsia"/>
          <w:color w:val="0D0D0D"/>
          <w:shd w:val="clear" w:color="auto" w:fill="FFFFFF"/>
        </w:rPr>
        <w:t>LOF</w:t>
      </w:r>
      <w:r w:rsidR="00ED51AC">
        <w:rPr>
          <w:rFonts w:cs="Segoe UI" w:hint="eastAsia"/>
          <w:color w:val="0D0D0D"/>
          <w:shd w:val="clear" w:color="auto" w:fill="FFFFFF"/>
        </w:rPr>
        <w:t>算法一样，其也通过计算数据点的可达性距离来确定其相对密度</w:t>
      </w:r>
      <w:r w:rsidR="00550B40" w:rsidRPr="00ED51AC">
        <w:rPr>
          <w:rFonts w:cs="Segoe UI" w:hint="eastAsia"/>
          <w:color w:val="0D0D0D"/>
          <w:shd w:val="clear" w:color="auto" w:fill="FFFFFF"/>
        </w:rPr>
        <w:t>OPTICS</w:t>
      </w:r>
      <w:r w:rsidR="00550B40" w:rsidRPr="00ED51AC">
        <w:rPr>
          <w:rFonts w:cs="Segoe UI" w:hint="eastAsia"/>
          <w:color w:val="0D0D0D"/>
          <w:shd w:val="clear" w:color="auto" w:fill="FFFFFF"/>
        </w:rPr>
        <w:t>通过分析数据点之间的可达性关系来识别数据集中的簇和异常值。</w:t>
      </w:r>
    </w:p>
    <w:p w14:paraId="45971227" w14:textId="21F8D08B" w:rsidR="00ED51AC" w:rsidRPr="00ED51AC" w:rsidRDefault="00ED51AC" w:rsidP="003D36E7">
      <w:pPr>
        <w:pStyle w:val="a4"/>
        <w:numPr>
          <w:ilvl w:val="0"/>
          <w:numId w:val="9"/>
        </w:numPr>
        <w:spacing w:beforeLines="50" w:before="156"/>
        <w:ind w:firstLineChars="0"/>
        <w:rPr>
          <w:rFonts w:cs="Segoe UI"/>
          <w:color w:val="0D0D0D"/>
          <w:shd w:val="clear" w:color="auto" w:fill="FFFFFF"/>
        </w:rPr>
      </w:pPr>
      <w:r w:rsidRPr="00ED51AC">
        <w:rPr>
          <w:b/>
          <w:bCs/>
        </w:rPr>
        <w:t>Mean Shift</w:t>
      </w:r>
      <w:r w:rsidRPr="00ED51AC">
        <w:rPr>
          <w:b/>
          <w:bCs/>
        </w:rPr>
        <w:t>：</w:t>
      </w:r>
      <w:r w:rsidRPr="00ED51AC">
        <w:rPr>
          <w:rFonts w:cs="Segoe UI"/>
          <w:color w:val="0D0D0D"/>
          <w:shd w:val="clear" w:color="auto" w:fill="FFFFFF"/>
        </w:rPr>
        <w:t>Mean Shift</w:t>
      </w:r>
      <w:r w:rsidRPr="00ED51AC">
        <w:rPr>
          <w:rFonts w:cs="Segoe UI"/>
          <w:color w:val="0D0D0D"/>
          <w:shd w:val="clear" w:color="auto" w:fill="FFFFFF"/>
        </w:rPr>
        <w:t>算法使用核密度估计来识别数据集中的密集区域，并将密度较低的点视为异常值</w:t>
      </w:r>
      <w:r w:rsidR="00F148E1">
        <w:rPr>
          <w:rFonts w:cs="Segoe UI" w:hint="eastAsia"/>
          <w:color w:val="0D0D0D"/>
          <w:shd w:val="clear" w:color="auto" w:fill="FFFFFF"/>
        </w:rPr>
        <w:t>。</w:t>
      </w:r>
    </w:p>
    <w:p w14:paraId="3EBCD414" w14:textId="22059884" w:rsidR="00050431" w:rsidRPr="00050431" w:rsidRDefault="00050431" w:rsidP="00050431">
      <w:pPr>
        <w:spacing w:beforeLines="50" w:before="156"/>
        <w:ind w:firstLine="420"/>
        <w:rPr>
          <w:rFonts w:cs="Segoe UI"/>
          <w:color w:val="0D0D0D"/>
          <w:shd w:val="clear" w:color="auto" w:fill="FFFFFF"/>
        </w:rPr>
      </w:pPr>
      <w:r>
        <w:rPr>
          <w:rFonts w:cs="Segoe UI" w:hint="eastAsia"/>
          <w:color w:val="0D0D0D"/>
          <w:shd w:val="clear" w:color="auto" w:fill="FFFFFF"/>
        </w:rPr>
        <w:t>总的来说，这些</w:t>
      </w:r>
      <w:r w:rsidRPr="00DC4CF0">
        <w:rPr>
          <w:rFonts w:cs="Segoe UI"/>
          <w:color w:val="0D0D0D"/>
          <w:shd w:val="clear" w:color="auto" w:fill="FFFFFF"/>
        </w:rPr>
        <w:t>基于密度的方法在实践中异常检测任务</w:t>
      </w:r>
      <w:r>
        <w:rPr>
          <w:rFonts w:cs="Segoe UI" w:hint="eastAsia"/>
          <w:color w:val="0D0D0D"/>
          <w:shd w:val="clear" w:color="auto" w:fill="FFFFFF"/>
        </w:rPr>
        <w:t>被广泛应用</w:t>
      </w:r>
      <w:r w:rsidRPr="00DC4CF0">
        <w:rPr>
          <w:rFonts w:cs="Segoe UI"/>
          <w:color w:val="0D0D0D"/>
          <w:shd w:val="clear" w:color="auto" w:fill="FFFFFF"/>
        </w:rPr>
        <w:t>。它们对数据的分布情况和数据点的相对关系非常敏感，因此在一些情况下能够提供准确的异常值检测结果。然</w:t>
      </w:r>
      <w:r w:rsidRPr="00DC4CF0">
        <w:rPr>
          <w:rFonts w:cs="Segoe UI"/>
          <w:color w:val="0D0D0D"/>
          <w:shd w:val="clear" w:color="auto" w:fill="FFFFFF"/>
        </w:rPr>
        <w:lastRenderedPageBreak/>
        <w:t>而，这些方法也存在一些限制，例如对参数的敏感性和计算复杂度较高。因此，在使用时需要根据具体情况进行适当的调整和选择。</w:t>
      </w:r>
    </w:p>
    <w:p w14:paraId="05C1BC9F" w14:textId="77777777" w:rsidR="00CD4547" w:rsidRPr="00CD4547" w:rsidRDefault="00CD4547" w:rsidP="00CD4547">
      <w:pPr>
        <w:pStyle w:val="a4"/>
        <w:spacing w:beforeLines="50" w:before="156"/>
        <w:ind w:left="860" w:firstLineChars="0" w:firstLine="0"/>
        <w:rPr>
          <w:color w:val="060607"/>
          <w:spacing w:val="8"/>
          <w:shd w:val="clear" w:color="auto" w:fill="FFFFFF"/>
        </w:rPr>
      </w:pPr>
    </w:p>
    <w:p w14:paraId="145C579B" w14:textId="435B7BC8" w:rsidR="00931DB9" w:rsidRPr="000F79CC" w:rsidRDefault="00931DB9" w:rsidP="003D36E7">
      <w:pPr>
        <w:pStyle w:val="af8"/>
        <w:numPr>
          <w:ilvl w:val="0"/>
          <w:numId w:val="7"/>
        </w:numPr>
        <w:spacing w:beforeLines="50" w:before="156"/>
        <w:rPr>
          <w:rFonts w:ascii="Times New Roman" w:eastAsia="宋体" w:hAnsi="Times New Roman"/>
          <w:b/>
          <w:bCs/>
        </w:rPr>
      </w:pPr>
      <w:r w:rsidRPr="000F79CC">
        <w:rPr>
          <w:rFonts w:ascii="Times New Roman" w:eastAsia="宋体" w:hAnsi="Times New Roman" w:hint="eastAsia"/>
          <w:b/>
          <w:bCs/>
        </w:rPr>
        <w:t>填补数据缺失</w:t>
      </w:r>
    </w:p>
    <w:p w14:paraId="1E4EC064" w14:textId="7C380291" w:rsidR="008555A0" w:rsidRDefault="00B8537B" w:rsidP="00D821E0">
      <w:pPr>
        <w:spacing w:beforeLines="50" w:before="156"/>
        <w:ind w:firstLine="420"/>
      </w:pPr>
      <w:r w:rsidRPr="0091773C">
        <w:t>缺失值</w:t>
      </w:r>
      <w:r w:rsidR="008555A0">
        <w:rPr>
          <w:rFonts w:hint="eastAsia"/>
        </w:rPr>
        <w:t>处理</w:t>
      </w:r>
      <w:r w:rsidRPr="0091773C">
        <w:t>是在</w:t>
      </w:r>
      <w:r w:rsidR="008555A0">
        <w:rPr>
          <w:rFonts w:hint="eastAsia"/>
        </w:rPr>
        <w:t>数据预处理中的一个重要步骤，</w:t>
      </w:r>
      <w:r w:rsidRPr="0091773C">
        <w:t>用于处理数据中存在的缺失数值或者缺失观测</w:t>
      </w:r>
      <w:r w:rsidR="007C27B2">
        <w:rPr>
          <w:rFonts w:hint="eastAsia"/>
        </w:rPr>
        <w:t>的情况</w:t>
      </w:r>
      <w:r w:rsidR="008555A0">
        <w:rPr>
          <w:rFonts w:hint="eastAsia"/>
        </w:rPr>
        <w:t>，以便进行后续的分析和建模</w:t>
      </w:r>
      <w:r w:rsidRPr="0091773C">
        <w:rPr>
          <w:rFonts w:hint="eastAsia"/>
        </w:rPr>
        <w:t>。</w:t>
      </w:r>
    </w:p>
    <w:p w14:paraId="240596BC" w14:textId="1569AE11" w:rsidR="00AB16F3" w:rsidRDefault="00AB16F3" w:rsidP="00D821E0">
      <w:pPr>
        <w:spacing w:beforeLines="50" w:before="156"/>
        <w:ind w:firstLine="420"/>
      </w:pPr>
      <w:r>
        <w:rPr>
          <w:rFonts w:hint="eastAsia"/>
        </w:rPr>
        <w:t>缺失数据的类型主要有三种：</w:t>
      </w:r>
    </w:p>
    <w:p w14:paraId="2EC81D6F" w14:textId="2335C8AB" w:rsidR="00AB16F3" w:rsidRDefault="00AB16F3" w:rsidP="003D36E7">
      <w:pPr>
        <w:pStyle w:val="a4"/>
        <w:numPr>
          <w:ilvl w:val="0"/>
          <w:numId w:val="10"/>
        </w:numPr>
        <w:spacing w:beforeLines="50" w:before="156"/>
        <w:ind w:firstLineChars="0"/>
      </w:pPr>
      <w:r w:rsidRPr="00AB16F3">
        <w:t>完全随机</w:t>
      </w:r>
      <w:r w:rsidR="002D365A">
        <w:rPr>
          <w:rFonts w:hint="eastAsia"/>
        </w:rPr>
        <w:t>缺失</w:t>
      </w:r>
      <w:r w:rsidRPr="00AB16F3">
        <w:t>（</w:t>
      </w:r>
      <w:r w:rsidRPr="00AB16F3">
        <w:t>Missing Completely at Random</w:t>
      </w:r>
      <w:r w:rsidRPr="00AB16F3">
        <w:t>，</w:t>
      </w:r>
      <w:r w:rsidRPr="00AB16F3">
        <w:t>MCAR</w:t>
      </w:r>
      <w:r w:rsidRPr="00AB16F3">
        <w:t>）：意味着数据的缺失是完全随机的，不受任何</w:t>
      </w:r>
      <w:r w:rsidR="002D365A">
        <w:rPr>
          <w:rFonts w:hint="eastAsia"/>
        </w:rPr>
        <w:t>变量（包括</w:t>
      </w:r>
      <w:r w:rsidRPr="00AB16F3">
        <w:t>已观测到的变量或未观测到的变量</w:t>
      </w:r>
      <w:r w:rsidR="002D365A">
        <w:rPr>
          <w:rFonts w:hint="eastAsia"/>
        </w:rPr>
        <w:t>）</w:t>
      </w:r>
      <w:r w:rsidRPr="00AB16F3">
        <w:t>的影响。换句话说，缺失值的出现是纯粹随机的，与数据集中的任何特定模式或属性无关。在这种情况下，缺失数据的缺失与样本的无偏性没有关系，可以直接忽略或者用简单的填充方法进行处理。</w:t>
      </w:r>
    </w:p>
    <w:p w14:paraId="287D48D3" w14:textId="49B82B7C" w:rsidR="002D365A" w:rsidRPr="002D365A" w:rsidRDefault="002D365A" w:rsidP="003D36E7">
      <w:pPr>
        <w:pStyle w:val="a4"/>
        <w:numPr>
          <w:ilvl w:val="0"/>
          <w:numId w:val="10"/>
        </w:numPr>
        <w:spacing w:beforeLines="50" w:before="156"/>
        <w:ind w:firstLineChars="0"/>
      </w:pPr>
      <w:r w:rsidRPr="00AB16F3">
        <w:t>随机</w:t>
      </w:r>
      <w:r>
        <w:rPr>
          <w:rFonts w:hint="eastAsia"/>
        </w:rPr>
        <w:t>缺失</w:t>
      </w:r>
      <w:r w:rsidRPr="00AB16F3">
        <w:t>（</w:t>
      </w:r>
      <w:r w:rsidRPr="00AB16F3">
        <w:t>Missing at Random</w:t>
      </w:r>
      <w:r w:rsidRPr="00AB16F3">
        <w:t>，</w:t>
      </w:r>
      <w:r w:rsidRPr="00AB16F3">
        <w:t>MAR</w:t>
      </w:r>
      <w:r w:rsidRPr="00AB16F3">
        <w:t>）：</w:t>
      </w:r>
      <w:r>
        <w:rPr>
          <w:rFonts w:hint="eastAsia"/>
        </w:rPr>
        <w:t>数据的缺失是随机的，</w:t>
      </w:r>
      <w:r w:rsidRPr="00AB16F3">
        <w:t>与缺失的数据本身无关，而是与其他已观测到的数据相关。换句话说，缺失值的出现</w:t>
      </w:r>
      <w:r>
        <w:rPr>
          <w:rFonts w:hint="eastAsia"/>
        </w:rPr>
        <w:t>不是完全随机的，</w:t>
      </w:r>
      <w:r w:rsidRPr="00AB16F3">
        <w:t>是由于其他已知的变量导致的，而不是缺失值本身的特性引起的。在这种情况下，缺失数据的模式可能与观测到的数据模式类似，因此可以使用已观测到的数据来进行填充或处理缺失值。</w:t>
      </w:r>
    </w:p>
    <w:p w14:paraId="6DE6DEC7" w14:textId="4B514453" w:rsidR="00AB16F3" w:rsidRDefault="00AB16F3" w:rsidP="003D36E7">
      <w:pPr>
        <w:pStyle w:val="a4"/>
        <w:numPr>
          <w:ilvl w:val="0"/>
          <w:numId w:val="10"/>
        </w:numPr>
        <w:spacing w:beforeLines="50" w:before="156"/>
        <w:ind w:firstLineChars="0"/>
      </w:pPr>
      <w:r w:rsidRPr="00AB16F3">
        <w:t>非随机</w:t>
      </w:r>
      <w:r w:rsidR="002D365A">
        <w:rPr>
          <w:rFonts w:hint="eastAsia"/>
        </w:rPr>
        <w:t>缺失</w:t>
      </w:r>
      <w:r w:rsidRPr="00AB16F3">
        <w:t>（</w:t>
      </w:r>
      <w:r w:rsidRPr="00AB16F3">
        <w:t>Missing Not at Random</w:t>
      </w:r>
      <w:r w:rsidRPr="00AB16F3">
        <w:t>，</w:t>
      </w:r>
      <w:r w:rsidRPr="00AB16F3">
        <w:t>MNAR</w:t>
      </w:r>
      <w:r w:rsidRPr="00AB16F3">
        <w:t>）：非随机丢失意味着数据的缺失与未观测到的变量自身的取值有关。换句话说，缺失值的出现与缺失值本身的特性或与其他未观测到的变量相关</w:t>
      </w:r>
      <w:r>
        <w:rPr>
          <w:rFonts w:hint="eastAsia"/>
        </w:rPr>
        <w:t>（例如</w:t>
      </w:r>
      <w:r w:rsidRPr="00AB16F3">
        <w:t>，高收入人群通常不希望在调查中透露他们的收入</w:t>
      </w:r>
      <w:r>
        <w:rPr>
          <w:rFonts w:hint="eastAsia"/>
        </w:rPr>
        <w:t>；又如假设女性</w:t>
      </w:r>
      <w:r w:rsidR="00586942">
        <w:rPr>
          <w:rFonts w:hint="eastAsia"/>
        </w:rPr>
        <w:t>通常不想透露年龄，则年龄变量的缺失值受性别变量的影响）</w:t>
      </w:r>
      <w:r w:rsidRPr="00AB16F3">
        <w:rPr>
          <w:rFonts w:hint="eastAsia"/>
        </w:rPr>
        <w:t>。</w:t>
      </w:r>
      <w:r w:rsidRPr="00AB16F3">
        <w:t>在这种情况下，缺失数据的缺失与数据集中的其他因素有关，可能会导致数据的偏差。处理非随机丢失通常需要更复杂的方法，例如利用模型来估计缺失值，或者进行敏感性分析来评估缺失值对结果的影响。</w:t>
      </w:r>
    </w:p>
    <w:p w14:paraId="0B44D870" w14:textId="486D51CF" w:rsidR="00AB16F3" w:rsidRDefault="00AB16F3" w:rsidP="00AB16F3">
      <w:pPr>
        <w:spacing w:beforeLines="50" w:before="156"/>
        <w:ind w:firstLine="420"/>
      </w:pPr>
      <w:r w:rsidRPr="00AB16F3">
        <w:t>在前两种情况下可以根据其出现情况删除缺失值的数据，同时，随机缺失可以通过已知变量对缺失值进行估计。在第三种情况下，删除包含缺失值的数据可能会导致模型出现偏差，同时，对数据进行填充也需要格外谨慎。正确判断缺失值的类型，能给我们的工作带来很大的便利，但目前还没有一套规范的缺失值类型判定标准。大多是依据经验或业务进行判断。</w:t>
      </w:r>
    </w:p>
    <w:p w14:paraId="7C5D5EC2" w14:textId="1480CAF7" w:rsidR="00586942" w:rsidRDefault="00586942" w:rsidP="00AB16F3">
      <w:pPr>
        <w:spacing w:beforeLines="50" w:before="156"/>
        <w:ind w:firstLine="420"/>
      </w:pPr>
      <w:r>
        <w:rPr>
          <w:rFonts w:hint="eastAsia"/>
        </w:rPr>
        <w:t>对缺失值进行处理时，最简单的方法是直接删除包含缺失值的行（样本）或列（属性），但当缺失数据所占比例较大，特别是当缺失的数据非随机分布时，直接删除可能导致数据发生偏离，引发错误的结论。另外一个方法则是缺失值填充，将数据集中的缺失值用适当的值进行替换，而在这其中，最简单的方法是用特殊值填充，如某个常数或者‘</w:t>
      </w:r>
      <w:r>
        <w:rPr>
          <w:rFonts w:hint="eastAsia"/>
        </w:rPr>
        <w:t>unknown</w:t>
      </w:r>
      <w:r>
        <w:rPr>
          <w:rFonts w:hint="eastAsia"/>
        </w:rPr>
        <w:t>’（或</w:t>
      </w:r>
      <w:r>
        <w:rPr>
          <w:rFonts w:hint="eastAsia"/>
        </w:rPr>
        <w:t>0</w:t>
      </w:r>
      <w:r>
        <w:rPr>
          <w:rFonts w:hint="eastAsia"/>
        </w:rPr>
        <w:t>），但这也可能导致严重的数据偏离，一般不推荐。</w:t>
      </w:r>
    </w:p>
    <w:p w14:paraId="248E84A8" w14:textId="02BE9A3F" w:rsidR="00B8537B" w:rsidRPr="0091773C" w:rsidRDefault="00586942" w:rsidP="00586942">
      <w:pPr>
        <w:spacing w:beforeLines="50" w:before="156"/>
        <w:ind w:firstLine="420"/>
      </w:pPr>
      <w:r>
        <w:rPr>
          <w:rFonts w:hint="eastAsia"/>
        </w:rPr>
        <w:t>因此，根据数据集的特性和不同情况，</w:t>
      </w:r>
      <w:r w:rsidR="00B8537B" w:rsidRPr="0091773C">
        <w:rPr>
          <w:rFonts w:hint="eastAsia"/>
        </w:rPr>
        <w:t>常</w:t>
      </w:r>
      <w:r w:rsidR="00B8537B" w:rsidRPr="0091773C">
        <w:t>见的缺失值填充方法</w:t>
      </w:r>
      <w:r w:rsidR="00B8537B" w:rsidRPr="0091773C">
        <w:rPr>
          <w:rFonts w:hint="eastAsia"/>
        </w:rPr>
        <w:t>包括</w:t>
      </w:r>
      <w:r w:rsidR="008555A0">
        <w:rPr>
          <w:rFonts w:hint="eastAsia"/>
        </w:rPr>
        <w:t>均值</w:t>
      </w:r>
      <w:r w:rsidR="008555A0">
        <w:rPr>
          <w:rFonts w:hint="eastAsia"/>
        </w:rPr>
        <w:t>/</w:t>
      </w:r>
      <w:r w:rsidR="008555A0">
        <w:rPr>
          <w:rFonts w:hint="eastAsia"/>
        </w:rPr>
        <w:t>中位数</w:t>
      </w:r>
      <w:r w:rsidR="008555A0">
        <w:rPr>
          <w:rFonts w:hint="eastAsia"/>
        </w:rPr>
        <w:t>/</w:t>
      </w:r>
      <w:r w:rsidR="008555A0">
        <w:rPr>
          <w:rFonts w:hint="eastAsia"/>
        </w:rPr>
        <w:t>众数填充、前向</w:t>
      </w:r>
      <w:r w:rsidR="008555A0">
        <w:rPr>
          <w:rFonts w:hint="eastAsia"/>
        </w:rPr>
        <w:t>/</w:t>
      </w:r>
      <w:r w:rsidR="008555A0">
        <w:rPr>
          <w:rFonts w:hint="eastAsia"/>
        </w:rPr>
        <w:t>后向</w:t>
      </w:r>
      <w:r>
        <w:rPr>
          <w:rFonts w:hint="eastAsia"/>
        </w:rPr>
        <w:t>填充</w:t>
      </w:r>
      <w:r w:rsidR="008555A0">
        <w:rPr>
          <w:rFonts w:hint="eastAsia"/>
        </w:rPr>
        <w:t>、插值法填充等。</w:t>
      </w:r>
    </w:p>
    <w:p w14:paraId="72031450" w14:textId="3579DA7D" w:rsidR="00586942" w:rsidRPr="00586942" w:rsidRDefault="00B8537B" w:rsidP="003D36E7">
      <w:pPr>
        <w:pStyle w:val="a4"/>
        <w:numPr>
          <w:ilvl w:val="0"/>
          <w:numId w:val="5"/>
        </w:numPr>
        <w:spacing w:beforeLines="50" w:before="156"/>
        <w:ind w:firstLineChars="0"/>
        <w:rPr>
          <w:b/>
          <w:bCs/>
        </w:rPr>
      </w:pPr>
      <w:r w:rsidRPr="008555A0">
        <w:rPr>
          <w:b/>
          <w:bCs/>
        </w:rPr>
        <w:t>均值</w:t>
      </w:r>
      <w:r w:rsidRPr="008555A0">
        <w:rPr>
          <w:b/>
          <w:bCs/>
        </w:rPr>
        <w:t>/</w:t>
      </w:r>
      <w:r w:rsidRPr="008555A0">
        <w:rPr>
          <w:b/>
          <w:bCs/>
        </w:rPr>
        <w:t>中位数</w:t>
      </w:r>
      <w:r w:rsidRPr="008555A0">
        <w:rPr>
          <w:b/>
          <w:bCs/>
        </w:rPr>
        <w:t>/</w:t>
      </w:r>
      <w:r w:rsidRPr="008555A0">
        <w:rPr>
          <w:b/>
          <w:bCs/>
        </w:rPr>
        <w:t>众数填充</w:t>
      </w:r>
    </w:p>
    <w:p w14:paraId="001FFE05" w14:textId="08C3DA51" w:rsidR="00B8537B" w:rsidRPr="0091773C" w:rsidRDefault="00586942" w:rsidP="00D821E0">
      <w:pPr>
        <w:spacing w:beforeLines="50" w:before="156"/>
        <w:ind w:firstLine="420"/>
      </w:pPr>
      <w:r>
        <w:rPr>
          <w:rFonts w:hint="eastAsia"/>
        </w:rPr>
        <w:t>对于</w:t>
      </w:r>
      <w:r w:rsidR="00B8537B" w:rsidRPr="0091773C">
        <w:rPr>
          <w:rFonts w:hint="eastAsia"/>
        </w:rPr>
        <w:t>数</w:t>
      </w:r>
      <w:r w:rsidR="00B8537B" w:rsidRPr="0091773C">
        <w:t>值型</w:t>
      </w:r>
      <w:r>
        <w:rPr>
          <w:rFonts w:hint="eastAsia"/>
        </w:rPr>
        <w:t>属性</w:t>
      </w:r>
      <w:r w:rsidR="00B8537B" w:rsidRPr="0091773C">
        <w:t>，</w:t>
      </w:r>
      <w:r>
        <w:rPr>
          <w:rFonts w:hint="eastAsia"/>
        </w:rPr>
        <w:t>其空值</w:t>
      </w:r>
      <w:r w:rsidR="00B8537B" w:rsidRPr="0091773C">
        <w:t>可以用</w:t>
      </w:r>
      <w:r>
        <w:rPr>
          <w:rFonts w:hint="eastAsia"/>
        </w:rPr>
        <w:t>该属性在其他所有样本的</w:t>
      </w:r>
      <w:r w:rsidR="00B8537B" w:rsidRPr="0091773C">
        <w:t>均值、中位数或者其他描述数据集中趋势的统计量来填充缺失值。</w:t>
      </w:r>
    </w:p>
    <w:p w14:paraId="6660C4FB" w14:textId="35AE0ACE" w:rsidR="00B8537B" w:rsidRPr="0091773C" w:rsidRDefault="00B8537B" w:rsidP="00D821E0">
      <w:pPr>
        <w:spacing w:beforeLines="50" w:before="156"/>
        <w:ind w:firstLine="420"/>
      </w:pPr>
      <w:r w:rsidRPr="0091773C">
        <w:lastRenderedPageBreak/>
        <w:t>对于</w:t>
      </w:r>
      <w:r w:rsidR="00586942">
        <w:rPr>
          <w:rFonts w:hint="eastAsia"/>
        </w:rPr>
        <w:t>非数值型属性（如类别变量或者有序变量）</w:t>
      </w:r>
      <w:r w:rsidRPr="0091773C">
        <w:t>，</w:t>
      </w:r>
      <w:r w:rsidR="00586942">
        <w:rPr>
          <w:rFonts w:hint="eastAsia"/>
        </w:rPr>
        <w:t>其空值</w:t>
      </w:r>
      <w:r w:rsidRPr="0091773C">
        <w:t>可以使用</w:t>
      </w:r>
      <w:r w:rsidR="00586942">
        <w:rPr>
          <w:rFonts w:hint="eastAsia"/>
        </w:rPr>
        <w:t>该属性在其他所有样本的</w:t>
      </w:r>
      <w:r w:rsidRPr="0091773C">
        <w:rPr>
          <w:rFonts w:hint="eastAsia"/>
        </w:rPr>
        <w:t>出</w:t>
      </w:r>
      <w:r w:rsidRPr="0091773C">
        <w:t>现频率最高的</w:t>
      </w:r>
      <w:r w:rsidR="00586942">
        <w:rPr>
          <w:rFonts w:hint="eastAsia"/>
        </w:rPr>
        <w:t>取值</w:t>
      </w:r>
      <w:r w:rsidRPr="0091773C">
        <w:t>（众数）来填充缺失值。</w:t>
      </w:r>
    </w:p>
    <w:p w14:paraId="0822CF7D" w14:textId="45A6DF43" w:rsidR="006A789F" w:rsidRPr="006A789F" w:rsidRDefault="00FA722B" w:rsidP="00641263">
      <w:pPr>
        <w:spacing w:beforeLines="50" w:before="156"/>
        <w:ind w:firstLine="478"/>
      </w:pPr>
      <w:r w:rsidRPr="000B0A53">
        <w:rPr>
          <w:rFonts w:hint="eastAsia"/>
          <w:b/>
          <w:bCs/>
          <w:spacing w:val="14"/>
        </w:rPr>
        <w:t>示例：</w:t>
      </w:r>
      <w:r w:rsidRPr="0091773C">
        <w:rPr>
          <w:spacing w:val="14"/>
        </w:rPr>
        <w:t>表</w:t>
      </w:r>
      <w:r w:rsidRPr="0091773C">
        <w:rPr>
          <w:rFonts w:hint="eastAsia"/>
          <w:spacing w:val="14"/>
        </w:rPr>
        <w:t>3</w:t>
      </w:r>
      <w:r w:rsidRPr="0091773C">
        <w:rPr>
          <w:spacing w:val="14"/>
        </w:rPr>
        <w:t>.</w:t>
      </w:r>
      <w:r w:rsidRPr="0091773C">
        <w:rPr>
          <w:rFonts w:hint="eastAsia"/>
          <w:spacing w:val="14"/>
        </w:rPr>
        <w:t>2</w:t>
      </w:r>
      <w:r w:rsidRPr="0091773C">
        <w:rPr>
          <w:spacing w:val="14"/>
        </w:rPr>
        <w:t>中</w:t>
      </w:r>
      <w:r w:rsidR="00B40B33">
        <w:rPr>
          <w:rFonts w:hint="eastAsia"/>
          <w:spacing w:val="14"/>
        </w:rPr>
        <w:t>，</w:t>
      </w:r>
      <w:r w:rsidRPr="0091773C">
        <w:rPr>
          <w:spacing w:val="13"/>
        </w:rPr>
        <w:t>在收集客户信</w:t>
      </w:r>
      <w:r w:rsidRPr="0091773C">
        <w:rPr>
          <w:spacing w:val="-5"/>
        </w:rPr>
        <w:t>息时，如果属性设计不合适，也可能造成数据的缺失。例如，</w:t>
      </w:r>
      <w:r w:rsidRPr="0091773C">
        <w:rPr>
          <w:spacing w:val="-6"/>
        </w:rPr>
        <w:t>若将</w:t>
      </w:r>
      <w:r w:rsidRPr="0091773C">
        <w:rPr>
          <w:spacing w:val="-6"/>
        </w:rPr>
        <w:t>“</w:t>
      </w:r>
      <w:r w:rsidRPr="0091773C">
        <w:rPr>
          <w:spacing w:val="-6"/>
        </w:rPr>
        <w:t>婚姻</w:t>
      </w:r>
      <w:r w:rsidRPr="0091773C">
        <w:rPr>
          <w:spacing w:val="-6"/>
        </w:rPr>
        <w:t>”</w:t>
      </w:r>
      <w:r w:rsidRPr="0091773C">
        <w:rPr>
          <w:spacing w:val="-6"/>
        </w:rPr>
        <w:t>属性改为</w:t>
      </w:r>
      <w:r w:rsidRPr="0091773C">
        <w:rPr>
          <w:spacing w:val="-6"/>
        </w:rPr>
        <w:t>“</w:t>
      </w:r>
      <w:r w:rsidRPr="0091773C">
        <w:rPr>
          <w:spacing w:val="-6"/>
        </w:rPr>
        <w:t>已婚否</w:t>
      </w:r>
      <w:r w:rsidRPr="0091773C">
        <w:rPr>
          <w:spacing w:val="-6"/>
        </w:rPr>
        <w:t>”,</w:t>
      </w:r>
      <w:r w:rsidRPr="0091773C">
        <w:rPr>
          <w:spacing w:val="4"/>
        </w:rPr>
        <w:t>则对于离异的客户，此属性的值可能为空。</w:t>
      </w:r>
      <w:r w:rsidR="00B40B33">
        <w:rPr>
          <w:rFonts w:hint="eastAsia"/>
          <w:spacing w:val="4"/>
        </w:rPr>
        <w:t>当前表格</w:t>
      </w:r>
      <w:r w:rsidR="00B40B33" w:rsidRPr="0091773C">
        <w:rPr>
          <w:spacing w:val="14"/>
        </w:rPr>
        <w:t>存在两个缺失值，第</w:t>
      </w:r>
      <w:r w:rsidR="00B40B33" w:rsidRPr="0091773C">
        <w:rPr>
          <w:spacing w:val="14"/>
        </w:rPr>
        <w:t>4</w:t>
      </w:r>
      <w:r w:rsidR="00B40B33" w:rsidRPr="0091773C">
        <w:rPr>
          <w:spacing w:val="14"/>
        </w:rPr>
        <w:t>个客户的年收入和第</w:t>
      </w:r>
      <w:r w:rsidR="00B40B33" w:rsidRPr="0091773C">
        <w:rPr>
          <w:spacing w:val="14"/>
        </w:rPr>
        <w:t>8</w:t>
      </w:r>
      <w:r w:rsidR="00B40B33" w:rsidRPr="0091773C">
        <w:rPr>
          <w:spacing w:val="14"/>
        </w:rPr>
        <w:t>个</w:t>
      </w:r>
      <w:r w:rsidR="00B40B33" w:rsidRPr="0091773C">
        <w:rPr>
          <w:spacing w:val="13"/>
        </w:rPr>
        <w:t>客户的年龄。</w:t>
      </w:r>
      <w:r w:rsidR="00B40B33">
        <w:rPr>
          <w:rFonts w:hint="eastAsia"/>
          <w:spacing w:val="13"/>
        </w:rPr>
        <w:t>根据均值</w:t>
      </w:r>
      <w:r w:rsidR="00B40B33">
        <w:rPr>
          <w:rFonts w:hint="eastAsia"/>
          <w:spacing w:val="13"/>
        </w:rPr>
        <w:t>/</w:t>
      </w:r>
      <w:r w:rsidR="00B40B33">
        <w:rPr>
          <w:rFonts w:hint="eastAsia"/>
          <w:spacing w:val="13"/>
        </w:rPr>
        <w:t>众数分别填充数值型和非数值型属性，则</w:t>
      </w:r>
      <w:r w:rsidR="00B40B33" w:rsidRPr="0091773C">
        <w:rPr>
          <w:rFonts w:hint="eastAsia"/>
        </w:rPr>
        <w:t>第</w:t>
      </w:r>
      <w:r w:rsidR="00B40B33" w:rsidRPr="0091773C">
        <w:t>4</w:t>
      </w:r>
      <w:r w:rsidR="00B40B33" w:rsidRPr="0091773C">
        <w:t>个客户的年收入由</w:t>
      </w:r>
      <w:r w:rsidR="00B40B33">
        <w:rPr>
          <w:rFonts w:hint="eastAsia"/>
        </w:rPr>
        <w:t>豪华车</w:t>
      </w:r>
      <w:r w:rsidR="00B40B33" w:rsidRPr="0091773C">
        <w:t>类型为</w:t>
      </w:r>
      <w:r w:rsidR="00B40B33" w:rsidRPr="0091773C">
        <w:t>“</w:t>
      </w:r>
      <w:r w:rsidR="00B40B33" w:rsidRPr="0091773C">
        <w:t>否</w:t>
      </w:r>
      <w:r w:rsidR="00B40B33" w:rsidRPr="0091773C">
        <w:t>”</w:t>
      </w:r>
      <w:r w:rsidR="00B40B33" w:rsidRPr="0091773C">
        <w:t>的客户</w:t>
      </w:r>
      <w:r w:rsidR="00B40B33" w:rsidRPr="0091773C">
        <w:rPr>
          <w:spacing w:val="30"/>
        </w:rPr>
        <w:t>的年收入的均值：</w:t>
      </w:r>
      <w:r w:rsidR="00B40B33" w:rsidRPr="0091773C">
        <w:rPr>
          <w:spacing w:val="30"/>
        </w:rPr>
        <w:t>(86+65+90+40+20+96+</w:t>
      </w:r>
      <w:r w:rsidR="00B40B33" w:rsidRPr="0091773C">
        <w:rPr>
          <w:spacing w:val="29"/>
        </w:rPr>
        <w:t>80+80)/8=58</w:t>
      </w:r>
      <w:r w:rsidR="00B40B33" w:rsidRPr="0091773C">
        <w:rPr>
          <w:spacing w:val="29"/>
        </w:rPr>
        <w:t>来填补。对于</w:t>
      </w:r>
      <w:r w:rsidR="00B40B33">
        <w:rPr>
          <w:rFonts w:hint="eastAsia"/>
          <w:spacing w:val="29"/>
        </w:rPr>
        <w:t>年龄段</w:t>
      </w:r>
      <w:r w:rsidR="00B40B33" w:rsidRPr="0091773C">
        <w:rPr>
          <w:spacing w:val="7"/>
        </w:rPr>
        <w:t>属性，</w:t>
      </w:r>
      <w:r w:rsidR="00B40B33">
        <w:rPr>
          <w:rFonts w:hint="eastAsia"/>
          <w:spacing w:val="7"/>
        </w:rPr>
        <w:t>根据众数原理，根据豪华车类型为“否”的客户来判断，第</w:t>
      </w:r>
      <w:r w:rsidR="00B40B33">
        <w:rPr>
          <w:rFonts w:hint="eastAsia"/>
          <w:spacing w:val="7"/>
        </w:rPr>
        <w:t>8</w:t>
      </w:r>
      <w:r w:rsidR="00B40B33">
        <w:rPr>
          <w:rFonts w:hint="eastAsia"/>
          <w:spacing w:val="7"/>
        </w:rPr>
        <w:t>个客户的年龄则可以</w:t>
      </w:r>
      <w:r w:rsidR="00B40B33" w:rsidRPr="0091773C">
        <w:rPr>
          <w:spacing w:val="7"/>
        </w:rPr>
        <w:t>填补为</w:t>
      </w:r>
      <w:r w:rsidR="00B40B33" w:rsidRPr="0091773C">
        <w:rPr>
          <w:spacing w:val="7"/>
        </w:rPr>
        <w:t>“&lt;30”</w:t>
      </w:r>
      <w:r w:rsidR="00B40B33" w:rsidRPr="0091773C">
        <w:rPr>
          <w:spacing w:val="7"/>
        </w:rPr>
        <w:t>。</w:t>
      </w:r>
    </w:p>
    <w:p w14:paraId="348426ED" w14:textId="4F57C83F" w:rsidR="00586942" w:rsidRPr="00586942" w:rsidRDefault="00586942" w:rsidP="00586942">
      <w:pPr>
        <w:spacing w:beforeLines="50" w:before="156"/>
        <w:ind w:firstLine="420"/>
        <w:jc w:val="center"/>
      </w:pPr>
      <w:r w:rsidRPr="0091773C">
        <w:t>表</w:t>
      </w:r>
      <w:r w:rsidRPr="0091773C">
        <w:t xml:space="preserve">3. </w:t>
      </w:r>
      <w:r w:rsidRPr="0091773C">
        <w:fldChar w:fldCharType="begin"/>
      </w:r>
      <w:r w:rsidRPr="0091773C">
        <w:instrText xml:space="preserve"> SEQ </w:instrText>
      </w:r>
      <w:r w:rsidRPr="0091773C">
        <w:instrText>表</w:instrText>
      </w:r>
      <w:r w:rsidRPr="0091773C">
        <w:instrText xml:space="preserve">3. \* ARABIC </w:instrText>
      </w:r>
      <w:r w:rsidRPr="0091773C">
        <w:fldChar w:fldCharType="separate"/>
      </w:r>
      <w:r w:rsidRPr="0091773C">
        <w:rPr>
          <w:noProof/>
        </w:rPr>
        <w:t>2</w:t>
      </w:r>
      <w:r w:rsidRPr="0091773C">
        <w:fldChar w:fldCharType="end"/>
      </w:r>
      <w:r w:rsidRPr="0091773C">
        <w:rPr>
          <w:rFonts w:hint="eastAsia"/>
        </w:rPr>
        <w:t>含有缺失值的数据集</w:t>
      </w:r>
    </w:p>
    <w:tbl>
      <w:tblPr>
        <w:tblStyle w:val="af5"/>
        <w:tblW w:w="0" w:type="auto"/>
        <w:jc w:val="center"/>
        <w:tblLook w:val="04A0" w:firstRow="1" w:lastRow="0" w:firstColumn="1" w:lastColumn="0" w:noHBand="0" w:noVBand="1"/>
      </w:tblPr>
      <w:tblGrid>
        <w:gridCol w:w="1362"/>
        <w:gridCol w:w="1368"/>
        <w:gridCol w:w="1153"/>
        <w:gridCol w:w="1676"/>
        <w:gridCol w:w="1363"/>
        <w:gridCol w:w="1374"/>
      </w:tblGrid>
      <w:tr w:rsidR="00FA722B" w:rsidRPr="0091773C" w14:paraId="6F52877A" w14:textId="77777777" w:rsidTr="008635DE">
        <w:trPr>
          <w:jc w:val="center"/>
        </w:trPr>
        <w:tc>
          <w:tcPr>
            <w:tcW w:w="1382" w:type="dxa"/>
            <w:vAlign w:val="center"/>
          </w:tcPr>
          <w:p w14:paraId="574812B3" w14:textId="77777777" w:rsidR="00FA722B" w:rsidRPr="0091773C" w:rsidRDefault="00FA722B" w:rsidP="008635DE">
            <w:pPr>
              <w:spacing w:beforeLines="50" w:before="156"/>
              <w:ind w:firstLine="432"/>
              <w:jc w:val="center"/>
              <w:rPr>
                <w:spacing w:val="4"/>
              </w:rPr>
            </w:pPr>
            <w:r w:rsidRPr="0091773C">
              <w:rPr>
                <w:spacing w:val="3"/>
              </w:rPr>
              <w:t>客户编号</w:t>
            </w:r>
          </w:p>
        </w:tc>
        <w:tc>
          <w:tcPr>
            <w:tcW w:w="1382" w:type="dxa"/>
            <w:vAlign w:val="center"/>
          </w:tcPr>
          <w:p w14:paraId="030248B4" w14:textId="77777777" w:rsidR="00FA722B" w:rsidRPr="0091773C" w:rsidRDefault="00FA722B" w:rsidP="008635DE">
            <w:pPr>
              <w:spacing w:beforeLines="50" w:before="156"/>
              <w:ind w:firstLine="456"/>
              <w:jc w:val="center"/>
              <w:rPr>
                <w:spacing w:val="4"/>
              </w:rPr>
            </w:pPr>
            <w:r w:rsidRPr="0091773C">
              <w:rPr>
                <w:spacing w:val="9"/>
              </w:rPr>
              <w:t>年龄</w:t>
            </w:r>
            <w:r w:rsidRPr="0091773C">
              <w:rPr>
                <w:spacing w:val="9"/>
              </w:rPr>
              <w:t>(</w:t>
            </w:r>
            <w:r w:rsidRPr="0091773C">
              <w:rPr>
                <w:spacing w:val="9"/>
              </w:rPr>
              <w:t>岁</w:t>
            </w:r>
            <w:r w:rsidRPr="0091773C">
              <w:rPr>
                <w:spacing w:val="9"/>
              </w:rPr>
              <w:t>)</w:t>
            </w:r>
          </w:p>
        </w:tc>
        <w:tc>
          <w:tcPr>
            <w:tcW w:w="1059" w:type="dxa"/>
            <w:vAlign w:val="center"/>
          </w:tcPr>
          <w:p w14:paraId="09ABD58B" w14:textId="77777777" w:rsidR="00FA722B" w:rsidRPr="0091773C" w:rsidRDefault="00FA722B" w:rsidP="008635DE">
            <w:pPr>
              <w:spacing w:beforeLines="50" w:before="156"/>
              <w:ind w:firstLine="452"/>
              <w:jc w:val="center"/>
              <w:rPr>
                <w:spacing w:val="4"/>
              </w:rPr>
            </w:pPr>
            <w:r w:rsidRPr="0091773C">
              <w:rPr>
                <w:spacing w:val="8"/>
              </w:rPr>
              <w:t>性别</w:t>
            </w:r>
          </w:p>
        </w:tc>
        <w:tc>
          <w:tcPr>
            <w:tcW w:w="1707" w:type="dxa"/>
            <w:vAlign w:val="center"/>
          </w:tcPr>
          <w:p w14:paraId="202BF929" w14:textId="77777777" w:rsidR="00FA722B" w:rsidRPr="0091773C" w:rsidRDefault="00FA722B" w:rsidP="008635DE">
            <w:pPr>
              <w:spacing w:beforeLines="50" w:before="156"/>
              <w:ind w:firstLine="444"/>
              <w:jc w:val="center"/>
              <w:rPr>
                <w:spacing w:val="4"/>
              </w:rPr>
            </w:pPr>
            <w:r w:rsidRPr="0091773C">
              <w:rPr>
                <w:spacing w:val="6"/>
              </w:rPr>
              <w:t>年收入</w:t>
            </w:r>
            <w:r w:rsidRPr="0091773C">
              <w:rPr>
                <w:spacing w:val="6"/>
              </w:rPr>
              <w:t>(</w:t>
            </w:r>
            <w:r w:rsidRPr="0091773C">
              <w:rPr>
                <w:spacing w:val="6"/>
              </w:rPr>
              <w:t>万元</w:t>
            </w:r>
            <w:r w:rsidRPr="0091773C">
              <w:rPr>
                <w:spacing w:val="6"/>
              </w:rPr>
              <w:t>)</w:t>
            </w:r>
          </w:p>
        </w:tc>
        <w:tc>
          <w:tcPr>
            <w:tcW w:w="1383" w:type="dxa"/>
            <w:vAlign w:val="center"/>
          </w:tcPr>
          <w:p w14:paraId="52026530" w14:textId="77777777" w:rsidR="00FA722B" w:rsidRPr="0091773C" w:rsidRDefault="00FA722B" w:rsidP="008635DE">
            <w:pPr>
              <w:spacing w:beforeLines="50" w:before="156"/>
              <w:ind w:firstLine="444"/>
              <w:jc w:val="center"/>
              <w:rPr>
                <w:spacing w:val="4"/>
              </w:rPr>
            </w:pPr>
            <w:r w:rsidRPr="0091773C">
              <w:rPr>
                <w:spacing w:val="6"/>
              </w:rPr>
              <w:t>婚姻</w:t>
            </w:r>
          </w:p>
        </w:tc>
        <w:tc>
          <w:tcPr>
            <w:tcW w:w="1383" w:type="dxa"/>
            <w:vAlign w:val="center"/>
          </w:tcPr>
          <w:p w14:paraId="40F0C215" w14:textId="77777777" w:rsidR="00FA722B" w:rsidRPr="0091773C" w:rsidRDefault="00FA722B" w:rsidP="008635DE">
            <w:pPr>
              <w:spacing w:beforeLines="50" w:before="156"/>
              <w:ind w:firstLine="428"/>
              <w:jc w:val="center"/>
              <w:rPr>
                <w:spacing w:val="4"/>
              </w:rPr>
            </w:pPr>
            <w:r w:rsidRPr="0091773C">
              <w:rPr>
                <w:spacing w:val="2"/>
              </w:rPr>
              <w:t>豪华车</w:t>
            </w:r>
          </w:p>
        </w:tc>
      </w:tr>
      <w:tr w:rsidR="00FA722B" w:rsidRPr="0091773C" w14:paraId="0009BFDB" w14:textId="77777777" w:rsidTr="008635DE">
        <w:trPr>
          <w:jc w:val="center"/>
        </w:trPr>
        <w:tc>
          <w:tcPr>
            <w:tcW w:w="1382" w:type="dxa"/>
            <w:vAlign w:val="center"/>
          </w:tcPr>
          <w:p w14:paraId="4C244A15" w14:textId="77777777" w:rsidR="00FA722B" w:rsidRPr="0091773C" w:rsidRDefault="00FA722B" w:rsidP="008635DE">
            <w:pPr>
              <w:spacing w:beforeLines="50" w:before="156"/>
              <w:ind w:firstLine="420"/>
              <w:jc w:val="center"/>
              <w:rPr>
                <w:spacing w:val="4"/>
              </w:rPr>
            </w:pPr>
            <w:r w:rsidRPr="0091773C">
              <w:t>1</w:t>
            </w:r>
          </w:p>
        </w:tc>
        <w:tc>
          <w:tcPr>
            <w:tcW w:w="1382" w:type="dxa"/>
            <w:vAlign w:val="center"/>
          </w:tcPr>
          <w:p w14:paraId="273ADDB9" w14:textId="77777777" w:rsidR="00FA722B" w:rsidRPr="0091773C" w:rsidRDefault="00FA722B" w:rsidP="008635DE">
            <w:pPr>
              <w:spacing w:beforeLines="50" w:before="156"/>
              <w:ind w:firstLine="408"/>
              <w:jc w:val="center"/>
              <w:rPr>
                <w:spacing w:val="4"/>
              </w:rPr>
            </w:pPr>
            <w:r w:rsidRPr="0091773C">
              <w:rPr>
                <w:spacing w:val="-3"/>
              </w:rPr>
              <w:t>&lt;30</w:t>
            </w:r>
          </w:p>
        </w:tc>
        <w:tc>
          <w:tcPr>
            <w:tcW w:w="1059" w:type="dxa"/>
            <w:vAlign w:val="center"/>
          </w:tcPr>
          <w:p w14:paraId="1858D0BC" w14:textId="77777777" w:rsidR="00FA722B" w:rsidRPr="0091773C" w:rsidRDefault="00FA722B" w:rsidP="008635DE">
            <w:pPr>
              <w:spacing w:beforeLines="50" w:before="156"/>
              <w:ind w:firstLine="624"/>
              <w:jc w:val="center"/>
              <w:rPr>
                <w:spacing w:val="4"/>
              </w:rPr>
            </w:pPr>
            <w:r w:rsidRPr="0091773C">
              <w:rPr>
                <w:spacing w:val="51"/>
              </w:rPr>
              <w:t>女</w:t>
            </w:r>
          </w:p>
        </w:tc>
        <w:tc>
          <w:tcPr>
            <w:tcW w:w="1707" w:type="dxa"/>
            <w:vAlign w:val="center"/>
          </w:tcPr>
          <w:p w14:paraId="224C7D90" w14:textId="77777777" w:rsidR="00FA722B" w:rsidRPr="0091773C" w:rsidRDefault="00FA722B" w:rsidP="008635DE">
            <w:pPr>
              <w:spacing w:beforeLines="50" w:before="156"/>
              <w:ind w:firstLine="408"/>
              <w:jc w:val="center"/>
              <w:rPr>
                <w:spacing w:val="4"/>
              </w:rPr>
            </w:pPr>
            <w:r w:rsidRPr="0091773C">
              <w:rPr>
                <w:spacing w:val="-3"/>
              </w:rPr>
              <w:t>86</w:t>
            </w:r>
          </w:p>
        </w:tc>
        <w:tc>
          <w:tcPr>
            <w:tcW w:w="1383" w:type="dxa"/>
            <w:vAlign w:val="center"/>
          </w:tcPr>
          <w:p w14:paraId="6B79B8CE" w14:textId="77777777" w:rsidR="00FA722B" w:rsidRPr="0091773C" w:rsidRDefault="00FA722B" w:rsidP="008635DE">
            <w:pPr>
              <w:spacing w:beforeLines="50" w:before="156"/>
              <w:ind w:firstLine="440"/>
              <w:jc w:val="center"/>
              <w:rPr>
                <w:spacing w:val="4"/>
              </w:rPr>
            </w:pPr>
            <w:r w:rsidRPr="0091773C">
              <w:rPr>
                <w:spacing w:val="5"/>
              </w:rPr>
              <w:t>已婚</w:t>
            </w:r>
          </w:p>
        </w:tc>
        <w:tc>
          <w:tcPr>
            <w:tcW w:w="1383" w:type="dxa"/>
            <w:vAlign w:val="center"/>
          </w:tcPr>
          <w:p w14:paraId="37B39938" w14:textId="77777777" w:rsidR="00FA722B" w:rsidRPr="0091773C" w:rsidRDefault="00FA722B" w:rsidP="008635DE">
            <w:pPr>
              <w:spacing w:beforeLines="50" w:before="156"/>
              <w:ind w:firstLine="624"/>
              <w:jc w:val="center"/>
              <w:rPr>
                <w:spacing w:val="4"/>
              </w:rPr>
            </w:pPr>
            <w:r w:rsidRPr="0091773C">
              <w:rPr>
                <w:spacing w:val="51"/>
              </w:rPr>
              <w:t>否</w:t>
            </w:r>
          </w:p>
        </w:tc>
      </w:tr>
      <w:tr w:rsidR="00FA722B" w:rsidRPr="0091773C" w14:paraId="245EB425" w14:textId="77777777" w:rsidTr="008635DE">
        <w:trPr>
          <w:jc w:val="center"/>
        </w:trPr>
        <w:tc>
          <w:tcPr>
            <w:tcW w:w="1382" w:type="dxa"/>
            <w:vAlign w:val="center"/>
          </w:tcPr>
          <w:p w14:paraId="1111E51E" w14:textId="77777777" w:rsidR="00FA722B" w:rsidRPr="0091773C" w:rsidRDefault="00FA722B" w:rsidP="008635DE">
            <w:pPr>
              <w:spacing w:beforeLines="50" w:before="156"/>
              <w:ind w:firstLine="420"/>
              <w:jc w:val="center"/>
              <w:rPr>
                <w:spacing w:val="4"/>
              </w:rPr>
            </w:pPr>
            <w:r w:rsidRPr="0091773C">
              <w:t>2</w:t>
            </w:r>
          </w:p>
        </w:tc>
        <w:tc>
          <w:tcPr>
            <w:tcW w:w="1382" w:type="dxa"/>
            <w:vAlign w:val="center"/>
          </w:tcPr>
          <w:p w14:paraId="768F57FC" w14:textId="77777777" w:rsidR="00FA722B" w:rsidRPr="0091773C" w:rsidRDefault="00FA722B" w:rsidP="008635DE">
            <w:pPr>
              <w:spacing w:beforeLines="50" w:before="156"/>
              <w:ind w:firstLine="408"/>
              <w:jc w:val="center"/>
              <w:rPr>
                <w:spacing w:val="4"/>
              </w:rPr>
            </w:pPr>
            <w:r w:rsidRPr="0091773C">
              <w:rPr>
                <w:spacing w:val="-3"/>
              </w:rPr>
              <w:t>&lt;30</w:t>
            </w:r>
          </w:p>
        </w:tc>
        <w:tc>
          <w:tcPr>
            <w:tcW w:w="1059" w:type="dxa"/>
            <w:vAlign w:val="center"/>
          </w:tcPr>
          <w:p w14:paraId="742F4CDB" w14:textId="77777777" w:rsidR="00FA722B" w:rsidRPr="0091773C" w:rsidRDefault="00FA722B" w:rsidP="008635DE">
            <w:pPr>
              <w:spacing w:beforeLines="50" w:before="156"/>
              <w:ind w:firstLine="624"/>
              <w:jc w:val="center"/>
              <w:rPr>
                <w:spacing w:val="4"/>
              </w:rPr>
            </w:pPr>
            <w:r w:rsidRPr="0091773C">
              <w:rPr>
                <w:spacing w:val="51"/>
              </w:rPr>
              <w:t>男</w:t>
            </w:r>
          </w:p>
        </w:tc>
        <w:tc>
          <w:tcPr>
            <w:tcW w:w="1707" w:type="dxa"/>
            <w:vAlign w:val="center"/>
          </w:tcPr>
          <w:p w14:paraId="55A4745B" w14:textId="77777777" w:rsidR="00FA722B" w:rsidRPr="0091773C" w:rsidRDefault="00FA722B" w:rsidP="008635DE">
            <w:pPr>
              <w:spacing w:beforeLines="50" w:before="156"/>
              <w:ind w:firstLine="408"/>
              <w:jc w:val="center"/>
              <w:rPr>
                <w:spacing w:val="4"/>
              </w:rPr>
            </w:pPr>
            <w:r w:rsidRPr="0091773C">
              <w:rPr>
                <w:spacing w:val="-3"/>
              </w:rPr>
              <w:t>65</w:t>
            </w:r>
          </w:p>
        </w:tc>
        <w:tc>
          <w:tcPr>
            <w:tcW w:w="1383" w:type="dxa"/>
            <w:vAlign w:val="center"/>
          </w:tcPr>
          <w:p w14:paraId="21109835" w14:textId="77777777" w:rsidR="00FA722B" w:rsidRPr="0091773C" w:rsidRDefault="00FA722B" w:rsidP="008635DE">
            <w:pPr>
              <w:spacing w:beforeLines="50" w:before="156"/>
              <w:ind w:firstLine="448"/>
              <w:jc w:val="center"/>
              <w:rPr>
                <w:spacing w:val="4"/>
              </w:rPr>
            </w:pPr>
            <w:r w:rsidRPr="0091773C">
              <w:rPr>
                <w:spacing w:val="7"/>
              </w:rPr>
              <w:t>单身</w:t>
            </w:r>
          </w:p>
        </w:tc>
        <w:tc>
          <w:tcPr>
            <w:tcW w:w="1383" w:type="dxa"/>
            <w:vAlign w:val="center"/>
          </w:tcPr>
          <w:p w14:paraId="14ABF83B" w14:textId="77777777" w:rsidR="00FA722B" w:rsidRPr="0091773C" w:rsidRDefault="00FA722B" w:rsidP="008635DE">
            <w:pPr>
              <w:spacing w:beforeLines="50" w:before="156"/>
              <w:ind w:firstLine="624"/>
              <w:jc w:val="center"/>
              <w:rPr>
                <w:spacing w:val="4"/>
              </w:rPr>
            </w:pPr>
            <w:r w:rsidRPr="0091773C">
              <w:rPr>
                <w:spacing w:val="51"/>
              </w:rPr>
              <w:t>否</w:t>
            </w:r>
          </w:p>
        </w:tc>
      </w:tr>
      <w:tr w:rsidR="00FA722B" w:rsidRPr="0091773C" w14:paraId="4627853E" w14:textId="77777777" w:rsidTr="008635DE">
        <w:trPr>
          <w:jc w:val="center"/>
        </w:trPr>
        <w:tc>
          <w:tcPr>
            <w:tcW w:w="1382" w:type="dxa"/>
            <w:vAlign w:val="center"/>
          </w:tcPr>
          <w:p w14:paraId="6031B892" w14:textId="77777777" w:rsidR="00FA722B" w:rsidRPr="0091773C" w:rsidRDefault="00FA722B" w:rsidP="008635DE">
            <w:pPr>
              <w:spacing w:beforeLines="50" w:before="156"/>
              <w:ind w:firstLine="420"/>
              <w:jc w:val="center"/>
              <w:rPr>
                <w:spacing w:val="4"/>
              </w:rPr>
            </w:pPr>
            <w:r w:rsidRPr="0091773C">
              <w:t>3</w:t>
            </w:r>
          </w:p>
        </w:tc>
        <w:tc>
          <w:tcPr>
            <w:tcW w:w="1382" w:type="dxa"/>
            <w:vAlign w:val="center"/>
          </w:tcPr>
          <w:p w14:paraId="6E829DAA" w14:textId="77777777" w:rsidR="00FA722B" w:rsidRPr="0091773C" w:rsidRDefault="00FA722B" w:rsidP="008635DE">
            <w:pPr>
              <w:spacing w:beforeLines="50" w:before="156"/>
              <w:ind w:firstLine="408"/>
              <w:jc w:val="center"/>
              <w:rPr>
                <w:spacing w:val="4"/>
              </w:rPr>
            </w:pPr>
            <w:r w:rsidRPr="0091773C">
              <w:rPr>
                <w:spacing w:val="-3"/>
              </w:rPr>
              <w:t>&lt;30</w:t>
            </w:r>
          </w:p>
        </w:tc>
        <w:tc>
          <w:tcPr>
            <w:tcW w:w="1059" w:type="dxa"/>
            <w:vAlign w:val="center"/>
          </w:tcPr>
          <w:p w14:paraId="23E780CA" w14:textId="77777777" w:rsidR="00FA722B" w:rsidRPr="0091773C" w:rsidRDefault="00FA722B" w:rsidP="008635DE">
            <w:pPr>
              <w:spacing w:beforeLines="50" w:before="156"/>
              <w:ind w:firstLine="624"/>
              <w:jc w:val="center"/>
              <w:rPr>
                <w:spacing w:val="4"/>
              </w:rPr>
            </w:pPr>
            <w:r w:rsidRPr="0091773C">
              <w:rPr>
                <w:spacing w:val="51"/>
              </w:rPr>
              <w:t>男</w:t>
            </w:r>
          </w:p>
        </w:tc>
        <w:tc>
          <w:tcPr>
            <w:tcW w:w="1707" w:type="dxa"/>
            <w:vAlign w:val="center"/>
          </w:tcPr>
          <w:p w14:paraId="03448CF2" w14:textId="77777777" w:rsidR="00FA722B" w:rsidRPr="0091773C" w:rsidRDefault="00FA722B" w:rsidP="008635DE">
            <w:pPr>
              <w:spacing w:beforeLines="50" w:before="156"/>
              <w:ind w:firstLine="408"/>
              <w:jc w:val="center"/>
              <w:rPr>
                <w:spacing w:val="4"/>
              </w:rPr>
            </w:pPr>
            <w:r w:rsidRPr="0091773C">
              <w:rPr>
                <w:spacing w:val="-3"/>
              </w:rPr>
              <w:t>90</w:t>
            </w:r>
          </w:p>
        </w:tc>
        <w:tc>
          <w:tcPr>
            <w:tcW w:w="1383" w:type="dxa"/>
            <w:vAlign w:val="center"/>
          </w:tcPr>
          <w:p w14:paraId="77DFBEEE" w14:textId="77777777" w:rsidR="00FA722B" w:rsidRPr="0091773C" w:rsidRDefault="00FA722B" w:rsidP="008635DE">
            <w:pPr>
              <w:spacing w:beforeLines="50" w:before="156"/>
              <w:ind w:firstLine="444"/>
              <w:jc w:val="center"/>
              <w:rPr>
                <w:spacing w:val="4"/>
              </w:rPr>
            </w:pPr>
            <w:r w:rsidRPr="0091773C">
              <w:rPr>
                <w:spacing w:val="6"/>
              </w:rPr>
              <w:t>离异</w:t>
            </w:r>
          </w:p>
        </w:tc>
        <w:tc>
          <w:tcPr>
            <w:tcW w:w="1383" w:type="dxa"/>
            <w:vAlign w:val="center"/>
          </w:tcPr>
          <w:p w14:paraId="5DACB84F" w14:textId="77777777" w:rsidR="00FA722B" w:rsidRPr="0091773C" w:rsidRDefault="00FA722B" w:rsidP="008635DE">
            <w:pPr>
              <w:spacing w:beforeLines="50" w:before="156"/>
              <w:ind w:firstLine="624"/>
              <w:jc w:val="center"/>
              <w:rPr>
                <w:spacing w:val="4"/>
              </w:rPr>
            </w:pPr>
            <w:r w:rsidRPr="0091773C">
              <w:rPr>
                <w:spacing w:val="51"/>
              </w:rPr>
              <w:t>否</w:t>
            </w:r>
          </w:p>
        </w:tc>
      </w:tr>
      <w:tr w:rsidR="00FA722B" w:rsidRPr="0091773C" w14:paraId="4D42F559" w14:textId="77777777" w:rsidTr="008635DE">
        <w:trPr>
          <w:jc w:val="center"/>
        </w:trPr>
        <w:tc>
          <w:tcPr>
            <w:tcW w:w="1382" w:type="dxa"/>
            <w:vAlign w:val="center"/>
          </w:tcPr>
          <w:p w14:paraId="752F6D7E" w14:textId="77777777" w:rsidR="00FA722B" w:rsidRPr="0091773C" w:rsidRDefault="00FA722B" w:rsidP="008635DE">
            <w:pPr>
              <w:spacing w:beforeLines="50" w:before="156"/>
              <w:ind w:firstLine="420"/>
              <w:jc w:val="center"/>
              <w:rPr>
                <w:spacing w:val="4"/>
              </w:rPr>
            </w:pPr>
            <w:r w:rsidRPr="0091773C">
              <w:t>4</w:t>
            </w:r>
          </w:p>
        </w:tc>
        <w:tc>
          <w:tcPr>
            <w:tcW w:w="1382" w:type="dxa"/>
            <w:vAlign w:val="center"/>
          </w:tcPr>
          <w:p w14:paraId="37887009" w14:textId="77777777" w:rsidR="00FA722B" w:rsidRPr="0091773C" w:rsidRDefault="00FA722B" w:rsidP="008635DE">
            <w:pPr>
              <w:spacing w:beforeLines="50" w:before="156"/>
              <w:ind w:firstLine="408"/>
              <w:jc w:val="center"/>
              <w:rPr>
                <w:spacing w:val="4"/>
              </w:rPr>
            </w:pPr>
            <w:r w:rsidRPr="0091773C">
              <w:rPr>
                <w:spacing w:val="-3"/>
              </w:rPr>
              <w:t>&lt;30</w:t>
            </w:r>
          </w:p>
        </w:tc>
        <w:tc>
          <w:tcPr>
            <w:tcW w:w="1059" w:type="dxa"/>
            <w:vAlign w:val="center"/>
          </w:tcPr>
          <w:p w14:paraId="083EED74" w14:textId="77777777" w:rsidR="00FA722B" w:rsidRPr="0091773C" w:rsidRDefault="00FA722B" w:rsidP="008635DE">
            <w:pPr>
              <w:spacing w:beforeLines="50" w:before="156"/>
              <w:ind w:firstLine="624"/>
              <w:jc w:val="center"/>
              <w:rPr>
                <w:spacing w:val="4"/>
              </w:rPr>
            </w:pPr>
            <w:r w:rsidRPr="0091773C">
              <w:rPr>
                <w:spacing w:val="51"/>
              </w:rPr>
              <w:t>女</w:t>
            </w:r>
          </w:p>
        </w:tc>
        <w:tc>
          <w:tcPr>
            <w:tcW w:w="1707" w:type="dxa"/>
            <w:vAlign w:val="center"/>
          </w:tcPr>
          <w:p w14:paraId="712828FE" w14:textId="77777777" w:rsidR="00FA722B" w:rsidRPr="0091773C" w:rsidRDefault="00FA722B" w:rsidP="008635DE">
            <w:pPr>
              <w:spacing w:beforeLines="50" w:before="156"/>
              <w:ind w:firstLine="436"/>
              <w:jc w:val="center"/>
              <w:rPr>
                <w:spacing w:val="4"/>
              </w:rPr>
            </w:pPr>
          </w:p>
        </w:tc>
        <w:tc>
          <w:tcPr>
            <w:tcW w:w="1383" w:type="dxa"/>
            <w:vAlign w:val="center"/>
          </w:tcPr>
          <w:p w14:paraId="2CB99EC5" w14:textId="77777777" w:rsidR="00FA722B" w:rsidRPr="0091773C" w:rsidRDefault="00FA722B" w:rsidP="008635DE">
            <w:pPr>
              <w:spacing w:beforeLines="50" w:before="156"/>
              <w:ind w:firstLine="440"/>
              <w:jc w:val="center"/>
              <w:rPr>
                <w:spacing w:val="4"/>
              </w:rPr>
            </w:pPr>
            <w:r w:rsidRPr="0091773C">
              <w:rPr>
                <w:spacing w:val="5"/>
              </w:rPr>
              <w:t>已婚</w:t>
            </w:r>
          </w:p>
        </w:tc>
        <w:tc>
          <w:tcPr>
            <w:tcW w:w="1383" w:type="dxa"/>
            <w:vAlign w:val="center"/>
          </w:tcPr>
          <w:p w14:paraId="680CC734" w14:textId="77777777" w:rsidR="00FA722B" w:rsidRPr="0091773C" w:rsidRDefault="00FA722B" w:rsidP="008635DE">
            <w:pPr>
              <w:spacing w:beforeLines="50" w:before="156"/>
              <w:ind w:firstLine="624"/>
              <w:jc w:val="center"/>
              <w:rPr>
                <w:spacing w:val="4"/>
              </w:rPr>
            </w:pPr>
            <w:r w:rsidRPr="0091773C">
              <w:rPr>
                <w:spacing w:val="51"/>
              </w:rPr>
              <w:t>否</w:t>
            </w:r>
          </w:p>
        </w:tc>
      </w:tr>
      <w:tr w:rsidR="00FA722B" w:rsidRPr="0091773C" w14:paraId="030FE9A2" w14:textId="77777777" w:rsidTr="008635DE">
        <w:trPr>
          <w:jc w:val="center"/>
        </w:trPr>
        <w:tc>
          <w:tcPr>
            <w:tcW w:w="1382" w:type="dxa"/>
            <w:vAlign w:val="center"/>
          </w:tcPr>
          <w:p w14:paraId="1CCB40E9" w14:textId="77777777" w:rsidR="00FA722B" w:rsidRPr="0091773C" w:rsidRDefault="00FA722B" w:rsidP="008635DE">
            <w:pPr>
              <w:spacing w:beforeLines="50" w:before="156"/>
              <w:ind w:firstLine="420"/>
              <w:jc w:val="center"/>
              <w:rPr>
                <w:spacing w:val="4"/>
              </w:rPr>
            </w:pPr>
            <w:r w:rsidRPr="0091773C">
              <w:t>5</w:t>
            </w:r>
          </w:p>
        </w:tc>
        <w:tc>
          <w:tcPr>
            <w:tcW w:w="1382" w:type="dxa"/>
            <w:vAlign w:val="center"/>
          </w:tcPr>
          <w:p w14:paraId="3C85DB80" w14:textId="77777777" w:rsidR="00FA722B" w:rsidRPr="0091773C" w:rsidRDefault="00FA722B" w:rsidP="008635DE">
            <w:pPr>
              <w:spacing w:beforeLines="50" w:before="156"/>
              <w:ind w:firstLine="408"/>
              <w:jc w:val="center"/>
              <w:rPr>
                <w:spacing w:val="4"/>
              </w:rPr>
            </w:pPr>
            <w:r w:rsidRPr="0091773C">
              <w:rPr>
                <w:spacing w:val="-3"/>
                <w:position w:val="9"/>
              </w:rPr>
              <w:t>30</w:t>
            </w:r>
            <w:r w:rsidRPr="0091773C">
              <w:rPr>
                <w:spacing w:val="-3"/>
                <w:position w:val="9"/>
              </w:rPr>
              <w:t>～</w:t>
            </w:r>
            <w:r w:rsidRPr="0091773C">
              <w:rPr>
                <w:spacing w:val="-3"/>
                <w:position w:val="9"/>
              </w:rPr>
              <w:t>50</w:t>
            </w:r>
          </w:p>
        </w:tc>
        <w:tc>
          <w:tcPr>
            <w:tcW w:w="1059" w:type="dxa"/>
            <w:vAlign w:val="center"/>
          </w:tcPr>
          <w:p w14:paraId="76428175" w14:textId="77777777" w:rsidR="00FA722B" w:rsidRPr="0091773C" w:rsidRDefault="00FA722B" w:rsidP="008635DE">
            <w:pPr>
              <w:spacing w:beforeLines="50" w:before="156"/>
              <w:ind w:firstLine="624"/>
              <w:jc w:val="center"/>
              <w:rPr>
                <w:spacing w:val="4"/>
              </w:rPr>
            </w:pPr>
            <w:r w:rsidRPr="0091773C">
              <w:rPr>
                <w:spacing w:val="51"/>
              </w:rPr>
              <w:t>女</w:t>
            </w:r>
          </w:p>
        </w:tc>
        <w:tc>
          <w:tcPr>
            <w:tcW w:w="1707" w:type="dxa"/>
            <w:vAlign w:val="center"/>
          </w:tcPr>
          <w:p w14:paraId="706D5C0A" w14:textId="77777777" w:rsidR="00FA722B" w:rsidRPr="0091773C" w:rsidRDefault="00FA722B" w:rsidP="008635DE">
            <w:pPr>
              <w:spacing w:beforeLines="50" w:before="156"/>
              <w:ind w:firstLine="408"/>
              <w:jc w:val="center"/>
              <w:rPr>
                <w:spacing w:val="4"/>
              </w:rPr>
            </w:pPr>
            <w:r w:rsidRPr="0091773C">
              <w:rPr>
                <w:spacing w:val="-3"/>
              </w:rPr>
              <w:t>82</w:t>
            </w:r>
          </w:p>
        </w:tc>
        <w:tc>
          <w:tcPr>
            <w:tcW w:w="1383" w:type="dxa"/>
            <w:vAlign w:val="center"/>
          </w:tcPr>
          <w:p w14:paraId="2E70D343" w14:textId="77777777" w:rsidR="00FA722B" w:rsidRPr="0091773C" w:rsidRDefault="00FA722B" w:rsidP="008635DE">
            <w:pPr>
              <w:spacing w:beforeLines="50" w:before="156"/>
              <w:ind w:firstLine="440"/>
              <w:jc w:val="center"/>
              <w:rPr>
                <w:spacing w:val="4"/>
              </w:rPr>
            </w:pPr>
            <w:r w:rsidRPr="0091773C">
              <w:rPr>
                <w:spacing w:val="5"/>
              </w:rPr>
              <w:t>已婚</w:t>
            </w:r>
          </w:p>
        </w:tc>
        <w:tc>
          <w:tcPr>
            <w:tcW w:w="1383" w:type="dxa"/>
            <w:vAlign w:val="center"/>
          </w:tcPr>
          <w:p w14:paraId="39656CE9" w14:textId="77777777" w:rsidR="00FA722B" w:rsidRPr="0091773C" w:rsidRDefault="00FA722B" w:rsidP="008635DE">
            <w:pPr>
              <w:spacing w:beforeLines="50" w:before="156"/>
              <w:ind w:firstLine="624"/>
              <w:jc w:val="center"/>
              <w:rPr>
                <w:spacing w:val="4"/>
              </w:rPr>
            </w:pPr>
            <w:r w:rsidRPr="0091773C">
              <w:rPr>
                <w:spacing w:val="51"/>
              </w:rPr>
              <w:t>是</w:t>
            </w:r>
          </w:p>
        </w:tc>
      </w:tr>
      <w:tr w:rsidR="00FA722B" w:rsidRPr="0091773C" w14:paraId="30345CB8" w14:textId="77777777" w:rsidTr="008635DE">
        <w:trPr>
          <w:jc w:val="center"/>
        </w:trPr>
        <w:tc>
          <w:tcPr>
            <w:tcW w:w="1382" w:type="dxa"/>
            <w:vAlign w:val="center"/>
          </w:tcPr>
          <w:p w14:paraId="1482AE2B" w14:textId="77777777" w:rsidR="00FA722B" w:rsidRPr="0091773C" w:rsidRDefault="00FA722B" w:rsidP="008635DE">
            <w:pPr>
              <w:spacing w:beforeLines="50" w:before="156"/>
              <w:ind w:firstLine="420"/>
              <w:jc w:val="center"/>
              <w:rPr>
                <w:spacing w:val="4"/>
              </w:rPr>
            </w:pPr>
            <w:r w:rsidRPr="0091773C">
              <w:t>6</w:t>
            </w:r>
          </w:p>
        </w:tc>
        <w:tc>
          <w:tcPr>
            <w:tcW w:w="1382" w:type="dxa"/>
            <w:vAlign w:val="center"/>
          </w:tcPr>
          <w:p w14:paraId="74605195" w14:textId="77777777" w:rsidR="00FA722B" w:rsidRPr="0091773C" w:rsidRDefault="00FA722B" w:rsidP="008635DE">
            <w:pPr>
              <w:spacing w:beforeLines="50" w:before="156"/>
              <w:ind w:firstLine="408"/>
              <w:jc w:val="center"/>
              <w:rPr>
                <w:spacing w:val="4"/>
              </w:rPr>
            </w:pPr>
            <w:r w:rsidRPr="0091773C">
              <w:rPr>
                <w:spacing w:val="-3"/>
              </w:rPr>
              <w:t>30</w:t>
            </w:r>
            <w:r w:rsidRPr="0091773C">
              <w:rPr>
                <w:spacing w:val="-3"/>
              </w:rPr>
              <w:t>～</w:t>
            </w:r>
            <w:r w:rsidRPr="0091773C">
              <w:rPr>
                <w:spacing w:val="-3"/>
              </w:rPr>
              <w:t>50</w:t>
            </w:r>
          </w:p>
        </w:tc>
        <w:tc>
          <w:tcPr>
            <w:tcW w:w="1059" w:type="dxa"/>
            <w:vAlign w:val="center"/>
          </w:tcPr>
          <w:p w14:paraId="2E26A72F" w14:textId="77777777" w:rsidR="00FA722B" w:rsidRPr="0091773C" w:rsidRDefault="00FA722B" w:rsidP="008635DE">
            <w:pPr>
              <w:spacing w:beforeLines="50" w:before="156"/>
              <w:ind w:firstLine="624"/>
              <w:jc w:val="center"/>
              <w:rPr>
                <w:spacing w:val="4"/>
              </w:rPr>
            </w:pPr>
            <w:r w:rsidRPr="0091773C">
              <w:rPr>
                <w:spacing w:val="51"/>
              </w:rPr>
              <w:t>男</w:t>
            </w:r>
          </w:p>
        </w:tc>
        <w:tc>
          <w:tcPr>
            <w:tcW w:w="1707" w:type="dxa"/>
            <w:vAlign w:val="center"/>
          </w:tcPr>
          <w:p w14:paraId="1BE878D6" w14:textId="77777777" w:rsidR="00FA722B" w:rsidRPr="0091773C" w:rsidRDefault="00FA722B" w:rsidP="008635DE">
            <w:pPr>
              <w:spacing w:beforeLines="50" w:before="156"/>
              <w:ind w:firstLine="408"/>
              <w:jc w:val="center"/>
              <w:rPr>
                <w:spacing w:val="4"/>
              </w:rPr>
            </w:pPr>
            <w:r w:rsidRPr="0091773C">
              <w:rPr>
                <w:spacing w:val="-3"/>
              </w:rPr>
              <w:t>91</w:t>
            </w:r>
          </w:p>
        </w:tc>
        <w:tc>
          <w:tcPr>
            <w:tcW w:w="1383" w:type="dxa"/>
            <w:vAlign w:val="center"/>
          </w:tcPr>
          <w:p w14:paraId="40707D83" w14:textId="77777777" w:rsidR="00FA722B" w:rsidRPr="0091773C" w:rsidRDefault="00FA722B" w:rsidP="008635DE">
            <w:pPr>
              <w:spacing w:beforeLines="50" w:before="156"/>
              <w:ind w:firstLine="440"/>
              <w:jc w:val="center"/>
              <w:rPr>
                <w:spacing w:val="4"/>
              </w:rPr>
            </w:pPr>
            <w:r w:rsidRPr="0091773C">
              <w:rPr>
                <w:spacing w:val="5"/>
              </w:rPr>
              <w:t>已婚</w:t>
            </w:r>
          </w:p>
        </w:tc>
        <w:tc>
          <w:tcPr>
            <w:tcW w:w="1383" w:type="dxa"/>
            <w:vAlign w:val="center"/>
          </w:tcPr>
          <w:p w14:paraId="368BE747" w14:textId="77777777" w:rsidR="00FA722B" w:rsidRPr="0091773C" w:rsidRDefault="00FA722B" w:rsidP="008635DE">
            <w:pPr>
              <w:spacing w:beforeLines="50" w:before="156"/>
              <w:ind w:firstLine="624"/>
              <w:jc w:val="center"/>
              <w:rPr>
                <w:spacing w:val="4"/>
              </w:rPr>
            </w:pPr>
            <w:r w:rsidRPr="0091773C">
              <w:rPr>
                <w:spacing w:val="51"/>
              </w:rPr>
              <w:t>是</w:t>
            </w:r>
          </w:p>
        </w:tc>
      </w:tr>
      <w:tr w:rsidR="00FA722B" w:rsidRPr="0091773C" w14:paraId="223C7635" w14:textId="77777777" w:rsidTr="008635DE">
        <w:trPr>
          <w:jc w:val="center"/>
        </w:trPr>
        <w:tc>
          <w:tcPr>
            <w:tcW w:w="1382" w:type="dxa"/>
            <w:vAlign w:val="center"/>
          </w:tcPr>
          <w:p w14:paraId="63D5D516" w14:textId="77777777" w:rsidR="00FA722B" w:rsidRPr="0091773C" w:rsidRDefault="00FA722B" w:rsidP="008635DE">
            <w:pPr>
              <w:spacing w:beforeLines="50" w:before="156"/>
              <w:ind w:firstLine="420"/>
              <w:jc w:val="center"/>
              <w:rPr>
                <w:spacing w:val="4"/>
              </w:rPr>
            </w:pPr>
            <w:r w:rsidRPr="0091773C">
              <w:t>7</w:t>
            </w:r>
          </w:p>
        </w:tc>
        <w:tc>
          <w:tcPr>
            <w:tcW w:w="1382" w:type="dxa"/>
            <w:vAlign w:val="center"/>
          </w:tcPr>
          <w:p w14:paraId="1D5C8975" w14:textId="77777777" w:rsidR="00FA722B" w:rsidRPr="0091773C" w:rsidRDefault="00FA722B" w:rsidP="008635DE">
            <w:pPr>
              <w:spacing w:beforeLines="50" w:before="156"/>
              <w:ind w:firstLine="408"/>
              <w:jc w:val="center"/>
              <w:rPr>
                <w:spacing w:val="4"/>
              </w:rPr>
            </w:pPr>
            <w:r w:rsidRPr="0091773C">
              <w:rPr>
                <w:spacing w:val="-3"/>
              </w:rPr>
              <w:t>30</w:t>
            </w:r>
            <w:r w:rsidRPr="0091773C">
              <w:rPr>
                <w:spacing w:val="-3"/>
              </w:rPr>
              <w:t>～</w:t>
            </w:r>
            <w:r w:rsidRPr="0091773C">
              <w:rPr>
                <w:spacing w:val="-3"/>
              </w:rPr>
              <w:t>50</w:t>
            </w:r>
          </w:p>
        </w:tc>
        <w:tc>
          <w:tcPr>
            <w:tcW w:w="1059" w:type="dxa"/>
            <w:vAlign w:val="center"/>
          </w:tcPr>
          <w:p w14:paraId="02120687" w14:textId="77777777" w:rsidR="00FA722B" w:rsidRPr="0091773C" w:rsidRDefault="00FA722B" w:rsidP="008635DE">
            <w:pPr>
              <w:spacing w:beforeLines="50" w:before="156"/>
              <w:ind w:firstLine="624"/>
              <w:jc w:val="center"/>
              <w:rPr>
                <w:spacing w:val="4"/>
              </w:rPr>
            </w:pPr>
            <w:r w:rsidRPr="0091773C">
              <w:rPr>
                <w:spacing w:val="51"/>
              </w:rPr>
              <w:t>女</w:t>
            </w:r>
          </w:p>
        </w:tc>
        <w:tc>
          <w:tcPr>
            <w:tcW w:w="1707" w:type="dxa"/>
            <w:vAlign w:val="center"/>
          </w:tcPr>
          <w:p w14:paraId="0891254A" w14:textId="77777777" w:rsidR="00FA722B" w:rsidRPr="0091773C" w:rsidRDefault="00FA722B" w:rsidP="008635DE">
            <w:pPr>
              <w:spacing w:beforeLines="50" w:before="156"/>
              <w:ind w:firstLine="408"/>
              <w:jc w:val="center"/>
              <w:rPr>
                <w:spacing w:val="4"/>
              </w:rPr>
            </w:pPr>
            <w:r w:rsidRPr="0091773C">
              <w:rPr>
                <w:spacing w:val="-3"/>
              </w:rPr>
              <w:t>200</w:t>
            </w:r>
          </w:p>
        </w:tc>
        <w:tc>
          <w:tcPr>
            <w:tcW w:w="1383" w:type="dxa"/>
            <w:vAlign w:val="center"/>
          </w:tcPr>
          <w:p w14:paraId="43503CDC" w14:textId="77777777" w:rsidR="00FA722B" w:rsidRPr="0091773C" w:rsidRDefault="00FA722B" w:rsidP="008635DE">
            <w:pPr>
              <w:spacing w:beforeLines="50" w:before="156"/>
              <w:ind w:firstLine="444"/>
              <w:jc w:val="center"/>
              <w:rPr>
                <w:spacing w:val="4"/>
              </w:rPr>
            </w:pPr>
            <w:r w:rsidRPr="0091773C">
              <w:rPr>
                <w:spacing w:val="6"/>
              </w:rPr>
              <w:t>离异</w:t>
            </w:r>
          </w:p>
        </w:tc>
        <w:tc>
          <w:tcPr>
            <w:tcW w:w="1383" w:type="dxa"/>
            <w:vAlign w:val="center"/>
          </w:tcPr>
          <w:p w14:paraId="783B9E7F" w14:textId="77777777" w:rsidR="00FA722B" w:rsidRPr="0091773C" w:rsidRDefault="00FA722B" w:rsidP="008635DE">
            <w:pPr>
              <w:spacing w:beforeLines="50" w:before="156"/>
              <w:ind w:firstLine="624"/>
              <w:jc w:val="center"/>
              <w:rPr>
                <w:spacing w:val="4"/>
              </w:rPr>
            </w:pPr>
            <w:r w:rsidRPr="0091773C">
              <w:rPr>
                <w:spacing w:val="51"/>
              </w:rPr>
              <w:t>是</w:t>
            </w:r>
          </w:p>
        </w:tc>
      </w:tr>
      <w:tr w:rsidR="00FA722B" w:rsidRPr="0091773C" w14:paraId="32E00078" w14:textId="77777777" w:rsidTr="008635DE">
        <w:trPr>
          <w:jc w:val="center"/>
        </w:trPr>
        <w:tc>
          <w:tcPr>
            <w:tcW w:w="1382" w:type="dxa"/>
            <w:vAlign w:val="center"/>
          </w:tcPr>
          <w:p w14:paraId="048FA3B4" w14:textId="77777777" w:rsidR="00FA722B" w:rsidRPr="0091773C" w:rsidRDefault="00FA722B" w:rsidP="008635DE">
            <w:pPr>
              <w:spacing w:beforeLines="50" w:before="156"/>
              <w:ind w:firstLine="420"/>
              <w:jc w:val="center"/>
              <w:rPr>
                <w:spacing w:val="4"/>
              </w:rPr>
            </w:pPr>
            <w:r w:rsidRPr="0091773C">
              <w:t>8</w:t>
            </w:r>
          </w:p>
        </w:tc>
        <w:tc>
          <w:tcPr>
            <w:tcW w:w="1382" w:type="dxa"/>
            <w:vAlign w:val="center"/>
          </w:tcPr>
          <w:p w14:paraId="1587D8B4" w14:textId="77777777" w:rsidR="00FA722B" w:rsidRPr="0091773C" w:rsidRDefault="00FA722B" w:rsidP="008635DE">
            <w:pPr>
              <w:spacing w:beforeLines="50" w:before="156"/>
              <w:ind w:firstLine="436"/>
              <w:jc w:val="center"/>
              <w:rPr>
                <w:spacing w:val="4"/>
              </w:rPr>
            </w:pPr>
          </w:p>
        </w:tc>
        <w:tc>
          <w:tcPr>
            <w:tcW w:w="1059" w:type="dxa"/>
            <w:vAlign w:val="center"/>
          </w:tcPr>
          <w:p w14:paraId="17914098" w14:textId="77777777" w:rsidR="00FA722B" w:rsidRPr="0091773C" w:rsidRDefault="00FA722B" w:rsidP="008635DE">
            <w:pPr>
              <w:spacing w:beforeLines="50" w:before="156"/>
              <w:ind w:firstLine="624"/>
              <w:jc w:val="center"/>
              <w:rPr>
                <w:spacing w:val="4"/>
              </w:rPr>
            </w:pPr>
            <w:r w:rsidRPr="0091773C">
              <w:rPr>
                <w:spacing w:val="51"/>
              </w:rPr>
              <w:t>女</w:t>
            </w:r>
          </w:p>
        </w:tc>
        <w:tc>
          <w:tcPr>
            <w:tcW w:w="1707" w:type="dxa"/>
            <w:vAlign w:val="center"/>
          </w:tcPr>
          <w:p w14:paraId="3A67BA78" w14:textId="77777777" w:rsidR="00FA722B" w:rsidRPr="0091773C" w:rsidRDefault="00FA722B" w:rsidP="008635DE">
            <w:pPr>
              <w:spacing w:beforeLines="50" w:before="156"/>
              <w:ind w:firstLine="412"/>
              <w:jc w:val="center"/>
              <w:rPr>
                <w:spacing w:val="4"/>
              </w:rPr>
            </w:pPr>
            <w:r w:rsidRPr="0091773C">
              <w:rPr>
                <w:spacing w:val="-2"/>
              </w:rPr>
              <w:t>40</w:t>
            </w:r>
          </w:p>
        </w:tc>
        <w:tc>
          <w:tcPr>
            <w:tcW w:w="1383" w:type="dxa"/>
            <w:vAlign w:val="center"/>
          </w:tcPr>
          <w:p w14:paraId="386970BA" w14:textId="77777777" w:rsidR="00FA722B" w:rsidRPr="0091773C" w:rsidRDefault="00FA722B" w:rsidP="008635DE">
            <w:pPr>
              <w:spacing w:beforeLines="50" w:before="156"/>
              <w:ind w:firstLine="448"/>
              <w:jc w:val="center"/>
              <w:rPr>
                <w:spacing w:val="4"/>
              </w:rPr>
            </w:pPr>
            <w:r w:rsidRPr="0091773C">
              <w:rPr>
                <w:spacing w:val="7"/>
              </w:rPr>
              <w:t>单身</w:t>
            </w:r>
          </w:p>
        </w:tc>
        <w:tc>
          <w:tcPr>
            <w:tcW w:w="1383" w:type="dxa"/>
            <w:vAlign w:val="center"/>
          </w:tcPr>
          <w:p w14:paraId="40164EF6" w14:textId="77777777" w:rsidR="00FA722B" w:rsidRPr="0091773C" w:rsidRDefault="00FA722B" w:rsidP="008635DE">
            <w:pPr>
              <w:spacing w:beforeLines="50" w:before="156"/>
              <w:ind w:firstLine="624"/>
              <w:jc w:val="center"/>
              <w:rPr>
                <w:spacing w:val="4"/>
              </w:rPr>
            </w:pPr>
            <w:r w:rsidRPr="0091773C">
              <w:rPr>
                <w:spacing w:val="51"/>
              </w:rPr>
              <w:t>否</w:t>
            </w:r>
          </w:p>
        </w:tc>
      </w:tr>
      <w:tr w:rsidR="00FA722B" w:rsidRPr="0091773C" w14:paraId="697BC8D3" w14:textId="77777777" w:rsidTr="008635DE">
        <w:trPr>
          <w:jc w:val="center"/>
        </w:trPr>
        <w:tc>
          <w:tcPr>
            <w:tcW w:w="1382" w:type="dxa"/>
            <w:vAlign w:val="center"/>
          </w:tcPr>
          <w:p w14:paraId="567ED1E9" w14:textId="77777777" w:rsidR="00FA722B" w:rsidRPr="0091773C" w:rsidRDefault="00FA722B" w:rsidP="008635DE">
            <w:pPr>
              <w:spacing w:beforeLines="50" w:before="156"/>
              <w:ind w:firstLine="420"/>
              <w:jc w:val="center"/>
              <w:rPr>
                <w:spacing w:val="4"/>
              </w:rPr>
            </w:pPr>
            <w:r w:rsidRPr="0091773C">
              <w:t>9</w:t>
            </w:r>
          </w:p>
        </w:tc>
        <w:tc>
          <w:tcPr>
            <w:tcW w:w="1382" w:type="dxa"/>
            <w:vAlign w:val="center"/>
          </w:tcPr>
          <w:p w14:paraId="5A47BB13" w14:textId="77777777" w:rsidR="00FA722B" w:rsidRPr="0091773C" w:rsidRDefault="00FA722B" w:rsidP="008635DE">
            <w:pPr>
              <w:spacing w:beforeLines="50" w:before="156"/>
              <w:ind w:firstLine="408"/>
              <w:jc w:val="center"/>
              <w:rPr>
                <w:spacing w:val="4"/>
              </w:rPr>
            </w:pPr>
            <w:r w:rsidRPr="0091773C">
              <w:rPr>
                <w:spacing w:val="-3"/>
              </w:rPr>
              <w:t>30</w:t>
            </w:r>
            <w:r w:rsidRPr="0091773C">
              <w:rPr>
                <w:spacing w:val="-3"/>
              </w:rPr>
              <w:t>～</w:t>
            </w:r>
            <w:r w:rsidRPr="0091773C">
              <w:rPr>
                <w:spacing w:val="-3"/>
              </w:rPr>
              <w:t>50</w:t>
            </w:r>
          </w:p>
        </w:tc>
        <w:tc>
          <w:tcPr>
            <w:tcW w:w="1059" w:type="dxa"/>
            <w:vAlign w:val="center"/>
          </w:tcPr>
          <w:p w14:paraId="0CE0A32B" w14:textId="77777777" w:rsidR="00FA722B" w:rsidRPr="0091773C" w:rsidRDefault="00FA722B" w:rsidP="008635DE">
            <w:pPr>
              <w:spacing w:beforeLines="50" w:before="156"/>
              <w:ind w:firstLine="624"/>
              <w:jc w:val="center"/>
              <w:rPr>
                <w:spacing w:val="4"/>
              </w:rPr>
            </w:pPr>
            <w:r w:rsidRPr="0091773C">
              <w:rPr>
                <w:spacing w:val="51"/>
              </w:rPr>
              <w:t>男</w:t>
            </w:r>
          </w:p>
        </w:tc>
        <w:tc>
          <w:tcPr>
            <w:tcW w:w="1707" w:type="dxa"/>
            <w:vAlign w:val="center"/>
          </w:tcPr>
          <w:p w14:paraId="20E0653E" w14:textId="77777777" w:rsidR="00FA722B" w:rsidRPr="0091773C" w:rsidRDefault="00FA722B" w:rsidP="008635DE">
            <w:pPr>
              <w:spacing w:beforeLines="50" w:before="156"/>
              <w:ind w:firstLine="408"/>
              <w:jc w:val="center"/>
              <w:rPr>
                <w:spacing w:val="4"/>
              </w:rPr>
            </w:pPr>
            <w:r w:rsidRPr="0091773C">
              <w:rPr>
                <w:spacing w:val="-3"/>
              </w:rPr>
              <w:t>20</w:t>
            </w:r>
          </w:p>
        </w:tc>
        <w:tc>
          <w:tcPr>
            <w:tcW w:w="1383" w:type="dxa"/>
            <w:vAlign w:val="center"/>
          </w:tcPr>
          <w:p w14:paraId="5B98ACFA" w14:textId="77777777" w:rsidR="00FA722B" w:rsidRPr="0091773C" w:rsidRDefault="00FA722B" w:rsidP="008635DE">
            <w:pPr>
              <w:spacing w:beforeLines="50" w:before="156"/>
              <w:ind w:firstLine="444"/>
              <w:jc w:val="center"/>
              <w:rPr>
                <w:spacing w:val="4"/>
              </w:rPr>
            </w:pPr>
            <w:r w:rsidRPr="0091773C">
              <w:rPr>
                <w:spacing w:val="6"/>
              </w:rPr>
              <w:t>离异</w:t>
            </w:r>
          </w:p>
        </w:tc>
        <w:tc>
          <w:tcPr>
            <w:tcW w:w="1383" w:type="dxa"/>
            <w:vAlign w:val="center"/>
          </w:tcPr>
          <w:p w14:paraId="0B30C82B" w14:textId="77777777" w:rsidR="00FA722B" w:rsidRPr="0091773C" w:rsidRDefault="00FA722B" w:rsidP="008635DE">
            <w:pPr>
              <w:spacing w:beforeLines="50" w:before="156"/>
              <w:ind w:firstLine="624"/>
              <w:jc w:val="center"/>
              <w:rPr>
                <w:spacing w:val="4"/>
              </w:rPr>
            </w:pPr>
            <w:r w:rsidRPr="0091773C">
              <w:rPr>
                <w:spacing w:val="51"/>
              </w:rPr>
              <w:t>否</w:t>
            </w:r>
          </w:p>
        </w:tc>
      </w:tr>
      <w:tr w:rsidR="00FA722B" w:rsidRPr="0091773C" w14:paraId="0C6536D8" w14:textId="77777777" w:rsidTr="008635DE">
        <w:trPr>
          <w:jc w:val="center"/>
        </w:trPr>
        <w:tc>
          <w:tcPr>
            <w:tcW w:w="1382" w:type="dxa"/>
            <w:vAlign w:val="center"/>
          </w:tcPr>
          <w:p w14:paraId="4CD43120" w14:textId="77777777" w:rsidR="00FA722B" w:rsidRPr="0091773C" w:rsidRDefault="00FA722B" w:rsidP="008635DE">
            <w:pPr>
              <w:spacing w:beforeLines="50" w:before="156"/>
              <w:ind w:firstLine="396"/>
              <w:jc w:val="center"/>
              <w:rPr>
                <w:spacing w:val="4"/>
              </w:rPr>
            </w:pPr>
            <w:r w:rsidRPr="0091773C">
              <w:rPr>
                <w:spacing w:val="-6"/>
              </w:rPr>
              <w:t>10</w:t>
            </w:r>
          </w:p>
        </w:tc>
        <w:tc>
          <w:tcPr>
            <w:tcW w:w="1382" w:type="dxa"/>
            <w:vAlign w:val="center"/>
          </w:tcPr>
          <w:p w14:paraId="036D76BD" w14:textId="77777777" w:rsidR="00FA722B" w:rsidRPr="0091773C" w:rsidRDefault="00FA722B" w:rsidP="008635DE">
            <w:pPr>
              <w:spacing w:beforeLines="50" w:before="156"/>
              <w:ind w:firstLine="404"/>
              <w:jc w:val="center"/>
              <w:rPr>
                <w:spacing w:val="4"/>
              </w:rPr>
            </w:pPr>
            <w:r w:rsidRPr="0091773C">
              <w:rPr>
                <w:spacing w:val="-4"/>
              </w:rPr>
              <w:t>&gt;50</w:t>
            </w:r>
          </w:p>
        </w:tc>
        <w:tc>
          <w:tcPr>
            <w:tcW w:w="1059" w:type="dxa"/>
            <w:vAlign w:val="center"/>
          </w:tcPr>
          <w:p w14:paraId="1970E989" w14:textId="77777777" w:rsidR="00FA722B" w:rsidRPr="0091773C" w:rsidRDefault="00FA722B" w:rsidP="008635DE">
            <w:pPr>
              <w:spacing w:beforeLines="50" w:before="156"/>
              <w:ind w:firstLine="624"/>
              <w:jc w:val="center"/>
              <w:rPr>
                <w:spacing w:val="4"/>
              </w:rPr>
            </w:pPr>
            <w:r w:rsidRPr="0091773C">
              <w:rPr>
                <w:spacing w:val="51"/>
              </w:rPr>
              <w:t>女</w:t>
            </w:r>
          </w:p>
        </w:tc>
        <w:tc>
          <w:tcPr>
            <w:tcW w:w="1707" w:type="dxa"/>
            <w:vAlign w:val="center"/>
          </w:tcPr>
          <w:p w14:paraId="1BBBDB14" w14:textId="77777777" w:rsidR="00FA722B" w:rsidRPr="0091773C" w:rsidRDefault="00FA722B" w:rsidP="008635DE">
            <w:pPr>
              <w:spacing w:beforeLines="50" w:before="156"/>
              <w:ind w:firstLine="408"/>
              <w:jc w:val="center"/>
              <w:rPr>
                <w:spacing w:val="4"/>
              </w:rPr>
            </w:pPr>
            <w:r w:rsidRPr="0091773C">
              <w:rPr>
                <w:spacing w:val="-3"/>
              </w:rPr>
              <w:t>96</w:t>
            </w:r>
          </w:p>
        </w:tc>
        <w:tc>
          <w:tcPr>
            <w:tcW w:w="1383" w:type="dxa"/>
            <w:vAlign w:val="center"/>
          </w:tcPr>
          <w:p w14:paraId="10D04B7C" w14:textId="77777777" w:rsidR="00FA722B" w:rsidRPr="0091773C" w:rsidRDefault="00FA722B" w:rsidP="008635DE">
            <w:pPr>
              <w:spacing w:beforeLines="50" w:before="156"/>
              <w:ind w:firstLine="444"/>
              <w:jc w:val="center"/>
              <w:rPr>
                <w:spacing w:val="4"/>
              </w:rPr>
            </w:pPr>
            <w:r w:rsidRPr="0091773C">
              <w:rPr>
                <w:spacing w:val="6"/>
              </w:rPr>
              <w:t>离异</w:t>
            </w:r>
          </w:p>
        </w:tc>
        <w:tc>
          <w:tcPr>
            <w:tcW w:w="1383" w:type="dxa"/>
            <w:vAlign w:val="center"/>
          </w:tcPr>
          <w:p w14:paraId="21EC96E3" w14:textId="77777777" w:rsidR="00FA722B" w:rsidRPr="0091773C" w:rsidRDefault="00FA722B" w:rsidP="008635DE">
            <w:pPr>
              <w:spacing w:beforeLines="50" w:before="156"/>
              <w:ind w:firstLine="624"/>
              <w:jc w:val="center"/>
              <w:rPr>
                <w:spacing w:val="4"/>
              </w:rPr>
            </w:pPr>
            <w:r w:rsidRPr="0091773C">
              <w:rPr>
                <w:spacing w:val="51"/>
              </w:rPr>
              <w:t>否</w:t>
            </w:r>
          </w:p>
        </w:tc>
      </w:tr>
      <w:tr w:rsidR="00FA722B" w:rsidRPr="0091773C" w14:paraId="301F1441" w14:textId="77777777" w:rsidTr="008635DE">
        <w:trPr>
          <w:jc w:val="center"/>
        </w:trPr>
        <w:tc>
          <w:tcPr>
            <w:tcW w:w="1382" w:type="dxa"/>
            <w:vAlign w:val="center"/>
          </w:tcPr>
          <w:p w14:paraId="21F5AEAC" w14:textId="77777777" w:rsidR="00FA722B" w:rsidRPr="0091773C" w:rsidRDefault="00FA722B" w:rsidP="008635DE">
            <w:pPr>
              <w:spacing w:beforeLines="50" w:before="156"/>
              <w:ind w:firstLine="396"/>
              <w:jc w:val="center"/>
              <w:rPr>
                <w:spacing w:val="4"/>
              </w:rPr>
            </w:pPr>
            <w:r w:rsidRPr="0091773C">
              <w:rPr>
                <w:spacing w:val="-6"/>
              </w:rPr>
              <w:t>11</w:t>
            </w:r>
          </w:p>
        </w:tc>
        <w:tc>
          <w:tcPr>
            <w:tcW w:w="1382" w:type="dxa"/>
            <w:vAlign w:val="center"/>
          </w:tcPr>
          <w:p w14:paraId="693ACAC8" w14:textId="77777777" w:rsidR="00FA722B" w:rsidRPr="0091773C" w:rsidRDefault="00FA722B" w:rsidP="008635DE">
            <w:pPr>
              <w:spacing w:beforeLines="50" w:before="156"/>
              <w:ind w:firstLine="404"/>
              <w:jc w:val="center"/>
              <w:rPr>
                <w:spacing w:val="4"/>
              </w:rPr>
            </w:pPr>
            <w:r w:rsidRPr="0091773C">
              <w:rPr>
                <w:spacing w:val="-4"/>
              </w:rPr>
              <w:t>&gt;50</w:t>
            </w:r>
          </w:p>
        </w:tc>
        <w:tc>
          <w:tcPr>
            <w:tcW w:w="1059" w:type="dxa"/>
            <w:vAlign w:val="center"/>
          </w:tcPr>
          <w:p w14:paraId="0F8253BE" w14:textId="77777777" w:rsidR="00FA722B" w:rsidRPr="0091773C" w:rsidRDefault="00FA722B" w:rsidP="008635DE">
            <w:pPr>
              <w:spacing w:beforeLines="50" w:before="156"/>
              <w:ind w:firstLine="624"/>
              <w:jc w:val="center"/>
              <w:rPr>
                <w:spacing w:val="4"/>
              </w:rPr>
            </w:pPr>
            <w:r w:rsidRPr="0091773C">
              <w:rPr>
                <w:spacing w:val="51"/>
              </w:rPr>
              <w:t>女</w:t>
            </w:r>
          </w:p>
        </w:tc>
        <w:tc>
          <w:tcPr>
            <w:tcW w:w="1707" w:type="dxa"/>
            <w:vAlign w:val="center"/>
          </w:tcPr>
          <w:p w14:paraId="15D367E2" w14:textId="77777777" w:rsidR="00FA722B" w:rsidRPr="0091773C" w:rsidRDefault="00FA722B" w:rsidP="008635DE">
            <w:pPr>
              <w:spacing w:beforeLines="50" w:before="156"/>
              <w:ind w:firstLine="408"/>
              <w:jc w:val="center"/>
              <w:rPr>
                <w:spacing w:val="4"/>
              </w:rPr>
            </w:pPr>
            <w:r w:rsidRPr="0091773C">
              <w:rPr>
                <w:spacing w:val="-3"/>
              </w:rPr>
              <w:t>80</w:t>
            </w:r>
          </w:p>
        </w:tc>
        <w:tc>
          <w:tcPr>
            <w:tcW w:w="1383" w:type="dxa"/>
            <w:vAlign w:val="center"/>
          </w:tcPr>
          <w:p w14:paraId="6A4503FE" w14:textId="77777777" w:rsidR="00FA722B" w:rsidRPr="0091773C" w:rsidRDefault="00FA722B" w:rsidP="008635DE">
            <w:pPr>
              <w:spacing w:beforeLines="50" w:before="156"/>
              <w:ind w:firstLine="448"/>
              <w:jc w:val="center"/>
              <w:rPr>
                <w:spacing w:val="4"/>
              </w:rPr>
            </w:pPr>
            <w:r w:rsidRPr="0091773C">
              <w:rPr>
                <w:spacing w:val="7"/>
              </w:rPr>
              <w:t>单身</w:t>
            </w:r>
          </w:p>
        </w:tc>
        <w:tc>
          <w:tcPr>
            <w:tcW w:w="1383" w:type="dxa"/>
            <w:vAlign w:val="center"/>
          </w:tcPr>
          <w:p w14:paraId="74B71EA2" w14:textId="77777777" w:rsidR="00FA722B" w:rsidRPr="0091773C" w:rsidRDefault="00FA722B" w:rsidP="008635DE">
            <w:pPr>
              <w:spacing w:beforeLines="50" w:before="156"/>
              <w:ind w:firstLine="624"/>
              <w:jc w:val="center"/>
              <w:rPr>
                <w:spacing w:val="4"/>
              </w:rPr>
            </w:pPr>
            <w:r w:rsidRPr="0091773C">
              <w:rPr>
                <w:spacing w:val="51"/>
              </w:rPr>
              <w:t>否</w:t>
            </w:r>
          </w:p>
        </w:tc>
      </w:tr>
      <w:tr w:rsidR="00FA722B" w:rsidRPr="0091773C" w14:paraId="266DEC36" w14:textId="77777777" w:rsidTr="008635DE">
        <w:trPr>
          <w:jc w:val="center"/>
        </w:trPr>
        <w:tc>
          <w:tcPr>
            <w:tcW w:w="1382" w:type="dxa"/>
            <w:vAlign w:val="center"/>
          </w:tcPr>
          <w:p w14:paraId="3358CE91" w14:textId="77777777" w:rsidR="00FA722B" w:rsidRPr="0091773C" w:rsidRDefault="00FA722B" w:rsidP="008635DE">
            <w:pPr>
              <w:spacing w:beforeLines="50" w:before="156"/>
              <w:ind w:firstLine="396"/>
              <w:jc w:val="center"/>
              <w:rPr>
                <w:spacing w:val="4"/>
              </w:rPr>
            </w:pPr>
            <w:r w:rsidRPr="0091773C">
              <w:rPr>
                <w:spacing w:val="-6"/>
              </w:rPr>
              <w:t>12</w:t>
            </w:r>
          </w:p>
        </w:tc>
        <w:tc>
          <w:tcPr>
            <w:tcW w:w="1382" w:type="dxa"/>
            <w:vAlign w:val="center"/>
          </w:tcPr>
          <w:p w14:paraId="70F9590E" w14:textId="77777777" w:rsidR="00FA722B" w:rsidRPr="0091773C" w:rsidRDefault="00FA722B" w:rsidP="008635DE">
            <w:pPr>
              <w:spacing w:beforeLines="50" w:before="156"/>
              <w:ind w:firstLine="404"/>
              <w:jc w:val="center"/>
              <w:rPr>
                <w:spacing w:val="4"/>
              </w:rPr>
            </w:pPr>
            <w:r w:rsidRPr="0091773C">
              <w:rPr>
                <w:spacing w:val="-4"/>
              </w:rPr>
              <w:t>&gt;50</w:t>
            </w:r>
          </w:p>
        </w:tc>
        <w:tc>
          <w:tcPr>
            <w:tcW w:w="1059" w:type="dxa"/>
            <w:vAlign w:val="center"/>
          </w:tcPr>
          <w:p w14:paraId="28DA59C2" w14:textId="77777777" w:rsidR="00FA722B" w:rsidRPr="0091773C" w:rsidRDefault="00FA722B" w:rsidP="008635DE">
            <w:pPr>
              <w:spacing w:beforeLines="50" w:before="156"/>
              <w:ind w:firstLine="624"/>
              <w:jc w:val="center"/>
              <w:rPr>
                <w:spacing w:val="4"/>
              </w:rPr>
            </w:pPr>
            <w:r w:rsidRPr="0091773C">
              <w:rPr>
                <w:spacing w:val="51"/>
              </w:rPr>
              <w:t>男</w:t>
            </w:r>
          </w:p>
        </w:tc>
        <w:tc>
          <w:tcPr>
            <w:tcW w:w="1707" w:type="dxa"/>
            <w:vAlign w:val="center"/>
          </w:tcPr>
          <w:p w14:paraId="5BB24210" w14:textId="77777777" w:rsidR="00FA722B" w:rsidRPr="0091773C" w:rsidRDefault="00FA722B" w:rsidP="008635DE">
            <w:pPr>
              <w:spacing w:beforeLines="50" w:before="156"/>
              <w:ind w:firstLine="404"/>
              <w:jc w:val="center"/>
              <w:rPr>
                <w:spacing w:val="4"/>
              </w:rPr>
            </w:pPr>
            <w:r w:rsidRPr="0091773C">
              <w:rPr>
                <w:spacing w:val="-4"/>
              </w:rPr>
              <w:t>50</w:t>
            </w:r>
          </w:p>
        </w:tc>
        <w:tc>
          <w:tcPr>
            <w:tcW w:w="1383" w:type="dxa"/>
            <w:vAlign w:val="center"/>
          </w:tcPr>
          <w:p w14:paraId="609D50CD" w14:textId="77777777" w:rsidR="00FA722B" w:rsidRPr="0091773C" w:rsidRDefault="00FA722B" w:rsidP="008635DE">
            <w:pPr>
              <w:spacing w:beforeLines="50" w:before="156"/>
              <w:ind w:firstLine="448"/>
              <w:jc w:val="center"/>
              <w:rPr>
                <w:spacing w:val="4"/>
              </w:rPr>
            </w:pPr>
            <w:r w:rsidRPr="0091773C">
              <w:rPr>
                <w:spacing w:val="7"/>
              </w:rPr>
              <w:t>单身</w:t>
            </w:r>
          </w:p>
        </w:tc>
        <w:tc>
          <w:tcPr>
            <w:tcW w:w="1383" w:type="dxa"/>
            <w:vAlign w:val="center"/>
          </w:tcPr>
          <w:p w14:paraId="0E31C562" w14:textId="77777777" w:rsidR="00FA722B" w:rsidRPr="0091773C" w:rsidRDefault="00FA722B" w:rsidP="008635DE">
            <w:pPr>
              <w:spacing w:beforeLines="50" w:before="156"/>
              <w:ind w:firstLine="624"/>
              <w:jc w:val="center"/>
              <w:rPr>
                <w:spacing w:val="4"/>
              </w:rPr>
            </w:pPr>
            <w:r w:rsidRPr="0091773C">
              <w:rPr>
                <w:spacing w:val="51"/>
              </w:rPr>
              <w:t>是</w:t>
            </w:r>
          </w:p>
        </w:tc>
      </w:tr>
      <w:tr w:rsidR="00FA722B" w:rsidRPr="0091773C" w14:paraId="672B8223" w14:textId="77777777" w:rsidTr="008635DE">
        <w:trPr>
          <w:jc w:val="center"/>
        </w:trPr>
        <w:tc>
          <w:tcPr>
            <w:tcW w:w="1382" w:type="dxa"/>
            <w:vAlign w:val="center"/>
          </w:tcPr>
          <w:p w14:paraId="620BA284" w14:textId="77777777" w:rsidR="00FA722B" w:rsidRPr="0091773C" w:rsidRDefault="00FA722B" w:rsidP="008635DE">
            <w:pPr>
              <w:spacing w:beforeLines="50" w:before="156"/>
              <w:ind w:firstLine="396"/>
              <w:jc w:val="center"/>
              <w:rPr>
                <w:spacing w:val="4"/>
              </w:rPr>
            </w:pPr>
            <w:r w:rsidRPr="0091773C">
              <w:rPr>
                <w:spacing w:val="-6"/>
              </w:rPr>
              <w:t>13</w:t>
            </w:r>
          </w:p>
        </w:tc>
        <w:tc>
          <w:tcPr>
            <w:tcW w:w="1382" w:type="dxa"/>
            <w:vAlign w:val="center"/>
          </w:tcPr>
          <w:p w14:paraId="7366860E" w14:textId="77777777" w:rsidR="00FA722B" w:rsidRPr="0091773C" w:rsidRDefault="00FA722B" w:rsidP="008635DE">
            <w:pPr>
              <w:spacing w:beforeLines="50" w:before="156"/>
              <w:ind w:firstLine="404"/>
              <w:jc w:val="center"/>
              <w:rPr>
                <w:spacing w:val="4"/>
              </w:rPr>
            </w:pPr>
            <w:r w:rsidRPr="0091773C">
              <w:rPr>
                <w:spacing w:val="-4"/>
              </w:rPr>
              <w:t>&gt;50</w:t>
            </w:r>
          </w:p>
        </w:tc>
        <w:tc>
          <w:tcPr>
            <w:tcW w:w="1059" w:type="dxa"/>
            <w:vAlign w:val="center"/>
          </w:tcPr>
          <w:p w14:paraId="3F31BAB3" w14:textId="77777777" w:rsidR="00FA722B" w:rsidRPr="0091773C" w:rsidRDefault="00FA722B" w:rsidP="008635DE">
            <w:pPr>
              <w:spacing w:beforeLines="50" w:before="156"/>
              <w:ind w:firstLine="624"/>
              <w:jc w:val="center"/>
              <w:rPr>
                <w:spacing w:val="4"/>
              </w:rPr>
            </w:pPr>
            <w:r w:rsidRPr="0091773C">
              <w:rPr>
                <w:spacing w:val="51"/>
              </w:rPr>
              <w:t>女</w:t>
            </w:r>
          </w:p>
        </w:tc>
        <w:tc>
          <w:tcPr>
            <w:tcW w:w="1707" w:type="dxa"/>
            <w:vAlign w:val="center"/>
          </w:tcPr>
          <w:p w14:paraId="71D4495B" w14:textId="77777777" w:rsidR="00FA722B" w:rsidRPr="0091773C" w:rsidRDefault="00FA722B" w:rsidP="008635DE">
            <w:pPr>
              <w:spacing w:beforeLines="50" w:before="156"/>
              <w:ind w:firstLine="408"/>
              <w:jc w:val="center"/>
              <w:rPr>
                <w:spacing w:val="4"/>
              </w:rPr>
            </w:pPr>
            <w:r w:rsidRPr="0091773C">
              <w:rPr>
                <w:spacing w:val="-3"/>
              </w:rPr>
              <w:t>80</w:t>
            </w:r>
          </w:p>
        </w:tc>
        <w:tc>
          <w:tcPr>
            <w:tcW w:w="1383" w:type="dxa"/>
            <w:vAlign w:val="center"/>
          </w:tcPr>
          <w:p w14:paraId="780F0A36" w14:textId="77777777" w:rsidR="00FA722B" w:rsidRPr="0091773C" w:rsidRDefault="00FA722B" w:rsidP="008635DE">
            <w:pPr>
              <w:spacing w:beforeLines="50" w:before="156"/>
              <w:ind w:firstLine="444"/>
              <w:jc w:val="center"/>
              <w:rPr>
                <w:spacing w:val="4"/>
              </w:rPr>
            </w:pPr>
            <w:r w:rsidRPr="0091773C">
              <w:rPr>
                <w:spacing w:val="6"/>
              </w:rPr>
              <w:t>离异</w:t>
            </w:r>
          </w:p>
        </w:tc>
        <w:tc>
          <w:tcPr>
            <w:tcW w:w="1383" w:type="dxa"/>
            <w:vAlign w:val="center"/>
          </w:tcPr>
          <w:p w14:paraId="7407B805" w14:textId="77777777" w:rsidR="00FA722B" w:rsidRPr="0091773C" w:rsidRDefault="00FA722B" w:rsidP="008635DE">
            <w:pPr>
              <w:spacing w:beforeLines="50" w:before="156"/>
              <w:ind w:firstLine="624"/>
              <w:jc w:val="center"/>
              <w:rPr>
                <w:spacing w:val="4"/>
              </w:rPr>
            </w:pPr>
            <w:r w:rsidRPr="0091773C">
              <w:rPr>
                <w:spacing w:val="51"/>
              </w:rPr>
              <w:t>否</w:t>
            </w:r>
          </w:p>
        </w:tc>
      </w:tr>
      <w:tr w:rsidR="00FA722B" w:rsidRPr="0091773C" w14:paraId="7120B392" w14:textId="77777777" w:rsidTr="008635DE">
        <w:trPr>
          <w:jc w:val="center"/>
        </w:trPr>
        <w:tc>
          <w:tcPr>
            <w:tcW w:w="1382" w:type="dxa"/>
            <w:vAlign w:val="center"/>
          </w:tcPr>
          <w:p w14:paraId="0B2C6F54" w14:textId="77777777" w:rsidR="00FA722B" w:rsidRPr="0091773C" w:rsidRDefault="00FA722B" w:rsidP="008635DE">
            <w:pPr>
              <w:spacing w:beforeLines="50" w:before="156"/>
              <w:ind w:firstLine="396"/>
              <w:jc w:val="center"/>
              <w:rPr>
                <w:spacing w:val="4"/>
              </w:rPr>
            </w:pPr>
            <w:r w:rsidRPr="0091773C">
              <w:rPr>
                <w:spacing w:val="-6"/>
                <w:position w:val="-2"/>
              </w:rPr>
              <w:t>14</w:t>
            </w:r>
          </w:p>
        </w:tc>
        <w:tc>
          <w:tcPr>
            <w:tcW w:w="1382" w:type="dxa"/>
            <w:vAlign w:val="center"/>
          </w:tcPr>
          <w:p w14:paraId="42B7B199" w14:textId="77777777" w:rsidR="00FA722B" w:rsidRPr="0091773C" w:rsidRDefault="00FA722B" w:rsidP="008635DE">
            <w:pPr>
              <w:spacing w:beforeLines="50" w:before="156"/>
              <w:ind w:firstLine="404"/>
              <w:jc w:val="center"/>
              <w:rPr>
                <w:spacing w:val="4"/>
              </w:rPr>
            </w:pPr>
            <w:r w:rsidRPr="0091773C">
              <w:rPr>
                <w:spacing w:val="-4"/>
              </w:rPr>
              <w:t>&gt;50</w:t>
            </w:r>
          </w:p>
        </w:tc>
        <w:tc>
          <w:tcPr>
            <w:tcW w:w="1059" w:type="dxa"/>
            <w:vAlign w:val="center"/>
          </w:tcPr>
          <w:p w14:paraId="1C250A62" w14:textId="77777777" w:rsidR="00FA722B" w:rsidRPr="0091773C" w:rsidRDefault="00FA722B" w:rsidP="008635DE">
            <w:pPr>
              <w:spacing w:beforeLines="50" w:before="156"/>
              <w:ind w:firstLine="624"/>
              <w:jc w:val="center"/>
              <w:rPr>
                <w:spacing w:val="4"/>
              </w:rPr>
            </w:pPr>
            <w:r w:rsidRPr="0091773C">
              <w:rPr>
                <w:spacing w:val="51"/>
              </w:rPr>
              <w:t>男</w:t>
            </w:r>
          </w:p>
        </w:tc>
        <w:tc>
          <w:tcPr>
            <w:tcW w:w="1707" w:type="dxa"/>
            <w:vAlign w:val="center"/>
          </w:tcPr>
          <w:p w14:paraId="540C163C" w14:textId="77777777" w:rsidR="00FA722B" w:rsidRPr="0091773C" w:rsidRDefault="00FA722B" w:rsidP="008635DE">
            <w:pPr>
              <w:spacing w:beforeLines="50" w:before="156"/>
              <w:ind w:firstLine="408"/>
              <w:jc w:val="center"/>
              <w:rPr>
                <w:spacing w:val="4"/>
              </w:rPr>
            </w:pPr>
            <w:r w:rsidRPr="0091773C">
              <w:rPr>
                <w:spacing w:val="-3"/>
                <w:position w:val="-2"/>
              </w:rPr>
              <w:t>92</w:t>
            </w:r>
          </w:p>
        </w:tc>
        <w:tc>
          <w:tcPr>
            <w:tcW w:w="1383" w:type="dxa"/>
            <w:vAlign w:val="center"/>
          </w:tcPr>
          <w:p w14:paraId="6EBDE452" w14:textId="77777777" w:rsidR="00FA722B" w:rsidRPr="0091773C" w:rsidRDefault="00FA722B" w:rsidP="008635DE">
            <w:pPr>
              <w:spacing w:beforeLines="50" w:before="156"/>
              <w:ind w:firstLine="444"/>
              <w:jc w:val="center"/>
              <w:rPr>
                <w:spacing w:val="4"/>
              </w:rPr>
            </w:pPr>
            <w:r w:rsidRPr="0091773C">
              <w:rPr>
                <w:spacing w:val="6"/>
              </w:rPr>
              <w:t>离异</w:t>
            </w:r>
          </w:p>
        </w:tc>
        <w:tc>
          <w:tcPr>
            <w:tcW w:w="1383" w:type="dxa"/>
            <w:vAlign w:val="center"/>
          </w:tcPr>
          <w:p w14:paraId="05ED068B" w14:textId="77777777" w:rsidR="00FA722B" w:rsidRPr="0091773C" w:rsidRDefault="00FA722B" w:rsidP="008635DE">
            <w:pPr>
              <w:spacing w:beforeLines="50" w:before="156"/>
              <w:ind w:firstLine="624"/>
              <w:jc w:val="center"/>
              <w:rPr>
                <w:spacing w:val="4"/>
              </w:rPr>
            </w:pPr>
            <w:r w:rsidRPr="0091773C">
              <w:rPr>
                <w:spacing w:val="51"/>
              </w:rPr>
              <w:t>是</w:t>
            </w:r>
          </w:p>
        </w:tc>
      </w:tr>
    </w:tbl>
    <w:p w14:paraId="3C3AEF3E" w14:textId="77777777" w:rsidR="00FA722B" w:rsidRPr="0091773C" w:rsidRDefault="00FA722B" w:rsidP="00D821E0">
      <w:pPr>
        <w:spacing w:beforeLines="50" w:before="156"/>
        <w:ind w:firstLine="420"/>
      </w:pPr>
    </w:p>
    <w:p w14:paraId="2971AFBF" w14:textId="2E23E630" w:rsidR="00B8537B" w:rsidRPr="006A789F" w:rsidRDefault="00B8537B" w:rsidP="003D36E7">
      <w:pPr>
        <w:pStyle w:val="a4"/>
        <w:numPr>
          <w:ilvl w:val="0"/>
          <w:numId w:val="5"/>
        </w:numPr>
        <w:spacing w:beforeLines="50" w:before="156"/>
        <w:ind w:firstLineChars="0"/>
        <w:rPr>
          <w:b/>
          <w:bCs/>
        </w:rPr>
      </w:pPr>
      <w:r w:rsidRPr="006A789F">
        <w:rPr>
          <w:b/>
          <w:bCs/>
        </w:rPr>
        <w:t>前向填充</w:t>
      </w:r>
      <w:r w:rsidRPr="006A789F">
        <w:rPr>
          <w:b/>
          <w:bCs/>
        </w:rPr>
        <w:t>/</w:t>
      </w:r>
      <w:r w:rsidRPr="006A789F">
        <w:rPr>
          <w:b/>
          <w:bCs/>
        </w:rPr>
        <w:t>后向填充</w:t>
      </w:r>
    </w:p>
    <w:p w14:paraId="62A058EF" w14:textId="5E4C9521" w:rsidR="00A75020" w:rsidRDefault="00A75020" w:rsidP="00D821E0">
      <w:pPr>
        <w:spacing w:beforeLines="50" w:before="156"/>
        <w:ind w:firstLine="420"/>
      </w:pPr>
      <w:r w:rsidRPr="00A75020">
        <w:t>前向填充（</w:t>
      </w:r>
      <w:r w:rsidRPr="00A75020">
        <w:t>Forward Fill</w:t>
      </w:r>
      <w:r w:rsidRPr="00A75020">
        <w:t>）和后向填充（</w:t>
      </w:r>
      <w:r w:rsidRPr="00A75020">
        <w:t>Backward Fill</w:t>
      </w:r>
      <w:r w:rsidRPr="00A75020">
        <w:t>）是两种常见的缺失值填充方法，通常</w:t>
      </w:r>
      <w:r w:rsidR="007D5C42">
        <w:rPr>
          <w:rFonts w:hint="eastAsia"/>
        </w:rPr>
        <w:t>是针对</w:t>
      </w:r>
      <w:r w:rsidRPr="00364FCF">
        <w:rPr>
          <w:b/>
          <w:bCs/>
        </w:rPr>
        <w:t>时间序列</w:t>
      </w:r>
      <w:r w:rsidRPr="00A75020">
        <w:t>数据或有序数据</w:t>
      </w:r>
      <w:r w:rsidR="007D5C42">
        <w:rPr>
          <w:rFonts w:hint="eastAsia"/>
        </w:rPr>
        <w:t>的最基本的方法</w:t>
      </w:r>
      <w:r w:rsidRPr="00A75020">
        <w:t>。</w:t>
      </w:r>
    </w:p>
    <w:p w14:paraId="212964E2" w14:textId="6A4F2B4A" w:rsidR="00A75020" w:rsidRPr="00A75020" w:rsidRDefault="00A75020" w:rsidP="003D36E7">
      <w:pPr>
        <w:pStyle w:val="a4"/>
        <w:numPr>
          <w:ilvl w:val="0"/>
          <w:numId w:val="11"/>
        </w:numPr>
        <w:spacing w:beforeLines="50" w:before="156"/>
        <w:ind w:firstLineChars="0"/>
      </w:pPr>
      <w:r w:rsidRPr="00364FCF">
        <w:rPr>
          <w:b/>
          <w:bCs/>
        </w:rPr>
        <w:t>前向填充（</w:t>
      </w:r>
      <w:r w:rsidRPr="00364FCF">
        <w:rPr>
          <w:b/>
          <w:bCs/>
        </w:rPr>
        <w:t>Forward Fill</w:t>
      </w:r>
      <w:r w:rsidRPr="00364FCF">
        <w:rPr>
          <w:b/>
          <w:bCs/>
        </w:rPr>
        <w:t>）</w:t>
      </w:r>
      <w:r w:rsidRPr="00A75020">
        <w:t>：使用缺失值前面最近的已知值来填充缺失值。也就是说，缺失值被其前面最近的非缺失值所填充。在时间序列数据中，这意味着缺失值后面的值会重复使用来填充缺失值，直到遇到下一个非缺失值为止。</w:t>
      </w:r>
    </w:p>
    <w:p w14:paraId="718C7D07" w14:textId="5F12EE11" w:rsidR="00A75020" w:rsidRPr="00A75020" w:rsidRDefault="00A75020" w:rsidP="003D36E7">
      <w:pPr>
        <w:pStyle w:val="a4"/>
        <w:numPr>
          <w:ilvl w:val="0"/>
          <w:numId w:val="11"/>
        </w:numPr>
        <w:spacing w:beforeLines="50" w:before="156"/>
        <w:ind w:firstLineChars="0"/>
      </w:pPr>
      <w:r w:rsidRPr="00364FCF">
        <w:rPr>
          <w:b/>
          <w:bCs/>
        </w:rPr>
        <w:lastRenderedPageBreak/>
        <w:t>后向填充（</w:t>
      </w:r>
      <w:r w:rsidRPr="00364FCF">
        <w:rPr>
          <w:b/>
          <w:bCs/>
        </w:rPr>
        <w:t>Backward Fill</w:t>
      </w:r>
      <w:r w:rsidRPr="00364FCF">
        <w:rPr>
          <w:b/>
          <w:bCs/>
        </w:rPr>
        <w:t>）</w:t>
      </w:r>
      <w:r w:rsidRPr="00A75020">
        <w:t>：与前向填充相反，后向填充使用缺失值后面最近的已知值来填充缺失值。也就是说，缺失值被其后面最近的非缺失值所填充。在时间序列数据中，这意味着缺失值前面的值会重复使用来填充缺失值，直到遇到下一个非缺失值为止。</w:t>
      </w:r>
      <w:r w:rsidR="007D5C42">
        <w:rPr>
          <w:rFonts w:hint="eastAsia"/>
        </w:rPr>
        <w:t>这是一种</w:t>
      </w:r>
      <w:r w:rsidR="007D5C42">
        <w:rPr>
          <w:rFonts w:hint="eastAsia"/>
        </w:rPr>
        <w:t>lookahead</w:t>
      </w:r>
      <w:r w:rsidR="007D5C42">
        <w:rPr>
          <w:rFonts w:hint="eastAsia"/>
        </w:rPr>
        <w:t>行为，只有当不需要预测未来数据的时候才能使用。</w:t>
      </w:r>
    </w:p>
    <w:p w14:paraId="67CBBF54" w14:textId="316D78C3" w:rsidR="00A75020" w:rsidRDefault="00A75020" w:rsidP="00A75020">
      <w:pPr>
        <w:pStyle w:val="a4"/>
        <w:spacing w:beforeLines="50" w:before="156"/>
        <w:ind w:left="860" w:firstLineChars="0" w:firstLine="0"/>
      </w:pPr>
      <w:r w:rsidRPr="00A75020">
        <w:t>这两种填充方法</w:t>
      </w:r>
      <w:r w:rsidR="00364FCF">
        <w:rPr>
          <w:rFonts w:hint="eastAsia"/>
        </w:rPr>
        <w:t>简单直观。但是在使用的时候要注意</w:t>
      </w:r>
      <w:r w:rsidRPr="00A75020">
        <w:rPr>
          <w:rFonts w:hint="eastAsia"/>
        </w:rPr>
        <w:t>在</w:t>
      </w:r>
      <w:r w:rsidRPr="00A75020">
        <w:t>不同情况下可能产生不同的效果。</w:t>
      </w:r>
      <w:r w:rsidR="00BB0E32">
        <w:rPr>
          <w:rFonts w:hint="eastAsia"/>
        </w:rPr>
        <w:t>当</w:t>
      </w:r>
      <w:r w:rsidRPr="00A75020">
        <w:t>时间序列数据具有明显的趋势或季节性变化，则可能更倾向于使用前向填充或后向填充来保持这些趋势的连续性。但是，如果数据的变化比较平稳或随机，则这两种方法的效果可能相似。</w:t>
      </w:r>
    </w:p>
    <w:p w14:paraId="2B12E0C2" w14:textId="77777777" w:rsidR="00A75020" w:rsidRDefault="00A75020" w:rsidP="00A75020">
      <w:pPr>
        <w:pStyle w:val="a4"/>
        <w:spacing w:beforeLines="50" w:before="156"/>
        <w:ind w:left="860" w:firstLineChars="0" w:firstLine="0"/>
      </w:pPr>
    </w:p>
    <w:p w14:paraId="5D11A59C" w14:textId="77777777" w:rsidR="00DF22E6" w:rsidRDefault="00B8537B" w:rsidP="003D36E7">
      <w:pPr>
        <w:pStyle w:val="a4"/>
        <w:numPr>
          <w:ilvl w:val="0"/>
          <w:numId w:val="5"/>
        </w:numPr>
        <w:spacing w:beforeLines="50" w:before="156"/>
        <w:ind w:firstLineChars="0"/>
        <w:rPr>
          <w:b/>
          <w:bCs/>
        </w:rPr>
      </w:pPr>
      <w:r w:rsidRPr="00305CFD">
        <w:rPr>
          <w:b/>
          <w:bCs/>
        </w:rPr>
        <w:t>插值方法</w:t>
      </w:r>
    </w:p>
    <w:p w14:paraId="61495962" w14:textId="4A6C56B9" w:rsidR="00DF22E6" w:rsidRPr="00BB0E32" w:rsidRDefault="00DF22E6" w:rsidP="00DF22E6">
      <w:pPr>
        <w:spacing w:beforeLines="50" w:before="156"/>
        <w:ind w:firstLine="420"/>
      </w:pPr>
      <w:r w:rsidRPr="00BB0E32">
        <w:t>插值方法是一种常用的缺失值填充方法，它通过已知数据点之间的关系来估计缺失值。</w:t>
      </w:r>
      <w:r w:rsidR="00BB0E32">
        <w:rPr>
          <w:rFonts w:hint="eastAsia"/>
        </w:rPr>
        <w:t>常见的插值方法包括线性插值、拉格朗日插值、热卡（</w:t>
      </w:r>
      <w:r w:rsidR="00BB0E32">
        <w:rPr>
          <w:rFonts w:hint="eastAsia"/>
        </w:rPr>
        <w:t>Hot</w:t>
      </w:r>
      <w:r w:rsidR="00BB0E32">
        <w:t xml:space="preserve"> </w:t>
      </w:r>
      <w:r w:rsidR="00BB0E32">
        <w:rPr>
          <w:rFonts w:hint="eastAsia"/>
        </w:rPr>
        <w:t>Deck</w:t>
      </w:r>
      <w:r w:rsidR="00BB0E32">
        <w:rPr>
          <w:rFonts w:hint="eastAsia"/>
        </w:rPr>
        <w:t>）填充、</w:t>
      </w:r>
      <w:r w:rsidR="00BB0E32">
        <w:rPr>
          <w:rFonts w:hint="eastAsia"/>
        </w:rPr>
        <w:t>K</w:t>
      </w:r>
      <w:r w:rsidR="00BB0E32">
        <w:rPr>
          <w:rFonts w:hint="eastAsia"/>
        </w:rPr>
        <w:t>最近距离邻法、回归</w:t>
      </w:r>
      <w:r w:rsidR="009E5BC6">
        <w:rPr>
          <w:rFonts w:hint="eastAsia"/>
        </w:rPr>
        <w:t>以及</w:t>
      </w:r>
      <w:r w:rsidR="00BB0E32">
        <w:rPr>
          <w:rFonts w:hint="eastAsia"/>
        </w:rPr>
        <w:t>期望值最大化方法等。</w:t>
      </w:r>
    </w:p>
    <w:p w14:paraId="00979EC2" w14:textId="79024B21" w:rsidR="00305CFD" w:rsidRDefault="00B8537B" w:rsidP="00D821E0">
      <w:pPr>
        <w:spacing w:beforeLines="50" w:before="156"/>
        <w:ind w:firstLine="422"/>
      </w:pPr>
      <w:r w:rsidRPr="005778BD">
        <w:rPr>
          <w:b/>
          <w:bCs/>
        </w:rPr>
        <w:t>线性插值</w:t>
      </w:r>
      <w:r w:rsidRPr="0091773C">
        <w:t>：</w:t>
      </w:r>
      <w:r w:rsidR="007B4671">
        <w:rPr>
          <w:rFonts w:hint="eastAsia"/>
        </w:rPr>
        <w:t>是一种广泛使用的简单插值方法。它</w:t>
      </w:r>
      <w:r w:rsidRPr="0091773C">
        <w:t>根据</w:t>
      </w:r>
      <w:r w:rsidR="00C46AF2">
        <w:rPr>
          <w:rFonts w:hint="eastAsia"/>
        </w:rPr>
        <w:t>假设</w:t>
      </w:r>
      <w:r w:rsidRPr="0091773C">
        <w:t>已知数据点之间的线性关系来估计缺失值</w:t>
      </w:r>
      <w:r w:rsidR="007C3A11">
        <w:rPr>
          <w:rFonts w:hint="eastAsia"/>
        </w:rPr>
        <w:t>，是指使用连接两个已知量的直线来确定这两个已知量之间的一个未知量的关系</w:t>
      </w:r>
      <w:r w:rsidRPr="0091773C">
        <w:t>。</w:t>
      </w:r>
      <w:r w:rsidR="00C51F53" w:rsidRPr="0091773C">
        <w:rPr>
          <w:rFonts w:hint="eastAsia"/>
        </w:rPr>
        <w:t>对于某数据点</w:t>
      </w:r>
      <m:oMath>
        <m:d>
          <m:dPr>
            <m:ctrlPr>
              <w:rPr>
                <w:rFonts w:ascii="Cambria Math" w:hAnsi="Cambria Math"/>
                <w:i/>
              </w:rPr>
            </m:ctrlPr>
          </m:dPr>
          <m:e>
            <m:r>
              <w:rPr>
                <w:rFonts w:ascii="Cambria Math" w:hAnsi="Cambria Math" w:hint="eastAsia"/>
              </w:rPr>
              <m:t>x,y</m:t>
            </m:r>
          </m:e>
        </m:d>
      </m:oMath>
      <w:r w:rsidR="00CB33D1" w:rsidRPr="0091773C">
        <w:rPr>
          <w:rFonts w:hint="eastAsia"/>
        </w:rPr>
        <w:t>，其中</w:t>
      </w:r>
      <m:oMath>
        <m:r>
          <w:rPr>
            <w:rFonts w:ascii="Cambria Math" w:hAnsi="Cambria Math" w:hint="eastAsia"/>
          </w:rPr>
          <m:t>y</m:t>
        </m:r>
      </m:oMath>
      <w:r w:rsidR="00CB33D1" w:rsidRPr="0091773C">
        <w:rPr>
          <w:rFonts w:hint="eastAsia"/>
        </w:rPr>
        <w:t>为缺失值，</w:t>
      </w:r>
      <w:r w:rsidR="00B05BFB">
        <w:rPr>
          <w:rFonts w:hint="eastAsia"/>
        </w:rPr>
        <w:t>已知数据点</w:t>
      </w:r>
      <w:r w:rsidR="00B05BFB" w:rsidRPr="0091773C">
        <w:rPr>
          <w:rFonts w:hint="eastAsia"/>
        </w:rPr>
        <w:t>（</w:t>
      </w:r>
      <w:r w:rsidR="00B05BFB" w:rsidRPr="0091773C">
        <w:rPr>
          <w:rFonts w:hint="eastAsia"/>
        </w:rPr>
        <w:t>x</w:t>
      </w:r>
      <w:r w:rsidR="00B05BFB" w:rsidRPr="0091773C">
        <w:rPr>
          <w:rFonts w:hint="eastAsia"/>
          <w:vertAlign w:val="subscript"/>
        </w:rPr>
        <w:t>1</w:t>
      </w:r>
      <w:r w:rsidR="00B05BFB" w:rsidRPr="0091773C">
        <w:rPr>
          <w:rFonts w:hint="eastAsia"/>
        </w:rPr>
        <w:t>, y</w:t>
      </w:r>
      <w:r w:rsidR="00B05BFB" w:rsidRPr="0091773C">
        <w:rPr>
          <w:rFonts w:hint="eastAsia"/>
          <w:vertAlign w:val="subscript"/>
        </w:rPr>
        <w:t>1</w:t>
      </w:r>
      <w:r w:rsidR="00B05BFB" w:rsidRPr="0091773C">
        <w:t>）</w:t>
      </w:r>
      <w:r w:rsidR="00B05BFB" w:rsidRPr="0091773C">
        <w:rPr>
          <w:rFonts w:hint="eastAsia"/>
        </w:rPr>
        <w:t>和（</w:t>
      </w:r>
      <w:r w:rsidR="00B05BFB" w:rsidRPr="0091773C">
        <w:rPr>
          <w:rFonts w:hint="eastAsia"/>
        </w:rPr>
        <w:t>x</w:t>
      </w:r>
      <w:r w:rsidR="00B05BFB" w:rsidRPr="0091773C">
        <w:rPr>
          <w:rFonts w:hint="eastAsia"/>
          <w:vertAlign w:val="subscript"/>
        </w:rPr>
        <w:t>2</w:t>
      </w:r>
      <w:r w:rsidR="00B05BFB" w:rsidRPr="0091773C">
        <w:rPr>
          <w:rFonts w:hint="eastAsia"/>
        </w:rPr>
        <w:t>, y</w:t>
      </w:r>
      <w:r w:rsidR="00B05BFB" w:rsidRPr="0091773C">
        <w:rPr>
          <w:rFonts w:hint="eastAsia"/>
          <w:vertAlign w:val="subscript"/>
        </w:rPr>
        <w:t>2</w:t>
      </w:r>
      <w:r w:rsidR="00B05BFB" w:rsidRPr="0091773C">
        <w:t>）</w:t>
      </w:r>
      <w:r w:rsidR="00B05BFB">
        <w:rPr>
          <w:rFonts w:hint="eastAsia"/>
        </w:rPr>
        <w:t>，且</w:t>
      </w:r>
      <m:oMath>
        <m:r>
          <w:rPr>
            <w:rFonts w:ascii="Cambria Math" w:hAnsi="Cambria Math" w:hint="eastAsia"/>
          </w:rPr>
          <m:t>x</m:t>
        </m:r>
      </m:oMath>
      <w:r w:rsidR="00B05BFB">
        <w:rPr>
          <w:rFonts w:hint="eastAsia"/>
        </w:rPr>
        <w:t>位于</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oMath>
      <w:r w:rsidR="00B05BFB">
        <w:rPr>
          <w:rFonts w:hint="eastAsia"/>
        </w:rPr>
        <w:t>区间内，则</w:t>
      </w:r>
      <w:r w:rsidR="00CB33D1" w:rsidRPr="0091773C">
        <w:rPr>
          <w:rFonts w:hint="eastAsia"/>
        </w:rPr>
        <w:t>采用线性插值的方法</w:t>
      </w:r>
      <w:r w:rsidR="00C46AF2">
        <w:rPr>
          <w:rFonts w:hint="eastAsia"/>
        </w:rPr>
        <w:t>估计</w:t>
      </w:r>
      <w:r w:rsidR="008E4EDA" w:rsidRPr="0091773C">
        <w:rPr>
          <w:rFonts w:hint="eastAsia"/>
        </w:rPr>
        <w:t>y</w:t>
      </w:r>
      <w:r w:rsidR="008E4EDA" w:rsidRPr="0091773C">
        <w:rPr>
          <w:rFonts w:hint="eastAsia"/>
        </w:rPr>
        <w:t>：</w:t>
      </w:r>
    </w:p>
    <w:p w14:paraId="69303306" w14:textId="4FBA1BBD" w:rsidR="00B05BFB" w:rsidRDefault="00000000" w:rsidP="00CD2C8A">
      <w:pPr>
        <w:spacing w:beforeLines="50" w:before="156"/>
        <w:ind w:firstLine="420"/>
      </w:pPr>
      <m:oMathPara>
        <m:oMath>
          <m:eqArr>
            <m:eqArrPr>
              <m:ctrlPr>
                <w:rPr>
                  <w:rFonts w:ascii="Cambria Math" w:hAnsi="Cambria Math"/>
                </w:rPr>
              </m:ctrlPr>
            </m:eqArrPr>
            <m:e>
              <m:r>
                <w:rPr>
                  <w:rFonts w:ascii="Cambria Math" w:hAnsi="Cambria Math"/>
                </w:rPr>
                <m:t>y</m:t>
              </m:r>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y</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1</m:t>
                      </m:r>
                    </m:sub>
                  </m:sSub>
                </m:num>
                <m:den>
                  <m:sSub>
                    <m:sSubPr>
                      <m:ctrlPr>
                        <w:rPr>
                          <w:rFonts w:ascii="Cambria Math" w:hAnsi="Cambria Math"/>
                        </w:rPr>
                      </m:ctrlPr>
                    </m:sSubPr>
                    <m:e>
                      <m:r>
                        <w:rPr>
                          <w:rFonts w:ascii="Cambria Math" w:hAnsi="Cambria Math"/>
                        </w:rPr>
                        <m:t>x</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1</m:t>
                      </m:r>
                    </m:sub>
                  </m:sSub>
                </m:den>
              </m:f>
              <m:d>
                <m:dPr>
                  <m:ctrlPr>
                    <w:rPr>
                      <w:rFonts w:ascii="Cambria Math" w:hAnsi="Cambria Math"/>
                    </w:rPr>
                  </m:ctrlPr>
                </m:dPr>
                <m:e>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1</m:t>
                      </m:r>
                    </m:sub>
                  </m:sSub>
                </m:e>
              </m:d>
            </m:e>
          </m:eqArr>
          <m:r>
            <w:rPr>
              <w:rFonts w:ascii="Cambria Math" w:hAnsi="Cambria Math"/>
            </w:rPr>
            <m:t>#</m:t>
          </m:r>
          <m:d>
            <m:dPr>
              <m:begChr m:val="（"/>
              <m:endChr m:val="）"/>
              <m:ctrlPr>
                <w:rPr>
                  <w:rFonts w:ascii="Cambria Math" w:hAnsi="Cambria Math"/>
                </w:rPr>
              </m:ctrlPr>
            </m:dPr>
            <m:e>
              <m:r>
                <m:rPr>
                  <m:sty m:val="p"/>
                </m:rPr>
                <w:rPr>
                  <w:rFonts w:ascii="Cambria Math" w:hAnsi="Cambria Math"/>
                </w:rPr>
                <m:t>3-9</m:t>
              </m:r>
            </m:e>
          </m:d>
        </m:oMath>
      </m:oMathPara>
    </w:p>
    <w:p w14:paraId="3EBD31D6" w14:textId="77777777" w:rsidR="005D5A3C" w:rsidRDefault="00B8537B" w:rsidP="005D5A3C">
      <w:pPr>
        <w:spacing w:beforeLines="50" w:before="156"/>
        <w:ind w:firstLine="422"/>
      </w:pPr>
      <w:r w:rsidRPr="005778BD">
        <w:rPr>
          <w:b/>
          <w:bCs/>
        </w:rPr>
        <w:t>拉格朗日插值</w:t>
      </w:r>
      <w:r w:rsidRPr="0091773C">
        <w:t>：</w:t>
      </w:r>
      <w:r w:rsidR="007C3A11">
        <w:rPr>
          <w:rFonts w:hint="eastAsia"/>
        </w:rPr>
        <w:t>是一种常用的多项式插值方法。它</w:t>
      </w:r>
      <w:r w:rsidRPr="0091773C">
        <w:rPr>
          <w:rFonts w:hint="eastAsia"/>
        </w:rPr>
        <w:t>使</w:t>
      </w:r>
      <w:r w:rsidRPr="0091773C">
        <w:t>用拉格朗日多项式来近似估计缺失值</w:t>
      </w:r>
      <w:r w:rsidRPr="0091773C">
        <w:rPr>
          <w:rFonts w:hint="eastAsia"/>
        </w:rPr>
        <w:t>。</w:t>
      </w:r>
      <w:r w:rsidR="005D5A3C">
        <w:rPr>
          <w:rFonts w:hint="eastAsia"/>
        </w:rPr>
        <w:t>该方法假设已知数据点之间存在一个多项式函数，并通过多项式函数来估计缺失值：</w:t>
      </w:r>
    </w:p>
    <w:p w14:paraId="74476D14" w14:textId="0FD71422" w:rsidR="00305CFD" w:rsidRDefault="00FA722B" w:rsidP="005D5A3C">
      <w:pPr>
        <w:spacing w:beforeLines="50" w:before="156"/>
        <w:ind w:firstLine="420"/>
      </w:pPr>
      <w:r w:rsidRPr="0091773C">
        <w:rPr>
          <w:rFonts w:hint="eastAsia"/>
        </w:rPr>
        <w:t>假设</w:t>
      </w:r>
      <m:oMath>
        <m:d>
          <m:dPr>
            <m:ctrlPr>
              <w:rPr>
                <w:rFonts w:ascii="Cambria Math" w:hAnsi="Cambria Math"/>
                <w:i/>
              </w:rPr>
            </m:ctrlPr>
          </m:dPr>
          <m:e>
            <m:sSub>
              <m:sSubPr>
                <m:ctrlPr>
                  <w:rPr>
                    <w:rFonts w:ascii="Cambria Math" w:hAnsi="Cambria Math"/>
                    <w:i/>
                  </w:rPr>
                </m:ctrlPr>
              </m:sSubPr>
              <m:e>
                <m:r>
                  <w:rPr>
                    <w:rFonts w:ascii="Cambria Math" w:hAnsi="Cambria Math" w:hint="eastAsia"/>
                  </w:rPr>
                  <m:t>x</m:t>
                </m:r>
              </m:e>
              <m:sub>
                <m:r>
                  <w:rPr>
                    <w:rFonts w:ascii="Cambria Math" w:hAnsi="Cambria Math" w:hint="eastAsia"/>
                    <w:vertAlign w:val="subscript"/>
                  </w:rPr>
                  <m:t>1</m:t>
                </m:r>
              </m:sub>
            </m:sSub>
            <m:r>
              <w:rPr>
                <w:rFonts w:ascii="Cambria Math" w:hAnsi="Cambria Math" w:hint="eastAsia"/>
              </w:rPr>
              <m:t xml:space="preserve">, </m:t>
            </m:r>
            <m:sSub>
              <m:sSubPr>
                <m:ctrlPr>
                  <w:rPr>
                    <w:rFonts w:ascii="Cambria Math" w:hAnsi="Cambria Math"/>
                    <w:i/>
                  </w:rPr>
                </m:ctrlPr>
              </m:sSubPr>
              <m:e>
                <m:r>
                  <w:rPr>
                    <w:rFonts w:ascii="Cambria Math" w:hAnsi="Cambria Math" w:hint="eastAsia"/>
                  </w:rPr>
                  <m:t>y</m:t>
                </m:r>
              </m:e>
              <m:sub>
                <m:r>
                  <w:rPr>
                    <w:rFonts w:ascii="Cambria Math" w:hAnsi="Cambria Math" w:hint="eastAsia"/>
                    <w:vertAlign w:val="subscript"/>
                  </w:rPr>
                  <m:t>1</m:t>
                </m:r>
              </m:sub>
            </m:sSub>
          </m:e>
        </m:d>
        <m:r>
          <w:rPr>
            <w:rFonts w:ascii="Cambria Math" w:hAnsi="Cambria Math" w:hint="eastAsia"/>
          </w:rPr>
          <m:t>,</m:t>
        </m:r>
        <m:d>
          <m:dPr>
            <m:ctrlPr>
              <w:rPr>
                <w:rFonts w:ascii="Cambria Math" w:hAnsi="Cambria Math"/>
                <w:i/>
              </w:rPr>
            </m:ctrlPr>
          </m:dPr>
          <m:e>
            <m:sSub>
              <m:sSubPr>
                <m:ctrlPr>
                  <w:rPr>
                    <w:rFonts w:ascii="Cambria Math" w:hAnsi="Cambria Math"/>
                    <w:i/>
                  </w:rPr>
                </m:ctrlPr>
              </m:sSubPr>
              <m:e>
                <m:r>
                  <w:rPr>
                    <w:rFonts w:ascii="Cambria Math" w:hAnsi="Cambria Math" w:hint="eastAsia"/>
                  </w:rPr>
                  <m:t>x</m:t>
                </m:r>
              </m:e>
              <m:sub>
                <m:r>
                  <w:rPr>
                    <w:rFonts w:ascii="Cambria Math" w:hAnsi="Cambria Math" w:hint="eastAsia"/>
                    <w:vertAlign w:val="subscript"/>
                  </w:rPr>
                  <m:t>2</m:t>
                </m:r>
              </m:sub>
            </m:sSub>
            <m:r>
              <w:rPr>
                <w:rFonts w:ascii="Cambria Math" w:hAnsi="Cambria Math" w:hint="eastAsia"/>
              </w:rPr>
              <m:t xml:space="preserve">, </m:t>
            </m:r>
            <m:sSub>
              <m:sSubPr>
                <m:ctrlPr>
                  <w:rPr>
                    <w:rFonts w:ascii="Cambria Math" w:hAnsi="Cambria Math"/>
                    <w:i/>
                  </w:rPr>
                </m:ctrlPr>
              </m:sSubPr>
              <m:e>
                <m:r>
                  <w:rPr>
                    <w:rFonts w:ascii="Cambria Math" w:hAnsi="Cambria Math" w:hint="eastAsia"/>
                  </w:rPr>
                  <m:t>y</m:t>
                </m:r>
              </m:e>
              <m:sub>
                <m:r>
                  <w:rPr>
                    <w:rFonts w:ascii="Cambria Math" w:hAnsi="Cambria Math" w:hint="eastAsia"/>
                    <w:vertAlign w:val="subscript"/>
                  </w:rPr>
                  <m:t>2</m:t>
                </m:r>
              </m:sub>
            </m:sSub>
          </m:e>
        </m:d>
        <m:r>
          <w:rPr>
            <w:rFonts w:ascii="Cambria Math" w:hAnsi="Cambria Math"/>
          </w:rPr>
          <m:t>,</m:t>
        </m:r>
        <m:r>
          <w:rPr>
            <w:rFonts w:ascii="Cambria Math" w:hAnsi="Cambria Math" w:hint="eastAsia"/>
          </w:rPr>
          <m:t>……</m:t>
        </m:r>
        <m:d>
          <m:dPr>
            <m:ctrlPr>
              <w:rPr>
                <w:rFonts w:ascii="Cambria Math" w:hAnsi="Cambria Math"/>
                <w:i/>
              </w:rPr>
            </m:ctrlPr>
          </m:dPr>
          <m:e>
            <m:sSub>
              <m:sSubPr>
                <m:ctrlPr>
                  <w:rPr>
                    <w:rFonts w:ascii="Cambria Math" w:hAnsi="Cambria Math"/>
                    <w:i/>
                  </w:rPr>
                </m:ctrlPr>
              </m:sSubPr>
              <m:e>
                <m:r>
                  <w:rPr>
                    <w:rFonts w:ascii="Cambria Math" w:hAnsi="Cambria Math" w:hint="eastAsia"/>
                  </w:rPr>
                  <m:t>x</m:t>
                </m:r>
              </m:e>
              <m:sub>
                <m:r>
                  <w:rPr>
                    <w:rFonts w:ascii="Cambria Math" w:hAnsi="Cambria Math" w:hint="eastAsia"/>
                    <w:vertAlign w:val="subscript"/>
                  </w:rPr>
                  <m:t>n</m:t>
                </m:r>
              </m:sub>
            </m:sSub>
            <m:r>
              <w:rPr>
                <w:rFonts w:ascii="Cambria Math" w:hAnsi="Cambria Math" w:hint="eastAsia"/>
              </w:rPr>
              <m:t xml:space="preserve">, </m:t>
            </m:r>
            <m:sSub>
              <m:sSubPr>
                <m:ctrlPr>
                  <w:rPr>
                    <w:rFonts w:ascii="Cambria Math" w:hAnsi="Cambria Math"/>
                    <w:i/>
                  </w:rPr>
                </m:ctrlPr>
              </m:sSubPr>
              <m:e>
                <m:r>
                  <w:rPr>
                    <w:rFonts w:ascii="Cambria Math" w:hAnsi="Cambria Math" w:hint="eastAsia"/>
                  </w:rPr>
                  <m:t>y</m:t>
                </m:r>
              </m:e>
              <m:sub>
                <m:r>
                  <w:rPr>
                    <w:rFonts w:ascii="Cambria Math" w:hAnsi="Cambria Math" w:hint="eastAsia"/>
                    <w:vertAlign w:val="subscript"/>
                  </w:rPr>
                  <m:t>n</m:t>
                </m:r>
              </m:sub>
            </m:sSub>
          </m:e>
        </m:d>
      </m:oMath>
      <w:r w:rsidRPr="0091773C">
        <w:rPr>
          <w:rFonts w:hint="eastAsia"/>
        </w:rPr>
        <w:t>是已知数据点。对于某数据点</w:t>
      </w:r>
      <m:oMath>
        <m:d>
          <m:dPr>
            <m:ctrlPr>
              <w:rPr>
                <w:rFonts w:ascii="Cambria Math" w:hAnsi="Cambria Math"/>
                <w:i/>
              </w:rPr>
            </m:ctrlPr>
          </m:dPr>
          <m:e>
            <m:r>
              <w:rPr>
                <w:rFonts w:ascii="Cambria Math" w:hAnsi="Cambria Math" w:hint="eastAsia"/>
              </w:rPr>
              <m:t>x,y</m:t>
            </m:r>
          </m:e>
        </m:d>
      </m:oMath>
      <w:r w:rsidRPr="0091773C">
        <w:rPr>
          <w:rFonts w:hint="eastAsia"/>
        </w:rPr>
        <w:t>，其中</w:t>
      </w:r>
      <w:r w:rsidR="005D5A3C">
        <w:rPr>
          <w:rFonts w:hint="eastAsia"/>
        </w:rPr>
        <w:t>自变量</w:t>
      </w:r>
      <m:oMath>
        <m:r>
          <w:rPr>
            <w:rFonts w:ascii="Cambria Math" w:hAnsi="Cambria Math" w:hint="eastAsia"/>
          </w:rPr>
          <m:t>x</m:t>
        </m:r>
      </m:oMath>
      <w:r w:rsidR="005D5A3C">
        <w:rPr>
          <w:rFonts w:hint="eastAsia"/>
        </w:rPr>
        <w:t>已知，而</w:t>
      </w:r>
      <m:oMath>
        <m:r>
          <w:rPr>
            <w:rFonts w:ascii="Cambria Math" w:hAnsi="Cambria Math" w:hint="eastAsia"/>
          </w:rPr>
          <m:t>y</m:t>
        </m:r>
      </m:oMath>
      <w:r w:rsidRPr="0091773C">
        <w:rPr>
          <w:rFonts w:hint="eastAsia"/>
        </w:rPr>
        <w:t>为缺失值，采用</w:t>
      </w:r>
      <w:r w:rsidRPr="0091773C">
        <w:t>拉格朗日插值</w:t>
      </w:r>
      <w:r w:rsidRPr="0091773C">
        <w:rPr>
          <w:rFonts w:hint="eastAsia"/>
        </w:rPr>
        <w:t>的方法</w:t>
      </w:r>
      <w:r w:rsidR="008E4EDA" w:rsidRPr="0091773C">
        <w:rPr>
          <w:rFonts w:hint="eastAsia"/>
        </w:rPr>
        <w:t>计算</w:t>
      </w:r>
      <w:r w:rsidR="008E4EDA" w:rsidRPr="0091773C">
        <w:rPr>
          <w:rFonts w:hint="eastAsia"/>
        </w:rPr>
        <w:t>y</w:t>
      </w:r>
      <w:r w:rsidR="008E4EDA" w:rsidRPr="0091773C">
        <w:rPr>
          <w:rFonts w:hint="eastAsia"/>
        </w:rPr>
        <w:t>：</w:t>
      </w:r>
    </w:p>
    <w:p w14:paraId="5F856F2C" w14:textId="1D06CE6B" w:rsidR="00CD2C8A" w:rsidRPr="00CD2C8A" w:rsidRDefault="00000000" w:rsidP="00CD2C8A">
      <w:pPr>
        <w:spacing w:beforeLines="50" w:before="156"/>
        <w:ind w:firstLine="420"/>
      </w:pPr>
      <m:oMathPara>
        <m:oMath>
          <m:eqArr>
            <m:eqArrPr>
              <m:maxDist m:val="1"/>
              <m:ctrlPr>
                <w:rPr>
                  <w:rFonts w:ascii="Cambria Math" w:hAnsi="Cambria Math"/>
                  <w:i/>
                </w:rPr>
              </m:ctrlPr>
            </m:eqArrPr>
            <m:e>
              <m:eqArr>
                <m:eqArrPr>
                  <m:ctrlPr>
                    <w:rPr>
                      <w:rFonts w:ascii="Cambria Math" w:hAnsi="Cambria Math"/>
                      <w:i/>
                    </w:rPr>
                  </m:ctrlPr>
                </m:eqArrPr>
                <m:e>
                  <m:r>
                    <w:rPr>
                      <w:rFonts w:ascii="Cambria Math" w:hAnsi="Cambria Math"/>
                    </w:rPr>
                    <m:t>y</m:t>
                  </m:r>
                  <m:r>
                    <m:rPr>
                      <m:sty m:val="p"/>
                    </m:rPr>
                    <w:rPr>
                      <w:rFonts w:ascii="Cambria Math" w:hAnsi="Cambria Math"/>
                    </w:rPr>
                    <m:t>=</m:t>
                  </m:r>
                  <m:nary>
                    <m:naryPr>
                      <m:chr m:val="∑"/>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y</m:t>
                          </m:r>
                        </m:e>
                        <m:sub>
                          <m:r>
                            <w:rPr>
                              <w:rFonts w:ascii="Cambria Math" w:hAnsi="Cambria Math"/>
                            </w:rPr>
                            <m:t>i</m:t>
                          </m:r>
                        </m:sub>
                      </m:sSub>
                      <m:sSub>
                        <m:sSubPr>
                          <m:ctrlPr>
                            <w:rPr>
                              <w:rFonts w:ascii="Cambria Math" w:hAnsi="Cambria Math"/>
                            </w:rPr>
                          </m:ctrlPr>
                        </m:sSubPr>
                        <m:e>
                          <m:r>
                            <w:rPr>
                              <w:rFonts w:ascii="Cambria Math" w:hAnsi="Cambria Math"/>
                            </w:rPr>
                            <m:t>L</m:t>
                          </m:r>
                          <m:ctrlPr>
                            <w:rPr>
                              <w:rFonts w:ascii="Cambria Math" w:hAnsi="Cambria Math"/>
                              <w:i/>
                            </w:rPr>
                          </m:ctrlPr>
                        </m:e>
                        <m:sub>
                          <m:r>
                            <w:rPr>
                              <w:rFonts w:ascii="Cambria Math" w:hAnsi="Cambria Math"/>
                            </w:rPr>
                            <m:t>i</m:t>
                          </m:r>
                        </m:sub>
                      </m:sSub>
                      <m:d>
                        <m:dPr>
                          <m:ctrlPr>
                            <w:rPr>
                              <w:rFonts w:ascii="Cambria Math" w:hAnsi="Cambria Math"/>
                            </w:rPr>
                          </m:ctrlPr>
                        </m:dPr>
                        <m:e>
                          <m:r>
                            <w:rPr>
                              <w:rFonts w:ascii="Cambria Math" w:hAnsi="Cambria Math"/>
                            </w:rPr>
                            <m:t>x</m:t>
                          </m:r>
                        </m:e>
                      </m:d>
                    </m:e>
                  </m:nary>
                  <m:r>
                    <w:rPr>
                      <w:rFonts w:ascii="Cambria Math" w:hAnsi="Cambria Math"/>
                    </w:rPr>
                    <m:t>#</m:t>
                  </m:r>
                </m:e>
              </m:eqArr>
              <m:r>
                <w:rPr>
                  <w:rFonts w:ascii="Cambria Math" w:hAnsi="Cambria Math"/>
                </w:rPr>
                <m:t>#</m:t>
              </m:r>
              <m:d>
                <m:dPr>
                  <m:ctrlPr>
                    <w:rPr>
                      <w:rFonts w:ascii="Cambria Math" w:hAnsi="Cambria Math"/>
                      <w:i/>
                    </w:rPr>
                  </m:ctrlPr>
                </m:dPr>
                <m:e>
                  <m:r>
                    <w:rPr>
                      <w:rFonts w:ascii="Cambria Math" w:hAnsi="Cambria Math"/>
                    </w:rPr>
                    <m:t>3-10</m:t>
                  </m:r>
                </m:e>
              </m:d>
            </m:e>
          </m:eqArr>
        </m:oMath>
      </m:oMathPara>
    </w:p>
    <w:p w14:paraId="2AB20134" w14:textId="1B7F4ADE" w:rsidR="00305CFD" w:rsidRDefault="00FA722B" w:rsidP="00D821E0">
      <w:pPr>
        <w:spacing w:beforeLines="50" w:before="156"/>
        <w:ind w:firstLine="420"/>
      </w:pPr>
      <w:r w:rsidRPr="0091773C">
        <w:rPr>
          <w:rFonts w:hint="eastAsia"/>
        </w:rPr>
        <w:t>其中</w:t>
      </w:r>
      <m:oMath>
        <m:sSub>
          <m:sSubPr>
            <m:ctrlPr>
              <w:rPr>
                <w:rFonts w:ascii="Cambria Math" w:hAnsi="Cambria Math"/>
              </w:rPr>
            </m:ctrlPr>
          </m:sSubPr>
          <m:e>
            <m:r>
              <w:rPr>
                <w:rFonts w:ascii="Cambria Math" w:hAnsi="Cambria Math"/>
              </w:rPr>
              <m:t>L</m:t>
            </m:r>
            <m:ctrlPr>
              <w:rPr>
                <w:rFonts w:ascii="Cambria Math" w:hAnsi="Cambria Math"/>
                <w:i/>
              </w:rPr>
            </m:ctrlPr>
          </m:e>
          <m:sub>
            <m:r>
              <w:rPr>
                <w:rFonts w:ascii="Cambria Math" w:hAnsi="Cambria Math"/>
              </w:rPr>
              <m:t>i</m:t>
            </m:r>
          </m:sub>
        </m:sSub>
        <m:d>
          <m:dPr>
            <m:ctrlPr>
              <w:rPr>
                <w:rFonts w:ascii="Cambria Math" w:hAnsi="Cambria Math"/>
              </w:rPr>
            </m:ctrlPr>
          </m:dPr>
          <m:e>
            <m:r>
              <w:rPr>
                <w:rFonts w:ascii="Cambria Math" w:hAnsi="Cambria Math"/>
              </w:rPr>
              <m:t>x</m:t>
            </m:r>
          </m:e>
        </m:d>
      </m:oMath>
      <w:r w:rsidR="005D5A3C">
        <w:rPr>
          <w:rFonts w:hint="eastAsia"/>
        </w:rPr>
        <w:t>是拉格朗日基函数：</w:t>
      </w:r>
    </w:p>
    <w:p w14:paraId="3897D208" w14:textId="3361492F" w:rsidR="00CD2C8A" w:rsidRPr="00CD2C8A" w:rsidRDefault="00000000" w:rsidP="00CD2C8A">
      <w:pPr>
        <w:spacing w:beforeLines="50" w:before="156"/>
        <w:ind w:firstLine="420"/>
      </w:pPr>
      <m:oMathPara>
        <m:oMath>
          <m:eqArr>
            <m:eqArrPr>
              <m:maxDist m:val="1"/>
              <m:ctrlPr>
                <w:rPr>
                  <w:rFonts w:ascii="Cambria Math" w:hAnsi="Cambria Math"/>
                  <w:i/>
                </w:rPr>
              </m:ctrlPr>
            </m:eqArrPr>
            <m:e>
              <m:eqArr>
                <m:eqArrPr>
                  <m:ctrlPr>
                    <w:rPr>
                      <w:rFonts w:ascii="Cambria Math" w:hAnsi="Cambria Math"/>
                      <w:i/>
                    </w:rPr>
                  </m:ctrlPr>
                </m:eqArrPr>
                <m:e>
                  <m:sSub>
                    <m:sSubPr>
                      <m:ctrlPr>
                        <w:rPr>
                          <w:rFonts w:ascii="Cambria Math" w:hAnsi="Cambria Math"/>
                        </w:rPr>
                      </m:ctrlPr>
                    </m:sSubPr>
                    <m:e>
                      <m:r>
                        <w:rPr>
                          <w:rFonts w:ascii="Cambria Math" w:hAnsi="Cambria Math"/>
                        </w:rPr>
                        <m:t>L</m:t>
                      </m:r>
                      <m:ctrlPr>
                        <w:rPr>
                          <w:rFonts w:ascii="Cambria Math" w:hAnsi="Cambria Math"/>
                          <w:i/>
                        </w:rPr>
                      </m:ctrlPr>
                    </m:e>
                    <m:sub>
                      <m:r>
                        <w:rPr>
                          <w:rFonts w:ascii="Cambria Math" w:hAnsi="Cambria Math"/>
                        </w:rPr>
                        <m:t>i</m:t>
                      </m:r>
                    </m:sub>
                  </m:sSub>
                  <m:d>
                    <m:dPr>
                      <m:ctrlPr>
                        <w:rPr>
                          <w:rFonts w:ascii="Cambria Math" w:hAnsi="Cambria Math"/>
                        </w:rPr>
                      </m:ctrlPr>
                    </m:dPr>
                    <m:e>
                      <m:r>
                        <w:rPr>
                          <w:rFonts w:ascii="Cambria Math" w:hAnsi="Cambria Math"/>
                        </w:rPr>
                        <m:t>x</m:t>
                      </m:r>
                    </m:e>
                  </m:d>
                  <m:r>
                    <m:rPr>
                      <m:sty m:val="p"/>
                    </m:rPr>
                    <w:rPr>
                      <w:rFonts w:ascii="Cambria Math" w:hAnsi="Cambria Math"/>
                    </w:rPr>
                    <m:t>=</m:t>
                  </m:r>
                  <m:nary>
                    <m:naryPr>
                      <m:chr m:val="∏"/>
                      <m:ctrlPr>
                        <w:rPr>
                          <w:rFonts w:ascii="Cambria Math" w:hAnsi="Cambria Math"/>
                        </w:rPr>
                      </m:ctrlPr>
                    </m:naryPr>
                    <m:sub>
                      <m:r>
                        <w:rPr>
                          <w:rFonts w:ascii="Cambria Math" w:hAnsi="Cambria Math"/>
                        </w:rPr>
                        <m:t>j</m:t>
                      </m:r>
                      <m:r>
                        <m:rPr>
                          <m:sty m:val="p"/>
                        </m:rPr>
                        <w:rPr>
                          <w:rFonts w:ascii="Cambria Math" w:hAnsi="Cambria Math"/>
                        </w:rPr>
                        <m:t>=1,</m:t>
                      </m:r>
                      <m:r>
                        <w:rPr>
                          <w:rFonts w:ascii="Cambria Math" w:hAnsi="Cambria Math"/>
                        </w:rPr>
                        <m:t>j</m:t>
                      </m:r>
                      <m:r>
                        <m:rPr>
                          <m:sty m:val="p"/>
                        </m:rPr>
                        <w:rPr>
                          <w:rFonts w:ascii="Cambria Math" w:hAnsi="Cambria Math"/>
                        </w:rPr>
                        <m:t>≠</m:t>
                      </m:r>
                      <m:r>
                        <w:rPr>
                          <w:rFonts w:ascii="Cambria Math" w:hAnsi="Cambria Math"/>
                        </w:rPr>
                        <m:t>i</m:t>
                      </m:r>
                    </m:sub>
                    <m:sup>
                      <m:r>
                        <w:rPr>
                          <w:rFonts w:ascii="Cambria Math" w:hAnsi="Cambria Math"/>
                        </w:rPr>
                        <m:t>n</m:t>
                      </m:r>
                    </m:sup>
                    <m:e>
                      <m:f>
                        <m:fPr>
                          <m:ctrlPr>
                            <w:rPr>
                              <w:rFonts w:ascii="Cambria Math" w:hAnsi="Cambria Math"/>
                            </w:rPr>
                          </m:ctrlPr>
                        </m:fPr>
                        <m:num>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num>
                        <m:den>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den>
                      </m:f>
                    </m:e>
                  </m:nary>
                  <m:r>
                    <w:rPr>
                      <w:rFonts w:ascii="Cambria Math" w:hAnsi="Cambria Math"/>
                    </w:rPr>
                    <m:t>#</m:t>
                  </m:r>
                </m:e>
              </m:eqArr>
              <m:r>
                <w:rPr>
                  <w:rFonts w:ascii="Cambria Math" w:hAnsi="Cambria Math"/>
                </w:rPr>
                <m:t>#</m:t>
              </m:r>
              <m:d>
                <m:dPr>
                  <m:ctrlPr>
                    <w:rPr>
                      <w:rFonts w:ascii="Cambria Math" w:hAnsi="Cambria Math"/>
                      <w:i/>
                    </w:rPr>
                  </m:ctrlPr>
                </m:dPr>
                <m:e>
                  <m:r>
                    <w:rPr>
                      <w:rFonts w:ascii="Cambria Math" w:hAnsi="Cambria Math"/>
                    </w:rPr>
                    <m:t>3-11</m:t>
                  </m:r>
                </m:e>
              </m:d>
            </m:e>
          </m:eqArr>
        </m:oMath>
      </m:oMathPara>
    </w:p>
    <w:p w14:paraId="7FBFAA2D" w14:textId="1CCD1155" w:rsidR="002F29B7" w:rsidRDefault="002F29B7" w:rsidP="00BC5095">
      <w:pPr>
        <w:spacing w:beforeLines="50" w:before="156"/>
        <w:ind w:firstLine="420"/>
      </w:pPr>
      <w:r w:rsidRPr="002F29B7">
        <w:t>拉格朗日插值法的优点是简单易懂。然而，由于拉格朗日插值多项式的高阶特性，当数据点较多或数据点分布不均匀时，可能会导致插值结果出现振荡或不稳定的情况。因此，在应用拉格朗日插值法时，需要谨慎选择数据点</w:t>
      </w:r>
      <w:r>
        <w:rPr>
          <w:rFonts w:hint="eastAsia"/>
        </w:rPr>
        <w:t>。</w:t>
      </w:r>
    </w:p>
    <w:p w14:paraId="5A24CFFA" w14:textId="77777777" w:rsidR="00D80D19" w:rsidRDefault="00E869F0" w:rsidP="00D80D19">
      <w:pPr>
        <w:spacing w:beforeLines="50" w:before="156"/>
        <w:ind w:firstLine="422"/>
      </w:pPr>
      <w:r w:rsidRPr="00E869F0">
        <w:rPr>
          <w:rFonts w:hint="eastAsia"/>
          <w:b/>
          <w:bCs/>
        </w:rPr>
        <w:t>最近邻插补</w:t>
      </w:r>
      <w:r w:rsidR="009E5BC6">
        <w:rPr>
          <w:rFonts w:hint="eastAsia"/>
        </w:rPr>
        <w:t>：</w:t>
      </w:r>
      <w:r>
        <w:rPr>
          <w:rFonts w:hint="eastAsia"/>
        </w:rPr>
        <w:t>是一种常见的缺失值填充方法，</w:t>
      </w:r>
      <w:r w:rsidRPr="00E869F0">
        <w:t>根据</w:t>
      </w:r>
      <w:r>
        <w:t>“</w:t>
      </w:r>
      <w:r w:rsidRPr="00E869F0">
        <w:t>物以类聚，人以群分</w:t>
      </w:r>
      <w:r>
        <w:t>”</w:t>
      </w:r>
      <w:r w:rsidRPr="00E869F0">
        <w:t>这样的规律，借助与缺失样本最邻近（相似度最高）的</w:t>
      </w:r>
      <w:r w:rsidRPr="00E869F0">
        <w:t>K</w:t>
      </w:r>
      <w:r w:rsidRPr="00E869F0">
        <w:t>个</w:t>
      </w:r>
      <w:r>
        <w:rPr>
          <w:rFonts w:hint="eastAsia"/>
        </w:rPr>
        <w:t>已观测的</w:t>
      </w:r>
      <w:r w:rsidRPr="00E869F0">
        <w:t>样本的属性值</w:t>
      </w:r>
      <w:r w:rsidR="002A5AD0">
        <w:rPr>
          <w:rFonts w:hint="eastAsia"/>
        </w:rPr>
        <w:t>来</w:t>
      </w:r>
      <w:r w:rsidR="00F711FC">
        <w:rPr>
          <w:rFonts w:hint="eastAsia"/>
        </w:rPr>
        <w:t>，通过平均或加权平均，来</w:t>
      </w:r>
      <w:r w:rsidR="002A5AD0">
        <w:rPr>
          <w:rFonts w:hint="eastAsia"/>
        </w:rPr>
        <w:t>进行填充</w:t>
      </w:r>
      <w:r w:rsidRPr="00E869F0">
        <w:t>。当</w:t>
      </w:r>
      <w:r w:rsidRPr="00E869F0">
        <w:t>K=1</w:t>
      </w:r>
      <w:r w:rsidRPr="00E869F0">
        <w:t>时，最近邻插补法又被称为</w:t>
      </w:r>
      <w:r w:rsidRPr="00E869F0">
        <w:rPr>
          <w:b/>
          <w:bCs/>
        </w:rPr>
        <w:t>热卡</w:t>
      </w:r>
      <w:r w:rsidRPr="00E869F0">
        <w:t>填充法。</w:t>
      </w:r>
    </w:p>
    <w:p w14:paraId="6C4BB7E9" w14:textId="5B3D0296" w:rsidR="00D80D19" w:rsidRDefault="00D80D19" w:rsidP="00D80D19">
      <w:pPr>
        <w:spacing w:beforeLines="50" w:before="156"/>
        <w:ind w:firstLine="420"/>
      </w:pPr>
      <w:r w:rsidRPr="00D80D19">
        <w:lastRenderedPageBreak/>
        <w:t>最近邻插补的优点是简单易行，并且能够保留数据的分布特征。它适用于各种数据类型，包括数值型和分类型数据。此外，由于它基于样本之间的相似性进行填充，因此通常不需要额外的模型假设。然而，最近邻插补也有一些局限性。首先，它对于维度较高的数据集可能效果不佳，因为在高维空间中找到最近邻样本会变得更加困难。其次，如果数据集中存在大量的噪声或异常值，最近邻插补可能会导致填充值的偏差。因此，在使用最近邻插补时，需要仔细选择距离或相似度的度量方法，并对数据进行预处理以减少噪声和异常值的影响。</w:t>
      </w:r>
    </w:p>
    <w:p w14:paraId="455D04B8" w14:textId="4E992E06" w:rsidR="00672F39" w:rsidRDefault="00503694" w:rsidP="00D80D19">
      <w:pPr>
        <w:spacing w:beforeLines="50" w:before="156"/>
        <w:ind w:firstLine="422"/>
      </w:pPr>
      <w:r w:rsidRPr="00D80D19">
        <w:rPr>
          <w:rFonts w:hint="eastAsia"/>
          <w:b/>
          <w:bCs/>
        </w:rPr>
        <w:t>其他插值方法</w:t>
      </w:r>
      <w:r>
        <w:rPr>
          <w:rFonts w:hint="eastAsia"/>
        </w:rPr>
        <w:t>：除了以上三个广泛使用的方法，常用的插值方法</w:t>
      </w:r>
      <w:r w:rsidR="00B8537B" w:rsidRPr="0091773C">
        <w:rPr>
          <w:rFonts w:hint="eastAsia"/>
        </w:rPr>
        <w:t>还包括</w:t>
      </w:r>
      <w:r w:rsidR="00B8537B" w:rsidRPr="0091773C">
        <w:t>基于机器学习的方法</w:t>
      </w:r>
      <w:r w:rsidR="00B8537B" w:rsidRPr="0091773C">
        <w:rPr>
          <w:rFonts w:hint="eastAsia"/>
        </w:rPr>
        <w:t>（</w:t>
      </w:r>
      <w:r w:rsidR="00B8537B" w:rsidRPr="0091773C">
        <w:t>如回归模型</w:t>
      </w:r>
      <w:r>
        <w:rPr>
          <w:rFonts w:hint="eastAsia"/>
        </w:rPr>
        <w:t>、时间序列模型等</w:t>
      </w:r>
      <w:r w:rsidR="00B8537B" w:rsidRPr="0091773C">
        <w:rPr>
          <w:rFonts w:hint="eastAsia"/>
        </w:rPr>
        <w:t>）</w:t>
      </w:r>
      <w:r w:rsidR="00B8537B" w:rsidRPr="0091773C">
        <w:t>来预测缺失值</w:t>
      </w:r>
      <w:r>
        <w:rPr>
          <w:rFonts w:hint="eastAsia"/>
        </w:rPr>
        <w:t>、使用</w:t>
      </w:r>
      <w:r w:rsidR="00B8537B" w:rsidRPr="0091773C">
        <w:t>矩阵分解</w:t>
      </w:r>
      <w:r w:rsidR="00B8537B" w:rsidRPr="0091773C">
        <w:rPr>
          <w:rFonts w:hint="eastAsia"/>
        </w:rPr>
        <w:t>（</w:t>
      </w:r>
      <w:r w:rsidR="00B8537B" w:rsidRPr="0091773C">
        <w:t>如奇异值分解将数据矩阵分解成低秩近似来估计缺失值</w:t>
      </w:r>
      <w:r w:rsidR="00B8537B" w:rsidRPr="0091773C">
        <w:rPr>
          <w:rFonts w:hint="eastAsia"/>
        </w:rPr>
        <w:t>）、</w:t>
      </w:r>
      <w:r w:rsidR="00B8537B" w:rsidRPr="0091773C">
        <w:t>多重插补</w:t>
      </w:r>
      <w:r w:rsidR="00B8537B" w:rsidRPr="0091773C">
        <w:rPr>
          <w:rFonts w:hint="eastAsia"/>
        </w:rPr>
        <w:t>（</w:t>
      </w:r>
      <w:r w:rsidR="00B8537B" w:rsidRPr="0091773C">
        <w:t>基于多重插补的方法，通过多次模拟估计缺失值，并对多次填充结果进行汇总来得到最终填充值</w:t>
      </w:r>
      <w:r w:rsidR="00B8537B" w:rsidRPr="0091773C">
        <w:rPr>
          <w:rFonts w:hint="eastAsia"/>
        </w:rPr>
        <w:t>）等。</w:t>
      </w:r>
    </w:p>
    <w:p w14:paraId="4D360DA9" w14:textId="4F16BEC2" w:rsidR="00456CD2" w:rsidRPr="00672F39" w:rsidRDefault="00672F39" w:rsidP="00672F39">
      <w:pPr>
        <w:pStyle w:val="af8"/>
        <w:spacing w:beforeLines="50" w:before="156"/>
        <w:rPr>
          <w:rFonts w:ascii="Times New Roman" w:eastAsia="宋体" w:hAnsi="Times New Roman"/>
          <w:b/>
          <w:bCs/>
        </w:rPr>
      </w:pPr>
      <w:r w:rsidRPr="00672F39">
        <w:rPr>
          <w:rFonts w:ascii="Times New Roman" w:eastAsia="宋体" w:hAnsi="Times New Roman" w:hint="eastAsia"/>
          <w:b/>
          <w:bCs/>
        </w:rPr>
        <w:t>（</w:t>
      </w:r>
      <w:r w:rsidRPr="00672F39">
        <w:rPr>
          <w:rFonts w:ascii="Times New Roman" w:eastAsia="宋体" w:hAnsi="Times New Roman" w:hint="eastAsia"/>
          <w:b/>
          <w:bCs/>
        </w:rPr>
        <w:t>3</w:t>
      </w:r>
      <w:r w:rsidRPr="00672F39">
        <w:rPr>
          <w:rFonts w:ascii="Times New Roman" w:eastAsia="宋体" w:hAnsi="Times New Roman" w:hint="eastAsia"/>
          <w:b/>
          <w:bCs/>
        </w:rPr>
        <w:t>）</w:t>
      </w:r>
      <w:r w:rsidRPr="00672F39">
        <w:rPr>
          <w:rFonts w:ascii="Times New Roman" w:eastAsia="宋体" w:hAnsi="Times New Roman" w:hint="eastAsia"/>
          <w:b/>
          <w:bCs/>
        </w:rPr>
        <w:t xml:space="preserve"> </w:t>
      </w:r>
      <w:r w:rsidR="00456CD2" w:rsidRPr="00672F39">
        <w:rPr>
          <w:rFonts w:ascii="Times New Roman" w:eastAsia="宋体" w:hAnsi="Times New Roman" w:hint="eastAsia"/>
          <w:b/>
          <w:bCs/>
        </w:rPr>
        <w:t>数据不一致检测</w:t>
      </w:r>
    </w:p>
    <w:p w14:paraId="1CD9EA04" w14:textId="71E27BCC" w:rsidR="00456CD2" w:rsidRPr="006D286E" w:rsidRDefault="00456CD2" w:rsidP="006D286E">
      <w:pPr>
        <w:spacing w:beforeLines="50" w:before="156"/>
        <w:ind w:firstLine="420"/>
      </w:pPr>
      <w:r w:rsidRPr="006D286E">
        <w:rPr>
          <w:rFonts w:hint="eastAsia"/>
        </w:rPr>
        <w:t>数据不一致检测是数据清洗过程中的关键步骤，它涉及到识别和纠正数据集中的矛盾或冲突信息。不一致性可能源于数据录入错误、</w:t>
      </w:r>
      <w:r w:rsidR="006D286E">
        <w:rPr>
          <w:rFonts w:hint="eastAsia"/>
        </w:rPr>
        <w:t>数据错坏、</w:t>
      </w:r>
      <w:r w:rsidRPr="006D286E">
        <w:rPr>
          <w:rFonts w:hint="eastAsia"/>
        </w:rPr>
        <w:t>数据来源差异、数据更新不同步或数据格式不统一等问题。数据不一致性如果不被及时处理，可能会导致数据分析结果不准确，影响决策质量。</w:t>
      </w:r>
    </w:p>
    <w:p w14:paraId="6A244503" w14:textId="77777777" w:rsidR="000355B8" w:rsidRDefault="00456CD2" w:rsidP="0019755E">
      <w:pPr>
        <w:spacing w:beforeLines="50" w:before="156"/>
        <w:ind w:firstLine="420"/>
      </w:pPr>
      <w:r w:rsidRPr="006D286E">
        <w:rPr>
          <w:rFonts w:hint="eastAsia"/>
        </w:rPr>
        <w:t>数据不一致检测通常包括以下几种情况：</w:t>
      </w:r>
    </w:p>
    <w:p w14:paraId="0F363134" w14:textId="77777777" w:rsidR="000355B8" w:rsidRDefault="00456CD2" w:rsidP="003D36E7">
      <w:pPr>
        <w:pStyle w:val="a4"/>
        <w:numPr>
          <w:ilvl w:val="0"/>
          <w:numId w:val="12"/>
        </w:numPr>
        <w:spacing w:beforeLines="50" w:before="156"/>
        <w:ind w:firstLineChars="0"/>
      </w:pPr>
      <w:r w:rsidRPr="000355B8">
        <w:rPr>
          <w:rFonts w:hint="eastAsia"/>
        </w:rPr>
        <w:t>重复数据：数据集中存在完全相同或高度相似的记录</w:t>
      </w:r>
      <w:r w:rsidR="0019755E" w:rsidRPr="000355B8">
        <w:rPr>
          <w:rFonts w:hint="eastAsia"/>
        </w:rPr>
        <w:t>；</w:t>
      </w:r>
    </w:p>
    <w:p w14:paraId="1AB7AA4B" w14:textId="77777777" w:rsidR="000355B8" w:rsidRDefault="00456CD2" w:rsidP="003D36E7">
      <w:pPr>
        <w:pStyle w:val="a4"/>
        <w:numPr>
          <w:ilvl w:val="0"/>
          <w:numId w:val="12"/>
        </w:numPr>
        <w:spacing w:beforeLines="50" w:before="156"/>
        <w:ind w:firstLineChars="0"/>
      </w:pPr>
      <w:r w:rsidRPr="000355B8">
        <w:rPr>
          <w:rFonts w:hint="eastAsia"/>
        </w:rPr>
        <w:t>格式不一致：同一类型的数据以不同的格式或单位存储，例如日期格式的多样性</w:t>
      </w:r>
      <w:r w:rsidR="0019755E" w:rsidRPr="000355B8">
        <w:rPr>
          <w:rFonts w:hint="eastAsia"/>
        </w:rPr>
        <w:t>；</w:t>
      </w:r>
    </w:p>
    <w:p w14:paraId="3B044483" w14:textId="77777777" w:rsidR="000355B8" w:rsidRDefault="00456CD2" w:rsidP="003D36E7">
      <w:pPr>
        <w:pStyle w:val="a4"/>
        <w:numPr>
          <w:ilvl w:val="0"/>
          <w:numId w:val="12"/>
        </w:numPr>
        <w:spacing w:beforeLines="50" w:before="156"/>
        <w:ind w:firstLineChars="0"/>
      </w:pPr>
      <w:r w:rsidRPr="000355B8">
        <w:rPr>
          <w:rFonts w:hint="eastAsia"/>
        </w:rPr>
        <w:t>数据来源冲突：来自不同数据源的信息相互矛盾，例如两个数据源提供的同一实体信息不一致。</w:t>
      </w:r>
    </w:p>
    <w:p w14:paraId="06E63AA7" w14:textId="271DBDBA" w:rsidR="0019755E" w:rsidRPr="000355B8" w:rsidRDefault="00456CD2" w:rsidP="003D36E7">
      <w:pPr>
        <w:pStyle w:val="a4"/>
        <w:numPr>
          <w:ilvl w:val="0"/>
          <w:numId w:val="12"/>
        </w:numPr>
        <w:spacing w:beforeLines="50" w:before="156"/>
        <w:ind w:firstLineChars="0"/>
      </w:pPr>
      <w:r w:rsidRPr="000355B8">
        <w:rPr>
          <w:rFonts w:hint="eastAsia"/>
        </w:rPr>
        <w:t>逻辑错误：数据违反了业务规则或逻辑，例如一个学生的出生年份早于其父母的出生年份</w:t>
      </w:r>
      <w:r w:rsidR="0019755E" w:rsidRPr="000355B8">
        <w:rPr>
          <w:rFonts w:hint="eastAsia"/>
        </w:rPr>
        <w:t>。</w:t>
      </w:r>
    </w:p>
    <w:p w14:paraId="39A3F2BD" w14:textId="7395D696" w:rsidR="00456CD2" w:rsidRPr="006D286E" w:rsidRDefault="00456CD2" w:rsidP="0019755E">
      <w:pPr>
        <w:spacing w:beforeLines="50" w:before="156"/>
        <w:ind w:firstLine="420"/>
      </w:pPr>
      <w:r w:rsidRPr="006D286E">
        <w:rPr>
          <w:rFonts w:hint="eastAsia"/>
        </w:rPr>
        <w:t>数据不一致检测和清洗通常需要结合具体的业务规则和数据质量标准来进行</w:t>
      </w:r>
      <w:r w:rsidR="003416D0">
        <w:rPr>
          <w:rFonts w:hint="eastAsia"/>
        </w:rPr>
        <w:t>，可以具体采用数据对比、数据校验、重复性检查、异常值检测等方法</w:t>
      </w:r>
      <w:r w:rsidRPr="006D286E">
        <w:rPr>
          <w:rFonts w:hint="eastAsia"/>
        </w:rPr>
        <w:t>。在实际操作中，可能需要使用数据清洗工具或编写自定义脚本来自动化这一过程。</w:t>
      </w:r>
    </w:p>
    <w:p w14:paraId="2F59F30E" w14:textId="77777777" w:rsidR="00E628AC" w:rsidRPr="0091773C" w:rsidRDefault="00E628AC" w:rsidP="00D821E0">
      <w:pPr>
        <w:spacing w:beforeLines="50" w:before="156"/>
        <w:ind w:firstLine="420"/>
      </w:pPr>
    </w:p>
    <w:p w14:paraId="56177186" w14:textId="5CF448AD" w:rsidR="00B8537B" w:rsidRDefault="00836114" w:rsidP="00D821E0">
      <w:pPr>
        <w:spacing w:beforeLines="50" w:before="156"/>
        <w:ind w:firstLine="422"/>
        <w:rPr>
          <w:rFonts w:cs="黑体"/>
          <w:b/>
          <w:bCs/>
          <w:spacing w:val="-4"/>
        </w:rPr>
      </w:pPr>
      <w:r w:rsidRPr="0091773C">
        <w:rPr>
          <w:rFonts w:hint="eastAsia"/>
          <w:b/>
          <w:bCs/>
        </w:rPr>
        <w:t>3.2.2</w:t>
      </w:r>
      <w:r w:rsidR="008E03D5" w:rsidRPr="0091773C">
        <w:rPr>
          <w:rFonts w:cs="黑体"/>
          <w:b/>
          <w:bCs/>
          <w:spacing w:val="-4"/>
        </w:rPr>
        <w:t>数据</w:t>
      </w:r>
      <w:r w:rsidR="00F4092E">
        <w:rPr>
          <w:rFonts w:cs="黑体" w:hint="eastAsia"/>
          <w:b/>
          <w:bCs/>
          <w:spacing w:val="-4"/>
        </w:rPr>
        <w:t>转换</w:t>
      </w:r>
    </w:p>
    <w:p w14:paraId="1195D962" w14:textId="04F8A450" w:rsidR="00934A18" w:rsidRDefault="000355B8" w:rsidP="00D821E0">
      <w:pPr>
        <w:spacing w:beforeLines="50" w:before="156"/>
        <w:ind w:firstLine="406"/>
        <w:rPr>
          <w:rFonts w:cs="黑体"/>
          <w:spacing w:val="-4"/>
        </w:rPr>
      </w:pPr>
      <w:r>
        <w:rPr>
          <w:rFonts w:cs="黑体"/>
          <w:b/>
          <w:bCs/>
          <w:spacing w:val="-4"/>
        </w:rPr>
        <w:tab/>
      </w:r>
      <w:r w:rsidRPr="000355B8">
        <w:rPr>
          <w:rFonts w:cs="黑体" w:hint="eastAsia"/>
          <w:spacing w:val="-4"/>
        </w:rPr>
        <w:t>数据转换是数据预处理中非常重要的一个</w:t>
      </w:r>
      <w:r w:rsidR="00934A18">
        <w:rPr>
          <w:rFonts w:cs="黑体" w:hint="eastAsia"/>
          <w:spacing w:val="-4"/>
        </w:rPr>
        <w:t>过程，</w:t>
      </w:r>
      <w:r w:rsidR="00FE7398">
        <w:rPr>
          <w:rFonts w:cs="黑体" w:hint="eastAsia"/>
          <w:spacing w:val="-4"/>
        </w:rPr>
        <w:t>它是指通过一定的策略改变数据的属性值、结构或者格式，以使数据更适合后续的分析、建模或者可视化。常见的数据转换包括数据规范化、</w:t>
      </w:r>
      <w:r w:rsidR="005635C5">
        <w:rPr>
          <w:rFonts w:cs="黑体" w:hint="eastAsia"/>
          <w:spacing w:val="-4"/>
        </w:rPr>
        <w:t>数据离散化等。</w:t>
      </w:r>
    </w:p>
    <w:p w14:paraId="1B80A423" w14:textId="6FA2D569" w:rsidR="00934A18" w:rsidRPr="00CA0FBF" w:rsidRDefault="00934A18" w:rsidP="00D821E0">
      <w:pPr>
        <w:spacing w:beforeLines="50" w:before="156"/>
        <w:ind w:firstLine="406"/>
        <w:rPr>
          <w:rFonts w:cs="黑体"/>
          <w:b/>
          <w:bCs/>
          <w:spacing w:val="-4"/>
        </w:rPr>
      </w:pPr>
      <w:r w:rsidRPr="00CA0FBF">
        <w:rPr>
          <w:rFonts w:cs="黑体" w:hint="eastAsia"/>
          <w:b/>
          <w:bCs/>
          <w:spacing w:val="-4"/>
        </w:rPr>
        <w:t>（</w:t>
      </w:r>
      <w:r w:rsidRPr="00CA0FBF">
        <w:rPr>
          <w:rFonts w:cs="黑体" w:hint="eastAsia"/>
          <w:b/>
          <w:bCs/>
          <w:spacing w:val="-4"/>
        </w:rPr>
        <w:t>1</w:t>
      </w:r>
      <w:r w:rsidRPr="00CA0FBF">
        <w:rPr>
          <w:rFonts w:cs="黑体" w:hint="eastAsia"/>
          <w:b/>
          <w:bCs/>
          <w:spacing w:val="-4"/>
        </w:rPr>
        <w:t>）数据规范化</w:t>
      </w:r>
    </w:p>
    <w:p w14:paraId="01DCE965" w14:textId="0BA42D71" w:rsidR="005635C5" w:rsidRDefault="008E03D5" w:rsidP="00C64C9E">
      <w:pPr>
        <w:spacing w:beforeLines="50" w:before="156"/>
        <w:ind w:firstLine="420"/>
      </w:pPr>
      <w:r w:rsidRPr="0091773C">
        <w:t>数据规范化又称标准化</w:t>
      </w:r>
      <w:r w:rsidRPr="0091773C">
        <w:rPr>
          <w:rFonts w:cs="Times New Roman"/>
        </w:rPr>
        <w:t>(Standardization),</w:t>
      </w:r>
      <w:r w:rsidR="008B079F" w:rsidRPr="0091773C">
        <w:rPr>
          <w:rFonts w:cs="Times New Roman" w:hint="eastAsia"/>
        </w:rPr>
        <w:t xml:space="preserve"> </w:t>
      </w:r>
      <w:r w:rsidRPr="0091773C">
        <w:t>通过将</w:t>
      </w:r>
      <w:r w:rsidR="005635C5">
        <w:rPr>
          <w:rFonts w:hint="eastAsia"/>
        </w:rPr>
        <w:t>原始</w:t>
      </w:r>
      <w:r w:rsidR="005635C5" w:rsidRPr="00D35C62">
        <w:rPr>
          <w:rFonts w:hint="eastAsia"/>
          <w:b/>
          <w:bCs/>
        </w:rPr>
        <w:t>数值型</w:t>
      </w:r>
      <w:r w:rsidRPr="00D35C62">
        <w:rPr>
          <w:b/>
          <w:bCs/>
        </w:rPr>
        <w:t>属性</w:t>
      </w:r>
      <w:r w:rsidR="005635C5">
        <w:rPr>
          <w:rFonts w:hint="eastAsia"/>
        </w:rPr>
        <w:t>转换为一定范围内的特定规范或标准的过程</w:t>
      </w:r>
      <w:r w:rsidRPr="0091773C">
        <w:rPr>
          <w:spacing w:val="2"/>
        </w:rPr>
        <w:t>。</w:t>
      </w:r>
      <w:r w:rsidR="005635C5">
        <w:rPr>
          <w:rFonts w:hint="eastAsia"/>
          <w:spacing w:val="2"/>
        </w:rPr>
        <w:t>其主要目的是消除数值型属性之间量纲和数量级差异，便于数据更易于比较和分析。</w:t>
      </w:r>
      <w:r w:rsidRPr="0091773C">
        <w:rPr>
          <w:rFonts w:hint="eastAsia"/>
          <w:spacing w:val="2"/>
        </w:rPr>
        <w:t>例</w:t>
      </w:r>
      <w:r w:rsidRPr="0091773C">
        <w:rPr>
          <w:spacing w:val="2"/>
        </w:rPr>
        <w:t>如，在利用欧式距离计</w:t>
      </w:r>
      <w:r w:rsidRPr="0091773C">
        <w:rPr>
          <w:spacing w:val="1"/>
        </w:rPr>
        <w:t>算对象的相异度</w:t>
      </w:r>
      <w:r w:rsidR="0034596D" w:rsidRPr="0091773C">
        <w:rPr>
          <w:spacing w:val="4"/>
        </w:rPr>
        <w:t>时，如果描述对象的属性包括年龄和收入</w:t>
      </w:r>
      <w:r w:rsidR="0034596D" w:rsidRPr="0091773C">
        <w:rPr>
          <w:spacing w:val="4"/>
        </w:rPr>
        <w:t>(</w:t>
      </w:r>
      <w:r w:rsidR="0034596D" w:rsidRPr="0091773C">
        <w:rPr>
          <w:spacing w:val="4"/>
        </w:rPr>
        <w:t>以元为单位</w:t>
      </w:r>
      <w:r w:rsidR="0034596D" w:rsidRPr="0091773C">
        <w:rPr>
          <w:spacing w:val="4"/>
        </w:rPr>
        <w:t>),</w:t>
      </w:r>
      <w:r w:rsidR="0034596D" w:rsidRPr="0091773C">
        <w:rPr>
          <w:spacing w:val="4"/>
        </w:rPr>
        <w:t>则</w:t>
      </w:r>
      <w:r w:rsidR="0034596D" w:rsidRPr="0091773C">
        <w:rPr>
          <w:spacing w:val="4"/>
        </w:rPr>
        <w:t>“</w:t>
      </w:r>
      <w:r w:rsidR="0034596D" w:rsidRPr="0091773C">
        <w:rPr>
          <w:spacing w:val="4"/>
        </w:rPr>
        <w:t>收入</w:t>
      </w:r>
      <w:r w:rsidR="0034596D" w:rsidRPr="0091773C">
        <w:rPr>
          <w:spacing w:val="4"/>
        </w:rPr>
        <w:t>”</w:t>
      </w:r>
      <w:r w:rsidR="0034596D" w:rsidRPr="0091773C">
        <w:rPr>
          <w:spacing w:val="4"/>
        </w:rPr>
        <w:t>在计算距离时起</w:t>
      </w:r>
      <w:r w:rsidR="0034596D" w:rsidRPr="0091773C">
        <w:rPr>
          <w:spacing w:val="3"/>
        </w:rPr>
        <w:t>到关键的</w:t>
      </w:r>
      <w:r w:rsidR="0034596D" w:rsidRPr="0091773C">
        <w:t>作用，掩盖了年龄的作用。如果将两者均规范化到同样的区间，如</w:t>
      </w:r>
      <m:oMath>
        <m:d>
          <m:dPr>
            <m:begChr m:val="["/>
            <m:endChr m:val="]"/>
            <m:ctrlPr>
              <w:rPr>
                <w:rFonts w:ascii="Cambria Math" w:hAnsi="Cambria Math"/>
                <w:i/>
              </w:rPr>
            </m:ctrlPr>
          </m:dPr>
          <m:e>
            <m:r>
              <w:rPr>
                <w:rFonts w:ascii="Cambria Math" w:hAnsi="Cambria Math"/>
              </w:rPr>
              <m:t>0,1</m:t>
            </m:r>
          </m:e>
        </m:d>
        <m:r>
          <w:rPr>
            <w:rFonts w:ascii="Cambria Math" w:hAnsi="Cambria Math"/>
          </w:rPr>
          <m:t>,</m:t>
        </m:r>
      </m:oMath>
      <w:r w:rsidR="005635C5">
        <w:rPr>
          <w:rFonts w:hint="eastAsia"/>
        </w:rPr>
        <w:t xml:space="preserve"> </w:t>
      </w:r>
      <w:r w:rsidR="0034596D" w:rsidRPr="0091773C">
        <w:t>则可以避免此问题。</w:t>
      </w:r>
    </w:p>
    <w:p w14:paraId="70290F0E" w14:textId="377520AF" w:rsidR="00D36B63" w:rsidRPr="0091773C" w:rsidRDefault="006C003F" w:rsidP="00C64C9E">
      <w:pPr>
        <w:spacing w:beforeLines="50" w:before="156"/>
        <w:ind w:firstLine="420"/>
      </w:pPr>
      <w:r>
        <w:rPr>
          <w:rFonts w:hint="eastAsia"/>
        </w:rPr>
        <w:t>标准化的前提是尽量不改变原始数据的规律。</w:t>
      </w:r>
      <w:r w:rsidR="00FA722B" w:rsidRPr="0091773C">
        <w:rPr>
          <w:rFonts w:hint="eastAsia"/>
        </w:rPr>
        <w:t>常</w:t>
      </w:r>
      <w:r w:rsidR="00FA722B" w:rsidRPr="0091773C">
        <w:t>见的数据规范化方法</w:t>
      </w:r>
      <w:r w:rsidR="005635C5">
        <w:rPr>
          <w:rFonts w:hint="eastAsia"/>
        </w:rPr>
        <w:t>主要包括最小</w:t>
      </w:r>
      <w:r w:rsidR="005635C5">
        <w:rPr>
          <w:rFonts w:hint="eastAsia"/>
        </w:rPr>
        <w:t>-</w:t>
      </w:r>
      <w:r w:rsidR="005635C5">
        <w:rPr>
          <w:rFonts w:hint="eastAsia"/>
        </w:rPr>
        <w:t>最</w:t>
      </w:r>
      <w:r w:rsidR="005635C5">
        <w:rPr>
          <w:rFonts w:hint="eastAsia"/>
        </w:rPr>
        <w:lastRenderedPageBreak/>
        <w:t>大规范化、</w:t>
      </w:r>
      <w:r w:rsidR="005635C5">
        <w:rPr>
          <w:rFonts w:hint="eastAsia"/>
        </w:rPr>
        <w:t>Z</w:t>
      </w:r>
      <w:r w:rsidR="005635C5">
        <w:t>-</w:t>
      </w:r>
      <w:r w:rsidR="005635C5">
        <w:rPr>
          <w:rFonts w:hint="eastAsia"/>
        </w:rPr>
        <w:t>score</w:t>
      </w:r>
      <w:r w:rsidR="005635C5">
        <w:rPr>
          <w:rFonts w:hint="eastAsia"/>
        </w:rPr>
        <w:t>规范化以及小数定标规范化方法等。</w:t>
      </w:r>
    </w:p>
    <w:p w14:paraId="53D1F456" w14:textId="73CEB68B" w:rsidR="000E5E7D" w:rsidRPr="006C003F" w:rsidRDefault="000E5E7D" w:rsidP="003D36E7">
      <w:pPr>
        <w:pStyle w:val="a4"/>
        <w:numPr>
          <w:ilvl w:val="0"/>
          <w:numId w:val="13"/>
        </w:numPr>
        <w:spacing w:beforeLines="50" w:before="156"/>
        <w:ind w:firstLineChars="0"/>
        <w:rPr>
          <w:b/>
          <w:bCs/>
          <w:spacing w:val="14"/>
        </w:rPr>
      </w:pPr>
      <w:r w:rsidRPr="006C003F">
        <w:rPr>
          <w:b/>
          <w:bCs/>
          <w:spacing w:val="14"/>
        </w:rPr>
        <w:t>最小</w:t>
      </w:r>
      <w:r w:rsidRPr="006C003F">
        <w:rPr>
          <w:b/>
          <w:bCs/>
          <w:spacing w:val="14"/>
        </w:rPr>
        <w:t>-</w:t>
      </w:r>
      <w:r w:rsidRPr="006C003F">
        <w:rPr>
          <w:b/>
          <w:bCs/>
          <w:spacing w:val="14"/>
        </w:rPr>
        <w:t>最大</w:t>
      </w:r>
      <w:r w:rsidR="005635C5" w:rsidRPr="006C003F">
        <w:rPr>
          <w:rFonts w:hint="eastAsia"/>
          <w:b/>
          <w:bCs/>
          <w:spacing w:val="14"/>
        </w:rPr>
        <w:t>规范化（</w:t>
      </w:r>
      <w:r w:rsidR="005635C5" w:rsidRPr="006C003F">
        <w:rPr>
          <w:rFonts w:hint="eastAsia"/>
          <w:b/>
          <w:bCs/>
          <w:spacing w:val="14"/>
        </w:rPr>
        <w:t>Min</w:t>
      </w:r>
      <w:r w:rsidR="005635C5" w:rsidRPr="006C003F">
        <w:rPr>
          <w:b/>
          <w:bCs/>
          <w:spacing w:val="14"/>
        </w:rPr>
        <w:t>-</w:t>
      </w:r>
      <w:r w:rsidR="005635C5" w:rsidRPr="006C003F">
        <w:rPr>
          <w:rFonts w:hint="eastAsia"/>
          <w:b/>
          <w:bCs/>
          <w:spacing w:val="14"/>
        </w:rPr>
        <w:t>Max</w:t>
      </w:r>
      <w:r w:rsidR="005635C5" w:rsidRPr="006C003F">
        <w:rPr>
          <w:b/>
          <w:bCs/>
          <w:spacing w:val="14"/>
        </w:rPr>
        <w:t xml:space="preserve"> </w:t>
      </w:r>
      <w:r w:rsidR="005635C5" w:rsidRPr="006C003F">
        <w:rPr>
          <w:rFonts w:hint="eastAsia"/>
          <w:b/>
          <w:bCs/>
          <w:spacing w:val="14"/>
        </w:rPr>
        <w:t>Normalization</w:t>
      </w:r>
      <w:r w:rsidR="005635C5" w:rsidRPr="006C003F">
        <w:rPr>
          <w:rFonts w:hint="eastAsia"/>
          <w:b/>
          <w:bCs/>
          <w:spacing w:val="14"/>
        </w:rPr>
        <w:t>）</w:t>
      </w:r>
    </w:p>
    <w:p w14:paraId="35DCC05A" w14:textId="5C1E01FF" w:rsidR="0034596D" w:rsidRPr="0091773C" w:rsidRDefault="0034596D" w:rsidP="00D821E0">
      <w:pPr>
        <w:spacing w:beforeLines="50" w:before="156"/>
        <w:ind w:firstLine="476"/>
      </w:pPr>
      <w:r w:rsidRPr="0091773C">
        <w:rPr>
          <w:spacing w:val="14"/>
        </w:rPr>
        <w:t>最小</w:t>
      </w:r>
      <w:r w:rsidRPr="0091773C">
        <w:rPr>
          <w:spacing w:val="14"/>
        </w:rPr>
        <w:t>-</w:t>
      </w:r>
      <w:r w:rsidRPr="0091773C">
        <w:rPr>
          <w:spacing w:val="14"/>
        </w:rPr>
        <w:t>最大</w:t>
      </w:r>
      <w:r w:rsidR="00737D19">
        <w:rPr>
          <w:rFonts w:hint="eastAsia"/>
          <w:spacing w:val="14"/>
        </w:rPr>
        <w:t>规范化</w:t>
      </w:r>
      <w:r w:rsidRPr="0091773C">
        <w:rPr>
          <w:spacing w:val="14"/>
        </w:rPr>
        <w:t>是最常用的一种规范化方法</w:t>
      </w:r>
      <w:r w:rsidR="005635C5">
        <w:rPr>
          <w:rFonts w:hint="eastAsia"/>
          <w:spacing w:val="14"/>
        </w:rPr>
        <w:t>，</w:t>
      </w:r>
      <w:r w:rsidR="006C003F">
        <w:rPr>
          <w:rFonts w:hint="eastAsia"/>
          <w:spacing w:val="14"/>
        </w:rPr>
        <w:t>又被称为</w:t>
      </w:r>
      <w:r w:rsidR="006C003F">
        <w:rPr>
          <w:rFonts w:hint="eastAsia"/>
          <w:spacing w:val="14"/>
        </w:rPr>
        <w:t>range</w:t>
      </w:r>
      <w:r w:rsidR="006C003F">
        <w:rPr>
          <w:spacing w:val="14"/>
        </w:rPr>
        <w:t xml:space="preserve"> </w:t>
      </w:r>
      <w:r w:rsidR="006C003F">
        <w:rPr>
          <w:rFonts w:hint="eastAsia"/>
          <w:spacing w:val="14"/>
        </w:rPr>
        <w:t>scaling</w:t>
      </w:r>
      <w:r w:rsidR="006C003F">
        <w:rPr>
          <w:rFonts w:hint="eastAsia"/>
          <w:spacing w:val="14"/>
        </w:rPr>
        <w:t>，</w:t>
      </w:r>
      <w:r w:rsidR="005635C5">
        <w:rPr>
          <w:rFonts w:hint="eastAsia"/>
          <w:spacing w:val="14"/>
        </w:rPr>
        <w:t>它将原始数据线性地转化到指定的映射范围内，通常是</w:t>
      </w:r>
      <w:r w:rsidR="005635C5">
        <w:rPr>
          <w:rFonts w:hint="eastAsia"/>
          <w:spacing w:val="14"/>
        </w:rPr>
        <w:t>[</w:t>
      </w:r>
      <w:r w:rsidR="005635C5">
        <w:rPr>
          <w:spacing w:val="14"/>
        </w:rPr>
        <w:t>0,1]</w:t>
      </w:r>
      <w:r w:rsidR="005635C5">
        <w:rPr>
          <w:rFonts w:hint="eastAsia"/>
          <w:spacing w:val="14"/>
        </w:rPr>
        <w:t>或</w:t>
      </w:r>
      <w:r w:rsidR="005635C5">
        <w:rPr>
          <w:spacing w:val="14"/>
        </w:rPr>
        <w:t>[-1,1]</w:t>
      </w:r>
      <w:r w:rsidRPr="0091773C">
        <w:rPr>
          <w:rFonts w:hint="eastAsia"/>
          <w:spacing w:val="14"/>
        </w:rPr>
        <w:t>。</w:t>
      </w:r>
      <w:r w:rsidRPr="0091773C">
        <w:rPr>
          <w:spacing w:val="-3"/>
        </w:rPr>
        <w:t>假设</w:t>
      </w:r>
      <w:r w:rsidR="006C003F">
        <w:rPr>
          <w:rFonts w:hint="eastAsia"/>
          <w:spacing w:val="-3"/>
        </w:rPr>
        <w:t>，对于给定一个属性</w:t>
      </w:r>
      <w:r w:rsidR="006C003F">
        <w:rPr>
          <w:rFonts w:hint="eastAsia"/>
          <w:spacing w:val="-3"/>
        </w:rPr>
        <w:t>A</w:t>
      </w:r>
      <w:r w:rsidR="006C003F">
        <w:rPr>
          <w:rFonts w:hint="eastAsia"/>
          <w:spacing w:val="-3"/>
        </w:rPr>
        <w:t>，</w:t>
      </w:r>
      <w:r w:rsidR="005635C5">
        <w:rPr>
          <w:rFonts w:hint="eastAsia"/>
          <w:spacing w:val="-3"/>
        </w:rPr>
        <w:t>映射目标</w:t>
      </w:r>
      <w:r w:rsidRPr="0091773C">
        <w:rPr>
          <w:spacing w:val="-3"/>
        </w:rPr>
        <w:t>区间为</w:t>
      </w:r>
      <m:oMath>
        <m:r>
          <w:rPr>
            <w:rFonts w:ascii="Cambria Math" w:hAnsi="Cambria Math"/>
            <w:spacing w:val="-3"/>
          </w:rPr>
          <m:t>[</m:t>
        </m:r>
        <m:r>
          <m:rPr>
            <m:sty m:val="p"/>
          </m:rPr>
          <w:rPr>
            <w:rFonts w:ascii="Cambria Math" w:hAnsi="Cambria Math"/>
            <w:spacing w:val="-3"/>
          </w:rPr>
          <m:t>min_</m:t>
        </m:r>
        <m:r>
          <w:rPr>
            <w:rFonts w:ascii="Cambria Math" w:hAnsi="Cambria Math"/>
            <w:spacing w:val="-3"/>
          </w:rPr>
          <m:t>new,ma</m:t>
        </m:r>
        <m:r>
          <w:rPr>
            <w:rFonts w:ascii="Cambria Math" w:hAnsi="Cambria Math" w:hint="eastAsia"/>
            <w:spacing w:val="-3"/>
          </w:rPr>
          <m:t>x</m:t>
        </m:r>
        <m:r>
          <w:rPr>
            <w:rFonts w:ascii="Cambria Math" w:hAnsi="Cambria Math"/>
            <w:spacing w:val="-3"/>
          </w:rPr>
          <m:t>_new]</m:t>
        </m:r>
      </m:oMath>
      <w:r w:rsidR="005635C5">
        <w:rPr>
          <w:rFonts w:hint="eastAsia"/>
          <w:spacing w:val="-3"/>
        </w:rPr>
        <w:t>，</w:t>
      </w:r>
      <w:r w:rsidRPr="0091773C">
        <w:rPr>
          <w:spacing w:val="-3"/>
        </w:rPr>
        <w:t>原来的取值范围为</w:t>
      </w:r>
      <m:oMath>
        <m:d>
          <m:dPr>
            <m:begChr m:val="["/>
            <m:endChr m:val="]"/>
            <m:ctrlPr>
              <w:rPr>
                <w:rFonts w:ascii="Cambria Math" w:hAnsi="Cambria Math"/>
                <w:i/>
                <w:spacing w:val="-3"/>
              </w:rPr>
            </m:ctrlPr>
          </m:dPr>
          <m:e>
            <m:r>
              <w:rPr>
                <w:rFonts w:ascii="Cambria Math" w:hAnsi="Cambria Math" w:hint="eastAsia"/>
                <w:spacing w:val="-3"/>
              </w:rPr>
              <m:t>min</m:t>
            </m:r>
            <m:r>
              <w:rPr>
                <w:rFonts w:ascii="Cambria Math" w:hAnsi="Cambria Math"/>
                <w:spacing w:val="-3"/>
              </w:rPr>
              <m:t xml:space="preserve">, </m:t>
            </m:r>
            <m:r>
              <w:rPr>
                <w:rFonts w:ascii="Cambria Math" w:hAnsi="Cambria Math" w:hint="eastAsia"/>
                <w:spacing w:val="-3"/>
              </w:rPr>
              <m:t>max</m:t>
            </m:r>
          </m:e>
        </m:d>
        <m:r>
          <w:rPr>
            <w:rFonts w:ascii="Cambria Math" w:hAnsi="Cambria Math"/>
            <w:spacing w:val="-3"/>
          </w:rPr>
          <m:t>,</m:t>
        </m:r>
      </m:oMath>
      <w:r w:rsidR="00737D19">
        <w:rPr>
          <w:rFonts w:hint="eastAsia"/>
          <w:spacing w:val="-3"/>
        </w:rPr>
        <w:t>点</w:t>
      </w:r>
      <w:r w:rsidR="00737D19">
        <w:rPr>
          <w:rFonts w:hint="eastAsia"/>
          <w:spacing w:val="-3"/>
        </w:rPr>
        <w:t>x</w:t>
      </w:r>
      <w:r w:rsidRPr="0091773C">
        <w:rPr>
          <w:spacing w:val="-3"/>
        </w:rPr>
        <w:t>映</w:t>
      </w:r>
      <w:r w:rsidRPr="0091773C">
        <w:rPr>
          <w:spacing w:val="7"/>
        </w:rPr>
        <w:t>射到新区间</w:t>
      </w:r>
      <w:r w:rsidR="00737D19">
        <w:rPr>
          <w:rFonts w:hint="eastAsia"/>
          <w:spacing w:val="7"/>
        </w:rPr>
        <w:t>转换公式</w:t>
      </w:r>
      <w:r w:rsidRPr="0091773C">
        <w:rPr>
          <w:spacing w:val="7"/>
        </w:rPr>
        <w:t>如式</w:t>
      </w:r>
      <w:r w:rsidRPr="0091773C">
        <w:rPr>
          <w:spacing w:val="7"/>
        </w:rPr>
        <w:t>(</w:t>
      </w:r>
      <w:r w:rsidRPr="0091773C">
        <w:rPr>
          <w:rFonts w:hint="eastAsia"/>
          <w:spacing w:val="7"/>
        </w:rPr>
        <w:t>3</w:t>
      </w:r>
      <w:r w:rsidRPr="0091773C">
        <w:rPr>
          <w:spacing w:val="7"/>
        </w:rPr>
        <w:t>-1</w:t>
      </w:r>
      <w:r w:rsidR="00737D19">
        <w:rPr>
          <w:spacing w:val="7"/>
        </w:rPr>
        <w:t>2</w:t>
      </w:r>
      <w:r w:rsidRPr="0091773C">
        <w:rPr>
          <w:spacing w:val="7"/>
        </w:rPr>
        <w:t>)</w:t>
      </w:r>
      <w:r w:rsidRPr="0091773C">
        <w:rPr>
          <w:spacing w:val="7"/>
        </w:rPr>
        <w:t>所示：</w:t>
      </w:r>
    </w:p>
    <w:p w14:paraId="695E023E" w14:textId="5FBCE13E" w:rsidR="00CD2C8A" w:rsidRPr="00CD2C8A" w:rsidRDefault="00000000" w:rsidP="00CD2C8A">
      <w:pPr>
        <w:spacing w:beforeLines="50" w:before="156"/>
        <w:ind w:firstLine="420"/>
        <w:rPr>
          <w:spacing w:val="-9"/>
        </w:rPr>
      </w:pPr>
      <m:oMathPara>
        <m:oMath>
          <m:eqArr>
            <m:eqArrPr>
              <m:maxDist m:val="1"/>
              <m:ctrlPr>
                <w:rPr>
                  <w:rFonts w:ascii="Cambria Math" w:hAnsi="Cambria Math"/>
                  <w:i/>
                  <w:spacing w:val="-3"/>
                </w:rPr>
              </m:ctrlPr>
            </m:eqArrPr>
            <m:e>
              <m:sSup>
                <m:sSupPr>
                  <m:ctrlPr>
                    <w:rPr>
                      <w:rFonts w:ascii="Cambria Math" w:hAnsi="Cambria Math"/>
                      <w:i/>
                      <w:spacing w:val="-9"/>
                    </w:rPr>
                  </m:ctrlPr>
                </m:sSupPr>
                <m:e>
                  <m:r>
                    <w:rPr>
                      <w:rFonts w:ascii="Cambria Math" w:hAnsi="Cambria Math"/>
                      <w:spacing w:val="-9"/>
                    </w:rPr>
                    <m:t>x</m:t>
                  </m:r>
                </m:e>
                <m:sup>
                  <m:r>
                    <w:rPr>
                      <w:rFonts w:ascii="Cambria Math" w:hAnsi="Cambria Math"/>
                      <w:spacing w:val="-9"/>
                    </w:rPr>
                    <m:t>'</m:t>
                  </m:r>
                </m:sup>
              </m:sSup>
              <m:r>
                <m:rPr>
                  <m:sty m:val="p"/>
                </m:rPr>
                <w:rPr>
                  <w:rFonts w:ascii="Cambria Math" w:hAnsi="Cambria Math" w:hint="eastAsia"/>
                  <w:spacing w:val="-9"/>
                </w:rPr>
                <m:t>=</m:t>
              </m:r>
              <m:f>
                <m:fPr>
                  <m:ctrlPr>
                    <w:rPr>
                      <w:rFonts w:ascii="Cambria Math" w:hAnsi="Cambria Math"/>
                      <w:spacing w:val="-9"/>
                    </w:rPr>
                  </m:ctrlPr>
                </m:fPr>
                <m:num>
                  <m:r>
                    <w:rPr>
                      <w:rFonts w:ascii="Cambria Math" w:hAnsi="Cambria Math"/>
                      <w:spacing w:val="-9"/>
                    </w:rPr>
                    <m:t>x</m:t>
                  </m:r>
                  <m:r>
                    <m:rPr>
                      <m:sty m:val="p"/>
                    </m:rPr>
                    <w:rPr>
                      <w:rFonts w:ascii="Cambria Math" w:hAnsi="Cambria Math"/>
                      <w:spacing w:val="-9"/>
                    </w:rPr>
                    <m:t>-</m:t>
                  </m:r>
                  <m:r>
                    <w:rPr>
                      <w:rFonts w:ascii="Cambria Math" w:hAnsi="Cambria Math"/>
                      <w:spacing w:val="-9"/>
                    </w:rPr>
                    <m:t>min</m:t>
                  </m:r>
                </m:num>
                <m:den>
                  <m:r>
                    <w:rPr>
                      <w:rFonts w:ascii="Cambria Math" w:hAnsi="Cambria Math"/>
                      <w:spacing w:val="-9"/>
                    </w:rPr>
                    <m:t>max</m:t>
                  </m:r>
                  <m:r>
                    <m:rPr>
                      <m:sty m:val="p"/>
                    </m:rPr>
                    <w:rPr>
                      <w:rFonts w:ascii="Cambria Math" w:hAnsi="Cambria Math"/>
                      <w:spacing w:val="-9"/>
                    </w:rPr>
                    <m:t>-</m:t>
                  </m:r>
                  <m:r>
                    <w:rPr>
                      <w:rFonts w:ascii="Cambria Math" w:hAnsi="Cambria Math"/>
                      <w:spacing w:val="-9"/>
                    </w:rPr>
                    <m:t>min</m:t>
                  </m:r>
                </m:den>
              </m:f>
              <m:r>
                <m:rPr>
                  <m:sty m:val="p"/>
                </m:rPr>
                <w:rPr>
                  <w:rFonts w:ascii="Cambria Math" w:hAnsi="Cambria Math"/>
                  <w:spacing w:val="-9"/>
                </w:rPr>
                <m:t xml:space="preserve"> </m:t>
              </m:r>
              <m:d>
                <m:dPr>
                  <m:ctrlPr>
                    <w:rPr>
                      <w:rFonts w:ascii="Cambria Math" w:hAnsi="Cambria Math"/>
                      <w:spacing w:val="-9"/>
                    </w:rPr>
                  </m:ctrlPr>
                </m:dPr>
                <m:e>
                  <m:r>
                    <m:rPr>
                      <m:sty m:val="p"/>
                    </m:rPr>
                    <w:rPr>
                      <w:rFonts w:ascii="Cambria Math" w:hAnsi="Cambria Math"/>
                      <w:spacing w:val="-3"/>
                    </w:rPr>
                    <m:t>max</m:t>
                  </m:r>
                  <m:r>
                    <w:rPr>
                      <w:rFonts w:ascii="Cambria Math" w:hAnsi="Cambria Math"/>
                      <w:spacing w:val="-3"/>
                    </w:rPr>
                    <m:t>_new</m:t>
                  </m:r>
                  <m:r>
                    <m:rPr>
                      <m:sty m:val="p"/>
                    </m:rPr>
                    <w:rPr>
                      <w:rFonts w:ascii="Cambria Math" w:hAnsi="Cambria Math"/>
                      <w:spacing w:val="-9"/>
                    </w:rPr>
                    <m:t>-min_new</m:t>
                  </m:r>
                </m:e>
              </m:d>
              <m:r>
                <m:rPr>
                  <m:sty m:val="p"/>
                </m:rPr>
                <w:rPr>
                  <w:rFonts w:ascii="Cambria Math" w:hAnsi="Cambria Math"/>
                  <w:spacing w:val="-9"/>
                </w:rPr>
                <m:t>+min_new</m:t>
              </m:r>
              <m:r>
                <w:rPr>
                  <w:rFonts w:ascii="Cambria Math" w:hAnsi="Cambria Math"/>
                  <w:spacing w:val="-9"/>
                </w:rPr>
                <m:t>#</m:t>
              </m:r>
              <m:d>
                <m:dPr>
                  <m:ctrlPr>
                    <w:rPr>
                      <w:rFonts w:ascii="Cambria Math" w:hAnsi="Cambria Math"/>
                      <w:i/>
                      <w:spacing w:val="-3"/>
                    </w:rPr>
                  </m:ctrlPr>
                </m:dPr>
                <m:e>
                  <m:r>
                    <w:rPr>
                      <w:rFonts w:ascii="Cambria Math" w:hAnsi="Cambria Math"/>
                      <w:spacing w:val="-3"/>
                    </w:rPr>
                    <m:t>3-12</m:t>
                  </m:r>
                </m:e>
              </m:d>
              <m:ctrlPr>
                <w:rPr>
                  <w:rFonts w:ascii="Cambria Math" w:hAnsi="Cambria Math"/>
                  <w:i/>
                  <w:spacing w:val="-9"/>
                </w:rPr>
              </m:ctrlPr>
            </m:e>
          </m:eqArr>
        </m:oMath>
      </m:oMathPara>
    </w:p>
    <w:p w14:paraId="22361758" w14:textId="3CBFB69D" w:rsidR="00EA142D" w:rsidRPr="00737D19" w:rsidRDefault="00737D19" w:rsidP="00561C83">
      <w:pPr>
        <w:spacing w:beforeLines="50" w:before="156"/>
        <w:ind w:firstLine="432"/>
        <w:rPr>
          <w:spacing w:val="3"/>
        </w:rPr>
      </w:pPr>
      <w:r>
        <w:rPr>
          <w:rFonts w:hint="eastAsia"/>
          <w:spacing w:val="3"/>
        </w:rPr>
        <w:t>其中</w:t>
      </w:r>
      <m:oMath>
        <m:sSup>
          <m:sSupPr>
            <m:ctrlPr>
              <w:rPr>
                <w:rFonts w:ascii="Cambria Math" w:hAnsi="Cambria Math"/>
                <w:i/>
                <w:spacing w:val="3"/>
              </w:rPr>
            </m:ctrlPr>
          </m:sSupPr>
          <m:e>
            <m:r>
              <w:rPr>
                <w:rFonts w:ascii="Cambria Math" w:hAnsi="Cambria Math"/>
                <w:spacing w:val="3"/>
              </w:rPr>
              <m:t>x</m:t>
            </m:r>
          </m:e>
          <m:sup>
            <m:r>
              <w:rPr>
                <w:rFonts w:ascii="Cambria Math" w:hAnsi="Cambria Math"/>
                <w:spacing w:val="3"/>
              </w:rPr>
              <m:t>'</m:t>
            </m:r>
          </m:sup>
        </m:sSup>
      </m:oMath>
      <w:r>
        <w:rPr>
          <w:rFonts w:hint="eastAsia"/>
          <w:spacing w:val="3"/>
        </w:rPr>
        <w:t>为规范化的数据。</w:t>
      </w:r>
      <w:r w:rsidR="0034596D" w:rsidRPr="0091773C">
        <w:rPr>
          <w:spacing w:val="3"/>
        </w:rPr>
        <w:t>例如，对于描述客户的属性</w:t>
      </w:r>
      <w:r w:rsidR="0034596D" w:rsidRPr="0091773C">
        <w:rPr>
          <w:spacing w:val="3"/>
        </w:rPr>
        <w:t>“</w:t>
      </w:r>
      <w:r w:rsidR="0034596D" w:rsidRPr="0091773C">
        <w:rPr>
          <w:spacing w:val="3"/>
        </w:rPr>
        <w:t>年收入</w:t>
      </w:r>
      <w:r w:rsidR="0034596D" w:rsidRPr="0091773C">
        <w:rPr>
          <w:spacing w:val="3"/>
        </w:rPr>
        <w:t>(</w:t>
      </w:r>
      <w:r w:rsidR="0034596D" w:rsidRPr="0091773C">
        <w:rPr>
          <w:spacing w:val="3"/>
        </w:rPr>
        <w:t>万元</w:t>
      </w:r>
      <w:r w:rsidR="0034596D" w:rsidRPr="0091773C">
        <w:rPr>
          <w:spacing w:val="3"/>
        </w:rPr>
        <w:t>)”,</w:t>
      </w:r>
      <w:r w:rsidR="0034596D" w:rsidRPr="0091773C">
        <w:rPr>
          <w:spacing w:val="3"/>
        </w:rPr>
        <w:t>如果原来的取值范围为</w:t>
      </w:r>
      <w:r w:rsidR="0034596D" w:rsidRPr="0091773C">
        <w:rPr>
          <w:spacing w:val="3"/>
        </w:rPr>
        <w:t>[3,200]</w:t>
      </w:r>
      <w:r w:rsidR="0034596D" w:rsidRPr="0091773C">
        <w:rPr>
          <w:spacing w:val="2"/>
        </w:rPr>
        <w:t>,</w:t>
      </w:r>
      <w:r w:rsidR="0034596D" w:rsidRPr="0091773C">
        <w:rPr>
          <w:spacing w:val="2"/>
        </w:rPr>
        <w:t>新的取值</w:t>
      </w:r>
      <w:r w:rsidR="0034596D" w:rsidRPr="0091773C">
        <w:rPr>
          <w:spacing w:val="14"/>
        </w:rPr>
        <w:t>范围为</w:t>
      </w:r>
      <w:r w:rsidR="0034596D" w:rsidRPr="0091773C">
        <w:rPr>
          <w:spacing w:val="14"/>
        </w:rPr>
        <w:t>[0,1],</w:t>
      </w:r>
      <w:r w:rsidR="0034596D" w:rsidRPr="0091773C">
        <w:rPr>
          <w:spacing w:val="14"/>
        </w:rPr>
        <w:t>则若某客户的年收入为</w:t>
      </w:r>
      <w:r w:rsidR="0034596D" w:rsidRPr="0091773C">
        <w:rPr>
          <w:spacing w:val="14"/>
        </w:rPr>
        <w:t>60</w:t>
      </w:r>
      <w:r w:rsidR="0034596D" w:rsidRPr="0091773C">
        <w:rPr>
          <w:spacing w:val="14"/>
        </w:rPr>
        <w:t>万元，规范化后</w:t>
      </w:r>
      <w:r>
        <w:rPr>
          <w:rFonts w:hint="eastAsia"/>
          <w:spacing w:val="14"/>
        </w:rPr>
        <w:t>的年收入</w:t>
      </w:r>
      <w:r w:rsidR="0034596D" w:rsidRPr="0091773C">
        <w:rPr>
          <w:spacing w:val="14"/>
        </w:rPr>
        <w:t>为</w:t>
      </w:r>
      <w:r w:rsidR="0034596D" w:rsidRPr="0091773C">
        <w:rPr>
          <w:spacing w:val="14"/>
        </w:rPr>
        <w:t>(60-3)/(200-3)</w:t>
      </w:r>
      <w:r>
        <w:rPr>
          <w:spacing w:val="14"/>
        </w:rPr>
        <w:t>*(1-0)+0</w:t>
      </w:r>
      <w:r w:rsidR="0034596D" w:rsidRPr="0091773C">
        <w:rPr>
          <w:spacing w:val="14"/>
        </w:rPr>
        <w:t>=0.29</w:t>
      </w:r>
      <w:r w:rsidR="0034596D" w:rsidRPr="0091773C">
        <w:rPr>
          <w:spacing w:val="14"/>
        </w:rPr>
        <w:t>。</w:t>
      </w:r>
    </w:p>
    <w:p w14:paraId="0E9EC2A4" w14:textId="77777777" w:rsidR="00D36B63" w:rsidRPr="0091773C" w:rsidRDefault="00D36B63" w:rsidP="00D821E0">
      <w:pPr>
        <w:spacing w:beforeLines="50" w:before="156"/>
        <w:ind w:firstLine="476"/>
        <w:rPr>
          <w:spacing w:val="14"/>
        </w:rPr>
      </w:pPr>
    </w:p>
    <w:p w14:paraId="11AF8BFC" w14:textId="6694F43E" w:rsidR="000E5E7D" w:rsidRPr="006C003F" w:rsidRDefault="00737D19" w:rsidP="003D36E7">
      <w:pPr>
        <w:pStyle w:val="a4"/>
        <w:numPr>
          <w:ilvl w:val="0"/>
          <w:numId w:val="13"/>
        </w:numPr>
        <w:spacing w:beforeLines="50" w:before="156"/>
        <w:ind w:firstLineChars="0"/>
        <w:rPr>
          <w:b/>
          <w:bCs/>
        </w:rPr>
      </w:pPr>
      <w:r w:rsidRPr="006C003F">
        <w:rPr>
          <w:rFonts w:cs="Times New Roman" w:hint="eastAsia"/>
          <w:b/>
          <w:bCs/>
          <w:spacing w:val="7"/>
        </w:rPr>
        <w:t>Z</w:t>
      </w:r>
      <w:r w:rsidR="000E5E7D" w:rsidRPr="006C003F">
        <w:rPr>
          <w:rFonts w:cs="Times New Roman"/>
          <w:b/>
          <w:bCs/>
          <w:spacing w:val="7"/>
        </w:rPr>
        <w:t>-</w:t>
      </w:r>
      <w:r w:rsidR="000E5E7D" w:rsidRPr="006C003F">
        <w:rPr>
          <w:rFonts w:cs="Times New Roman"/>
          <w:b/>
          <w:bCs/>
        </w:rPr>
        <w:t>score</w:t>
      </w:r>
      <w:r w:rsidRPr="006C003F">
        <w:rPr>
          <w:rFonts w:cs="Times New Roman" w:hint="eastAsia"/>
          <w:b/>
          <w:bCs/>
        </w:rPr>
        <w:t>规范化（</w:t>
      </w:r>
      <w:r w:rsidRPr="006C003F">
        <w:rPr>
          <w:rFonts w:cs="Times New Roman" w:hint="eastAsia"/>
          <w:b/>
          <w:bCs/>
        </w:rPr>
        <w:t>Z</w:t>
      </w:r>
      <w:r w:rsidRPr="006C003F">
        <w:rPr>
          <w:rFonts w:cs="Times New Roman"/>
          <w:b/>
          <w:bCs/>
        </w:rPr>
        <w:t>-score Normalization</w:t>
      </w:r>
      <w:r w:rsidRPr="006C003F">
        <w:rPr>
          <w:rFonts w:cs="Times New Roman" w:hint="eastAsia"/>
          <w:b/>
          <w:bCs/>
        </w:rPr>
        <w:t>）</w:t>
      </w:r>
    </w:p>
    <w:p w14:paraId="49827F94" w14:textId="5ADF98F5" w:rsidR="0034596D" w:rsidRPr="0091773C" w:rsidRDefault="00737D19" w:rsidP="00D821E0">
      <w:pPr>
        <w:spacing w:beforeLines="50" w:before="156"/>
        <w:ind w:firstLine="448"/>
      </w:pPr>
      <w:r>
        <w:rPr>
          <w:rFonts w:cs="Times New Roman"/>
          <w:spacing w:val="7"/>
        </w:rPr>
        <w:t>Z</w:t>
      </w:r>
      <w:r w:rsidR="0034596D" w:rsidRPr="0091773C">
        <w:rPr>
          <w:rFonts w:cs="Times New Roman"/>
          <w:spacing w:val="7"/>
        </w:rPr>
        <w:t>-</w:t>
      </w:r>
      <w:r w:rsidR="0034596D" w:rsidRPr="0091773C">
        <w:rPr>
          <w:rFonts w:cs="Times New Roman"/>
        </w:rPr>
        <w:t>score</w:t>
      </w:r>
      <w:r>
        <w:rPr>
          <w:rFonts w:cs="Times New Roman" w:hint="eastAsia"/>
        </w:rPr>
        <w:t>规范化</w:t>
      </w:r>
      <w:r w:rsidR="0034596D" w:rsidRPr="0091773C">
        <w:rPr>
          <w:spacing w:val="7"/>
        </w:rPr>
        <w:t>又称零均值规范化</w:t>
      </w:r>
      <w:r w:rsidR="0034596D" w:rsidRPr="0091773C">
        <w:rPr>
          <w:rFonts w:cs="Times New Roman"/>
          <w:spacing w:val="7"/>
        </w:rPr>
        <w:t>(</w:t>
      </w:r>
      <w:r w:rsidR="0034596D" w:rsidRPr="0091773C">
        <w:rPr>
          <w:rFonts w:cs="Times New Roman"/>
        </w:rPr>
        <w:t>Zero</w:t>
      </w:r>
      <w:r w:rsidR="0034596D" w:rsidRPr="0091773C">
        <w:rPr>
          <w:rFonts w:cs="Times New Roman"/>
          <w:spacing w:val="7"/>
        </w:rPr>
        <w:t>-</w:t>
      </w:r>
      <w:r w:rsidR="0034596D" w:rsidRPr="0091773C">
        <w:rPr>
          <w:rFonts w:cs="Times New Roman"/>
        </w:rPr>
        <w:t>Mean</w:t>
      </w:r>
      <w:r>
        <w:rPr>
          <w:rFonts w:cs="Times New Roman"/>
        </w:rPr>
        <w:t xml:space="preserve"> </w:t>
      </w:r>
      <w:r w:rsidR="0034596D" w:rsidRPr="0091773C">
        <w:rPr>
          <w:rFonts w:cs="Times New Roman"/>
        </w:rPr>
        <w:t>Normalization</w:t>
      </w:r>
      <w:r w:rsidR="0034596D" w:rsidRPr="0091773C">
        <w:rPr>
          <w:rFonts w:cs="Times New Roman"/>
          <w:spacing w:val="7"/>
        </w:rPr>
        <w:t>)</w:t>
      </w:r>
      <w:r>
        <w:rPr>
          <w:rFonts w:cs="Times New Roman" w:hint="eastAsia"/>
          <w:spacing w:val="7"/>
        </w:rPr>
        <w:t>，将原始数据转化为其标准分数（也称为</w:t>
      </w:r>
      <w:r>
        <w:rPr>
          <w:rFonts w:cs="Times New Roman" w:hint="eastAsia"/>
          <w:spacing w:val="7"/>
        </w:rPr>
        <w:t>Z</w:t>
      </w:r>
      <w:r>
        <w:rPr>
          <w:rFonts w:cs="Times New Roman" w:hint="eastAsia"/>
          <w:spacing w:val="7"/>
        </w:rPr>
        <w:t>分数）</w:t>
      </w:r>
      <w:r w:rsidR="0034596D" w:rsidRPr="0091773C">
        <w:rPr>
          <w:spacing w:val="7"/>
        </w:rPr>
        <w:t>。给定一个属性</w:t>
      </w:r>
      <w:r w:rsidR="0034596D" w:rsidRPr="0091773C">
        <w:rPr>
          <w:rFonts w:cs="Times New Roman"/>
          <w:spacing w:val="7"/>
        </w:rPr>
        <w:t>A,</w:t>
      </w:r>
      <w:r w:rsidR="0034596D" w:rsidRPr="0091773C">
        <w:rPr>
          <w:spacing w:val="7"/>
        </w:rPr>
        <w:t>设其</w:t>
      </w:r>
      <w:r>
        <w:rPr>
          <w:rFonts w:hint="eastAsia"/>
          <w:spacing w:val="7"/>
        </w:rPr>
        <w:t>原始数据</w:t>
      </w:r>
      <w:r w:rsidR="0034596D" w:rsidRPr="0091773C">
        <w:rPr>
          <w:spacing w:val="7"/>
        </w:rPr>
        <w:t>取值的</w:t>
      </w:r>
      <w:r w:rsidR="0034596D" w:rsidRPr="0091773C">
        <w:rPr>
          <w:spacing w:val="6"/>
        </w:rPr>
        <w:t>均值为</w:t>
      </w:r>
      <m:oMath>
        <m:sSub>
          <m:sSubPr>
            <m:ctrlPr>
              <w:rPr>
                <w:rFonts w:ascii="Cambria Math" w:hAnsi="Cambria Math"/>
                <w:spacing w:val="-8"/>
              </w:rPr>
            </m:ctrlPr>
          </m:sSubPr>
          <m:e>
            <m:r>
              <w:rPr>
                <w:rFonts w:ascii="Cambria Math" w:hAnsi="Cambria Math"/>
                <w:spacing w:val="-8"/>
              </w:rPr>
              <m:t>μ</m:t>
            </m:r>
            <m:ctrlPr>
              <w:rPr>
                <w:rFonts w:ascii="Cambria Math" w:hAnsi="Cambria Math"/>
                <w:i/>
                <w:spacing w:val="-8"/>
              </w:rPr>
            </m:ctrlPr>
          </m:e>
          <m:sub>
            <m:r>
              <w:rPr>
                <w:rFonts w:ascii="Cambria Math" w:hAnsi="Cambria Math"/>
                <w:spacing w:val="-8"/>
              </w:rPr>
              <m:t>A</m:t>
            </m:r>
          </m:sub>
        </m:sSub>
      </m:oMath>
      <w:r w:rsidR="0034596D" w:rsidRPr="0091773C">
        <w:rPr>
          <w:rFonts w:cs="Times New Roman"/>
          <w:spacing w:val="6"/>
        </w:rPr>
        <w:t>,</w:t>
      </w:r>
      <w:r w:rsidR="0034596D" w:rsidRPr="0091773C">
        <w:rPr>
          <w:spacing w:val="6"/>
        </w:rPr>
        <w:t>标准差为</w:t>
      </w:r>
      <m:oMath>
        <m:sSub>
          <m:sSubPr>
            <m:ctrlPr>
              <w:rPr>
                <w:rFonts w:ascii="Cambria Math" w:hAnsi="Cambria Math"/>
                <w:spacing w:val="-8"/>
              </w:rPr>
            </m:ctrlPr>
          </m:sSubPr>
          <m:e>
            <m:r>
              <w:rPr>
                <w:rFonts w:ascii="Cambria Math" w:hAnsi="Cambria Math"/>
                <w:spacing w:val="-8"/>
              </w:rPr>
              <m:t>σ</m:t>
            </m:r>
            <m:ctrlPr>
              <w:rPr>
                <w:rFonts w:ascii="Cambria Math" w:hAnsi="Cambria Math"/>
                <w:i/>
                <w:spacing w:val="-8"/>
              </w:rPr>
            </m:ctrlPr>
          </m:e>
          <m:sub>
            <m:r>
              <w:rPr>
                <w:rFonts w:ascii="Cambria Math" w:hAnsi="Cambria Math"/>
                <w:spacing w:val="-8"/>
              </w:rPr>
              <m:t>A</m:t>
            </m:r>
          </m:sub>
        </m:sSub>
      </m:oMath>
      <w:r w:rsidR="0034596D" w:rsidRPr="0091773C">
        <w:rPr>
          <w:rFonts w:cs="Times New Roman"/>
          <w:spacing w:val="6"/>
        </w:rPr>
        <w:t>,</w:t>
      </w:r>
      <w:r>
        <w:rPr>
          <w:rFonts w:cs="Times New Roman"/>
          <w:spacing w:val="6"/>
        </w:rPr>
        <w:t xml:space="preserve"> </w:t>
      </w:r>
      <w:r w:rsidR="0034596D" w:rsidRPr="0091773C">
        <w:rPr>
          <w:rFonts w:cs="Times New Roman"/>
          <w:spacing w:val="6"/>
        </w:rPr>
        <w:t>A</w:t>
      </w:r>
      <w:r w:rsidR="0034596D" w:rsidRPr="0091773C">
        <w:rPr>
          <w:spacing w:val="6"/>
        </w:rPr>
        <w:t>的某个取值</w:t>
      </w:r>
      <w:r w:rsidR="0034596D" w:rsidRPr="0091773C">
        <w:rPr>
          <w:rFonts w:cs="Times New Roman"/>
          <w:spacing w:val="6"/>
        </w:rPr>
        <w:t>x</w:t>
      </w:r>
      <w:r w:rsidR="0034596D" w:rsidRPr="0091773C">
        <w:rPr>
          <w:spacing w:val="6"/>
        </w:rPr>
        <w:t>规范化后的值</w:t>
      </w:r>
      <m:oMath>
        <m:sSup>
          <m:sSupPr>
            <m:ctrlPr>
              <w:rPr>
                <w:rFonts w:ascii="Cambria Math" w:hAnsi="Cambria Math"/>
                <w:i/>
                <w:spacing w:val="-9"/>
              </w:rPr>
            </m:ctrlPr>
          </m:sSupPr>
          <m:e>
            <m:r>
              <w:rPr>
                <w:rFonts w:ascii="Cambria Math" w:hAnsi="Cambria Math"/>
                <w:spacing w:val="-9"/>
              </w:rPr>
              <m:t>x</m:t>
            </m:r>
          </m:e>
          <m:sup>
            <m:r>
              <w:rPr>
                <w:rFonts w:ascii="Cambria Math" w:hAnsi="Cambria Math"/>
                <w:spacing w:val="-9"/>
              </w:rPr>
              <m:t>'</m:t>
            </m:r>
          </m:sup>
        </m:sSup>
      </m:oMath>
      <w:r w:rsidR="0034596D" w:rsidRPr="0091773C">
        <w:rPr>
          <w:spacing w:val="5"/>
        </w:rPr>
        <w:t>的计算方法如式</w:t>
      </w:r>
      <w:r>
        <w:rPr>
          <w:rFonts w:hint="eastAsia"/>
          <w:spacing w:val="5"/>
        </w:rPr>
        <w:t xml:space="preserve"> </w:t>
      </w:r>
      <w:r w:rsidR="0034596D" w:rsidRPr="0091773C">
        <w:rPr>
          <w:spacing w:val="5"/>
        </w:rPr>
        <w:t>(</w:t>
      </w:r>
      <w:r w:rsidR="000A717F" w:rsidRPr="0091773C">
        <w:rPr>
          <w:rFonts w:hint="eastAsia"/>
          <w:spacing w:val="5"/>
        </w:rPr>
        <w:t>3</w:t>
      </w:r>
      <w:r w:rsidR="0034596D" w:rsidRPr="0091773C">
        <w:rPr>
          <w:spacing w:val="5"/>
        </w:rPr>
        <w:t>-</w:t>
      </w:r>
      <w:r>
        <w:rPr>
          <w:spacing w:val="5"/>
        </w:rPr>
        <w:t>13</w:t>
      </w:r>
      <w:r w:rsidR="0034596D" w:rsidRPr="0091773C">
        <w:rPr>
          <w:spacing w:val="5"/>
        </w:rPr>
        <w:t>)</w:t>
      </w:r>
      <w:r>
        <w:rPr>
          <w:spacing w:val="5"/>
        </w:rPr>
        <w:t xml:space="preserve"> </w:t>
      </w:r>
      <w:r w:rsidR="0034596D" w:rsidRPr="0091773C">
        <w:rPr>
          <w:spacing w:val="5"/>
        </w:rPr>
        <w:t>所示：</w:t>
      </w:r>
    </w:p>
    <w:p w14:paraId="3328DE47" w14:textId="41E41BEA" w:rsidR="00CD2C8A" w:rsidRPr="00CD2C8A" w:rsidRDefault="00000000" w:rsidP="00CD2C8A">
      <w:pPr>
        <w:spacing w:beforeLines="50" w:before="156"/>
        <w:ind w:firstLine="420"/>
        <w:rPr>
          <w:spacing w:val="-8"/>
        </w:rPr>
      </w:pPr>
      <m:oMathPara>
        <m:oMath>
          <m:eqArr>
            <m:eqArrPr>
              <m:maxDist m:val="1"/>
              <m:ctrlPr>
                <w:rPr>
                  <w:rFonts w:ascii="Cambria Math" w:hAnsi="Cambria Math"/>
                  <w:i/>
                  <w:spacing w:val="-8"/>
                </w:rPr>
              </m:ctrlPr>
            </m:eqArrPr>
            <m:e>
              <m:eqArr>
                <m:eqArrPr>
                  <m:ctrlPr>
                    <w:rPr>
                      <w:rFonts w:ascii="Cambria Math" w:hAnsi="Cambria Math"/>
                      <w:spacing w:val="-8"/>
                    </w:rPr>
                  </m:ctrlPr>
                </m:eqArrPr>
                <m:e>
                  <m:sSup>
                    <m:sSupPr>
                      <m:ctrlPr>
                        <w:rPr>
                          <w:rFonts w:ascii="Cambria Math" w:hAnsi="Cambria Math"/>
                          <w:i/>
                          <w:spacing w:val="-8"/>
                        </w:rPr>
                      </m:ctrlPr>
                    </m:sSupPr>
                    <m:e>
                      <m:r>
                        <w:rPr>
                          <w:rFonts w:ascii="Cambria Math" w:hAnsi="Cambria Math"/>
                          <w:spacing w:val="-8"/>
                        </w:rPr>
                        <m:t>x</m:t>
                      </m:r>
                      <m:ctrlPr>
                        <w:rPr>
                          <w:rFonts w:ascii="Cambria Math" w:hAnsi="Cambria Math"/>
                          <w:spacing w:val="-8"/>
                        </w:rPr>
                      </m:ctrlPr>
                    </m:e>
                    <m:sup>
                      <m:r>
                        <w:rPr>
                          <w:rFonts w:ascii="Cambria Math" w:hAnsi="Cambria Math"/>
                          <w:spacing w:val="-8"/>
                        </w:rPr>
                        <m:t>'</m:t>
                      </m:r>
                    </m:sup>
                  </m:sSup>
                  <m:r>
                    <m:rPr>
                      <m:sty m:val="p"/>
                    </m:rPr>
                    <w:rPr>
                      <w:rFonts w:ascii="Cambria Math" w:hAnsi="Cambria Math" w:hint="eastAsia"/>
                      <w:spacing w:val="-8"/>
                    </w:rPr>
                    <m:t>=</m:t>
                  </m:r>
                  <m:f>
                    <m:fPr>
                      <m:ctrlPr>
                        <w:rPr>
                          <w:rFonts w:ascii="Cambria Math" w:hAnsi="Cambria Math"/>
                          <w:spacing w:val="-8"/>
                        </w:rPr>
                      </m:ctrlPr>
                    </m:fPr>
                    <m:num>
                      <m:r>
                        <w:rPr>
                          <w:rFonts w:ascii="Cambria Math" w:hAnsi="Cambria Math"/>
                          <w:spacing w:val="-8"/>
                        </w:rPr>
                        <m:t>x</m:t>
                      </m:r>
                      <m:r>
                        <m:rPr>
                          <m:sty m:val="p"/>
                        </m:rPr>
                        <w:rPr>
                          <w:rFonts w:ascii="Cambria Math" w:hAnsi="Cambria Math"/>
                          <w:spacing w:val="-8"/>
                        </w:rPr>
                        <m:t>-</m:t>
                      </m:r>
                      <m:sSub>
                        <m:sSubPr>
                          <m:ctrlPr>
                            <w:rPr>
                              <w:rFonts w:ascii="Cambria Math" w:hAnsi="Cambria Math"/>
                              <w:spacing w:val="-8"/>
                            </w:rPr>
                          </m:ctrlPr>
                        </m:sSubPr>
                        <m:e>
                          <m:r>
                            <w:rPr>
                              <w:rFonts w:ascii="Cambria Math" w:hAnsi="Cambria Math"/>
                              <w:spacing w:val="-8"/>
                            </w:rPr>
                            <m:t>μ</m:t>
                          </m:r>
                        </m:e>
                        <m:sub>
                          <m:r>
                            <w:rPr>
                              <w:rFonts w:ascii="Cambria Math" w:hAnsi="Cambria Math"/>
                              <w:spacing w:val="-8"/>
                            </w:rPr>
                            <m:t>A</m:t>
                          </m:r>
                        </m:sub>
                      </m:sSub>
                    </m:num>
                    <m:den>
                      <m:sSub>
                        <m:sSubPr>
                          <m:ctrlPr>
                            <w:rPr>
                              <w:rFonts w:ascii="Cambria Math" w:hAnsi="Cambria Math"/>
                              <w:spacing w:val="-8"/>
                            </w:rPr>
                          </m:ctrlPr>
                        </m:sSubPr>
                        <m:e>
                          <m:r>
                            <w:rPr>
                              <w:rFonts w:ascii="Cambria Math" w:hAnsi="Cambria Math"/>
                              <w:spacing w:val="-8"/>
                            </w:rPr>
                            <m:t>σ</m:t>
                          </m:r>
                        </m:e>
                        <m:sub>
                          <m:r>
                            <w:rPr>
                              <w:rFonts w:ascii="Cambria Math" w:hAnsi="Cambria Math"/>
                              <w:spacing w:val="-8"/>
                            </w:rPr>
                            <m:t>A</m:t>
                          </m:r>
                        </m:sub>
                      </m:sSub>
                    </m:den>
                  </m:f>
                  <m:r>
                    <m:rPr>
                      <m:sty m:val="p"/>
                    </m:rPr>
                    <w:rPr>
                      <w:rFonts w:ascii="Cambria Math" w:hAnsi="Cambria Math"/>
                      <w:spacing w:val="-8"/>
                    </w:rPr>
                    <m:t>#</m:t>
                  </m:r>
                </m:e>
              </m:eqArr>
              <m:r>
                <w:rPr>
                  <w:rFonts w:ascii="Cambria Math" w:hAnsi="Cambria Math"/>
                  <w:spacing w:val="-8"/>
                </w:rPr>
                <m:t>#</m:t>
              </m:r>
              <m:d>
                <m:dPr>
                  <m:ctrlPr>
                    <w:rPr>
                      <w:rFonts w:ascii="Cambria Math" w:hAnsi="Cambria Math"/>
                      <w:spacing w:val="-8"/>
                    </w:rPr>
                  </m:ctrlPr>
                </m:dPr>
                <m:e>
                  <m:r>
                    <m:rPr>
                      <m:sty m:val="p"/>
                    </m:rPr>
                    <w:rPr>
                      <w:rFonts w:ascii="Cambria Math" w:hAnsi="Cambria Math"/>
                      <w:spacing w:val="-8"/>
                    </w:rPr>
                    <m:t>3-13</m:t>
                  </m:r>
                </m:e>
              </m:d>
            </m:e>
          </m:eqArr>
        </m:oMath>
      </m:oMathPara>
    </w:p>
    <w:p w14:paraId="2E65401C" w14:textId="32DE3418" w:rsidR="0034596D" w:rsidRPr="0091773C" w:rsidRDefault="0034596D" w:rsidP="00D821E0">
      <w:pPr>
        <w:spacing w:beforeLines="50" w:before="156"/>
        <w:ind w:firstLine="436"/>
      </w:pPr>
      <w:r w:rsidRPr="0091773C">
        <w:rPr>
          <w:spacing w:val="4"/>
        </w:rPr>
        <w:t>式中，均值为</w:t>
      </w:r>
      <m:oMath>
        <m:sSub>
          <m:sSubPr>
            <m:ctrlPr>
              <w:rPr>
                <w:rFonts w:ascii="Cambria Math" w:hAnsi="Cambria Math"/>
                <w:spacing w:val="-8"/>
              </w:rPr>
            </m:ctrlPr>
          </m:sSubPr>
          <m:e>
            <m:r>
              <w:rPr>
                <w:rFonts w:ascii="Cambria Math" w:hAnsi="Cambria Math"/>
                <w:spacing w:val="-8"/>
              </w:rPr>
              <m:t>μ</m:t>
            </m:r>
            <m:ctrlPr>
              <w:rPr>
                <w:rFonts w:ascii="Cambria Math" w:hAnsi="Cambria Math"/>
                <w:i/>
                <w:spacing w:val="-8"/>
              </w:rPr>
            </m:ctrlPr>
          </m:e>
          <m:sub>
            <m:r>
              <w:rPr>
                <w:rFonts w:ascii="Cambria Math" w:hAnsi="Cambria Math"/>
                <w:spacing w:val="-8"/>
              </w:rPr>
              <m:t>A</m:t>
            </m:r>
          </m:sub>
        </m:sSub>
      </m:oMath>
      <w:r w:rsidRPr="0091773C">
        <w:rPr>
          <w:spacing w:val="4"/>
        </w:rPr>
        <w:t>和标准差为</w:t>
      </w:r>
      <m:oMath>
        <m:sSub>
          <m:sSubPr>
            <m:ctrlPr>
              <w:rPr>
                <w:rFonts w:ascii="Cambria Math" w:hAnsi="Cambria Math"/>
                <w:spacing w:val="-8"/>
              </w:rPr>
            </m:ctrlPr>
          </m:sSubPr>
          <m:e>
            <m:r>
              <w:rPr>
                <w:rFonts w:ascii="Cambria Math" w:hAnsi="Cambria Math"/>
                <w:spacing w:val="-8"/>
              </w:rPr>
              <m:t>σ</m:t>
            </m:r>
            <m:ctrlPr>
              <w:rPr>
                <w:rFonts w:ascii="Cambria Math" w:hAnsi="Cambria Math"/>
                <w:i/>
                <w:spacing w:val="-8"/>
              </w:rPr>
            </m:ctrlPr>
          </m:e>
          <m:sub>
            <m:r>
              <w:rPr>
                <w:rFonts w:ascii="Cambria Math" w:hAnsi="Cambria Math"/>
                <w:spacing w:val="-8"/>
              </w:rPr>
              <m:t>A</m:t>
            </m:r>
          </m:sub>
        </m:sSub>
      </m:oMath>
      <w:r w:rsidRPr="0091773C">
        <w:rPr>
          <w:spacing w:val="4"/>
        </w:rPr>
        <w:t>通过已有样本的属性</w:t>
      </w:r>
      <w:r w:rsidRPr="0091773C">
        <w:rPr>
          <w:spacing w:val="3"/>
        </w:rPr>
        <w:t>值进行计算。规范化后的属性</w:t>
      </w:r>
      <w:r w:rsidRPr="0091773C">
        <w:rPr>
          <w:rFonts w:cs="Times New Roman"/>
          <w:spacing w:val="3"/>
        </w:rPr>
        <w:t>A</w:t>
      </w:r>
      <w:r w:rsidR="007B14B7">
        <w:rPr>
          <w:rFonts w:hint="eastAsia"/>
          <w:spacing w:val="3"/>
        </w:rPr>
        <w:t>其取值满足均值为</w:t>
      </w:r>
      <w:r w:rsidR="007B14B7">
        <w:rPr>
          <w:rFonts w:hint="eastAsia"/>
          <w:spacing w:val="3"/>
        </w:rPr>
        <w:t>0</w:t>
      </w:r>
      <w:r w:rsidR="007B14B7">
        <w:rPr>
          <w:rFonts w:hint="eastAsia"/>
          <w:spacing w:val="3"/>
        </w:rPr>
        <w:t>，标准差为</w:t>
      </w:r>
      <w:r w:rsidR="007B14B7">
        <w:rPr>
          <w:rFonts w:hint="eastAsia"/>
          <w:spacing w:val="3"/>
        </w:rPr>
        <w:t>1</w:t>
      </w:r>
      <w:r w:rsidR="007B14B7">
        <w:rPr>
          <w:rFonts w:hint="eastAsia"/>
          <w:spacing w:val="3"/>
        </w:rPr>
        <w:t>的正态分布。</w:t>
      </w:r>
    </w:p>
    <w:p w14:paraId="7D5948DC" w14:textId="5928F0F3" w:rsidR="0034596D" w:rsidRDefault="0034596D" w:rsidP="00D821E0">
      <w:pPr>
        <w:spacing w:beforeLines="50" w:before="156"/>
        <w:ind w:firstLine="468"/>
      </w:pPr>
      <w:r w:rsidRPr="0091773C">
        <w:rPr>
          <w:spacing w:val="12"/>
        </w:rPr>
        <w:t>例如，</w:t>
      </w:r>
      <w:r w:rsidR="007B14B7">
        <w:rPr>
          <w:rFonts w:hint="eastAsia"/>
          <w:spacing w:val="12"/>
        </w:rPr>
        <w:t>描述客户群体的</w:t>
      </w:r>
      <w:r w:rsidRPr="0091773C">
        <w:rPr>
          <w:spacing w:val="12"/>
        </w:rPr>
        <w:t>年收入</w:t>
      </w:r>
      <w:r w:rsidR="007B14B7">
        <w:rPr>
          <w:rFonts w:hint="eastAsia"/>
          <w:spacing w:val="12"/>
        </w:rPr>
        <w:t>（万元）</w:t>
      </w:r>
      <w:r w:rsidRPr="0091773C">
        <w:rPr>
          <w:spacing w:val="12"/>
        </w:rPr>
        <w:t>属性的均值为</w:t>
      </w:r>
      <w:r w:rsidRPr="0091773C">
        <w:rPr>
          <w:spacing w:val="12"/>
        </w:rPr>
        <w:t>82,</w:t>
      </w:r>
      <w:r w:rsidRPr="0091773C">
        <w:rPr>
          <w:spacing w:val="12"/>
        </w:rPr>
        <w:t>标准差为</w:t>
      </w:r>
      <w:r w:rsidRPr="0091773C">
        <w:rPr>
          <w:spacing w:val="12"/>
        </w:rPr>
        <w:t>39,</w:t>
      </w:r>
      <w:r w:rsidRPr="0091773C">
        <w:rPr>
          <w:spacing w:val="12"/>
        </w:rPr>
        <w:t>则</w:t>
      </w:r>
      <w:r w:rsidR="007B14B7">
        <w:rPr>
          <w:rFonts w:hint="eastAsia"/>
          <w:spacing w:val="12"/>
        </w:rPr>
        <w:t>某客户其</w:t>
      </w:r>
      <w:r w:rsidRPr="0091773C">
        <w:rPr>
          <w:spacing w:val="12"/>
        </w:rPr>
        <w:t>年收入</w:t>
      </w:r>
      <w:r w:rsidR="007B14B7">
        <w:rPr>
          <w:rFonts w:hint="eastAsia"/>
          <w:spacing w:val="12"/>
        </w:rPr>
        <w:t>为</w:t>
      </w:r>
      <w:r w:rsidRPr="0091773C">
        <w:rPr>
          <w:spacing w:val="12"/>
        </w:rPr>
        <w:t>6</w:t>
      </w:r>
      <w:r w:rsidRPr="0091773C">
        <w:t>0</w:t>
      </w:r>
      <w:r w:rsidRPr="0091773C">
        <w:t>万元</w:t>
      </w:r>
      <w:r w:rsidR="007B14B7">
        <w:rPr>
          <w:rFonts w:hint="eastAsia"/>
        </w:rPr>
        <w:t>，通过</w:t>
      </w:r>
      <w:r w:rsidR="007B14B7">
        <w:rPr>
          <w:rFonts w:hint="eastAsia"/>
        </w:rPr>
        <w:t>Z</w:t>
      </w:r>
      <w:r w:rsidR="007B14B7">
        <w:t>-</w:t>
      </w:r>
      <w:r w:rsidR="007B14B7">
        <w:rPr>
          <w:rFonts w:hint="eastAsia"/>
        </w:rPr>
        <w:t>score</w:t>
      </w:r>
      <w:r w:rsidRPr="0091773C">
        <w:t>规范化后</w:t>
      </w:r>
      <w:r w:rsidR="007B14B7">
        <w:rPr>
          <w:rFonts w:hint="eastAsia"/>
        </w:rPr>
        <w:t>，年收入属性对应的值</w:t>
      </w:r>
      <w:r w:rsidR="000E5E7D" w:rsidRPr="0091773C">
        <w:rPr>
          <w:rFonts w:hint="eastAsia"/>
        </w:rPr>
        <w:t>为</w:t>
      </w:r>
      <w:r w:rsidR="007B14B7">
        <w:rPr>
          <w:rFonts w:hint="eastAsia"/>
        </w:rPr>
        <w:t xml:space="preserve"> -</w:t>
      </w:r>
      <w:r w:rsidRPr="0091773C">
        <w:t>0.</w:t>
      </w:r>
      <w:r w:rsidR="007B14B7">
        <w:t>56</w:t>
      </w:r>
      <w:r w:rsidRPr="0091773C">
        <w:t>。</w:t>
      </w:r>
    </w:p>
    <w:p w14:paraId="0743539A" w14:textId="77777777" w:rsidR="006C003F" w:rsidRPr="0091773C" w:rsidRDefault="006C003F" w:rsidP="00D821E0">
      <w:pPr>
        <w:spacing w:beforeLines="50" w:before="156"/>
        <w:ind w:firstLine="420"/>
      </w:pPr>
    </w:p>
    <w:p w14:paraId="7DF28A6D" w14:textId="4F85EF58" w:rsidR="00FA722B" w:rsidRDefault="00FA722B" w:rsidP="003D36E7">
      <w:pPr>
        <w:pStyle w:val="a4"/>
        <w:numPr>
          <w:ilvl w:val="0"/>
          <w:numId w:val="13"/>
        </w:numPr>
        <w:spacing w:beforeLines="50" w:before="156"/>
        <w:ind w:firstLineChars="0"/>
        <w:rPr>
          <w:b/>
          <w:bCs/>
        </w:rPr>
      </w:pPr>
      <w:r w:rsidRPr="006C003F">
        <w:rPr>
          <w:rFonts w:hint="eastAsia"/>
          <w:b/>
          <w:bCs/>
        </w:rPr>
        <w:t>小</w:t>
      </w:r>
      <w:r w:rsidRPr="006C003F">
        <w:rPr>
          <w:b/>
          <w:bCs/>
        </w:rPr>
        <w:t>数定标规范化</w:t>
      </w:r>
      <w:r w:rsidR="006C003F" w:rsidRPr="006C003F">
        <w:rPr>
          <w:b/>
          <w:bCs/>
        </w:rPr>
        <w:t xml:space="preserve"> (Decimal Scaling)</w:t>
      </w:r>
    </w:p>
    <w:p w14:paraId="3CEE977E" w14:textId="5CE2C1E9" w:rsidR="006C003F" w:rsidRDefault="006C003F" w:rsidP="006C003F">
      <w:pPr>
        <w:spacing w:beforeLines="50" w:before="156"/>
        <w:ind w:firstLine="420"/>
      </w:pPr>
      <w:r w:rsidRPr="006C003F">
        <w:rPr>
          <w:rFonts w:hint="eastAsia"/>
        </w:rPr>
        <w:t>小数定标规范化是通过移动要转换的属性</w:t>
      </w:r>
      <w:r w:rsidRPr="006C003F">
        <w:rPr>
          <w:rFonts w:hint="eastAsia"/>
        </w:rPr>
        <w:t>A</w:t>
      </w:r>
      <w:r w:rsidRPr="006C003F">
        <w:rPr>
          <w:rFonts w:hint="eastAsia"/>
        </w:rPr>
        <w:t>的值的小数点位置来进行规范化。小数点的移动位置依赖于</w:t>
      </w:r>
      <w:r w:rsidRPr="006C003F">
        <w:rPr>
          <w:rFonts w:hint="eastAsia"/>
        </w:rPr>
        <w:t>A</w:t>
      </w:r>
      <w:r w:rsidRPr="006C003F">
        <w:rPr>
          <w:rFonts w:hint="eastAsia"/>
        </w:rPr>
        <w:t>的最大绝对值</w:t>
      </w:r>
      <w:r>
        <w:rPr>
          <w:rFonts w:hint="eastAsia"/>
        </w:rPr>
        <w:t>。对于</w:t>
      </w:r>
      <w:r>
        <w:rPr>
          <w:rFonts w:hint="eastAsia"/>
        </w:rPr>
        <w:t>A</w:t>
      </w:r>
      <w:r>
        <w:rPr>
          <w:rFonts w:hint="eastAsia"/>
        </w:rPr>
        <w:t>的某个取值</w:t>
      </w:r>
      <w:r>
        <w:rPr>
          <w:rFonts w:hint="eastAsia"/>
        </w:rPr>
        <w:t>x</w:t>
      </w:r>
      <w:r>
        <w:rPr>
          <w:rFonts w:hint="eastAsia"/>
        </w:rPr>
        <w:t>规范化后的值</w:t>
      </w:r>
      <m:oMath>
        <m:sSup>
          <m:sSupPr>
            <m:ctrlPr>
              <w:rPr>
                <w:rFonts w:ascii="Cambria Math" w:hAnsi="Cambria Math"/>
                <w:i/>
              </w:rPr>
            </m:ctrlPr>
          </m:sSupPr>
          <m:e>
            <m:r>
              <w:rPr>
                <w:rFonts w:ascii="Cambria Math" w:hAnsi="Cambria Math"/>
              </w:rPr>
              <m:t>x</m:t>
            </m:r>
          </m:e>
          <m:sup>
            <m:r>
              <w:rPr>
                <w:rFonts w:ascii="Cambria Math" w:hAnsi="Cambria Math"/>
              </w:rPr>
              <m:t>'</m:t>
            </m:r>
          </m:sup>
        </m:sSup>
      </m:oMath>
      <w:r>
        <w:rPr>
          <w:rFonts w:hint="eastAsia"/>
        </w:rPr>
        <w:t>的计算方式如式</w:t>
      </w:r>
      <w:r>
        <w:t xml:space="preserve"> (3-14) </w:t>
      </w:r>
      <w:r>
        <w:rPr>
          <w:rFonts w:hint="eastAsia"/>
        </w:rPr>
        <w:t>所示：</w:t>
      </w:r>
    </w:p>
    <w:p w14:paraId="6251F65A" w14:textId="7D64C218" w:rsidR="00CD2C8A" w:rsidRPr="00CD2C8A" w:rsidRDefault="00000000" w:rsidP="00CD2C8A">
      <w:pPr>
        <w:spacing w:beforeLines="50" w:before="156"/>
        <w:ind w:firstLine="420"/>
      </w:pPr>
      <m:oMathPara>
        <m:oMath>
          <m:eqArr>
            <m:eqArrPr>
              <m:maxDist m:val="1"/>
              <m:ctrlPr>
                <w:rPr>
                  <w:rFonts w:ascii="Cambria Math" w:hAnsi="Cambria Math"/>
                  <w:i/>
                </w:rPr>
              </m:ctrlPr>
            </m:eqArrPr>
            <m:e>
              <m:eqArr>
                <m:eqArrPr>
                  <m:ctrlPr>
                    <w:rPr>
                      <w:rFonts w:ascii="Cambria Math" w:hAnsi="Cambria Math"/>
                      <w:i/>
                    </w:rPr>
                  </m:ctrlPr>
                </m:eqArr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x</m:t>
                      </m:r>
                    </m:num>
                    <m:den>
                      <m:sSup>
                        <m:sSupPr>
                          <m:ctrlPr>
                            <w:rPr>
                              <w:rFonts w:ascii="Cambria Math" w:hAnsi="Cambria Math"/>
                              <w:i/>
                            </w:rPr>
                          </m:ctrlPr>
                        </m:sSupPr>
                        <m:e>
                          <m:r>
                            <w:rPr>
                              <w:rFonts w:ascii="Cambria Math" w:hAnsi="Cambria Math"/>
                            </w:rPr>
                            <m:t>10</m:t>
                          </m:r>
                        </m:e>
                        <m:sup>
                          <m:r>
                            <w:rPr>
                              <w:rFonts w:ascii="Cambria Math" w:hAnsi="Cambria Math"/>
                            </w:rPr>
                            <m:t>k</m:t>
                          </m:r>
                        </m:sup>
                      </m:sSup>
                    </m:den>
                  </m:f>
                  <m:r>
                    <w:rPr>
                      <w:rFonts w:ascii="Cambria Math" w:hAnsi="Cambria Math"/>
                    </w:rPr>
                    <m:t>#</m:t>
                  </m:r>
                </m:e>
              </m:eqArr>
              <m:r>
                <w:rPr>
                  <w:rFonts w:ascii="Cambria Math" w:hAnsi="Cambria Math"/>
                </w:rPr>
                <m:t>#</m:t>
              </m:r>
              <m:d>
                <m:dPr>
                  <m:ctrlPr>
                    <w:rPr>
                      <w:rFonts w:ascii="Cambria Math" w:hAnsi="Cambria Math"/>
                      <w:i/>
                    </w:rPr>
                  </m:ctrlPr>
                </m:dPr>
                <m:e>
                  <m:r>
                    <w:rPr>
                      <w:rFonts w:ascii="Cambria Math" w:hAnsi="Cambria Math"/>
                    </w:rPr>
                    <m:t>3-14</m:t>
                  </m:r>
                </m:e>
              </m:d>
            </m:e>
          </m:eqArr>
        </m:oMath>
      </m:oMathPara>
    </w:p>
    <w:p w14:paraId="416C91CD" w14:textId="0CED865A" w:rsidR="006C003F" w:rsidRPr="006C003F" w:rsidRDefault="006C003F" w:rsidP="006C003F">
      <w:pPr>
        <w:spacing w:beforeLines="50" w:before="156"/>
        <w:ind w:firstLine="420"/>
      </w:pPr>
      <w:r>
        <w:rPr>
          <w:rFonts w:hint="eastAsia"/>
        </w:rPr>
        <w:t>其中</w:t>
      </w:r>
      <m:oMath>
        <m:r>
          <w:rPr>
            <w:rFonts w:ascii="Cambria Math" w:hAnsi="Cambria Math"/>
          </w:rPr>
          <m:t>k</m:t>
        </m:r>
      </m:oMath>
      <w:r>
        <w:rPr>
          <w:rFonts w:hint="eastAsia"/>
        </w:rPr>
        <w:t>是一个常数，</w:t>
      </w:r>
      <w:r w:rsidR="002558E6">
        <w:rPr>
          <w:rFonts w:hint="eastAsia"/>
        </w:rPr>
        <w:t>通常选择使得规范化的数据位于</w:t>
      </w:r>
      <w:r w:rsidR="002558E6" w:rsidRPr="0091773C">
        <w:t>[-1, 1]</w:t>
      </w:r>
      <w:r w:rsidR="002558E6" w:rsidRPr="0091773C">
        <w:t>之间</w:t>
      </w:r>
      <w:r w:rsidR="002558E6">
        <w:rPr>
          <w:rFonts w:hint="eastAsia"/>
        </w:rPr>
        <w:t>。</w:t>
      </w:r>
    </w:p>
    <w:p w14:paraId="756BB72E" w14:textId="77777777" w:rsidR="00FA722B" w:rsidRPr="0091773C" w:rsidRDefault="00FA722B" w:rsidP="00D821E0">
      <w:pPr>
        <w:spacing w:beforeLines="50" w:before="156"/>
        <w:ind w:firstLine="420"/>
      </w:pPr>
    </w:p>
    <w:p w14:paraId="66E3148A" w14:textId="0C3D2C1A" w:rsidR="00FA722B" w:rsidRPr="0091773C" w:rsidRDefault="00FA722B" w:rsidP="00D821E0">
      <w:pPr>
        <w:spacing w:beforeLines="50" w:before="156"/>
        <w:ind w:firstLine="420"/>
      </w:pPr>
      <w:r w:rsidRPr="0091773C">
        <w:rPr>
          <w:rFonts w:hint="eastAsia"/>
        </w:rPr>
        <w:t>除了以上三种，还包括</w:t>
      </w:r>
      <w:r w:rsidR="002558E6">
        <w:rPr>
          <w:rFonts w:hint="eastAsia"/>
        </w:rPr>
        <w:t>对数变换</w:t>
      </w:r>
      <w:r w:rsidRPr="0091773C">
        <w:rPr>
          <w:rFonts w:hint="eastAsia"/>
        </w:rPr>
        <w:t>（</w:t>
      </w:r>
      <w:r w:rsidR="00CA0FBF">
        <w:rPr>
          <w:rFonts w:hint="eastAsia"/>
        </w:rPr>
        <w:t>缩小数据的绝对范围</w:t>
      </w:r>
      <w:r w:rsidRPr="0091773C">
        <w:rPr>
          <w:rFonts w:hint="eastAsia"/>
        </w:rPr>
        <w:t>）、</w:t>
      </w:r>
      <w:r w:rsidR="00CA0FBF">
        <w:rPr>
          <w:rFonts w:hint="eastAsia"/>
        </w:rPr>
        <w:t>box</w:t>
      </w:r>
      <w:r w:rsidR="00CA0FBF">
        <w:t>-</w:t>
      </w:r>
      <w:r w:rsidR="00CA0FBF">
        <w:rPr>
          <w:rFonts w:hint="eastAsia"/>
        </w:rPr>
        <w:t>cox</w:t>
      </w:r>
      <w:r w:rsidR="00CA0FBF">
        <w:rPr>
          <w:rFonts w:hint="eastAsia"/>
        </w:rPr>
        <w:t>变换（适合目标变量不满足正态分布的情况）、幂次变换（可以改变数据的分布形态，使其更满足正态分布等）、分位数转换（根据分位数等，将数据映射到介于</w:t>
      </w:r>
      <w:r w:rsidR="00CA0FBF">
        <w:rPr>
          <w:rFonts w:hint="eastAsia"/>
        </w:rPr>
        <w:t>0</w:t>
      </w:r>
      <w:r w:rsidR="00CA0FBF">
        <w:rPr>
          <w:rFonts w:hint="eastAsia"/>
        </w:rPr>
        <w:t>和</w:t>
      </w:r>
      <w:r w:rsidR="00CA0FBF">
        <w:rPr>
          <w:rFonts w:hint="eastAsia"/>
        </w:rPr>
        <w:t>1</w:t>
      </w:r>
      <w:r w:rsidR="00CA0FBF">
        <w:rPr>
          <w:rFonts w:hint="eastAsia"/>
        </w:rPr>
        <w:t>之间的均匀分布）</w:t>
      </w:r>
      <w:r w:rsidRPr="0091773C">
        <w:rPr>
          <w:rFonts w:hint="eastAsia"/>
        </w:rPr>
        <w:t>等。</w:t>
      </w:r>
    </w:p>
    <w:p w14:paraId="3097D125" w14:textId="77777777" w:rsidR="00FA722B" w:rsidRPr="0091773C" w:rsidRDefault="00FA722B" w:rsidP="00D821E0">
      <w:pPr>
        <w:spacing w:beforeLines="50" w:before="156"/>
        <w:ind w:firstLine="420"/>
      </w:pPr>
    </w:p>
    <w:p w14:paraId="74AF075A" w14:textId="01FE2A2F" w:rsidR="00CA0FBF" w:rsidRDefault="00FA722B" w:rsidP="00CA0FBF">
      <w:pPr>
        <w:spacing w:beforeLines="50" w:before="156"/>
        <w:ind w:firstLine="420"/>
      </w:pPr>
      <w:r w:rsidRPr="0091773C">
        <w:lastRenderedPageBreak/>
        <w:t>选择适当的数据规范化方法取决于数据的分布特性、</w:t>
      </w:r>
      <w:r w:rsidR="00CA0FBF">
        <w:rPr>
          <w:rFonts w:hint="eastAsia"/>
        </w:rPr>
        <w:t>数据分析和</w:t>
      </w:r>
      <w:r w:rsidR="00D35C62">
        <w:rPr>
          <w:rFonts w:hint="eastAsia"/>
        </w:rPr>
        <w:t>模型</w:t>
      </w:r>
      <w:r w:rsidRPr="0091773C">
        <w:t>的要求以及具体问题的特点。在进行规范化之前，通常需要对数据进行探索性分析，了解数据的分布情况和特点，以便选择合适的规范化方法。</w:t>
      </w:r>
    </w:p>
    <w:p w14:paraId="242523A8" w14:textId="58F12E1E" w:rsidR="00D35C62" w:rsidRPr="00D35C62" w:rsidRDefault="00CA0FBF" w:rsidP="00D35C62">
      <w:pPr>
        <w:spacing w:beforeLines="50" w:before="156"/>
        <w:ind w:firstLine="422"/>
      </w:pPr>
      <w:r>
        <w:rPr>
          <w:rFonts w:hint="eastAsia"/>
          <w:b/>
          <w:szCs w:val="21"/>
        </w:rPr>
        <w:t>（</w:t>
      </w:r>
      <w:r>
        <w:rPr>
          <w:rFonts w:hint="eastAsia"/>
          <w:b/>
          <w:szCs w:val="21"/>
        </w:rPr>
        <w:t>2</w:t>
      </w:r>
      <w:r>
        <w:rPr>
          <w:rFonts w:hint="eastAsia"/>
          <w:b/>
          <w:szCs w:val="21"/>
        </w:rPr>
        <w:t>）</w:t>
      </w:r>
      <w:r w:rsidR="0034596D" w:rsidRPr="0091773C">
        <w:rPr>
          <w:rFonts w:cs="黑体" w:hint="eastAsia"/>
          <w:b/>
          <w:spacing w:val="-4"/>
          <w:szCs w:val="21"/>
        </w:rPr>
        <w:t>数</w:t>
      </w:r>
      <w:r w:rsidR="0034596D" w:rsidRPr="0091773C">
        <w:rPr>
          <w:rFonts w:cs="黑体"/>
          <w:b/>
          <w:spacing w:val="-4"/>
          <w:szCs w:val="21"/>
        </w:rPr>
        <w:t>据</w:t>
      </w:r>
      <w:r w:rsidR="0034596D" w:rsidRPr="0091773C">
        <w:rPr>
          <w:rFonts w:cs="黑体" w:hint="eastAsia"/>
          <w:b/>
          <w:spacing w:val="-4"/>
          <w:szCs w:val="21"/>
        </w:rPr>
        <w:t>离散化</w:t>
      </w:r>
    </w:p>
    <w:p w14:paraId="582EBEB0" w14:textId="3E3E3C22" w:rsidR="00072FCF" w:rsidRDefault="00D35C62" w:rsidP="00072FCF">
      <w:pPr>
        <w:spacing w:beforeLines="50" w:before="156"/>
        <w:ind w:firstLine="420"/>
      </w:pPr>
      <w:r w:rsidRPr="00D35C62">
        <w:t>数据离散化是将连续型数据转换为离散型数据的过程，其目的是将连续的数值型变量转换为一组有限的取值范围内的离散值，以便于分析和建模。</w:t>
      </w:r>
      <w:r w:rsidR="00072FCF">
        <w:rPr>
          <w:rFonts w:hint="eastAsia"/>
        </w:rPr>
        <w:t>一方面，可以更好地适应不同算法的需求</w:t>
      </w:r>
      <w:r w:rsidR="00356A5D">
        <w:rPr>
          <w:rFonts w:hint="eastAsia"/>
        </w:rPr>
        <w:t>，提高模型的稳定性</w:t>
      </w:r>
      <w:r w:rsidR="00072FCF">
        <w:rPr>
          <w:rFonts w:hint="eastAsia"/>
        </w:rPr>
        <w:t>。比如</w:t>
      </w:r>
      <w:r w:rsidR="0034596D" w:rsidRPr="00D35C62">
        <w:rPr>
          <w:rFonts w:hint="eastAsia"/>
        </w:rPr>
        <w:t>某</w:t>
      </w:r>
      <w:r w:rsidR="0034596D" w:rsidRPr="00D35C62">
        <w:t>些算法无法处理连续类型的属性，例如，关联规则的挖掘算法只能处理离散类型的取值。为此，离散化是某些知识发现过程的必要步骤。</w:t>
      </w:r>
      <w:r w:rsidR="00072FCF">
        <w:rPr>
          <w:rFonts w:hint="eastAsia"/>
        </w:rPr>
        <w:t>另一方面，将无限的连续型数据转化维有限数量的离散值，从而简化了数据的复杂性，减少计算复杂度。</w:t>
      </w:r>
      <w:r w:rsidR="005765BD">
        <w:rPr>
          <w:rFonts w:hint="eastAsia"/>
        </w:rPr>
        <w:t>第三，离散化处理能够在一定程度上减少异常值的影响，提高对于异常数据的鲁棒性。</w:t>
      </w:r>
    </w:p>
    <w:p w14:paraId="1AAF1BED" w14:textId="33ADFDD7" w:rsidR="0034596D" w:rsidRPr="00D35C62" w:rsidRDefault="00072FCF" w:rsidP="00072FCF">
      <w:pPr>
        <w:spacing w:beforeLines="50" w:before="156"/>
        <w:ind w:firstLine="420"/>
      </w:pPr>
      <w:r>
        <w:rPr>
          <w:rFonts w:hint="eastAsia"/>
        </w:rPr>
        <w:t>离散化的常用方法主要分成两类：</w:t>
      </w:r>
      <w:r w:rsidR="0034596D" w:rsidRPr="00D35C62">
        <w:t>无监督</w:t>
      </w:r>
      <w:r w:rsidR="00C3218E">
        <w:rPr>
          <w:rFonts w:hint="eastAsia"/>
        </w:rPr>
        <w:t>的</w:t>
      </w:r>
      <w:r w:rsidR="0034596D" w:rsidRPr="00D35C62">
        <w:t>离散化和有监督</w:t>
      </w:r>
      <w:r w:rsidR="00C3218E">
        <w:rPr>
          <w:rFonts w:hint="eastAsia"/>
        </w:rPr>
        <w:t>的</w:t>
      </w:r>
      <w:r w:rsidR="0034596D" w:rsidRPr="00D35C62">
        <w:t>离散化</w:t>
      </w:r>
      <w:r w:rsidR="00C3218E">
        <w:rPr>
          <w:rFonts w:hint="eastAsia"/>
        </w:rPr>
        <w:t>，这主要是根据是否需要使用数据的标签信息来区分的，当不需要标签信息时则是无监督的离散化方法，而需要标签信息时则是有监督的方法。</w:t>
      </w:r>
      <w:r w:rsidR="0034596D" w:rsidRPr="00D35C62">
        <w:rPr>
          <w:rFonts w:hint="eastAsia"/>
        </w:rPr>
        <w:t>无</w:t>
      </w:r>
      <w:r w:rsidR="0034596D" w:rsidRPr="00D35C62">
        <w:t>监督离散化最常用的方法是分箱法</w:t>
      </w:r>
      <w:r w:rsidR="0034596D" w:rsidRPr="00D35C62">
        <w:t>(Binning)</w:t>
      </w:r>
      <w:r w:rsidR="00C3218E">
        <w:rPr>
          <w:rFonts w:hint="eastAsia"/>
        </w:rPr>
        <w:t>，</w:t>
      </w:r>
      <w:r w:rsidR="0034596D" w:rsidRPr="00D35C62">
        <w:t>有监督离散化方法常用的有基于熵的方法和基于卡方统计量的</w:t>
      </w:r>
      <w:r w:rsidR="0034596D" w:rsidRPr="00D35C62">
        <w:t>ChiMerge</w:t>
      </w:r>
      <w:r w:rsidR="009D465A">
        <w:rPr>
          <w:rFonts w:hint="eastAsia"/>
        </w:rPr>
        <w:t>方法</w:t>
      </w:r>
      <w:r w:rsidR="0034596D" w:rsidRPr="00D35C62">
        <w:t>。</w:t>
      </w:r>
      <w:r w:rsidR="00EA142D" w:rsidRPr="00D35C62">
        <w:tab/>
      </w:r>
    </w:p>
    <w:p w14:paraId="6F03EFB8" w14:textId="7B865DDC" w:rsidR="00392D6F" w:rsidRPr="00983B2A" w:rsidRDefault="00983B2A" w:rsidP="00983B2A">
      <w:pPr>
        <w:spacing w:beforeLines="50" w:before="156"/>
        <w:ind w:firstLine="398"/>
        <w:rPr>
          <w:rFonts w:cs="黑体"/>
          <w:b/>
          <w:bCs/>
          <w:szCs w:val="21"/>
        </w:rPr>
      </w:pPr>
      <w:r>
        <w:rPr>
          <w:rFonts w:cs="黑体"/>
          <w:b/>
          <w:bCs/>
          <w:spacing w:val="-6"/>
          <w:szCs w:val="21"/>
        </w:rPr>
        <w:t xml:space="preserve">a) </w:t>
      </w:r>
      <w:r w:rsidR="00392D6F" w:rsidRPr="00983B2A">
        <w:rPr>
          <w:rFonts w:cs="黑体" w:hint="eastAsia"/>
          <w:b/>
          <w:bCs/>
          <w:spacing w:val="-6"/>
          <w:szCs w:val="21"/>
        </w:rPr>
        <w:t>无监督</w:t>
      </w:r>
      <w:r w:rsidR="0034596D" w:rsidRPr="00983B2A">
        <w:rPr>
          <w:rFonts w:cs="黑体"/>
          <w:b/>
          <w:bCs/>
          <w:spacing w:val="-6"/>
          <w:szCs w:val="21"/>
        </w:rPr>
        <w:t>离散化</w:t>
      </w:r>
      <w:r w:rsidR="00392D6F" w:rsidRPr="00983B2A">
        <w:rPr>
          <w:rFonts w:cs="黑体" w:hint="eastAsia"/>
          <w:b/>
          <w:bCs/>
          <w:spacing w:val="-6"/>
          <w:szCs w:val="21"/>
        </w:rPr>
        <w:t>方法</w:t>
      </w:r>
    </w:p>
    <w:p w14:paraId="1A59A647" w14:textId="1E56478F" w:rsidR="0034596D" w:rsidRPr="00C3218E" w:rsidRDefault="00C3218E" w:rsidP="00217AFA">
      <w:pPr>
        <w:spacing w:beforeLines="50" w:before="156"/>
        <w:ind w:firstLine="420"/>
      </w:pPr>
      <w:r w:rsidRPr="00C3218E">
        <w:t>分箱离散化（</w:t>
      </w:r>
      <w:r w:rsidRPr="00C3218E">
        <w:t>Binning Discretization</w:t>
      </w:r>
      <w:r w:rsidRPr="00C3218E">
        <w:t>），也称为分段离散化或分桶离散化，是一种常见的离散化方法，它将连续型数据划分为多个区间（箱子或桶），每个区间对应一个离散值或类别。</w:t>
      </w:r>
      <w:r w:rsidR="0034596D" w:rsidRPr="00C3218E">
        <w:t>分箱离散化是一种无监督离散化方法，利用这种方法为一个属性离散化时，不需要考虑其他属性的取值。分箱离散化方法分为</w:t>
      </w:r>
      <w:r w:rsidR="00217AFA">
        <w:rPr>
          <w:rFonts w:hint="eastAsia"/>
        </w:rPr>
        <w:t>三</w:t>
      </w:r>
      <w:r w:rsidR="0034596D" w:rsidRPr="00C3218E">
        <w:t>类：等距离</w:t>
      </w:r>
      <w:r w:rsidR="0034596D" w:rsidRPr="00C3218E">
        <w:t>(Equal-Distance)</w:t>
      </w:r>
      <w:r w:rsidR="0034596D" w:rsidRPr="00C3218E">
        <w:t>分箱</w:t>
      </w:r>
      <w:r w:rsidR="00217AFA">
        <w:rPr>
          <w:rFonts w:hint="eastAsia"/>
        </w:rPr>
        <w:t>、</w:t>
      </w:r>
      <w:r w:rsidR="0034596D" w:rsidRPr="00C3218E">
        <w:t>等频率</w:t>
      </w:r>
      <w:r w:rsidR="0034596D" w:rsidRPr="00C3218E">
        <w:t>(Equal-Frequency)</w:t>
      </w:r>
      <w:r w:rsidR="0034596D" w:rsidRPr="00C3218E">
        <w:t>分箱</w:t>
      </w:r>
      <w:r w:rsidR="00217AFA">
        <w:rPr>
          <w:rFonts w:hint="eastAsia"/>
        </w:rPr>
        <w:t>以及基于聚类分箱方法</w:t>
      </w:r>
      <w:r w:rsidR="0034596D" w:rsidRPr="00C3218E">
        <w:t>。</w:t>
      </w:r>
    </w:p>
    <w:p w14:paraId="24367A3B" w14:textId="44B89764" w:rsidR="00217AFA" w:rsidRDefault="0034596D" w:rsidP="00C3218E">
      <w:pPr>
        <w:spacing w:beforeLines="50" w:before="156"/>
        <w:ind w:firstLine="422"/>
      </w:pPr>
      <w:r w:rsidRPr="00217AFA">
        <w:rPr>
          <w:b/>
          <w:bCs/>
        </w:rPr>
        <w:t>等距离分箱</w:t>
      </w:r>
      <w:r w:rsidRPr="00C3218E">
        <w:t>，又称为等宽度分箱</w:t>
      </w:r>
      <w:r w:rsidRPr="00C3218E">
        <w:t>(Equal</w:t>
      </w:r>
      <w:r w:rsidR="00217AFA">
        <w:t xml:space="preserve"> </w:t>
      </w:r>
      <w:r w:rsidRPr="00C3218E">
        <w:t>Width</w:t>
      </w:r>
      <w:r w:rsidR="00217AFA">
        <w:t xml:space="preserve"> </w:t>
      </w:r>
      <w:r w:rsidRPr="00C3218E">
        <w:t>Binning),</w:t>
      </w:r>
      <w:r w:rsidRPr="00C3218E">
        <w:t>是将</w:t>
      </w:r>
      <w:r w:rsidR="00217AFA">
        <w:rPr>
          <w:rFonts w:hint="eastAsia"/>
        </w:rPr>
        <w:t>连续型数据的取值范围划分为若干个等宽的区间，每个区间的宽度相同</w:t>
      </w:r>
      <w:r w:rsidRPr="00C3218E">
        <w:t>。</w:t>
      </w:r>
      <w:r w:rsidR="00217AFA">
        <w:rPr>
          <w:rFonts w:hint="eastAsia"/>
        </w:rPr>
        <w:t>其具体算法和步骤如下：</w:t>
      </w:r>
    </w:p>
    <w:p w14:paraId="3C227097" w14:textId="77777777" w:rsidR="00217AFA" w:rsidRDefault="00217AFA" w:rsidP="003D36E7">
      <w:pPr>
        <w:pStyle w:val="a4"/>
        <w:numPr>
          <w:ilvl w:val="0"/>
          <w:numId w:val="14"/>
        </w:numPr>
        <w:spacing w:beforeLines="50" w:before="156"/>
        <w:ind w:firstLineChars="0"/>
      </w:pPr>
      <w:r w:rsidRPr="00217AFA">
        <w:rPr>
          <w:rFonts w:hint="eastAsia"/>
        </w:rPr>
        <w:t>对于</w:t>
      </w:r>
      <w:r w:rsidR="0034596D" w:rsidRPr="00217AFA">
        <w:t>给定属性</w:t>
      </w:r>
      <w:r w:rsidR="0034596D" w:rsidRPr="00217AFA">
        <w:t>A</w:t>
      </w:r>
      <w:r w:rsidRPr="00217AFA">
        <w:rPr>
          <w:rFonts w:hint="eastAsia"/>
        </w:rPr>
        <w:t>，首先确定分箱的数量</w:t>
      </w:r>
      <w:r w:rsidRPr="00217AFA">
        <w:t>k</w:t>
      </w:r>
      <w:r w:rsidRPr="00217AFA">
        <w:rPr>
          <w:rFonts w:hint="eastAsia"/>
        </w:rPr>
        <w:t>。分箱的数量</w:t>
      </w:r>
      <w:r w:rsidRPr="00217AFA">
        <w:t>k</w:t>
      </w:r>
      <w:r w:rsidRPr="00217AFA">
        <w:rPr>
          <w:rFonts w:hint="eastAsia"/>
        </w:rPr>
        <w:t>可以根据数据的分布情况、业务需求和分析目的来确定。</w:t>
      </w:r>
      <w:r w:rsidRPr="00217AFA">
        <w:t>通常可以通过直方图、箱线图等方式来观察数据的分布情况，从而确定合适的分箱策略。</w:t>
      </w:r>
    </w:p>
    <w:p w14:paraId="274CCD1F" w14:textId="4026EEB1" w:rsidR="0034596D" w:rsidRPr="00217AFA" w:rsidRDefault="00217AFA" w:rsidP="003D36E7">
      <w:pPr>
        <w:pStyle w:val="a4"/>
        <w:numPr>
          <w:ilvl w:val="0"/>
          <w:numId w:val="14"/>
        </w:numPr>
        <w:spacing w:beforeLines="50" w:before="156"/>
        <w:ind w:firstLineChars="0"/>
      </w:pPr>
      <w:r>
        <w:rPr>
          <w:rFonts w:hint="eastAsia"/>
        </w:rPr>
        <w:t>确定分箱边界</w:t>
      </w:r>
      <w:r w:rsidR="00361FF0">
        <w:rPr>
          <w:rFonts w:hint="eastAsia"/>
        </w:rPr>
        <w:t>。</w:t>
      </w:r>
      <w:r w:rsidRPr="00217AFA">
        <w:rPr>
          <w:rFonts w:hint="eastAsia"/>
        </w:rPr>
        <w:t>若属性</w:t>
      </w:r>
      <w:r w:rsidRPr="00217AFA">
        <w:rPr>
          <w:rFonts w:hint="eastAsia"/>
        </w:rPr>
        <w:t>A</w:t>
      </w:r>
      <w:r w:rsidRPr="00217AFA">
        <w:rPr>
          <w:rFonts w:hint="eastAsia"/>
        </w:rPr>
        <w:t>的其</w:t>
      </w:r>
      <w:r w:rsidR="0034596D" w:rsidRPr="00217AFA">
        <w:t>最小和最大取值分别为</w:t>
      </w:r>
      <w:r w:rsidR="0034596D" w:rsidRPr="00217AFA">
        <w:t>min</w:t>
      </w:r>
      <w:r w:rsidR="0034596D" w:rsidRPr="00217AFA">
        <w:t>和</w:t>
      </w:r>
      <w:r w:rsidR="0034596D" w:rsidRPr="00217AFA">
        <w:t>max</w:t>
      </w:r>
      <w:r w:rsidRPr="00217AFA">
        <w:rPr>
          <w:rFonts w:hint="eastAsia"/>
        </w:rPr>
        <w:t>，</w:t>
      </w:r>
      <w:r w:rsidR="0034596D" w:rsidRPr="00217AFA">
        <w:t>若</w:t>
      </w:r>
      <w:r w:rsidRPr="00217AFA">
        <w:rPr>
          <w:rFonts w:hint="eastAsia"/>
        </w:rPr>
        <w:t>分箱</w:t>
      </w:r>
      <w:r w:rsidR="0034596D" w:rsidRPr="00217AFA">
        <w:t>个数为</w:t>
      </w:r>
      <w:r w:rsidR="0034596D" w:rsidRPr="00217AFA">
        <w:t>k</w:t>
      </w:r>
      <w:r w:rsidRPr="00217AFA">
        <w:rPr>
          <w:rFonts w:hint="eastAsia"/>
        </w:rPr>
        <w:t>，</w:t>
      </w:r>
      <w:r w:rsidR="0034596D" w:rsidRPr="00217AFA">
        <w:t>则每个区间的间距为</w:t>
      </w:r>
      <m:oMath>
        <m:r>
          <w:rPr>
            <w:rFonts w:ascii="Cambria Math" w:hAnsi="Cambria Math"/>
          </w:rPr>
          <m:t>I=</m:t>
        </m:r>
        <m:f>
          <m:fPr>
            <m:ctrlPr>
              <w:rPr>
                <w:rFonts w:ascii="Cambria Math" w:hAnsi="Cambria Math"/>
                <w:i/>
              </w:rPr>
            </m:ctrlPr>
          </m:fPr>
          <m:num>
            <m:r>
              <w:rPr>
                <w:rFonts w:ascii="Cambria Math" w:hAnsi="Cambria Math"/>
              </w:rPr>
              <m:t>max-min</m:t>
            </m:r>
          </m:num>
          <m:den>
            <m:r>
              <w:rPr>
                <w:rFonts w:ascii="Cambria Math" w:hAnsi="Cambria Math"/>
              </w:rPr>
              <m:t>k</m:t>
            </m:r>
          </m:den>
        </m:f>
        <m:r>
          <w:rPr>
            <w:rFonts w:ascii="Cambria Math" w:hAnsi="Cambria Math"/>
          </w:rPr>
          <m:t>[min,min+I]</m:t>
        </m:r>
        <m:r>
          <w:rPr>
            <w:rFonts w:ascii="Cambria Math" w:hAnsi="Cambria Math"/>
          </w:rPr>
          <m:t>、</m:t>
        </m:r>
        <m:r>
          <w:rPr>
            <w:rFonts w:ascii="Cambria Math" w:hAnsi="Cambria Math" w:hint="eastAsia"/>
          </w:rPr>
          <m:t>(</m:t>
        </m:r>
        <m:r>
          <w:rPr>
            <w:rFonts w:ascii="Cambria Math" w:hAnsi="Cambria Math"/>
          </w:rPr>
          <m:t>min+I,min+2I]</m:t>
        </m:r>
        <m:r>
          <w:rPr>
            <w:rFonts w:ascii="Cambria Math" w:hAnsi="Cambria Math"/>
          </w:rPr>
          <m:t>、</m:t>
        </m:r>
        <m:r>
          <w:rPr>
            <w:rFonts w:ascii="Cambria Math" w:hAnsi="Cambria Math"/>
          </w:rPr>
          <m:t>…</m:t>
        </m:r>
        <m:r>
          <w:rPr>
            <w:rFonts w:ascii="Cambria Math" w:hAnsi="Cambria Math"/>
          </w:rPr>
          <m:t>、</m:t>
        </m:r>
        <m:r>
          <w:rPr>
            <w:rFonts w:ascii="Cambria Math" w:hAnsi="Cambria Math" w:hint="eastAsia"/>
          </w:rPr>
          <m:t>(</m:t>
        </m:r>
        <m:r>
          <w:rPr>
            <w:rFonts w:ascii="Cambria Math" w:hAnsi="Cambria Math"/>
          </w:rPr>
          <m:t>min+(k-1)I,min+kI]</m:t>
        </m:r>
      </m:oMath>
      <w:r w:rsidR="0034596D" w:rsidRPr="00217AFA">
        <w:t>。</w:t>
      </w:r>
    </w:p>
    <w:p w14:paraId="55F0CDE6" w14:textId="28DB5DE2" w:rsidR="00217AFA" w:rsidRPr="00217AFA" w:rsidRDefault="00361FF0" w:rsidP="003D36E7">
      <w:pPr>
        <w:pStyle w:val="a4"/>
        <w:numPr>
          <w:ilvl w:val="0"/>
          <w:numId w:val="14"/>
        </w:numPr>
        <w:spacing w:beforeLines="50" w:before="156"/>
        <w:ind w:firstLineChars="0"/>
      </w:pPr>
      <w:r>
        <w:rPr>
          <w:rFonts w:hint="eastAsia"/>
        </w:rPr>
        <w:t>对数据进行分箱。按照确定的分箱边界，将每个数据点按照属性</w:t>
      </w:r>
      <w:r>
        <w:rPr>
          <w:rFonts w:hint="eastAsia"/>
        </w:rPr>
        <w:t>A</w:t>
      </w:r>
      <w:r>
        <w:rPr>
          <w:rFonts w:hint="eastAsia"/>
        </w:rPr>
        <w:t>的取值划分到对应的分箱中。对分箱后的数据进行编码，将每个分箱映射为一个离散值或者类别。</w:t>
      </w:r>
    </w:p>
    <w:p w14:paraId="4865F567" w14:textId="47AE00BE" w:rsidR="0034596D" w:rsidRPr="00C56D5E" w:rsidRDefault="0034596D" w:rsidP="00C56D5E">
      <w:pPr>
        <w:spacing w:beforeLines="50" w:before="156"/>
        <w:ind w:firstLine="422"/>
      </w:pPr>
      <w:r w:rsidRPr="00361FF0">
        <w:rPr>
          <w:b/>
          <w:bCs/>
        </w:rPr>
        <w:t>等频率分箱</w:t>
      </w:r>
      <w:r w:rsidR="00361FF0">
        <w:rPr>
          <w:rFonts w:hint="eastAsia"/>
        </w:rPr>
        <w:t>，</w:t>
      </w:r>
      <w:r w:rsidRPr="00C56D5E">
        <w:t>又称为等深度分箱</w:t>
      </w:r>
      <w:r w:rsidRPr="00C56D5E">
        <w:t>(Equal-Depth</w:t>
      </w:r>
      <w:r w:rsidR="00361FF0">
        <w:t xml:space="preserve"> </w:t>
      </w:r>
      <w:r w:rsidRPr="00C56D5E">
        <w:t>Binning)</w:t>
      </w:r>
      <w:r w:rsidRPr="00C56D5E">
        <w:t>。</w:t>
      </w:r>
      <w:r w:rsidR="00361FF0" w:rsidRPr="00361FF0">
        <w:t>它将连续型数据划分为若干个区间，使得每个区间内包含的数据点数量大致相等。这种方法的主要目的是确保每个分箱内的数据分布均匀，以减少离散化后数据的不平衡性。</w:t>
      </w:r>
      <w:r w:rsidR="00361FF0">
        <w:rPr>
          <w:rFonts w:hint="eastAsia"/>
        </w:rPr>
        <w:t>其具体算法和步骤跟等距离分箱类似，只是分箱边界的确定是根据分位数来判断</w:t>
      </w:r>
      <w:r w:rsidR="000B0A53">
        <w:rPr>
          <w:rFonts w:hint="eastAsia"/>
        </w:rPr>
        <w:t>的</w:t>
      </w:r>
      <w:r w:rsidR="00361FF0">
        <w:rPr>
          <w:rFonts w:hint="eastAsia"/>
        </w:rPr>
        <w:t>。</w:t>
      </w:r>
    </w:p>
    <w:p w14:paraId="36818BEA" w14:textId="7C53727A" w:rsidR="005765BD" w:rsidRDefault="000B0A53" w:rsidP="005765BD">
      <w:pPr>
        <w:spacing w:beforeLines="50" w:before="156"/>
        <w:ind w:firstLine="422"/>
      </w:pPr>
      <w:r w:rsidRPr="000B0A53">
        <w:rPr>
          <w:rFonts w:hint="eastAsia"/>
          <w:b/>
          <w:bCs/>
        </w:rPr>
        <w:t>示例</w:t>
      </w:r>
      <w:r>
        <w:rPr>
          <w:rFonts w:hint="eastAsia"/>
        </w:rPr>
        <w:t>：</w:t>
      </w:r>
      <w:r w:rsidR="00E67E61" w:rsidRPr="00C56D5E">
        <w:t>假设</w:t>
      </w:r>
      <w:r w:rsidR="00E67E61" w:rsidRPr="00C56D5E">
        <w:t>14</w:t>
      </w:r>
      <w:r w:rsidR="00E67E61" w:rsidRPr="00C56D5E">
        <w:t>个客户的属性</w:t>
      </w:r>
      <w:r w:rsidR="00E67E61" w:rsidRPr="00C56D5E">
        <w:t>“</w:t>
      </w:r>
      <w:r w:rsidR="00E67E61" w:rsidRPr="00C56D5E">
        <w:t>年收入</w:t>
      </w:r>
      <w:r w:rsidR="00E67E61" w:rsidRPr="00C56D5E">
        <w:t>”</w:t>
      </w:r>
      <w:r w:rsidR="00E67E61" w:rsidRPr="00C56D5E">
        <w:t>的取值按顺序为</w:t>
      </w:r>
      <w:r w:rsidR="00E67E61" w:rsidRPr="00C56D5E">
        <w:rPr>
          <w:rFonts w:hint="eastAsia"/>
        </w:rPr>
        <w:t>:</w:t>
      </w:r>
      <w:r>
        <w:rPr>
          <w:rFonts w:hint="eastAsia"/>
        </w:rPr>
        <w:t xml:space="preserve"> </w:t>
      </w:r>
      <w:r w:rsidR="00E67E61" w:rsidRPr="00C56D5E">
        <w:t>20,</w:t>
      </w:r>
      <w:r>
        <w:t xml:space="preserve"> </w:t>
      </w:r>
      <w:r w:rsidR="00E67E61" w:rsidRPr="00C56D5E">
        <w:t>40,</w:t>
      </w:r>
      <w:r>
        <w:t xml:space="preserve"> </w:t>
      </w:r>
      <w:r w:rsidR="00E67E61" w:rsidRPr="00C56D5E">
        <w:t>50,</w:t>
      </w:r>
      <w:r>
        <w:t xml:space="preserve"> </w:t>
      </w:r>
      <w:r w:rsidR="00E67E61" w:rsidRPr="00C56D5E">
        <w:t>58,</w:t>
      </w:r>
      <w:r>
        <w:t xml:space="preserve"> </w:t>
      </w:r>
      <w:r w:rsidR="00E67E61" w:rsidRPr="00C56D5E">
        <w:t>65,</w:t>
      </w:r>
      <w:r>
        <w:t xml:space="preserve"> </w:t>
      </w:r>
      <w:r w:rsidR="00E67E61" w:rsidRPr="00C56D5E">
        <w:t>80,</w:t>
      </w:r>
      <w:r>
        <w:t xml:space="preserve"> </w:t>
      </w:r>
      <w:r w:rsidR="00E67E61" w:rsidRPr="00C56D5E">
        <w:t>80,</w:t>
      </w:r>
      <w:r>
        <w:t xml:space="preserve"> </w:t>
      </w:r>
      <w:r w:rsidR="00E67E61" w:rsidRPr="00C56D5E">
        <w:t>82,</w:t>
      </w:r>
      <w:r>
        <w:t xml:space="preserve"> </w:t>
      </w:r>
      <w:r w:rsidR="00E67E61" w:rsidRPr="00C56D5E">
        <w:t>86,</w:t>
      </w:r>
      <w:r>
        <w:t xml:space="preserve"> </w:t>
      </w:r>
      <w:r w:rsidR="00E67E61" w:rsidRPr="00C56D5E">
        <w:t>90,</w:t>
      </w:r>
      <w:r>
        <w:t xml:space="preserve"> </w:t>
      </w:r>
      <w:r w:rsidR="00E67E61" w:rsidRPr="00C56D5E">
        <w:t>96</w:t>
      </w:r>
      <w:r w:rsidR="00E67E61" w:rsidRPr="00C56D5E">
        <w:rPr>
          <w:rFonts w:hint="eastAsia"/>
        </w:rPr>
        <w:t>,105</w:t>
      </w:r>
      <w:r w:rsidR="00E67E61" w:rsidRPr="00C56D5E">
        <w:t>,</w:t>
      </w:r>
      <w:r>
        <w:t xml:space="preserve"> </w:t>
      </w:r>
      <w:r w:rsidR="00E67E61" w:rsidRPr="00C56D5E">
        <w:t>120,</w:t>
      </w:r>
      <w:r>
        <w:t xml:space="preserve"> </w:t>
      </w:r>
      <w:r w:rsidR="00E67E61" w:rsidRPr="00C56D5E">
        <w:t>200</w:t>
      </w:r>
      <w:r w:rsidR="00E67E61" w:rsidRPr="00C56D5E">
        <w:t>。</w:t>
      </w:r>
      <w:r>
        <w:rPr>
          <w:rFonts w:hint="eastAsia"/>
        </w:rPr>
        <w:t>若确定分箱的个数为</w:t>
      </w:r>
      <w:r>
        <w:rPr>
          <w:rFonts w:hint="eastAsia"/>
        </w:rPr>
        <w:t>4</w:t>
      </w:r>
      <w:r>
        <w:rPr>
          <w:rFonts w:hint="eastAsia"/>
        </w:rPr>
        <w:t>，</w:t>
      </w:r>
      <w:r w:rsidR="00E67E61" w:rsidRPr="00C56D5E">
        <w:rPr>
          <w:rFonts w:hint="eastAsia"/>
        </w:rPr>
        <w:t>利</w:t>
      </w:r>
      <w:r w:rsidR="00E67E61" w:rsidRPr="00C56D5E">
        <w:t>用等距离分箱，则区间间距为</w:t>
      </w:r>
      <m:oMath>
        <m:f>
          <m:fPr>
            <m:ctrlPr>
              <w:rPr>
                <w:rFonts w:ascii="Cambria Math" w:hAnsi="Cambria Math"/>
                <w:i/>
              </w:rPr>
            </m:ctrlPr>
          </m:fPr>
          <m:num>
            <m:r>
              <w:rPr>
                <w:rFonts w:ascii="Cambria Math" w:hAnsi="Cambria Math"/>
              </w:rPr>
              <m:t>200-20</m:t>
            </m:r>
          </m:num>
          <m:den>
            <m:r>
              <w:rPr>
                <w:rFonts w:ascii="Cambria Math" w:hAnsi="Cambria Math"/>
              </w:rPr>
              <m:t>4</m:t>
            </m:r>
          </m:den>
        </m:f>
        <m:r>
          <w:rPr>
            <w:rFonts w:ascii="Cambria Math" w:hAnsi="Cambria Math"/>
          </w:rPr>
          <m:t>=45</m:t>
        </m:r>
      </m:oMath>
      <w:r>
        <w:rPr>
          <w:rFonts w:hint="eastAsia"/>
        </w:rPr>
        <w:t>，</w:t>
      </w:r>
      <w:r w:rsidR="00E67E61" w:rsidRPr="00C56D5E">
        <w:lastRenderedPageBreak/>
        <w:t>则</w:t>
      </w:r>
      <w:r w:rsidR="00E67E61" w:rsidRPr="00C56D5E">
        <w:t>4</w:t>
      </w:r>
      <w:r w:rsidR="00E67E61" w:rsidRPr="00C56D5E">
        <w:t>个箱的区间分别为</w:t>
      </w:r>
      <w:r>
        <w:t xml:space="preserve"> </w:t>
      </w:r>
      <m:oMath>
        <m:d>
          <m:dPr>
            <m:begChr m:val="["/>
            <m:endChr m:val="]"/>
            <m:ctrlPr>
              <w:rPr>
                <w:rFonts w:ascii="Cambria Math" w:hAnsi="Cambria Math"/>
                <w:i/>
              </w:rPr>
            </m:ctrlPr>
          </m:dPr>
          <m:e>
            <m:r>
              <w:rPr>
                <w:rFonts w:ascii="Cambria Math" w:hAnsi="Cambria Math"/>
              </w:rPr>
              <m:t>20,65</m:t>
            </m:r>
          </m:e>
        </m:d>
      </m:oMath>
      <w:r>
        <w:rPr>
          <w:rFonts w:hint="eastAsia"/>
        </w:rPr>
        <w:t>，</w:t>
      </w:r>
      <m:oMath>
        <m:r>
          <w:rPr>
            <w:rFonts w:ascii="Cambria Math" w:hAnsi="Cambria Math"/>
          </w:rPr>
          <m:t>(65,110]</m:t>
        </m:r>
      </m:oMath>
      <w:r>
        <w:rPr>
          <w:rFonts w:hint="eastAsia"/>
        </w:rPr>
        <w:t>，</w:t>
      </w:r>
      <m:oMath>
        <m:r>
          <w:rPr>
            <w:rFonts w:ascii="Cambria Math" w:hAnsi="Cambria Math"/>
          </w:rPr>
          <m:t>(110,155]</m:t>
        </m:r>
      </m:oMath>
      <w:r>
        <w:rPr>
          <w:rFonts w:hint="eastAsia"/>
        </w:rPr>
        <w:t>，</w:t>
      </w:r>
      <m:oMath>
        <m:r>
          <w:rPr>
            <w:rFonts w:ascii="Cambria Math" w:hAnsi="Cambria Math"/>
          </w:rPr>
          <m:t>(155,200]</m:t>
        </m:r>
      </m:oMath>
      <w:r w:rsidR="00E67E61" w:rsidRPr="00C56D5E">
        <w:t>。根据此区间将原来的</w:t>
      </w:r>
      <w:r>
        <w:rPr>
          <w:rFonts w:hint="eastAsia"/>
        </w:rPr>
        <w:t>1</w:t>
      </w:r>
      <w:r>
        <w:t>4</w:t>
      </w:r>
      <w:r>
        <w:rPr>
          <w:rFonts w:hint="eastAsia"/>
        </w:rPr>
        <w:t>个客户，</w:t>
      </w:r>
      <w:r w:rsidR="00E67E61" w:rsidRPr="00C56D5E">
        <w:t>映射到</w:t>
      </w:r>
      <w:r>
        <w:rPr>
          <w:rFonts w:hint="eastAsia"/>
        </w:rPr>
        <w:t>四个分箱</w:t>
      </w:r>
      <w:r w:rsidR="00E67E61" w:rsidRPr="00C56D5E">
        <w:t>区间为</w:t>
      </w:r>
      <m:oMath>
        <m:d>
          <m:dPr>
            <m:begChr m:val="{"/>
            <m:endChr m:val="}"/>
            <m:ctrlPr>
              <w:rPr>
                <w:rFonts w:ascii="Cambria Math" w:hAnsi="Cambria Math"/>
                <w:i/>
              </w:rPr>
            </m:ctrlPr>
          </m:dPr>
          <m:e>
            <m:r>
              <w:rPr>
                <w:rFonts w:ascii="Cambria Math" w:hAnsi="Cambria Math"/>
              </w:rPr>
              <m:t>20,40,50</m:t>
            </m:r>
          </m:e>
        </m:d>
      </m:oMath>
      <w:r>
        <w:rPr>
          <w:rFonts w:hint="eastAsia"/>
        </w:rPr>
        <w:t>，</w:t>
      </w:r>
      <m:oMath>
        <m:d>
          <m:dPr>
            <m:begChr m:val="{"/>
            <m:endChr m:val="}"/>
            <m:ctrlPr>
              <w:rPr>
                <w:rFonts w:ascii="Cambria Math" w:hAnsi="Cambria Math"/>
                <w:i/>
              </w:rPr>
            </m:ctrlPr>
          </m:dPr>
          <m:e>
            <m:r>
              <w:rPr>
                <w:rFonts w:ascii="Cambria Math" w:hAnsi="Cambria Math"/>
              </w:rPr>
              <m:t>58,65,80,80,82,86,90</m:t>
            </m:r>
          </m:e>
        </m:d>
      </m:oMath>
      <w:r>
        <w:rPr>
          <w:rFonts w:hint="eastAsia"/>
        </w:rPr>
        <w:t>，</w:t>
      </w:r>
      <m:oMath>
        <m:d>
          <m:dPr>
            <m:begChr m:val="{"/>
            <m:endChr m:val="}"/>
            <m:ctrlPr>
              <w:rPr>
                <w:rFonts w:ascii="Cambria Math" w:hAnsi="Cambria Math"/>
                <w:i/>
              </w:rPr>
            </m:ctrlPr>
          </m:dPr>
          <m:e>
            <m:r>
              <w:rPr>
                <w:rFonts w:ascii="Cambria Math" w:hAnsi="Cambria Math"/>
              </w:rPr>
              <m:t>96,105,120</m:t>
            </m:r>
          </m:e>
        </m:d>
      </m:oMath>
      <w:r>
        <w:rPr>
          <w:rFonts w:hint="eastAsia"/>
        </w:rPr>
        <w:t>，</w:t>
      </w:r>
      <m:oMath>
        <m:d>
          <m:dPr>
            <m:begChr m:val="{"/>
            <m:endChr m:val="}"/>
            <m:ctrlPr>
              <w:rPr>
                <w:rFonts w:ascii="Cambria Math" w:hAnsi="Cambria Math"/>
                <w:i/>
              </w:rPr>
            </m:ctrlPr>
          </m:dPr>
          <m:e>
            <m:r>
              <w:rPr>
                <w:rFonts w:ascii="Cambria Math" w:hAnsi="Cambria Math"/>
              </w:rPr>
              <m:t>200</m:t>
            </m:r>
          </m:e>
        </m:d>
      </m:oMath>
      <w:r w:rsidR="00E67E61" w:rsidRPr="00C56D5E">
        <w:t>。</w:t>
      </w:r>
      <w:r>
        <w:rPr>
          <w:rFonts w:hint="eastAsia"/>
        </w:rPr>
        <w:t>由此可见，</w:t>
      </w:r>
      <w:r w:rsidR="00E67E61" w:rsidRPr="00C56D5E">
        <w:t>等距离分箱可能导致属于某些</w:t>
      </w:r>
      <w:r>
        <w:rPr>
          <w:rFonts w:hint="eastAsia"/>
        </w:rPr>
        <w:t>分箱</w:t>
      </w:r>
      <w:r w:rsidR="00E67E61" w:rsidRPr="00C56D5E">
        <w:t>区间的</w:t>
      </w:r>
      <w:r>
        <w:rPr>
          <w:rFonts w:hint="eastAsia"/>
        </w:rPr>
        <w:t>数据点</w:t>
      </w:r>
      <w:r w:rsidR="00E67E61" w:rsidRPr="00C56D5E">
        <w:t>非常多，而某些区间的取值又非常少。等频率分箱方法则能够</w:t>
      </w:r>
      <w:r w:rsidR="005765BD">
        <w:rPr>
          <w:rFonts w:hint="eastAsia"/>
        </w:rPr>
        <w:t>一定程度</w:t>
      </w:r>
      <w:r w:rsidR="00E67E61" w:rsidRPr="00C56D5E">
        <w:t>解决此问题。</w:t>
      </w:r>
      <w:r w:rsidR="0034596D" w:rsidRPr="00C56D5E">
        <w:t>利用等频率分箱，每箱</w:t>
      </w:r>
      <w:r w:rsidR="005765BD">
        <w:rPr>
          <w:rFonts w:hint="eastAsia"/>
        </w:rPr>
        <w:t>至少</w:t>
      </w:r>
      <w:r w:rsidR="0034596D" w:rsidRPr="00C56D5E">
        <w:t>3</w:t>
      </w:r>
      <w:r w:rsidR="0034596D" w:rsidRPr="00C56D5E">
        <w:t>个值，则</w:t>
      </w:r>
      <w:r w:rsidR="0034596D" w:rsidRPr="00C56D5E">
        <w:t>4</w:t>
      </w:r>
      <w:r w:rsidR="0034596D" w:rsidRPr="00C56D5E">
        <w:t>个箱分别为</w:t>
      </w:r>
      <m:oMath>
        <m:d>
          <m:dPr>
            <m:begChr m:val="{"/>
            <m:endChr m:val="}"/>
            <m:ctrlPr>
              <w:rPr>
                <w:rFonts w:ascii="Cambria Math" w:hAnsi="Cambria Math"/>
                <w:i/>
              </w:rPr>
            </m:ctrlPr>
          </m:dPr>
          <m:e>
            <m:r>
              <w:rPr>
                <w:rFonts w:ascii="Cambria Math" w:hAnsi="Cambria Math"/>
              </w:rPr>
              <m:t>20,40,50</m:t>
            </m:r>
          </m:e>
        </m:d>
      </m:oMath>
      <w:r w:rsidR="005765BD">
        <w:rPr>
          <w:rFonts w:hint="eastAsia"/>
        </w:rPr>
        <w:t>，</w:t>
      </w:r>
      <m:oMath>
        <m:d>
          <m:dPr>
            <m:begChr m:val="{"/>
            <m:endChr m:val="}"/>
            <m:ctrlPr>
              <w:rPr>
                <w:rFonts w:ascii="Cambria Math" w:hAnsi="Cambria Math"/>
                <w:i/>
              </w:rPr>
            </m:ctrlPr>
          </m:dPr>
          <m:e>
            <m:r>
              <w:rPr>
                <w:rFonts w:ascii="Cambria Math" w:hAnsi="Cambria Math"/>
              </w:rPr>
              <m:t>58,65,80,80</m:t>
            </m:r>
          </m:e>
        </m:d>
      </m:oMath>
      <w:r w:rsidR="005765BD">
        <w:rPr>
          <w:rFonts w:hint="eastAsia"/>
        </w:rPr>
        <w:t>，</w:t>
      </w:r>
      <m:oMath>
        <m:d>
          <m:dPr>
            <m:begChr m:val="{"/>
            <m:endChr m:val="}"/>
            <m:ctrlPr>
              <w:rPr>
                <w:rFonts w:ascii="Cambria Math" w:hAnsi="Cambria Math"/>
                <w:i/>
              </w:rPr>
            </m:ctrlPr>
          </m:dPr>
          <m:e>
            <m:r>
              <w:rPr>
                <w:rFonts w:ascii="Cambria Math" w:hAnsi="Cambria Math"/>
              </w:rPr>
              <m:t>82,86,90</m:t>
            </m:r>
          </m:e>
        </m:d>
      </m:oMath>
      <w:r w:rsidR="00E67E61" w:rsidRPr="00C56D5E">
        <w:t xml:space="preserve">, </w:t>
      </w:r>
      <m:oMath>
        <m:d>
          <m:dPr>
            <m:begChr m:val="{"/>
            <m:endChr m:val="}"/>
            <m:ctrlPr>
              <w:rPr>
                <w:rFonts w:ascii="Cambria Math" w:hAnsi="Cambria Math"/>
                <w:i/>
              </w:rPr>
            </m:ctrlPr>
          </m:dPr>
          <m:e>
            <m:r>
              <w:rPr>
                <w:rFonts w:ascii="Cambria Math" w:hAnsi="Cambria Math"/>
              </w:rPr>
              <m:t>96,105,120,200</m:t>
            </m:r>
          </m:e>
        </m:d>
      </m:oMath>
      <w:r w:rsidR="0034596D" w:rsidRPr="00C56D5E">
        <w:t>。</w:t>
      </w:r>
    </w:p>
    <w:p w14:paraId="0A8453C7" w14:textId="78A597D6" w:rsidR="0034596D" w:rsidRDefault="0034596D" w:rsidP="005765BD">
      <w:pPr>
        <w:spacing w:beforeLines="50" w:before="156"/>
        <w:ind w:firstLine="420"/>
      </w:pPr>
      <w:r w:rsidRPr="00C56D5E">
        <w:t>映射到</w:t>
      </w:r>
      <w:r w:rsidR="005765BD">
        <w:rPr>
          <w:rFonts w:hint="eastAsia"/>
        </w:rPr>
        <w:t>每个分箱</w:t>
      </w:r>
      <w:r w:rsidRPr="00C56D5E">
        <w:t>区间之后，属于一个区间的每个属性值都可以用区间代替，或者用一个</w:t>
      </w:r>
      <w:r w:rsidR="005765BD">
        <w:rPr>
          <w:rFonts w:hint="eastAsia"/>
        </w:rPr>
        <w:t>类别</w:t>
      </w:r>
      <w:r w:rsidRPr="00C56D5E">
        <w:t>代替。例如，</w:t>
      </w:r>
      <w:r w:rsidR="005765BD">
        <w:rPr>
          <w:rFonts w:hint="eastAsia"/>
        </w:rPr>
        <w:t>在等距离分箱中，</w:t>
      </w:r>
      <w:r w:rsidRPr="00C56D5E">
        <w:rPr>
          <w:rFonts w:hint="eastAsia"/>
        </w:rPr>
        <w:t>属</w:t>
      </w:r>
      <w:r w:rsidRPr="00C56D5E">
        <w:t>性值</w:t>
      </w:r>
      <w:r w:rsidRPr="00C56D5E">
        <w:t>20</w:t>
      </w:r>
      <w:r w:rsidRPr="00C56D5E">
        <w:t>、</w:t>
      </w:r>
      <w:r w:rsidRPr="00C56D5E">
        <w:t>40</w:t>
      </w:r>
      <w:r w:rsidRPr="00C56D5E">
        <w:t>、</w:t>
      </w:r>
      <w:r w:rsidRPr="00C56D5E">
        <w:t>50</w:t>
      </w:r>
      <w:r w:rsidRPr="00C56D5E">
        <w:t>可以用</w:t>
      </w:r>
      <m:oMath>
        <m:d>
          <m:dPr>
            <m:begChr m:val="["/>
            <m:endChr m:val="]"/>
            <m:ctrlPr>
              <w:rPr>
                <w:rFonts w:ascii="Cambria Math" w:hAnsi="Cambria Math"/>
                <w:i/>
              </w:rPr>
            </m:ctrlPr>
          </m:dPr>
          <m:e>
            <m:r>
              <w:rPr>
                <w:rFonts w:ascii="Cambria Math" w:hAnsi="Cambria Math"/>
              </w:rPr>
              <m:t>20,65</m:t>
            </m:r>
          </m:e>
        </m:d>
      </m:oMath>
      <w:r w:rsidRPr="00C56D5E">
        <w:t>代替，或者</w:t>
      </w:r>
      <w:r w:rsidR="005765BD">
        <w:rPr>
          <w:rFonts w:hint="eastAsia"/>
        </w:rPr>
        <w:t>将</w:t>
      </w:r>
      <w:r w:rsidRPr="00C56D5E">
        <w:t>4</w:t>
      </w:r>
      <w:r w:rsidRPr="00C56D5E">
        <w:t>个区间分别对应</w:t>
      </w:r>
      <w:r w:rsidR="005765BD">
        <w:rPr>
          <w:rFonts w:hint="eastAsia"/>
        </w:rPr>
        <w:t>类别</w:t>
      </w:r>
      <w:r w:rsidRPr="00C56D5E">
        <w:t>1</w:t>
      </w:r>
      <w:r w:rsidRPr="00C56D5E">
        <w:t>、</w:t>
      </w:r>
      <w:r w:rsidRPr="00C56D5E">
        <w:t>2</w:t>
      </w:r>
      <w:r w:rsidRPr="00C56D5E">
        <w:t>、</w:t>
      </w:r>
      <w:r w:rsidRPr="00C56D5E">
        <w:t>3</w:t>
      </w:r>
      <w:r w:rsidRPr="00C56D5E">
        <w:t>和</w:t>
      </w:r>
      <w:r w:rsidRPr="00C56D5E">
        <w:t>4</w:t>
      </w:r>
      <w:r w:rsidR="005765BD">
        <w:rPr>
          <w:rFonts w:hint="eastAsia"/>
        </w:rPr>
        <w:t>，</w:t>
      </w:r>
      <w:r w:rsidRPr="00C56D5E">
        <w:t>则这</w:t>
      </w:r>
      <w:r w:rsidRPr="00C56D5E">
        <w:t>3</w:t>
      </w:r>
      <w:r w:rsidRPr="00C56D5E">
        <w:t>个取值均用</w:t>
      </w:r>
      <w:r w:rsidR="005765BD">
        <w:rPr>
          <w:rFonts w:hint="eastAsia"/>
        </w:rPr>
        <w:t>类别</w:t>
      </w:r>
      <w:r w:rsidRPr="00C56D5E">
        <w:t>1</w:t>
      </w:r>
      <w:r w:rsidRPr="00C56D5E">
        <w:t>代替。</w:t>
      </w:r>
    </w:p>
    <w:p w14:paraId="5D932EA7" w14:textId="0F7FCBFD" w:rsidR="005765BD" w:rsidRDefault="005765BD" w:rsidP="005765BD">
      <w:pPr>
        <w:spacing w:beforeLines="50" w:before="156"/>
        <w:ind w:firstLine="422"/>
      </w:pPr>
      <w:r w:rsidRPr="008B7AAD">
        <w:rPr>
          <w:rFonts w:hint="eastAsia"/>
          <w:b/>
          <w:bCs/>
        </w:rPr>
        <w:t>基于聚类的分箱</w:t>
      </w:r>
      <w:r w:rsidR="00392D6F">
        <w:rPr>
          <w:rFonts w:hint="eastAsia"/>
        </w:rPr>
        <w:t>，是指对连续型属性</w:t>
      </w:r>
      <w:r>
        <w:rPr>
          <w:rFonts w:hint="eastAsia"/>
        </w:rPr>
        <w:t>执行聚类算法</w:t>
      </w:r>
      <w:r w:rsidR="00392D6F">
        <w:rPr>
          <w:rFonts w:hint="eastAsia"/>
        </w:rPr>
        <w:t>（</w:t>
      </w:r>
      <w:r w:rsidR="00392D6F">
        <w:rPr>
          <w:rFonts w:hint="eastAsia"/>
        </w:rPr>
        <w:t>k</w:t>
      </w:r>
      <w:r w:rsidR="00392D6F">
        <w:t>-</w:t>
      </w:r>
      <w:r w:rsidR="00392D6F">
        <w:rPr>
          <w:rFonts w:hint="eastAsia"/>
        </w:rPr>
        <w:t>means</w:t>
      </w:r>
      <w:r w:rsidR="00392D6F">
        <w:rPr>
          <w:rFonts w:hint="eastAsia"/>
        </w:rPr>
        <w:t>），将样本划分为若干个簇，</w:t>
      </w:r>
      <w:r w:rsidR="00392D6F" w:rsidRPr="00392D6F">
        <w:rPr>
          <w:rFonts w:hint="eastAsia"/>
        </w:rPr>
        <w:t>然后，我们可以将每个簇</w:t>
      </w:r>
      <w:r w:rsidR="00392D6F">
        <w:rPr>
          <w:rFonts w:hint="eastAsia"/>
        </w:rPr>
        <w:t>视为一个分箱，将原始的连续型数据转换为离散的箱子编号或者簇标签。</w:t>
      </w:r>
    </w:p>
    <w:p w14:paraId="0CE00F05" w14:textId="35F9F77F" w:rsidR="005765BD" w:rsidRPr="00C56D5E" w:rsidRDefault="00356A5D" w:rsidP="00C56D5E">
      <w:pPr>
        <w:spacing w:beforeLines="50" w:before="156"/>
        <w:ind w:firstLine="420"/>
      </w:pPr>
      <w:r>
        <w:rPr>
          <w:rFonts w:hint="eastAsia"/>
        </w:rPr>
        <w:t>需要注意的是，以上三种分箱离散化方法</w:t>
      </w:r>
      <w:r w:rsidRPr="00356A5D">
        <w:t>对于分布不均匀的数据并不适用</w:t>
      </w:r>
      <w:r>
        <w:rPr>
          <w:rFonts w:hint="eastAsia"/>
        </w:rPr>
        <w:t>。</w:t>
      </w:r>
    </w:p>
    <w:p w14:paraId="411E38C2" w14:textId="2EA10FF1" w:rsidR="00392D6F" w:rsidRPr="00983B2A" w:rsidRDefault="00983B2A" w:rsidP="00983B2A">
      <w:pPr>
        <w:spacing w:beforeLines="50" w:before="156"/>
        <w:ind w:firstLine="398"/>
        <w:rPr>
          <w:rFonts w:cs="黑体"/>
          <w:b/>
          <w:bCs/>
          <w:spacing w:val="-6"/>
          <w:szCs w:val="21"/>
        </w:rPr>
      </w:pPr>
      <w:r>
        <w:rPr>
          <w:rFonts w:cs="黑体" w:hint="eastAsia"/>
          <w:b/>
          <w:bCs/>
          <w:spacing w:val="-6"/>
          <w:szCs w:val="21"/>
        </w:rPr>
        <w:t>b</w:t>
      </w:r>
      <w:r>
        <w:rPr>
          <w:rFonts w:cs="黑体"/>
          <w:b/>
          <w:bCs/>
          <w:spacing w:val="-6"/>
          <w:szCs w:val="21"/>
        </w:rPr>
        <w:t xml:space="preserve">) </w:t>
      </w:r>
      <w:r w:rsidR="00392D6F" w:rsidRPr="00983B2A">
        <w:rPr>
          <w:rFonts w:cs="黑体" w:hint="eastAsia"/>
          <w:b/>
          <w:bCs/>
          <w:spacing w:val="-6"/>
          <w:szCs w:val="21"/>
        </w:rPr>
        <w:t>有监督离散化方法</w:t>
      </w:r>
    </w:p>
    <w:p w14:paraId="12264AEA" w14:textId="0FD48366" w:rsidR="00392D6F" w:rsidRPr="00983B2A" w:rsidRDefault="00392D6F" w:rsidP="00392D6F">
      <w:pPr>
        <w:spacing w:beforeLines="50" w:before="156"/>
        <w:ind w:firstLine="420"/>
      </w:pPr>
      <w:r w:rsidRPr="00983B2A">
        <w:rPr>
          <w:rFonts w:hint="eastAsia"/>
        </w:rPr>
        <w:t>分箱离散化是一种无监督的数据预处理方法，但它可能会导致属性取值的离散化不利于有意义模式的发现。举例来说，当我们对属性“年收入”进行分箱离散化时，可能将取值</w:t>
      </w:r>
      <w:r w:rsidRPr="00983B2A">
        <w:t>20</w:t>
      </w:r>
      <w:r w:rsidRPr="00983B2A">
        <w:t>、</w:t>
      </w:r>
      <w:r w:rsidRPr="00983B2A">
        <w:t>40</w:t>
      </w:r>
      <w:r w:rsidRPr="00983B2A">
        <w:t>、</w:t>
      </w:r>
      <w:r w:rsidRPr="00983B2A">
        <w:t>50</w:t>
      </w:r>
      <w:r w:rsidRPr="00983B2A">
        <w:t>映射到同一个区间中。然而，实际上，</w:t>
      </w:r>
      <w:r w:rsidRPr="00983B2A">
        <w:t>“</w:t>
      </w:r>
      <w:r w:rsidRPr="00983B2A">
        <w:t>年收入小于等于</w:t>
      </w:r>
      <w:r w:rsidRPr="00983B2A">
        <w:t>40</w:t>
      </w:r>
      <w:r w:rsidRPr="00983B2A">
        <w:t>万元的客户其类别为</w:t>
      </w:r>
      <w:r w:rsidRPr="00983B2A">
        <w:t>‘</w:t>
      </w:r>
      <w:r w:rsidRPr="00983B2A">
        <w:t>豪华车</w:t>
      </w:r>
      <w:r w:rsidRPr="00983B2A">
        <w:t>=</w:t>
      </w:r>
      <w:r w:rsidRPr="00983B2A">
        <w:t>否</w:t>
      </w:r>
      <w:r w:rsidRPr="00983B2A">
        <w:t>’”</w:t>
      </w:r>
      <w:r w:rsidRPr="00983B2A">
        <w:t>可能是一个重要的模式，但由于离散化的处理，这种模式变得更加难以发现。</w:t>
      </w:r>
    </w:p>
    <w:p w14:paraId="2C6DACC2" w14:textId="77777777" w:rsidR="00392D6F" w:rsidRPr="00983B2A" w:rsidRDefault="00392D6F" w:rsidP="00983B2A">
      <w:pPr>
        <w:spacing w:beforeLines="50" w:before="156"/>
        <w:ind w:firstLine="420"/>
      </w:pPr>
      <w:r w:rsidRPr="00983B2A">
        <w:rPr>
          <w:rFonts w:hint="eastAsia"/>
        </w:rPr>
        <w:t>因此，在面对分类问题时，有监督的离散化往往更为合适。有监督的离散化可以根据分类属性的取值进行连续属性的离散化，以尽量保持映射到同一区间的对象的类别一致。</w:t>
      </w:r>
    </w:p>
    <w:p w14:paraId="79E7C389" w14:textId="30F2207D" w:rsidR="00983B2A" w:rsidRDefault="00392D6F" w:rsidP="00983B2A">
      <w:pPr>
        <w:spacing w:beforeLines="50" w:before="156"/>
        <w:ind w:firstLine="420"/>
      </w:pPr>
      <w:r w:rsidRPr="00983B2A">
        <w:rPr>
          <w:rFonts w:hint="eastAsia"/>
        </w:rPr>
        <w:t>常见的有监督离散化方法包括基于熵的离散化和</w:t>
      </w:r>
      <w:r w:rsidR="009D465A">
        <w:rPr>
          <w:rFonts w:hint="eastAsia"/>
        </w:rPr>
        <w:t>卡方分箱（</w:t>
      </w:r>
      <w:r w:rsidR="009D465A">
        <w:rPr>
          <w:rFonts w:hint="eastAsia"/>
        </w:rPr>
        <w:t>ChiMerge</w:t>
      </w:r>
      <w:r w:rsidR="009D465A">
        <w:rPr>
          <w:rFonts w:hint="eastAsia"/>
        </w:rPr>
        <w:t>）算法</w:t>
      </w:r>
      <w:r w:rsidRPr="00983B2A">
        <w:rPr>
          <w:rFonts w:hint="eastAsia"/>
        </w:rPr>
        <w:t>。</w:t>
      </w:r>
    </w:p>
    <w:p w14:paraId="7EB5BE38" w14:textId="77777777" w:rsidR="00983B2A" w:rsidRDefault="00392D6F" w:rsidP="00983B2A">
      <w:pPr>
        <w:spacing w:beforeLines="50" w:before="156"/>
        <w:ind w:firstLine="442"/>
      </w:pPr>
      <w:r w:rsidRPr="00983B2A">
        <w:rPr>
          <w:rFonts w:cs="宋体" w:hint="eastAsia"/>
          <w:b/>
          <w:spacing w:val="5"/>
          <w:szCs w:val="21"/>
        </w:rPr>
        <w:t>基于熵的离散化方法</w:t>
      </w:r>
      <w:r w:rsidR="00983B2A">
        <w:rPr>
          <w:rFonts w:hint="eastAsia"/>
        </w:rPr>
        <w:t>：</w:t>
      </w:r>
      <w:r w:rsidR="00983B2A" w:rsidRPr="00983B2A">
        <w:rPr>
          <w:rFonts w:cs="宋体" w:hint="eastAsia"/>
          <w:spacing w:val="5"/>
          <w:szCs w:val="21"/>
        </w:rPr>
        <w:t>基于熵的离散化方法是一种利用信息熵（</w:t>
      </w:r>
      <w:r w:rsidR="00983B2A" w:rsidRPr="00983B2A">
        <w:rPr>
          <w:rFonts w:cs="宋体"/>
          <w:spacing w:val="5"/>
          <w:szCs w:val="21"/>
        </w:rPr>
        <w:t>Entropy</w:t>
      </w:r>
      <w:r w:rsidR="00983B2A" w:rsidRPr="00983B2A">
        <w:rPr>
          <w:rFonts w:cs="宋体"/>
          <w:spacing w:val="5"/>
          <w:szCs w:val="21"/>
        </w:rPr>
        <w:t>）来进行特征分箱的有监督离散化方法。它的基本思想是在连续特征的取值范围内，寻找最佳的分割点，使得分割后的子集中的类别信息最大化地纯净或最小化地混合</w:t>
      </w:r>
      <w:r w:rsidR="00983B2A" w:rsidRPr="00983B2A">
        <w:rPr>
          <w:rFonts w:cs="宋体" w:hint="eastAsia"/>
          <w:spacing w:val="5"/>
          <w:szCs w:val="21"/>
        </w:rPr>
        <w:t>。具体步骤如下：</w:t>
      </w:r>
    </w:p>
    <w:p w14:paraId="5D790114" w14:textId="727D79C5" w:rsidR="00983B2A" w:rsidRPr="00983B2A" w:rsidRDefault="00983B2A" w:rsidP="003D36E7">
      <w:pPr>
        <w:pStyle w:val="a4"/>
        <w:numPr>
          <w:ilvl w:val="3"/>
          <w:numId w:val="15"/>
        </w:numPr>
        <w:spacing w:beforeLines="50" w:before="156"/>
        <w:ind w:firstLineChars="0"/>
      </w:pPr>
      <w:r w:rsidRPr="00FD30AC">
        <w:rPr>
          <w:rFonts w:cs="宋体" w:hint="eastAsia"/>
          <w:b/>
          <w:spacing w:val="5"/>
          <w:szCs w:val="21"/>
        </w:rPr>
        <w:t>计算初始熵：</w:t>
      </w:r>
      <w:r w:rsidRPr="00983B2A">
        <w:rPr>
          <w:rFonts w:cs="宋体" w:hint="eastAsia"/>
          <w:spacing w:val="5"/>
          <w:szCs w:val="21"/>
        </w:rPr>
        <w:t>首先，计算连续特征的初始熵，即将整个数据集视为一个子集时的熵值。</w:t>
      </w:r>
      <w:r w:rsidRPr="00983B2A">
        <w:rPr>
          <w:rFonts w:cs="宋体"/>
          <w:spacing w:val="12"/>
          <w:szCs w:val="21"/>
        </w:rPr>
        <w:t>熵可以用于度量分类</w:t>
      </w:r>
      <w:r w:rsidRPr="00983B2A">
        <w:rPr>
          <w:rFonts w:cs="宋体"/>
          <w:spacing w:val="6"/>
          <w:szCs w:val="21"/>
        </w:rPr>
        <w:t>属性取值的纯度，因而可以用于衡量一个区间的优劣，映射到一个区间的对象的类别纯度越</w:t>
      </w:r>
      <w:r w:rsidRPr="00983B2A">
        <w:rPr>
          <w:rFonts w:cs="宋体"/>
          <w:szCs w:val="21"/>
        </w:rPr>
        <w:t>高，此离散化的结果越好。</w:t>
      </w:r>
      <w:r w:rsidRPr="00983B2A">
        <w:rPr>
          <w:rFonts w:cs="宋体"/>
          <w:spacing w:val="6"/>
          <w:szCs w:val="21"/>
        </w:rPr>
        <w:t>给定一个数据集</w:t>
      </w:r>
      <w:r w:rsidRPr="00983B2A">
        <w:rPr>
          <w:rFonts w:cs="Times New Roman"/>
          <w:spacing w:val="6"/>
          <w:szCs w:val="21"/>
        </w:rPr>
        <w:t>D</w:t>
      </w:r>
      <w:r w:rsidRPr="00983B2A">
        <w:rPr>
          <w:rFonts w:cs="宋体"/>
          <w:spacing w:val="6"/>
          <w:szCs w:val="21"/>
        </w:rPr>
        <w:t>及分类属性的取值，即类别集合</w:t>
      </w:r>
      <w:r w:rsidRPr="00983B2A">
        <w:rPr>
          <w:rFonts w:cs="Times New Roman"/>
          <w:spacing w:val="6"/>
          <w:szCs w:val="21"/>
        </w:rPr>
        <w:t>C={c</w:t>
      </w:r>
      <w:r w:rsidRPr="00983B2A">
        <w:rPr>
          <w:rFonts w:cs="Times New Roman" w:hint="eastAsia"/>
          <w:spacing w:val="6"/>
          <w:szCs w:val="21"/>
          <w:vertAlign w:val="subscript"/>
        </w:rPr>
        <w:t>1</w:t>
      </w:r>
      <w:r w:rsidRPr="00983B2A">
        <w:rPr>
          <w:rFonts w:cs="Times New Roman"/>
          <w:spacing w:val="6"/>
          <w:szCs w:val="21"/>
        </w:rPr>
        <w:t>,</w:t>
      </w:r>
      <w:r w:rsidRPr="00983B2A">
        <w:rPr>
          <w:rFonts w:cs="Times New Roman"/>
          <w:szCs w:val="21"/>
        </w:rPr>
        <w:t>c</w:t>
      </w:r>
      <w:r w:rsidRPr="00983B2A">
        <w:rPr>
          <w:rFonts w:cs="Times New Roman" w:hint="eastAsia"/>
          <w:szCs w:val="21"/>
          <w:vertAlign w:val="subscript"/>
        </w:rPr>
        <w:t>2</w:t>
      </w:r>
      <w:r w:rsidRPr="00983B2A">
        <w:rPr>
          <w:rFonts w:cs="Times New Roman"/>
          <w:spacing w:val="6"/>
          <w:szCs w:val="21"/>
        </w:rPr>
        <w:t>,…,</w:t>
      </w:r>
      <w:r w:rsidRPr="00983B2A">
        <w:rPr>
          <w:rFonts w:cs="Times New Roman"/>
          <w:szCs w:val="21"/>
        </w:rPr>
        <w:t>c</w:t>
      </w:r>
      <w:r w:rsidRPr="00983B2A">
        <w:rPr>
          <w:rFonts w:cs="Times New Roman" w:hint="eastAsia"/>
          <w:szCs w:val="21"/>
          <w:vertAlign w:val="subscript"/>
        </w:rPr>
        <w:t>k</w:t>
      </w:r>
      <w:r w:rsidRPr="00983B2A">
        <w:rPr>
          <w:rFonts w:cs="Times New Roman"/>
          <w:spacing w:val="6"/>
          <w:szCs w:val="21"/>
        </w:rPr>
        <w:t>},</w:t>
      </w:r>
      <w:r w:rsidRPr="00983B2A">
        <w:rPr>
          <w:rFonts w:cs="宋体"/>
          <w:spacing w:val="6"/>
          <w:szCs w:val="21"/>
        </w:rPr>
        <w:t>数据集</w:t>
      </w:r>
      <w:r w:rsidRPr="00983B2A">
        <w:rPr>
          <w:rFonts w:cs="Times New Roman"/>
          <w:spacing w:val="6"/>
          <w:szCs w:val="21"/>
        </w:rPr>
        <w:t>D</w:t>
      </w:r>
      <w:r w:rsidRPr="00983B2A">
        <w:rPr>
          <w:rFonts w:cs="宋体"/>
          <w:spacing w:val="6"/>
          <w:szCs w:val="21"/>
        </w:rPr>
        <w:t>的信</w:t>
      </w:r>
      <w:r w:rsidRPr="00983B2A">
        <w:rPr>
          <w:rFonts w:cs="宋体"/>
          <w:spacing w:val="4"/>
          <w:szCs w:val="21"/>
        </w:rPr>
        <w:t>息熵</w:t>
      </w:r>
      <w:r w:rsidRPr="00983B2A">
        <w:rPr>
          <w:rFonts w:cs="Times New Roman"/>
          <w:szCs w:val="21"/>
        </w:rPr>
        <w:t>entropy</w:t>
      </w:r>
      <w:r w:rsidRPr="00983B2A">
        <w:rPr>
          <w:rFonts w:cs="Times New Roman"/>
          <w:spacing w:val="4"/>
          <w:szCs w:val="21"/>
        </w:rPr>
        <w:t>(D)</w:t>
      </w:r>
      <w:r w:rsidRPr="00983B2A">
        <w:rPr>
          <w:rFonts w:cs="宋体"/>
          <w:spacing w:val="4"/>
          <w:szCs w:val="21"/>
        </w:rPr>
        <w:t>的计算方法如式</w:t>
      </w:r>
      <w:r w:rsidRPr="00983B2A">
        <w:rPr>
          <w:rFonts w:cs="宋体"/>
          <w:spacing w:val="4"/>
          <w:szCs w:val="21"/>
        </w:rPr>
        <w:t>(</w:t>
      </w:r>
      <w:r w:rsidRPr="00983B2A">
        <w:rPr>
          <w:rFonts w:cs="宋体" w:hint="eastAsia"/>
          <w:spacing w:val="4"/>
          <w:szCs w:val="21"/>
        </w:rPr>
        <w:t>3</w:t>
      </w:r>
      <w:r w:rsidRPr="00983B2A">
        <w:rPr>
          <w:rFonts w:cs="宋体"/>
          <w:spacing w:val="4"/>
          <w:szCs w:val="21"/>
        </w:rPr>
        <w:t>-</w:t>
      </w:r>
      <w:r>
        <w:rPr>
          <w:rFonts w:cs="宋体"/>
          <w:spacing w:val="4"/>
          <w:szCs w:val="21"/>
        </w:rPr>
        <w:t>15</w:t>
      </w:r>
      <w:r w:rsidRPr="00983B2A">
        <w:rPr>
          <w:rFonts w:cs="宋体"/>
          <w:spacing w:val="4"/>
          <w:szCs w:val="21"/>
        </w:rPr>
        <w:t>)</w:t>
      </w:r>
      <w:r w:rsidRPr="00983B2A">
        <w:rPr>
          <w:rFonts w:cs="宋体"/>
          <w:spacing w:val="4"/>
          <w:szCs w:val="21"/>
        </w:rPr>
        <w:t>所示：</w:t>
      </w:r>
    </w:p>
    <w:p w14:paraId="76E850E3" w14:textId="4D129333" w:rsidR="00CD2C8A" w:rsidRPr="00CD2C8A" w:rsidRDefault="00000000" w:rsidP="00CD2C8A">
      <w:pPr>
        <w:pStyle w:val="a4"/>
        <w:spacing w:beforeLines="50" w:before="156"/>
        <w:ind w:left="420" w:firstLineChars="0" w:firstLine="0"/>
        <w:rPr>
          <w:szCs w:val="21"/>
        </w:rPr>
      </w:pPr>
      <m:oMathPara>
        <m:oMath>
          <m:eqArr>
            <m:eqArrPr>
              <m:maxDist m:val="1"/>
              <m:ctrlPr>
                <w:rPr>
                  <w:rFonts w:ascii="Cambria Math" w:hAnsi="Cambria Math" w:cs="宋体"/>
                  <w:i/>
                  <w:szCs w:val="21"/>
                </w:rPr>
              </m:ctrlPr>
            </m:eqArrPr>
            <m:e>
              <m:eqArr>
                <m:eqArrPr>
                  <m:ctrlPr>
                    <w:rPr>
                      <w:rFonts w:ascii="Cambria Math" w:hAnsi="Cambria Math" w:cs="宋体"/>
                      <w:szCs w:val="21"/>
                    </w:rPr>
                  </m:ctrlPr>
                </m:eqArrPr>
                <m:e>
                  <m:r>
                    <w:rPr>
                      <w:rFonts w:ascii="Cambria Math" w:hAnsi="Cambria Math" w:cs="宋体"/>
                      <w:szCs w:val="21"/>
                    </w:rPr>
                    <m:t>entropy</m:t>
                  </m:r>
                  <m:d>
                    <m:dPr>
                      <m:ctrlPr>
                        <w:rPr>
                          <w:rFonts w:ascii="Cambria Math" w:hAnsi="Cambria Math" w:cs="宋体"/>
                          <w:szCs w:val="21"/>
                        </w:rPr>
                      </m:ctrlPr>
                    </m:dPr>
                    <m:e>
                      <m:r>
                        <w:rPr>
                          <w:rFonts w:ascii="Cambria Math" w:hAnsi="Cambria Math" w:cs="宋体"/>
                          <w:szCs w:val="21"/>
                        </w:rPr>
                        <m:t>D</m:t>
                      </m:r>
                    </m:e>
                  </m:d>
                  <m:r>
                    <m:rPr>
                      <m:sty m:val="p"/>
                    </m:rPr>
                    <w:rPr>
                      <w:rFonts w:ascii="Cambria Math" w:hAnsi="Cambria Math" w:cs="宋体"/>
                      <w:szCs w:val="21"/>
                    </w:rPr>
                    <m:t>= -</m:t>
                  </m:r>
                  <m:nary>
                    <m:naryPr>
                      <m:chr m:val="∑"/>
                      <m:ctrlPr>
                        <w:rPr>
                          <w:rFonts w:ascii="Cambria Math" w:hAnsi="Cambria Math" w:cs="宋体"/>
                          <w:szCs w:val="21"/>
                        </w:rPr>
                      </m:ctrlPr>
                    </m:naryPr>
                    <m:sub>
                      <m:r>
                        <w:rPr>
                          <w:rFonts w:ascii="Cambria Math" w:hAnsi="Cambria Math" w:cs="宋体"/>
                          <w:szCs w:val="21"/>
                        </w:rPr>
                        <m:t>i</m:t>
                      </m:r>
                      <m:r>
                        <m:rPr>
                          <m:sty m:val="p"/>
                        </m:rPr>
                        <w:rPr>
                          <w:rFonts w:ascii="Cambria Math" w:hAnsi="Cambria Math" w:cs="宋体"/>
                          <w:szCs w:val="21"/>
                        </w:rPr>
                        <m:t>=1</m:t>
                      </m:r>
                    </m:sub>
                    <m:sup>
                      <m:r>
                        <w:rPr>
                          <w:rFonts w:ascii="Cambria Math" w:hAnsi="Cambria Math" w:cs="宋体"/>
                          <w:szCs w:val="21"/>
                        </w:rPr>
                        <m:t>k</m:t>
                      </m:r>
                    </m:sup>
                    <m:e>
                      <m:r>
                        <w:rPr>
                          <w:rFonts w:ascii="Cambria Math" w:hAnsi="Cambria Math" w:cs="宋体"/>
                          <w:szCs w:val="21"/>
                        </w:rPr>
                        <m:t>p</m:t>
                      </m:r>
                      <m:d>
                        <m:dPr>
                          <m:ctrlPr>
                            <w:rPr>
                              <w:rFonts w:ascii="Cambria Math" w:hAnsi="Cambria Math" w:cs="宋体"/>
                              <w:szCs w:val="21"/>
                            </w:rPr>
                          </m:ctrlPr>
                        </m:dPr>
                        <m:e>
                          <m:sSub>
                            <m:sSubPr>
                              <m:ctrlPr>
                                <w:rPr>
                                  <w:rFonts w:ascii="Cambria Math" w:hAnsi="Cambria Math" w:cs="宋体"/>
                                  <w:szCs w:val="21"/>
                                </w:rPr>
                              </m:ctrlPr>
                            </m:sSubPr>
                            <m:e>
                              <m:r>
                                <w:rPr>
                                  <w:rFonts w:ascii="Cambria Math" w:hAnsi="Cambria Math" w:cs="宋体"/>
                                  <w:szCs w:val="21"/>
                                </w:rPr>
                                <m:t>c</m:t>
                              </m:r>
                            </m:e>
                            <m:sub>
                              <m:r>
                                <w:rPr>
                                  <w:rFonts w:ascii="Cambria Math" w:hAnsi="Cambria Math" w:cs="宋体"/>
                                  <w:szCs w:val="21"/>
                                </w:rPr>
                                <m:t>i</m:t>
                              </m:r>
                            </m:sub>
                          </m:sSub>
                        </m:e>
                      </m:d>
                      <m:func>
                        <m:funcPr>
                          <m:ctrlPr>
                            <w:rPr>
                              <w:rFonts w:ascii="Cambria Math" w:hAnsi="Cambria Math" w:cs="宋体"/>
                              <w:szCs w:val="21"/>
                            </w:rPr>
                          </m:ctrlPr>
                        </m:funcPr>
                        <m:fName>
                          <m:sSub>
                            <m:sSubPr>
                              <m:ctrlPr>
                                <w:rPr>
                                  <w:rFonts w:ascii="Cambria Math" w:hAnsi="Cambria Math" w:cs="宋体"/>
                                  <w:szCs w:val="21"/>
                                </w:rPr>
                              </m:ctrlPr>
                            </m:sSubPr>
                            <m:e>
                              <m:r>
                                <m:rPr>
                                  <m:sty m:val="p"/>
                                </m:rPr>
                                <w:rPr>
                                  <w:rFonts w:ascii="Cambria Math" w:hAnsi="Cambria Math" w:cs="宋体"/>
                                  <w:szCs w:val="21"/>
                                </w:rPr>
                                <m:t>log</m:t>
                              </m:r>
                            </m:e>
                            <m:sub>
                              <m:r>
                                <m:rPr>
                                  <m:sty m:val="p"/>
                                </m:rPr>
                                <w:rPr>
                                  <w:rFonts w:ascii="Cambria Math" w:hAnsi="Cambria Math" w:cs="宋体"/>
                                  <w:szCs w:val="21"/>
                                </w:rPr>
                                <m:t>2</m:t>
                              </m:r>
                            </m:sub>
                          </m:sSub>
                        </m:fName>
                        <m:e>
                          <m:r>
                            <w:rPr>
                              <w:rFonts w:ascii="Cambria Math" w:hAnsi="Cambria Math" w:cs="宋体"/>
                              <w:szCs w:val="21"/>
                            </w:rPr>
                            <m:t>p</m:t>
                          </m:r>
                          <m:d>
                            <m:dPr>
                              <m:ctrlPr>
                                <w:rPr>
                                  <w:rFonts w:ascii="Cambria Math" w:hAnsi="Cambria Math" w:cs="宋体"/>
                                  <w:szCs w:val="21"/>
                                </w:rPr>
                              </m:ctrlPr>
                            </m:dPr>
                            <m:e>
                              <m:sSub>
                                <m:sSubPr>
                                  <m:ctrlPr>
                                    <w:rPr>
                                      <w:rFonts w:ascii="Cambria Math" w:hAnsi="Cambria Math" w:cs="宋体"/>
                                      <w:szCs w:val="21"/>
                                    </w:rPr>
                                  </m:ctrlPr>
                                </m:sSubPr>
                                <m:e>
                                  <m:r>
                                    <w:rPr>
                                      <w:rFonts w:ascii="Cambria Math" w:hAnsi="Cambria Math" w:cs="宋体"/>
                                      <w:szCs w:val="21"/>
                                    </w:rPr>
                                    <m:t>c</m:t>
                                  </m:r>
                                </m:e>
                                <m:sub>
                                  <m:r>
                                    <w:rPr>
                                      <w:rFonts w:ascii="Cambria Math" w:hAnsi="Cambria Math" w:cs="宋体"/>
                                      <w:szCs w:val="21"/>
                                    </w:rPr>
                                    <m:t>i</m:t>
                                  </m:r>
                                </m:sub>
                              </m:sSub>
                            </m:e>
                          </m:d>
                          <m:r>
                            <m:rPr>
                              <m:sty m:val="p"/>
                            </m:rPr>
                            <w:rPr>
                              <w:rFonts w:ascii="Cambria Math" w:hAnsi="Cambria Math" w:cs="宋体"/>
                              <w:szCs w:val="21"/>
                            </w:rPr>
                            <m:t xml:space="preserve">  </m:t>
                          </m:r>
                        </m:e>
                      </m:func>
                    </m:e>
                  </m:nary>
                  <m:r>
                    <m:rPr>
                      <m:sty m:val="p"/>
                    </m:rPr>
                    <w:rPr>
                      <w:rFonts w:ascii="Cambria Math" w:hAnsi="Cambria Math" w:cs="宋体"/>
                      <w:szCs w:val="21"/>
                    </w:rPr>
                    <m:t>#</m:t>
                  </m:r>
                </m:e>
              </m:eqArr>
              <m:r>
                <w:rPr>
                  <w:rFonts w:ascii="Cambria Math" w:hAnsi="Cambria Math" w:cs="宋体"/>
                  <w:szCs w:val="21"/>
                </w:rPr>
                <m:t>#</m:t>
              </m:r>
              <m:d>
                <m:dPr>
                  <m:ctrlPr>
                    <w:rPr>
                      <w:rFonts w:ascii="Cambria Math" w:hAnsi="Cambria Math" w:cs="宋体"/>
                      <w:szCs w:val="21"/>
                    </w:rPr>
                  </m:ctrlPr>
                </m:dPr>
                <m:e>
                  <m:r>
                    <m:rPr>
                      <m:sty m:val="p"/>
                    </m:rPr>
                    <w:rPr>
                      <w:rFonts w:ascii="Cambria Math" w:hAnsi="Cambria Math" w:cs="宋体"/>
                      <w:szCs w:val="21"/>
                    </w:rPr>
                    <m:t>3-15</m:t>
                  </m:r>
                </m:e>
              </m:d>
            </m:e>
          </m:eqArr>
        </m:oMath>
      </m:oMathPara>
    </w:p>
    <w:p w14:paraId="43237758" w14:textId="12E7D8BD" w:rsidR="00983B2A" w:rsidRPr="00983B2A" w:rsidRDefault="00983B2A" w:rsidP="00983B2A">
      <w:pPr>
        <w:pStyle w:val="a4"/>
        <w:spacing w:beforeLines="50" w:before="156"/>
        <w:ind w:left="420" w:firstLineChars="0" w:firstLine="0"/>
        <w:rPr>
          <w:szCs w:val="21"/>
        </w:rPr>
      </w:pPr>
      <w:r w:rsidRPr="00983B2A">
        <w:rPr>
          <w:rFonts w:cs="宋体"/>
          <w:spacing w:val="-1"/>
          <w:szCs w:val="21"/>
        </w:rPr>
        <w:t>式中，</w:t>
      </w:r>
      <m:oMath>
        <m:r>
          <m:rPr>
            <m:sty m:val="p"/>
          </m:rPr>
          <w:rPr>
            <w:rFonts w:ascii="Cambria Math" w:hAnsi="Cambria Math" w:cs="Times New Roman"/>
            <w:spacing w:val="-1"/>
            <w:szCs w:val="21"/>
          </w:rPr>
          <m:t>p(</m:t>
        </m:r>
        <m:sSub>
          <m:sSubPr>
            <m:ctrlPr>
              <w:rPr>
                <w:rFonts w:ascii="Cambria Math" w:hAnsi="Cambria Math" w:cs="Times New Roman"/>
                <w:spacing w:val="-1"/>
                <w:szCs w:val="21"/>
              </w:rPr>
            </m:ctrlPr>
          </m:sSubPr>
          <m:e>
            <m:r>
              <m:rPr>
                <m:sty m:val="p"/>
              </m:rPr>
              <w:rPr>
                <w:rFonts w:ascii="Cambria Math" w:hAnsi="Cambria Math" w:cs="Times New Roman"/>
                <w:spacing w:val="-1"/>
                <w:szCs w:val="21"/>
              </w:rPr>
              <m:t>c</m:t>
            </m:r>
          </m:e>
          <m:sub>
            <m:r>
              <m:rPr>
                <m:sty m:val="p"/>
              </m:rPr>
              <w:rPr>
                <w:rFonts w:ascii="Cambria Math" w:hAnsi="Cambria Math" w:cs="Times New Roman" w:hint="eastAsia"/>
                <w:spacing w:val="-1"/>
                <w:szCs w:val="21"/>
                <w:vertAlign w:val="subscript"/>
              </w:rPr>
              <m:t>i</m:t>
            </m:r>
          </m:sub>
        </m:sSub>
        <m:r>
          <m:rPr>
            <m:sty m:val="p"/>
          </m:rPr>
          <w:rPr>
            <w:rFonts w:ascii="Cambria Math" w:hAnsi="Cambria Math" w:cs="Times New Roman"/>
            <w:spacing w:val="-1"/>
            <w:szCs w:val="21"/>
          </w:rPr>
          <m:t>)=count(</m:t>
        </m:r>
        <m:sSub>
          <m:sSubPr>
            <m:ctrlPr>
              <w:rPr>
                <w:rFonts w:ascii="Cambria Math" w:hAnsi="Cambria Math" w:cs="Times New Roman"/>
                <w:spacing w:val="-1"/>
                <w:szCs w:val="21"/>
              </w:rPr>
            </m:ctrlPr>
          </m:sSubPr>
          <m:e>
            <m:r>
              <m:rPr>
                <m:sty m:val="p"/>
              </m:rPr>
              <w:rPr>
                <w:rFonts w:ascii="Cambria Math" w:hAnsi="Cambria Math" w:cs="Times New Roman"/>
                <w:spacing w:val="-1"/>
                <w:szCs w:val="21"/>
              </w:rPr>
              <m:t>c</m:t>
            </m:r>
          </m:e>
          <m:sub>
            <m:r>
              <w:rPr>
                <w:rFonts w:ascii="Cambria Math" w:hAnsi="Cambria Math" w:cs="Times New Roman"/>
                <w:spacing w:val="-1"/>
                <w:szCs w:val="21"/>
              </w:rPr>
              <m:t>i</m:t>
            </m:r>
          </m:sub>
        </m:sSub>
        <m:r>
          <m:rPr>
            <m:sty m:val="p"/>
          </m:rPr>
          <w:rPr>
            <w:rFonts w:ascii="Cambria Math" w:hAnsi="Cambria Math" w:cs="Times New Roman"/>
            <w:spacing w:val="-1"/>
            <w:szCs w:val="21"/>
          </w:rPr>
          <m:t>)</m:t>
        </m:r>
        <m:r>
          <m:rPr>
            <m:sty m:val="p"/>
          </m:rPr>
          <w:rPr>
            <w:rFonts w:ascii="Cambria Math" w:hAnsi="Cambria Math" w:cs="Times New Roman" w:hint="eastAsia"/>
            <w:spacing w:val="-1"/>
            <w:szCs w:val="21"/>
          </w:rPr>
          <m:t xml:space="preserve"> </m:t>
        </m:r>
        <m:r>
          <m:rPr>
            <m:sty m:val="p"/>
          </m:rPr>
          <w:rPr>
            <w:rFonts w:ascii="Cambria Math" w:hAnsi="Cambria Math" w:cs="Times New Roman"/>
            <w:spacing w:val="-1"/>
            <w:szCs w:val="21"/>
          </w:rPr>
          <m:t>/</m:t>
        </m:r>
        <m:r>
          <m:rPr>
            <m:sty m:val="p"/>
          </m:rPr>
          <w:rPr>
            <w:rFonts w:ascii="Cambria Math" w:hAnsi="Cambria Math" w:cs="Times New Roman" w:hint="eastAsia"/>
            <w:spacing w:val="-1"/>
            <w:szCs w:val="21"/>
          </w:rPr>
          <m:t xml:space="preserve"> </m:t>
        </m:r>
        <m:r>
          <m:rPr>
            <m:sty m:val="p"/>
          </m:rPr>
          <w:rPr>
            <w:rFonts w:ascii="Cambria Math" w:hAnsi="Cambria Math" w:cs="Times New Roman"/>
            <w:spacing w:val="-1"/>
            <w:szCs w:val="21"/>
          </w:rPr>
          <m:t>|D</m:t>
        </m:r>
        <m:r>
          <m:rPr>
            <m:sty m:val="p"/>
          </m:rPr>
          <w:rPr>
            <w:rFonts w:ascii="Cambria Math" w:hAnsi="Cambria Math" w:cs="Times New Roman"/>
            <w:spacing w:val="-2"/>
            <w:szCs w:val="21"/>
          </w:rPr>
          <m:t>|</m:t>
        </m:r>
      </m:oMath>
      <w:r w:rsidRPr="00983B2A">
        <w:rPr>
          <w:rFonts w:cs="Times New Roman" w:hint="eastAsia"/>
          <w:spacing w:val="-2"/>
          <w:szCs w:val="21"/>
        </w:rPr>
        <w:t xml:space="preserve"> </w:t>
      </w:r>
      <w:r w:rsidRPr="00983B2A">
        <w:rPr>
          <w:rFonts w:cs="Times New Roman"/>
          <w:spacing w:val="-2"/>
          <w:szCs w:val="21"/>
        </w:rPr>
        <w:t>,</w:t>
      </w:r>
      <w:r w:rsidRPr="00983B2A">
        <w:rPr>
          <w:rFonts w:cs="Times New Roman" w:hint="eastAsia"/>
          <w:spacing w:val="-2"/>
          <w:szCs w:val="21"/>
        </w:rPr>
        <w:t xml:space="preserve"> </w:t>
      </w:r>
      <m:oMath>
        <m:r>
          <m:rPr>
            <m:sty m:val="p"/>
          </m:rPr>
          <w:rPr>
            <w:rFonts w:ascii="Cambria Math" w:hAnsi="Cambria Math" w:cs="Times New Roman"/>
            <w:spacing w:val="-2"/>
            <w:szCs w:val="21"/>
          </w:rPr>
          <m:t>count(</m:t>
        </m:r>
        <m:sSub>
          <m:sSubPr>
            <m:ctrlPr>
              <w:rPr>
                <w:rFonts w:ascii="Cambria Math" w:hAnsi="Cambria Math" w:cs="Times New Roman"/>
                <w:spacing w:val="-2"/>
                <w:szCs w:val="21"/>
              </w:rPr>
            </m:ctrlPr>
          </m:sSubPr>
          <m:e>
            <m:r>
              <m:rPr>
                <m:sty m:val="p"/>
              </m:rPr>
              <w:rPr>
                <w:rFonts w:ascii="Cambria Math" w:hAnsi="Cambria Math" w:cs="Times New Roman"/>
                <w:spacing w:val="-2"/>
                <w:szCs w:val="21"/>
              </w:rPr>
              <m:t>c</m:t>
            </m:r>
          </m:e>
          <m:sub>
            <m:r>
              <m:rPr>
                <m:sty m:val="p"/>
              </m:rPr>
              <w:rPr>
                <w:rFonts w:ascii="Cambria Math" w:hAnsi="Cambria Math" w:cs="Times New Roman" w:hint="eastAsia"/>
                <w:spacing w:val="-2"/>
                <w:szCs w:val="21"/>
                <w:vertAlign w:val="subscript"/>
              </w:rPr>
              <m:t>i</m:t>
            </m:r>
          </m:sub>
        </m:sSub>
        <m:r>
          <m:rPr>
            <m:sty m:val="p"/>
          </m:rPr>
          <w:rPr>
            <w:rFonts w:ascii="Cambria Math" w:hAnsi="Cambria Math" w:cs="Times New Roman"/>
            <w:spacing w:val="-2"/>
            <w:szCs w:val="21"/>
          </w:rPr>
          <m:t>)</m:t>
        </m:r>
      </m:oMath>
      <w:r w:rsidRPr="00983B2A">
        <w:rPr>
          <w:rFonts w:cs="宋体"/>
          <w:spacing w:val="-2"/>
          <w:szCs w:val="21"/>
        </w:rPr>
        <w:t>表示类别</w:t>
      </w:r>
      <w:r w:rsidRPr="00983B2A">
        <w:rPr>
          <w:rFonts w:cs="Times New Roman"/>
          <w:spacing w:val="-2"/>
          <w:szCs w:val="21"/>
        </w:rPr>
        <w:t>c</w:t>
      </w:r>
      <w:r w:rsidRPr="00983B2A">
        <w:rPr>
          <w:rFonts w:cs="Times New Roman" w:hint="eastAsia"/>
          <w:spacing w:val="-2"/>
          <w:szCs w:val="21"/>
          <w:vertAlign w:val="subscript"/>
        </w:rPr>
        <w:t>i</w:t>
      </w:r>
      <w:r w:rsidRPr="00983B2A">
        <w:rPr>
          <w:rFonts w:cs="宋体"/>
          <w:spacing w:val="-2"/>
          <w:szCs w:val="21"/>
        </w:rPr>
        <w:t>在</w:t>
      </w:r>
      <w:r>
        <w:rPr>
          <w:rFonts w:cs="宋体" w:hint="eastAsia"/>
          <w:spacing w:val="-2"/>
          <w:szCs w:val="21"/>
        </w:rPr>
        <w:t>数据集</w:t>
      </w:r>
      <w:r w:rsidRPr="00983B2A">
        <w:rPr>
          <w:rFonts w:cs="Times New Roman"/>
          <w:spacing w:val="-2"/>
          <w:szCs w:val="21"/>
        </w:rPr>
        <w:t>D</w:t>
      </w:r>
      <w:r w:rsidRPr="00983B2A">
        <w:rPr>
          <w:rFonts w:cs="宋体"/>
          <w:spacing w:val="-2"/>
          <w:szCs w:val="21"/>
        </w:rPr>
        <w:t>中出现的次数，</w:t>
      </w:r>
      <w:r w:rsidRPr="00983B2A">
        <w:rPr>
          <w:rFonts w:cs="宋体"/>
          <w:spacing w:val="-2"/>
          <w:szCs w:val="21"/>
        </w:rPr>
        <w:t>|</w:t>
      </w:r>
      <w:r w:rsidRPr="00983B2A">
        <w:rPr>
          <w:rFonts w:cs="Times New Roman"/>
          <w:spacing w:val="-2"/>
          <w:szCs w:val="21"/>
        </w:rPr>
        <w:t>D|</w:t>
      </w:r>
      <w:r w:rsidRPr="00983B2A">
        <w:rPr>
          <w:rFonts w:cs="宋体"/>
          <w:spacing w:val="-2"/>
          <w:szCs w:val="21"/>
        </w:rPr>
        <w:t>代表</w:t>
      </w:r>
      <w:r w:rsidRPr="00983B2A">
        <w:rPr>
          <w:rFonts w:cs="Times New Roman"/>
          <w:spacing w:val="-2"/>
          <w:szCs w:val="21"/>
        </w:rPr>
        <w:t>D</w:t>
      </w:r>
      <w:r>
        <w:rPr>
          <w:rFonts w:cs="宋体"/>
          <w:spacing w:val="-2"/>
          <w:szCs w:val="21"/>
        </w:rPr>
        <w:t>中的</w:t>
      </w:r>
      <w:r w:rsidRPr="00983B2A">
        <w:rPr>
          <w:rFonts w:cs="宋体"/>
          <w:spacing w:val="3"/>
          <w:szCs w:val="21"/>
        </w:rPr>
        <w:t>对象个数。信息熵的取值越小，类别分布越</w:t>
      </w:r>
      <w:r w:rsidRPr="00983B2A">
        <w:rPr>
          <w:rFonts w:cs="宋体"/>
          <w:spacing w:val="2"/>
          <w:szCs w:val="21"/>
        </w:rPr>
        <w:t>纯；反之越不纯。</w:t>
      </w:r>
    </w:p>
    <w:p w14:paraId="3052E9D8" w14:textId="77E1C255" w:rsidR="00FD30AC" w:rsidRDefault="00983B2A" w:rsidP="003D36E7">
      <w:pPr>
        <w:pStyle w:val="a4"/>
        <w:numPr>
          <w:ilvl w:val="3"/>
          <w:numId w:val="15"/>
        </w:numPr>
        <w:spacing w:beforeLines="50" w:before="156"/>
        <w:ind w:firstLineChars="0"/>
        <w:rPr>
          <w:rFonts w:cs="宋体"/>
          <w:spacing w:val="5"/>
          <w:szCs w:val="21"/>
        </w:rPr>
      </w:pPr>
      <w:r w:rsidRPr="00FD30AC">
        <w:rPr>
          <w:rFonts w:cs="宋体" w:hint="eastAsia"/>
          <w:b/>
          <w:spacing w:val="5"/>
          <w:szCs w:val="21"/>
        </w:rPr>
        <w:t>尝试分割点且计算信息增益</w:t>
      </w:r>
      <w:r w:rsidR="00307DBA">
        <w:rPr>
          <w:rFonts w:cs="宋体" w:hint="eastAsia"/>
          <w:spacing w:val="5"/>
          <w:szCs w:val="21"/>
        </w:rPr>
        <w:t>（</w:t>
      </w:r>
      <w:r>
        <w:rPr>
          <w:rFonts w:cs="宋体" w:hint="eastAsia"/>
          <w:spacing w:val="5"/>
          <w:szCs w:val="21"/>
        </w:rPr>
        <w:t>或信息增益比</w:t>
      </w:r>
      <w:r w:rsidR="00307DBA">
        <w:rPr>
          <w:rFonts w:cs="宋体" w:hint="eastAsia"/>
          <w:spacing w:val="5"/>
          <w:szCs w:val="21"/>
        </w:rPr>
        <w:t>）</w:t>
      </w:r>
      <w:r w:rsidRPr="00983B2A">
        <w:rPr>
          <w:rFonts w:cs="宋体" w:hint="eastAsia"/>
          <w:spacing w:val="5"/>
          <w:szCs w:val="21"/>
        </w:rPr>
        <w:t>：在连续特征</w:t>
      </w:r>
      <w:r w:rsidR="00FD30AC">
        <w:rPr>
          <w:rFonts w:cs="宋体" w:hint="eastAsia"/>
          <w:spacing w:val="5"/>
          <w:szCs w:val="21"/>
        </w:rPr>
        <w:t>A</w:t>
      </w:r>
      <w:r w:rsidRPr="00983B2A">
        <w:rPr>
          <w:rFonts w:cs="宋体" w:hint="eastAsia"/>
          <w:spacing w:val="5"/>
          <w:szCs w:val="21"/>
        </w:rPr>
        <w:t>的取值范围内，尝试不同的分割点，将数据集分为两个子集</w:t>
      </w:r>
      <m:oMath>
        <m:sSub>
          <m:sSubPr>
            <m:ctrlPr>
              <w:rPr>
                <w:rFonts w:ascii="Cambria Math" w:hAnsi="Cambria Math" w:cs="宋体"/>
                <w:spacing w:val="5"/>
                <w:szCs w:val="21"/>
              </w:rPr>
            </m:ctrlPr>
          </m:sSubPr>
          <m:e>
            <m:r>
              <m:rPr>
                <m:sty m:val="p"/>
              </m:rPr>
              <w:rPr>
                <w:rFonts w:ascii="Cambria Math" w:hAnsi="Cambria Math" w:cs="宋体"/>
                <w:spacing w:val="5"/>
                <w:szCs w:val="21"/>
              </w:rPr>
              <m:t>D</m:t>
            </m:r>
          </m:e>
          <m:sub>
            <m:r>
              <m:rPr>
                <m:sty m:val="p"/>
              </m:rPr>
              <w:rPr>
                <w:rFonts w:ascii="Cambria Math" w:hAnsi="Cambria Math" w:cs="宋体"/>
                <w:spacing w:val="5"/>
                <w:szCs w:val="21"/>
              </w:rPr>
              <m:t>1</m:t>
            </m:r>
          </m:sub>
        </m:sSub>
      </m:oMath>
      <w:r w:rsidR="00FD30AC">
        <w:rPr>
          <w:rFonts w:cs="宋体" w:hint="eastAsia"/>
          <w:spacing w:val="5"/>
          <w:szCs w:val="21"/>
        </w:rPr>
        <w:t>和</w:t>
      </w:r>
      <m:oMath>
        <m:sSub>
          <m:sSubPr>
            <m:ctrlPr>
              <w:rPr>
                <w:rFonts w:ascii="Cambria Math" w:hAnsi="Cambria Math" w:cs="宋体"/>
                <w:spacing w:val="5"/>
                <w:szCs w:val="21"/>
              </w:rPr>
            </m:ctrlPr>
          </m:sSubPr>
          <m:e>
            <m:r>
              <m:rPr>
                <m:sty m:val="p"/>
              </m:rPr>
              <w:rPr>
                <w:rFonts w:ascii="Cambria Math" w:hAnsi="Cambria Math" w:cs="宋体" w:hint="eastAsia"/>
                <w:spacing w:val="5"/>
                <w:szCs w:val="21"/>
              </w:rPr>
              <m:t>D</m:t>
            </m:r>
            <m:ctrlPr>
              <w:rPr>
                <w:rFonts w:ascii="Cambria Math" w:hAnsi="Cambria Math" w:cs="宋体" w:hint="eastAsia"/>
                <w:spacing w:val="5"/>
                <w:szCs w:val="21"/>
              </w:rPr>
            </m:ctrlPr>
          </m:e>
          <m:sub>
            <m:r>
              <m:rPr>
                <m:sty m:val="p"/>
              </m:rPr>
              <w:rPr>
                <w:rFonts w:ascii="Cambria Math" w:hAnsi="Cambria Math" w:cs="宋体"/>
                <w:spacing w:val="5"/>
                <w:szCs w:val="21"/>
              </w:rPr>
              <m:t>2</m:t>
            </m:r>
          </m:sub>
        </m:sSub>
      </m:oMath>
      <w:r w:rsidRPr="00983B2A">
        <w:rPr>
          <w:rFonts w:cs="宋体" w:hint="eastAsia"/>
          <w:spacing w:val="5"/>
          <w:szCs w:val="21"/>
        </w:rPr>
        <w:t>。</w:t>
      </w:r>
      <w:r>
        <w:rPr>
          <w:rFonts w:cs="宋体" w:hint="eastAsia"/>
          <w:spacing w:val="5"/>
          <w:szCs w:val="21"/>
        </w:rPr>
        <w:t>对每个分割点，同样按照式（</w:t>
      </w:r>
      <w:r>
        <w:rPr>
          <w:rFonts w:cs="宋体" w:hint="eastAsia"/>
          <w:spacing w:val="5"/>
          <w:szCs w:val="21"/>
        </w:rPr>
        <w:t>3</w:t>
      </w:r>
      <w:r>
        <w:rPr>
          <w:rFonts w:cs="宋体"/>
          <w:spacing w:val="5"/>
          <w:szCs w:val="21"/>
        </w:rPr>
        <w:t>-15</w:t>
      </w:r>
      <w:r>
        <w:rPr>
          <w:rFonts w:cs="宋体" w:hint="eastAsia"/>
          <w:spacing w:val="5"/>
          <w:szCs w:val="21"/>
        </w:rPr>
        <w:t>）</w:t>
      </w:r>
      <w:r w:rsidRPr="00983B2A">
        <w:rPr>
          <w:rFonts w:cs="宋体" w:hint="eastAsia"/>
          <w:spacing w:val="5"/>
          <w:szCs w:val="21"/>
        </w:rPr>
        <w:t>计算分割后的两个子集的熵，并计算信息增益或信息增益比。信息增益或信息增益比的计算依赖于具体的离散化算法，如信息增益对应于</w:t>
      </w:r>
      <w:r w:rsidRPr="00983B2A">
        <w:rPr>
          <w:rFonts w:cs="宋体"/>
          <w:spacing w:val="5"/>
          <w:szCs w:val="21"/>
        </w:rPr>
        <w:t>ID3</w:t>
      </w:r>
      <w:r w:rsidRPr="00983B2A">
        <w:rPr>
          <w:rFonts w:cs="宋体"/>
          <w:spacing w:val="5"/>
          <w:szCs w:val="21"/>
        </w:rPr>
        <w:t>算法，信息增益比对应于</w:t>
      </w:r>
      <w:r w:rsidRPr="00983B2A">
        <w:rPr>
          <w:rFonts w:cs="宋体"/>
          <w:spacing w:val="5"/>
          <w:szCs w:val="21"/>
        </w:rPr>
        <w:t>C4.5</w:t>
      </w:r>
      <w:r w:rsidRPr="00983B2A">
        <w:rPr>
          <w:rFonts w:cs="宋体"/>
          <w:spacing w:val="5"/>
          <w:szCs w:val="21"/>
        </w:rPr>
        <w:t>算法。</w:t>
      </w:r>
    </w:p>
    <w:p w14:paraId="2AE91FEE" w14:textId="38ECC3B5" w:rsidR="00FD30AC" w:rsidRDefault="00FD30AC" w:rsidP="00FD30AC">
      <w:pPr>
        <w:pStyle w:val="a4"/>
        <w:spacing w:beforeLines="50" w:before="156"/>
        <w:ind w:left="987" w:firstLineChars="0" w:firstLine="0"/>
        <w:rPr>
          <w:rFonts w:cs="宋体"/>
          <w:spacing w:val="5"/>
          <w:szCs w:val="21"/>
        </w:rPr>
      </w:pPr>
      <w:r>
        <w:rPr>
          <w:rFonts w:cs="宋体" w:hint="eastAsia"/>
          <w:spacing w:val="5"/>
          <w:szCs w:val="21"/>
        </w:rPr>
        <w:lastRenderedPageBreak/>
        <w:t>以信息增益为例，假设分割点为</w:t>
      </w:r>
      <m:oMath>
        <m:sSub>
          <m:sSubPr>
            <m:ctrlPr>
              <w:rPr>
                <w:rFonts w:ascii="Cambria Math" w:hAnsi="Cambria Math" w:cs="宋体"/>
                <w:spacing w:val="5"/>
                <w:szCs w:val="21"/>
              </w:rPr>
            </m:ctrlPr>
          </m:sSubPr>
          <m:e>
            <m:r>
              <m:rPr>
                <m:sty m:val="p"/>
              </m:rPr>
              <w:rPr>
                <w:rFonts w:ascii="Cambria Math" w:hAnsi="Cambria Math" w:cs="宋体"/>
                <w:spacing w:val="5"/>
                <w:szCs w:val="21"/>
              </w:rPr>
              <m:t>x</m:t>
            </m:r>
          </m:e>
          <m:sub>
            <m:r>
              <m:rPr>
                <m:sty m:val="p"/>
              </m:rPr>
              <w:rPr>
                <w:rFonts w:ascii="Cambria Math" w:hAnsi="Cambria Math" w:cs="宋体"/>
                <w:spacing w:val="5"/>
                <w:szCs w:val="21"/>
              </w:rPr>
              <m:t>a</m:t>
            </m:r>
          </m:sub>
        </m:sSub>
      </m:oMath>
      <w:r>
        <w:rPr>
          <w:rFonts w:cs="宋体"/>
          <w:spacing w:val="5"/>
          <w:szCs w:val="21"/>
        </w:rPr>
        <w:fldChar w:fldCharType="begin"/>
      </w:r>
      <w:r>
        <w:rPr>
          <w:rFonts w:cs="宋体"/>
          <w:spacing w:val="5"/>
          <w:szCs w:val="21"/>
        </w:rPr>
        <w:instrText xml:space="preserve"> QUOTE </w:instrText>
      </w:r>
      <w:r w:rsidR="00C64953">
        <w:rPr>
          <w:noProof/>
          <w:position w:val="-8"/>
        </w:rPr>
        <w:pict w14:anchorId="332093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10.5pt;height:16.5pt;mso-width-percent:0;mso-height-percent:0;mso-width-percent:0;mso-height-percent:0" equationxml="&lt;">
            <v:imagedata r:id="rId8" o:title="" chromakey="white"/>
          </v:shape>
        </w:pict>
      </w:r>
      <w:r>
        <w:rPr>
          <w:rFonts w:cs="宋体"/>
          <w:spacing w:val="5"/>
          <w:szCs w:val="21"/>
        </w:rPr>
        <w:instrText xml:space="preserve"> </w:instrText>
      </w:r>
      <w:r>
        <w:rPr>
          <w:rFonts w:cs="宋体"/>
          <w:spacing w:val="5"/>
          <w:szCs w:val="21"/>
        </w:rPr>
        <w:fldChar w:fldCharType="end"/>
      </w:r>
      <w:r>
        <w:rPr>
          <w:rFonts w:cs="宋体" w:hint="eastAsia"/>
          <w:spacing w:val="5"/>
          <w:szCs w:val="21"/>
        </w:rPr>
        <w:t>，分割后的信息熵的计算如式（</w:t>
      </w:r>
      <w:r>
        <w:rPr>
          <w:rFonts w:cs="宋体"/>
          <w:spacing w:val="5"/>
          <w:szCs w:val="21"/>
        </w:rPr>
        <w:t>3-16</w:t>
      </w:r>
      <w:r>
        <w:rPr>
          <w:rFonts w:cs="宋体" w:hint="eastAsia"/>
          <w:spacing w:val="5"/>
          <w:szCs w:val="21"/>
        </w:rPr>
        <w:t>）所示：</w:t>
      </w:r>
    </w:p>
    <w:p w14:paraId="4CBEAA6C" w14:textId="749204D1" w:rsidR="00CD2C8A" w:rsidRPr="00CD2C8A" w:rsidRDefault="00000000" w:rsidP="00CD2C8A">
      <w:pPr>
        <w:spacing w:beforeLines="50" w:before="156"/>
        <w:ind w:firstLine="420"/>
        <w:rPr>
          <w:rFonts w:cs="宋体"/>
          <w:spacing w:val="6"/>
          <w:szCs w:val="21"/>
        </w:rPr>
      </w:pPr>
      <m:oMathPara>
        <m:oMath>
          <m:eqArr>
            <m:eqArrPr>
              <m:maxDist m:val="1"/>
              <m:ctrlPr>
                <w:rPr>
                  <w:rFonts w:ascii="Cambria Math" w:hAnsi="Cambria Math" w:cs="宋体"/>
                  <w:i/>
                  <w:spacing w:val="6"/>
                  <w:szCs w:val="21"/>
                </w:rPr>
              </m:ctrlPr>
            </m:eqArrPr>
            <m:e>
              <m:eqArr>
                <m:eqArrPr>
                  <m:ctrlPr>
                    <w:rPr>
                      <w:rFonts w:ascii="Cambria Math" w:hAnsi="Cambria Math" w:cs="宋体"/>
                      <w:spacing w:val="6"/>
                      <w:szCs w:val="21"/>
                    </w:rPr>
                  </m:ctrlPr>
                </m:eqArrPr>
                <m:e>
                  <m:r>
                    <w:rPr>
                      <w:rFonts w:ascii="Cambria Math" w:hAnsi="Cambria Math" w:cs="宋体"/>
                      <w:spacing w:val="6"/>
                      <w:szCs w:val="21"/>
                    </w:rPr>
                    <m:t>entropy</m:t>
                  </m:r>
                  <m:d>
                    <m:dPr>
                      <m:ctrlPr>
                        <w:rPr>
                          <w:rFonts w:ascii="Cambria Math" w:hAnsi="Cambria Math" w:cs="宋体"/>
                          <w:spacing w:val="6"/>
                          <w:szCs w:val="21"/>
                        </w:rPr>
                      </m:ctrlPr>
                    </m:dPr>
                    <m:e>
                      <m:r>
                        <w:rPr>
                          <w:rFonts w:ascii="Cambria Math" w:hAnsi="Cambria Math" w:cs="宋体"/>
                          <w:spacing w:val="6"/>
                          <w:szCs w:val="21"/>
                        </w:rPr>
                        <m:t>D</m:t>
                      </m:r>
                      <m:r>
                        <m:rPr>
                          <m:sty m:val="p"/>
                        </m:rPr>
                        <w:rPr>
                          <w:rFonts w:ascii="Cambria Math" w:hAnsi="Cambria Math" w:cs="宋体"/>
                          <w:spacing w:val="6"/>
                          <w:szCs w:val="21"/>
                        </w:rPr>
                        <m:t>,</m:t>
                      </m:r>
                      <m:sSub>
                        <m:sSubPr>
                          <m:ctrlPr>
                            <w:rPr>
                              <w:rFonts w:ascii="Cambria Math" w:hAnsi="Cambria Math" w:cs="宋体"/>
                              <w:i/>
                              <w:spacing w:val="6"/>
                              <w:szCs w:val="21"/>
                            </w:rPr>
                          </m:ctrlPr>
                        </m:sSubPr>
                        <m:e>
                          <m:r>
                            <w:rPr>
                              <w:rFonts w:ascii="Cambria Math" w:hAnsi="Cambria Math" w:cs="宋体"/>
                              <w:spacing w:val="6"/>
                              <w:szCs w:val="21"/>
                            </w:rPr>
                            <m:t>x</m:t>
                          </m:r>
                          <m:ctrlPr>
                            <w:rPr>
                              <w:rFonts w:ascii="Cambria Math" w:hAnsi="Cambria Math" w:cs="宋体"/>
                              <w:spacing w:val="6"/>
                              <w:szCs w:val="21"/>
                            </w:rPr>
                          </m:ctrlPr>
                        </m:e>
                        <m:sub>
                          <m:r>
                            <w:rPr>
                              <w:rFonts w:ascii="Cambria Math" w:hAnsi="Cambria Math" w:cs="宋体"/>
                              <w:spacing w:val="6"/>
                              <w:szCs w:val="21"/>
                            </w:rPr>
                            <m:t>a</m:t>
                          </m:r>
                        </m:sub>
                      </m:sSub>
                    </m:e>
                  </m:d>
                  <m:r>
                    <m:rPr>
                      <m:sty m:val="p"/>
                    </m:rPr>
                    <w:rPr>
                      <w:rFonts w:ascii="Cambria Math" w:hAnsi="Cambria Math" w:cs="宋体"/>
                      <w:spacing w:val="6"/>
                      <w:szCs w:val="21"/>
                    </w:rPr>
                    <m:t>=</m:t>
                  </m:r>
                  <m:f>
                    <m:fPr>
                      <m:ctrlPr>
                        <w:rPr>
                          <w:rFonts w:ascii="Cambria Math" w:hAnsi="Cambria Math" w:cs="宋体"/>
                          <w:spacing w:val="6"/>
                          <w:szCs w:val="21"/>
                        </w:rPr>
                      </m:ctrlPr>
                    </m:fPr>
                    <m:num>
                      <m:d>
                        <m:dPr>
                          <m:begChr m:val="|"/>
                          <m:endChr m:val="|"/>
                          <m:ctrlPr>
                            <w:rPr>
                              <w:rFonts w:ascii="Cambria Math" w:hAnsi="Cambria Math" w:cs="宋体"/>
                              <w:spacing w:val="6"/>
                              <w:szCs w:val="21"/>
                            </w:rPr>
                          </m:ctrlPr>
                        </m:dPr>
                        <m:e>
                          <m:sSub>
                            <m:sSubPr>
                              <m:ctrlPr>
                                <w:rPr>
                                  <w:rFonts w:ascii="Cambria Math" w:hAnsi="Cambria Math" w:cs="宋体"/>
                                  <w:spacing w:val="6"/>
                                  <w:szCs w:val="21"/>
                                </w:rPr>
                              </m:ctrlPr>
                            </m:sSubPr>
                            <m:e>
                              <m:r>
                                <w:rPr>
                                  <w:rFonts w:ascii="Cambria Math" w:hAnsi="Cambria Math" w:cs="宋体"/>
                                  <w:spacing w:val="6"/>
                                  <w:szCs w:val="21"/>
                                </w:rPr>
                                <m:t>D</m:t>
                              </m:r>
                            </m:e>
                            <m:sub>
                              <m:r>
                                <m:rPr>
                                  <m:sty m:val="p"/>
                                </m:rPr>
                                <w:rPr>
                                  <w:rFonts w:ascii="Cambria Math" w:hAnsi="Cambria Math" w:cs="宋体"/>
                                  <w:spacing w:val="6"/>
                                  <w:szCs w:val="21"/>
                                </w:rPr>
                                <m:t>1</m:t>
                              </m:r>
                            </m:sub>
                          </m:sSub>
                        </m:e>
                      </m:d>
                    </m:num>
                    <m:den>
                      <m:d>
                        <m:dPr>
                          <m:begChr m:val="|"/>
                          <m:endChr m:val="|"/>
                          <m:ctrlPr>
                            <w:rPr>
                              <w:rFonts w:ascii="Cambria Math" w:hAnsi="Cambria Math" w:cs="宋体"/>
                              <w:spacing w:val="6"/>
                              <w:szCs w:val="21"/>
                            </w:rPr>
                          </m:ctrlPr>
                        </m:dPr>
                        <m:e>
                          <m:r>
                            <w:rPr>
                              <w:rFonts w:ascii="Cambria Math" w:hAnsi="Cambria Math" w:cs="宋体"/>
                              <w:spacing w:val="6"/>
                              <w:szCs w:val="21"/>
                            </w:rPr>
                            <m:t>D</m:t>
                          </m:r>
                        </m:e>
                      </m:d>
                    </m:den>
                  </m:f>
                  <m:r>
                    <w:rPr>
                      <w:rFonts w:ascii="Cambria Math" w:hAnsi="Cambria Math" w:cs="宋体"/>
                      <w:spacing w:val="6"/>
                      <w:szCs w:val="21"/>
                    </w:rPr>
                    <m:t>entropy</m:t>
                  </m:r>
                  <m:d>
                    <m:dPr>
                      <m:ctrlPr>
                        <w:rPr>
                          <w:rFonts w:ascii="Cambria Math" w:hAnsi="Cambria Math" w:cs="宋体"/>
                          <w:spacing w:val="6"/>
                          <w:szCs w:val="21"/>
                        </w:rPr>
                      </m:ctrlPr>
                    </m:dPr>
                    <m:e>
                      <m:sSub>
                        <m:sSubPr>
                          <m:ctrlPr>
                            <w:rPr>
                              <w:rFonts w:ascii="Cambria Math" w:hAnsi="Cambria Math" w:cs="宋体"/>
                              <w:spacing w:val="6"/>
                              <w:szCs w:val="21"/>
                            </w:rPr>
                          </m:ctrlPr>
                        </m:sSubPr>
                        <m:e>
                          <m:r>
                            <w:rPr>
                              <w:rFonts w:ascii="Cambria Math" w:hAnsi="Cambria Math" w:cs="宋体"/>
                              <w:spacing w:val="6"/>
                              <w:szCs w:val="21"/>
                            </w:rPr>
                            <m:t>D</m:t>
                          </m:r>
                        </m:e>
                        <m:sub>
                          <m:r>
                            <m:rPr>
                              <m:sty m:val="p"/>
                            </m:rPr>
                            <w:rPr>
                              <w:rFonts w:ascii="Cambria Math" w:hAnsi="Cambria Math" w:cs="宋体"/>
                              <w:spacing w:val="6"/>
                              <w:szCs w:val="21"/>
                            </w:rPr>
                            <m:t>1</m:t>
                          </m:r>
                        </m:sub>
                      </m:sSub>
                    </m:e>
                  </m:d>
                  <m:r>
                    <m:rPr>
                      <m:sty m:val="p"/>
                    </m:rPr>
                    <w:rPr>
                      <w:rFonts w:ascii="Cambria Math" w:hAnsi="Cambria Math" w:cs="宋体"/>
                      <w:spacing w:val="6"/>
                      <w:szCs w:val="21"/>
                    </w:rPr>
                    <m:t>+</m:t>
                  </m:r>
                  <m:f>
                    <m:fPr>
                      <m:ctrlPr>
                        <w:rPr>
                          <w:rFonts w:ascii="Cambria Math" w:hAnsi="Cambria Math" w:cs="宋体"/>
                          <w:spacing w:val="6"/>
                          <w:szCs w:val="21"/>
                        </w:rPr>
                      </m:ctrlPr>
                    </m:fPr>
                    <m:num>
                      <m:d>
                        <m:dPr>
                          <m:begChr m:val="|"/>
                          <m:endChr m:val="|"/>
                          <m:ctrlPr>
                            <w:rPr>
                              <w:rFonts w:ascii="Cambria Math" w:hAnsi="Cambria Math" w:cs="宋体"/>
                              <w:spacing w:val="6"/>
                              <w:szCs w:val="21"/>
                            </w:rPr>
                          </m:ctrlPr>
                        </m:dPr>
                        <m:e>
                          <m:sSub>
                            <m:sSubPr>
                              <m:ctrlPr>
                                <w:rPr>
                                  <w:rFonts w:ascii="Cambria Math" w:hAnsi="Cambria Math" w:cs="宋体"/>
                                  <w:spacing w:val="6"/>
                                  <w:szCs w:val="21"/>
                                </w:rPr>
                              </m:ctrlPr>
                            </m:sSubPr>
                            <m:e>
                              <m:r>
                                <w:rPr>
                                  <w:rFonts w:ascii="Cambria Math" w:hAnsi="Cambria Math" w:cs="宋体"/>
                                  <w:spacing w:val="6"/>
                                  <w:szCs w:val="21"/>
                                </w:rPr>
                                <m:t>D</m:t>
                              </m:r>
                            </m:e>
                            <m:sub>
                              <m:r>
                                <m:rPr>
                                  <m:sty m:val="p"/>
                                </m:rPr>
                                <w:rPr>
                                  <w:rFonts w:ascii="Cambria Math" w:hAnsi="Cambria Math" w:cs="宋体"/>
                                  <w:spacing w:val="6"/>
                                  <w:szCs w:val="21"/>
                                </w:rPr>
                                <m:t>2</m:t>
                              </m:r>
                            </m:sub>
                          </m:sSub>
                        </m:e>
                      </m:d>
                    </m:num>
                    <m:den>
                      <m:d>
                        <m:dPr>
                          <m:begChr m:val="|"/>
                          <m:endChr m:val="|"/>
                          <m:ctrlPr>
                            <w:rPr>
                              <w:rFonts w:ascii="Cambria Math" w:hAnsi="Cambria Math" w:cs="宋体"/>
                              <w:spacing w:val="6"/>
                              <w:szCs w:val="21"/>
                            </w:rPr>
                          </m:ctrlPr>
                        </m:dPr>
                        <m:e>
                          <m:r>
                            <w:rPr>
                              <w:rFonts w:ascii="Cambria Math" w:hAnsi="Cambria Math" w:cs="宋体"/>
                              <w:spacing w:val="6"/>
                              <w:szCs w:val="21"/>
                            </w:rPr>
                            <m:t>D</m:t>
                          </m:r>
                        </m:e>
                      </m:d>
                    </m:den>
                  </m:f>
                  <m:r>
                    <w:rPr>
                      <w:rFonts w:ascii="Cambria Math" w:hAnsi="Cambria Math" w:cs="宋体"/>
                      <w:spacing w:val="6"/>
                      <w:szCs w:val="21"/>
                    </w:rPr>
                    <m:t>entropy</m:t>
                  </m:r>
                  <m:d>
                    <m:dPr>
                      <m:ctrlPr>
                        <w:rPr>
                          <w:rFonts w:ascii="Cambria Math" w:hAnsi="Cambria Math" w:cs="宋体"/>
                          <w:spacing w:val="6"/>
                          <w:szCs w:val="21"/>
                        </w:rPr>
                      </m:ctrlPr>
                    </m:dPr>
                    <m:e>
                      <m:sSub>
                        <m:sSubPr>
                          <m:ctrlPr>
                            <w:rPr>
                              <w:rFonts w:ascii="Cambria Math" w:hAnsi="Cambria Math" w:cs="宋体"/>
                              <w:spacing w:val="6"/>
                              <w:szCs w:val="21"/>
                            </w:rPr>
                          </m:ctrlPr>
                        </m:sSubPr>
                        <m:e>
                          <m:r>
                            <w:rPr>
                              <w:rFonts w:ascii="Cambria Math" w:hAnsi="Cambria Math" w:cs="宋体"/>
                              <w:spacing w:val="6"/>
                              <w:szCs w:val="21"/>
                            </w:rPr>
                            <m:t>D</m:t>
                          </m:r>
                        </m:e>
                        <m:sub>
                          <m:r>
                            <m:rPr>
                              <m:sty m:val="p"/>
                            </m:rPr>
                            <w:rPr>
                              <w:rFonts w:ascii="Cambria Math" w:hAnsi="Cambria Math" w:cs="宋体"/>
                              <w:spacing w:val="6"/>
                              <w:szCs w:val="21"/>
                            </w:rPr>
                            <m:t>2</m:t>
                          </m:r>
                        </m:sub>
                      </m:sSub>
                    </m:e>
                  </m:d>
                </m:e>
              </m:eqArr>
              <m:r>
                <w:rPr>
                  <w:rFonts w:ascii="Cambria Math" w:hAnsi="Cambria Math" w:cs="宋体"/>
                  <w:spacing w:val="6"/>
                  <w:szCs w:val="21"/>
                </w:rPr>
                <m:t>#</m:t>
              </m:r>
              <m:d>
                <m:dPr>
                  <m:ctrlPr>
                    <w:rPr>
                      <w:rFonts w:ascii="Cambria Math" w:hAnsi="Cambria Math" w:cs="宋体"/>
                      <w:spacing w:val="6"/>
                      <w:szCs w:val="21"/>
                    </w:rPr>
                  </m:ctrlPr>
                </m:dPr>
                <m:e>
                  <m:r>
                    <m:rPr>
                      <m:sty m:val="p"/>
                    </m:rPr>
                    <w:rPr>
                      <w:rFonts w:ascii="Cambria Math" w:hAnsi="Cambria Math" w:cs="宋体"/>
                      <w:spacing w:val="6"/>
                      <w:szCs w:val="21"/>
                    </w:rPr>
                    <m:t>3-16</m:t>
                  </m:r>
                </m:e>
              </m:d>
            </m:e>
          </m:eqArr>
        </m:oMath>
      </m:oMathPara>
    </w:p>
    <w:p w14:paraId="6E1CD756" w14:textId="3C5BCB8C" w:rsidR="00C84694" w:rsidRDefault="00C84694" w:rsidP="00FD30AC">
      <w:pPr>
        <w:pStyle w:val="a4"/>
        <w:spacing w:beforeLines="50" w:before="156"/>
        <w:ind w:left="987" w:firstLineChars="0" w:firstLine="0"/>
        <w:rPr>
          <w:rFonts w:cs="宋体"/>
          <w:spacing w:val="5"/>
          <w:szCs w:val="21"/>
        </w:rPr>
      </w:pPr>
      <w:r>
        <w:rPr>
          <w:rFonts w:cs="宋体" w:hint="eastAsia"/>
          <w:spacing w:val="5"/>
          <w:szCs w:val="21"/>
        </w:rPr>
        <w:t>则按照此分割点的信息增益，记为</w:t>
      </w:r>
      <m:oMath>
        <m:r>
          <m:rPr>
            <m:sty m:val="p"/>
          </m:rPr>
          <w:rPr>
            <w:rFonts w:ascii="Cambria Math" w:hAnsi="Cambria Math" w:cs="宋体"/>
            <w:spacing w:val="5"/>
            <w:szCs w:val="21"/>
          </w:rPr>
          <m:t>gain</m:t>
        </m:r>
        <m:d>
          <m:dPr>
            <m:ctrlPr>
              <w:rPr>
                <w:rFonts w:ascii="Cambria Math" w:hAnsi="Cambria Math" w:cs="宋体"/>
                <w:spacing w:val="5"/>
                <w:szCs w:val="21"/>
              </w:rPr>
            </m:ctrlPr>
          </m:dPr>
          <m:e>
            <m:r>
              <m:rPr>
                <m:sty m:val="p"/>
              </m:rPr>
              <w:rPr>
                <w:rFonts w:ascii="Cambria Math" w:hAnsi="Cambria Math" w:cs="宋体"/>
                <w:spacing w:val="5"/>
                <w:szCs w:val="21"/>
              </w:rPr>
              <m:t>D,</m:t>
            </m:r>
            <m:sSub>
              <m:sSubPr>
                <m:ctrlPr>
                  <w:rPr>
                    <w:rFonts w:ascii="Cambria Math" w:hAnsi="Cambria Math" w:cs="宋体"/>
                    <w:spacing w:val="5"/>
                    <w:szCs w:val="21"/>
                  </w:rPr>
                </m:ctrlPr>
              </m:sSubPr>
              <m:e>
                <m:r>
                  <m:rPr>
                    <m:sty m:val="p"/>
                  </m:rPr>
                  <w:rPr>
                    <w:rFonts w:ascii="Cambria Math" w:hAnsi="Cambria Math" w:cs="宋体"/>
                    <w:spacing w:val="5"/>
                    <w:szCs w:val="21"/>
                  </w:rPr>
                  <m:t>x</m:t>
                </m:r>
              </m:e>
              <m:sub>
                <m:r>
                  <m:rPr>
                    <m:sty m:val="p"/>
                  </m:rPr>
                  <w:rPr>
                    <w:rFonts w:ascii="Cambria Math" w:hAnsi="Cambria Math" w:cs="宋体"/>
                    <w:spacing w:val="5"/>
                    <w:szCs w:val="21"/>
                  </w:rPr>
                  <m:t>a</m:t>
                </m:r>
              </m:sub>
            </m:sSub>
          </m:e>
        </m:d>
      </m:oMath>
      <w:r>
        <w:rPr>
          <w:rFonts w:cs="宋体" w:hint="eastAsia"/>
          <w:spacing w:val="5"/>
          <w:szCs w:val="21"/>
        </w:rPr>
        <w:t>，其计算公式如式（</w:t>
      </w:r>
      <w:r>
        <w:rPr>
          <w:rFonts w:cs="宋体" w:hint="eastAsia"/>
          <w:spacing w:val="5"/>
          <w:szCs w:val="21"/>
        </w:rPr>
        <w:t>3</w:t>
      </w:r>
      <w:r>
        <w:rPr>
          <w:rFonts w:cs="宋体"/>
          <w:spacing w:val="5"/>
          <w:szCs w:val="21"/>
        </w:rPr>
        <w:t>-17</w:t>
      </w:r>
      <w:r>
        <w:rPr>
          <w:rFonts w:cs="宋体" w:hint="eastAsia"/>
          <w:spacing w:val="5"/>
          <w:szCs w:val="21"/>
        </w:rPr>
        <w:t>）所示：</w:t>
      </w:r>
    </w:p>
    <w:p w14:paraId="1F64E65E" w14:textId="7CE672AA" w:rsidR="00CD2C8A" w:rsidRPr="00CD2C8A" w:rsidRDefault="00000000" w:rsidP="00CD2C8A">
      <w:pPr>
        <w:pStyle w:val="a5"/>
        <w:spacing w:beforeLines="50" w:before="156"/>
        <w:ind w:firstLine="420"/>
        <w:jc w:val="both"/>
        <w:rPr>
          <w:rFonts w:ascii="Times New Roman" w:eastAsia="宋体" w:hAnsi="Times New Roman" w:cs="宋体"/>
          <w:noProof w:val="0"/>
          <w:lang w:eastAsia="zh-CN"/>
        </w:rPr>
      </w:pPr>
      <m:oMathPara>
        <m:oMath>
          <m:eqArr>
            <m:eqArrPr>
              <m:maxDist m:val="1"/>
              <m:ctrlPr>
                <w:rPr>
                  <w:rFonts w:ascii="Cambria Math" w:eastAsia="宋体" w:hAnsi="Cambria Math"/>
                  <w:i/>
                  <w:lang w:eastAsia="zh-CN"/>
                </w:rPr>
              </m:ctrlPr>
            </m:eqArrPr>
            <m:e>
              <m:eqArr>
                <m:eqArrPr>
                  <m:ctrlPr>
                    <w:rPr>
                      <w:rFonts w:ascii="Cambria Math" w:eastAsia="宋体" w:hAnsi="Cambria Math"/>
                      <w:lang w:eastAsia="zh-CN"/>
                    </w:rPr>
                  </m:ctrlPr>
                </m:eqArrPr>
                <m:e>
                  <m:r>
                    <w:rPr>
                      <w:rFonts w:ascii="Cambria Math" w:eastAsia="宋体" w:hAnsi="Cambria Math"/>
                      <w:lang w:eastAsia="zh-CN"/>
                    </w:rPr>
                    <m:t>gain</m:t>
                  </m:r>
                  <m:d>
                    <m:dPr>
                      <m:ctrlPr>
                        <w:rPr>
                          <w:rFonts w:ascii="Cambria Math" w:eastAsia="宋体" w:hAnsi="Cambria Math"/>
                          <w:lang w:eastAsia="zh-CN"/>
                        </w:rPr>
                      </m:ctrlPr>
                    </m:dPr>
                    <m:e>
                      <m:r>
                        <w:rPr>
                          <w:rFonts w:ascii="Cambria Math" w:eastAsia="宋体" w:hAnsi="Cambria Math"/>
                          <w:lang w:eastAsia="zh-CN"/>
                        </w:rPr>
                        <m:t>D</m:t>
                      </m:r>
                      <m:r>
                        <m:rPr>
                          <m:sty m:val="p"/>
                        </m:rPr>
                        <w:rPr>
                          <w:rFonts w:ascii="Cambria Math" w:eastAsia="宋体" w:hAnsi="Cambria Math"/>
                          <w:lang w:eastAsia="zh-CN"/>
                        </w:rPr>
                        <m:t>,</m:t>
                      </m:r>
                      <m:sSub>
                        <m:sSubPr>
                          <m:ctrlPr>
                            <w:rPr>
                              <w:rFonts w:ascii="Cambria Math" w:eastAsia="宋体" w:hAnsi="Cambria Math"/>
                              <w:i/>
                              <w:lang w:eastAsia="zh-CN"/>
                            </w:rPr>
                          </m:ctrlPr>
                        </m:sSubPr>
                        <m:e>
                          <m:r>
                            <w:rPr>
                              <w:rFonts w:ascii="Cambria Math" w:eastAsia="宋体" w:hAnsi="Cambria Math"/>
                              <w:lang w:eastAsia="zh-CN"/>
                            </w:rPr>
                            <m:t>x</m:t>
                          </m:r>
                          <m:ctrlPr>
                            <w:rPr>
                              <w:rFonts w:ascii="Cambria Math" w:eastAsia="宋体" w:hAnsi="Cambria Math"/>
                              <w:lang w:eastAsia="zh-CN"/>
                            </w:rPr>
                          </m:ctrlPr>
                        </m:e>
                        <m:sub>
                          <m:r>
                            <w:rPr>
                              <w:rFonts w:ascii="Cambria Math" w:eastAsia="宋体" w:hAnsi="Cambria Math"/>
                              <w:lang w:eastAsia="zh-CN"/>
                            </w:rPr>
                            <m:t>a</m:t>
                          </m:r>
                        </m:sub>
                      </m:sSub>
                    </m:e>
                  </m:d>
                  <m:r>
                    <m:rPr>
                      <m:sty m:val="p"/>
                    </m:rPr>
                    <w:rPr>
                      <w:rFonts w:ascii="Cambria Math" w:eastAsia="宋体" w:hAnsi="Cambria Math"/>
                      <w:lang w:eastAsia="zh-CN"/>
                    </w:rPr>
                    <m:t>=</m:t>
                  </m:r>
                  <m:r>
                    <w:rPr>
                      <w:rFonts w:ascii="Cambria Math" w:eastAsia="宋体" w:hAnsi="Cambria Math"/>
                      <w:lang w:eastAsia="zh-CN"/>
                    </w:rPr>
                    <m:t>entropy</m:t>
                  </m:r>
                  <m:d>
                    <m:dPr>
                      <m:ctrlPr>
                        <w:rPr>
                          <w:rFonts w:ascii="Cambria Math" w:eastAsia="宋体" w:hAnsi="Cambria Math"/>
                          <w:lang w:eastAsia="zh-CN"/>
                        </w:rPr>
                      </m:ctrlPr>
                    </m:dPr>
                    <m:e>
                      <m:r>
                        <w:rPr>
                          <w:rFonts w:ascii="Cambria Math" w:eastAsia="宋体" w:hAnsi="Cambria Math"/>
                          <w:lang w:eastAsia="zh-CN"/>
                        </w:rPr>
                        <m:t>D</m:t>
                      </m:r>
                    </m:e>
                  </m:d>
                  <m:r>
                    <m:rPr>
                      <m:sty m:val="p"/>
                    </m:rPr>
                    <w:rPr>
                      <w:rFonts w:ascii="Cambria Math" w:eastAsia="宋体" w:hAnsi="Cambria Math"/>
                      <w:lang w:eastAsia="zh-CN"/>
                    </w:rPr>
                    <m:t>-</m:t>
                  </m:r>
                  <m:r>
                    <w:rPr>
                      <w:rFonts w:ascii="Cambria Math" w:eastAsia="宋体" w:hAnsi="Cambria Math"/>
                      <w:lang w:eastAsia="zh-CN"/>
                    </w:rPr>
                    <m:t>entropy</m:t>
                  </m:r>
                  <m:d>
                    <m:dPr>
                      <m:ctrlPr>
                        <w:rPr>
                          <w:rFonts w:ascii="Cambria Math" w:eastAsia="宋体" w:hAnsi="Cambria Math"/>
                          <w:lang w:eastAsia="zh-CN"/>
                        </w:rPr>
                      </m:ctrlPr>
                    </m:dPr>
                    <m:e>
                      <m:r>
                        <w:rPr>
                          <w:rFonts w:ascii="Cambria Math" w:eastAsia="宋体" w:hAnsi="Cambria Math"/>
                          <w:lang w:eastAsia="zh-CN"/>
                        </w:rPr>
                        <m:t>D</m:t>
                      </m:r>
                      <m:r>
                        <m:rPr>
                          <m:sty m:val="p"/>
                        </m:rPr>
                        <w:rPr>
                          <w:rFonts w:ascii="Cambria Math" w:eastAsia="宋体" w:hAnsi="Cambria Math"/>
                          <w:lang w:eastAsia="zh-CN"/>
                        </w:rPr>
                        <m:t>,</m:t>
                      </m:r>
                      <m:sSub>
                        <m:sSubPr>
                          <m:ctrlPr>
                            <w:rPr>
                              <w:rFonts w:ascii="Cambria Math" w:eastAsia="宋体" w:hAnsi="Cambria Math"/>
                              <w:i/>
                              <w:lang w:eastAsia="zh-CN"/>
                            </w:rPr>
                          </m:ctrlPr>
                        </m:sSubPr>
                        <m:e>
                          <m:r>
                            <w:rPr>
                              <w:rFonts w:ascii="Cambria Math" w:eastAsia="宋体" w:hAnsi="Cambria Math"/>
                              <w:lang w:eastAsia="zh-CN"/>
                            </w:rPr>
                            <m:t>x</m:t>
                          </m:r>
                          <m:ctrlPr>
                            <w:rPr>
                              <w:rFonts w:ascii="Cambria Math" w:eastAsia="宋体" w:hAnsi="Cambria Math"/>
                              <w:lang w:eastAsia="zh-CN"/>
                            </w:rPr>
                          </m:ctrlPr>
                        </m:e>
                        <m:sub>
                          <m:r>
                            <w:rPr>
                              <w:rFonts w:ascii="Cambria Math" w:eastAsia="宋体" w:hAnsi="Cambria Math"/>
                              <w:lang w:eastAsia="zh-CN"/>
                            </w:rPr>
                            <m:t>a</m:t>
                          </m:r>
                        </m:sub>
                      </m:sSub>
                    </m:e>
                  </m:d>
                  <m:r>
                    <m:rPr>
                      <m:sty m:val="p"/>
                    </m:rPr>
                    <w:rPr>
                      <w:rFonts w:ascii="Cambria Math" w:eastAsia="宋体" w:hAnsi="Cambria Math"/>
                      <w:lang w:eastAsia="zh-CN"/>
                    </w:rPr>
                    <m:t>#</m:t>
                  </m:r>
                </m:e>
              </m:eqArr>
              <m:r>
                <w:rPr>
                  <w:rFonts w:ascii="Cambria Math" w:eastAsia="宋体" w:hAnsi="Cambria Math"/>
                  <w:lang w:eastAsia="zh-CN"/>
                </w:rPr>
                <m:t>#</m:t>
              </m:r>
              <m:d>
                <m:dPr>
                  <m:ctrlPr>
                    <w:rPr>
                      <w:rFonts w:ascii="Cambria Math" w:eastAsia="宋体" w:hAnsi="Cambria Math"/>
                      <w:lang w:eastAsia="zh-CN"/>
                    </w:rPr>
                  </m:ctrlPr>
                </m:dPr>
                <m:e>
                  <m:r>
                    <m:rPr>
                      <m:sty m:val="p"/>
                    </m:rPr>
                    <w:rPr>
                      <w:rFonts w:ascii="Cambria Math" w:eastAsia="宋体" w:hAnsi="Cambria Math"/>
                      <w:lang w:eastAsia="zh-CN"/>
                    </w:rPr>
                    <m:t>3-17</m:t>
                  </m:r>
                </m:e>
              </m:d>
            </m:e>
          </m:eqArr>
        </m:oMath>
      </m:oMathPara>
    </w:p>
    <w:p w14:paraId="1DB633C8" w14:textId="221CFEAE" w:rsidR="00983B2A" w:rsidRPr="00983B2A" w:rsidRDefault="00C84694" w:rsidP="003D36E7">
      <w:pPr>
        <w:pStyle w:val="a4"/>
        <w:numPr>
          <w:ilvl w:val="3"/>
          <w:numId w:val="15"/>
        </w:numPr>
        <w:spacing w:beforeLines="50" w:before="156"/>
        <w:ind w:firstLineChars="0"/>
        <w:rPr>
          <w:rFonts w:cs="宋体"/>
          <w:spacing w:val="5"/>
          <w:szCs w:val="21"/>
        </w:rPr>
      </w:pPr>
      <w:r w:rsidRPr="00C84694">
        <w:rPr>
          <w:rFonts w:cs="宋体" w:hint="eastAsia"/>
          <w:b/>
          <w:spacing w:val="5"/>
          <w:szCs w:val="21"/>
        </w:rPr>
        <w:t>选择最佳分割点：</w:t>
      </w:r>
      <w:r w:rsidR="00983B2A" w:rsidRPr="00983B2A">
        <w:rPr>
          <w:rFonts w:cs="宋体" w:hint="eastAsia"/>
          <w:spacing w:val="5"/>
          <w:szCs w:val="21"/>
        </w:rPr>
        <w:t>选择使得信息增益或信息增益比最大的分割点作为最佳分割点。</w:t>
      </w:r>
    </w:p>
    <w:p w14:paraId="40E5C2A6" w14:textId="7197A1B6" w:rsidR="00983B2A" w:rsidRPr="00983B2A" w:rsidRDefault="00983B2A" w:rsidP="003D36E7">
      <w:pPr>
        <w:pStyle w:val="a4"/>
        <w:numPr>
          <w:ilvl w:val="3"/>
          <w:numId w:val="15"/>
        </w:numPr>
        <w:spacing w:beforeLines="50" w:before="156"/>
        <w:ind w:firstLineChars="0"/>
        <w:rPr>
          <w:rFonts w:cs="宋体"/>
          <w:spacing w:val="5"/>
          <w:szCs w:val="21"/>
        </w:rPr>
      </w:pPr>
      <w:r w:rsidRPr="00C84694">
        <w:rPr>
          <w:rFonts w:cs="宋体" w:hint="eastAsia"/>
          <w:b/>
          <w:spacing w:val="5"/>
          <w:szCs w:val="21"/>
        </w:rPr>
        <w:t>递归地进行分割</w:t>
      </w:r>
      <w:r w:rsidRPr="00983B2A">
        <w:rPr>
          <w:rFonts w:cs="宋体" w:hint="eastAsia"/>
          <w:spacing w:val="5"/>
          <w:szCs w:val="21"/>
        </w:rPr>
        <w:t>：根据最佳分割点将数据集分为两个子集</w:t>
      </w:r>
      <m:oMath>
        <m:sSub>
          <m:sSubPr>
            <m:ctrlPr>
              <w:rPr>
                <w:rFonts w:ascii="Cambria Math" w:hAnsi="Cambria Math" w:cs="宋体"/>
                <w:spacing w:val="5"/>
                <w:szCs w:val="21"/>
              </w:rPr>
            </m:ctrlPr>
          </m:sSubPr>
          <m:e>
            <m:r>
              <m:rPr>
                <m:sty m:val="p"/>
              </m:rPr>
              <w:rPr>
                <w:rFonts w:ascii="Cambria Math" w:hAnsi="Cambria Math" w:cs="宋体"/>
                <w:spacing w:val="5"/>
                <w:szCs w:val="21"/>
              </w:rPr>
              <m:t>D</m:t>
            </m:r>
          </m:e>
          <m:sub>
            <m:r>
              <m:rPr>
                <m:sty m:val="p"/>
              </m:rPr>
              <w:rPr>
                <w:rFonts w:ascii="Cambria Math" w:hAnsi="Cambria Math" w:cs="宋体"/>
                <w:spacing w:val="5"/>
                <w:szCs w:val="21"/>
              </w:rPr>
              <m:t>1</m:t>
            </m:r>
          </m:sub>
        </m:sSub>
        <m:r>
          <w:rPr>
            <w:rFonts w:ascii="Cambria Math" w:hAnsi="Cambria Math" w:cs="宋体"/>
            <w:spacing w:val="5"/>
            <w:szCs w:val="21"/>
          </w:rPr>
          <m:t>'</m:t>
        </m:r>
      </m:oMath>
      <w:r w:rsidR="00C84694">
        <w:rPr>
          <w:rFonts w:cs="宋体" w:hint="eastAsia"/>
          <w:spacing w:val="5"/>
          <w:szCs w:val="21"/>
        </w:rPr>
        <w:t>和</w:t>
      </w:r>
      <m:oMath>
        <m:sSub>
          <m:sSubPr>
            <m:ctrlPr>
              <w:rPr>
                <w:rFonts w:ascii="Cambria Math" w:hAnsi="Cambria Math" w:cs="宋体"/>
                <w:spacing w:val="5"/>
                <w:szCs w:val="21"/>
              </w:rPr>
            </m:ctrlPr>
          </m:sSubPr>
          <m:e>
            <m:r>
              <m:rPr>
                <m:sty m:val="p"/>
              </m:rPr>
              <w:rPr>
                <w:rFonts w:ascii="Cambria Math" w:hAnsi="Cambria Math" w:cs="宋体" w:hint="eastAsia"/>
                <w:spacing w:val="5"/>
                <w:szCs w:val="21"/>
              </w:rPr>
              <m:t>D</m:t>
            </m:r>
            <m:ctrlPr>
              <w:rPr>
                <w:rFonts w:ascii="Cambria Math" w:hAnsi="Cambria Math" w:cs="宋体" w:hint="eastAsia"/>
                <w:spacing w:val="5"/>
                <w:szCs w:val="21"/>
              </w:rPr>
            </m:ctrlPr>
          </m:e>
          <m:sub>
            <m:r>
              <m:rPr>
                <m:sty m:val="p"/>
              </m:rPr>
              <w:rPr>
                <w:rFonts w:ascii="Cambria Math" w:hAnsi="Cambria Math" w:cs="宋体"/>
                <w:spacing w:val="5"/>
                <w:szCs w:val="21"/>
              </w:rPr>
              <m:t>2</m:t>
            </m:r>
          </m:sub>
        </m:sSub>
        <m:r>
          <w:rPr>
            <w:rFonts w:ascii="Cambria Math" w:hAnsi="Cambria Math" w:cs="宋体"/>
            <w:spacing w:val="5"/>
            <w:szCs w:val="21"/>
          </w:rPr>
          <m:t>'</m:t>
        </m:r>
      </m:oMath>
      <w:r w:rsidRPr="00983B2A">
        <w:rPr>
          <w:rFonts w:cs="宋体" w:hint="eastAsia"/>
          <w:spacing w:val="5"/>
          <w:szCs w:val="21"/>
        </w:rPr>
        <w:t>，对每个子集重复步骤</w:t>
      </w:r>
      <w:r w:rsidRPr="00983B2A">
        <w:rPr>
          <w:rFonts w:cs="宋体"/>
          <w:spacing w:val="5"/>
          <w:szCs w:val="21"/>
        </w:rPr>
        <w:t>2</w:t>
      </w:r>
      <w:r w:rsidRPr="00983B2A">
        <w:rPr>
          <w:rFonts w:cs="宋体"/>
          <w:spacing w:val="5"/>
          <w:szCs w:val="21"/>
        </w:rPr>
        <w:t>至步骤</w:t>
      </w:r>
      <w:r w:rsidR="00C84694">
        <w:rPr>
          <w:rFonts w:cs="宋体"/>
          <w:spacing w:val="5"/>
          <w:szCs w:val="21"/>
        </w:rPr>
        <w:t>3</w:t>
      </w:r>
      <w:r w:rsidRPr="00983B2A">
        <w:rPr>
          <w:rFonts w:cs="宋体"/>
          <w:spacing w:val="5"/>
          <w:szCs w:val="21"/>
        </w:rPr>
        <w:t>，直到满足停止条件为止。停止条件可以是子集大小小于预先设定的阈值或者信息增益小于某个阈值。</w:t>
      </w:r>
    </w:p>
    <w:p w14:paraId="6A57B355" w14:textId="481DF8FC" w:rsidR="00983B2A" w:rsidRPr="00983B2A" w:rsidRDefault="00983B2A" w:rsidP="00983B2A">
      <w:pPr>
        <w:spacing w:beforeLines="50" w:before="156"/>
        <w:ind w:firstLine="440"/>
        <w:rPr>
          <w:rFonts w:cs="宋体"/>
          <w:spacing w:val="5"/>
          <w:szCs w:val="21"/>
        </w:rPr>
      </w:pPr>
      <w:r w:rsidRPr="00983B2A">
        <w:rPr>
          <w:rFonts w:cs="宋体" w:hint="eastAsia"/>
          <w:spacing w:val="5"/>
          <w:szCs w:val="21"/>
        </w:rPr>
        <w:t>通过这种方式，基于熵的离散化方法能够有效地将连续特征分割为多个离散的区间，从而在保持信息丰富性的同时减少了特征的复杂度。这种方法常用于决策树等基于信息论的分类算法中，为特征工程提供了一种重要的选择。</w:t>
      </w:r>
    </w:p>
    <w:p w14:paraId="679CF41F" w14:textId="0A1EED7B" w:rsidR="00034235" w:rsidRDefault="00983B2A" w:rsidP="00D821E0">
      <w:pPr>
        <w:spacing w:beforeLines="50" w:before="156"/>
        <w:ind w:firstLine="412"/>
        <w:rPr>
          <w:rFonts w:cs="宋体"/>
          <w:szCs w:val="21"/>
        </w:rPr>
      </w:pPr>
      <w:r>
        <w:rPr>
          <w:rFonts w:cs="宋体" w:hint="eastAsia"/>
          <w:spacing w:val="-2"/>
          <w:szCs w:val="21"/>
        </w:rPr>
        <w:t>示例：</w:t>
      </w:r>
      <w:r w:rsidR="000A717F" w:rsidRPr="0091773C">
        <w:rPr>
          <w:rFonts w:cs="宋体"/>
          <w:spacing w:val="-2"/>
          <w:szCs w:val="21"/>
        </w:rPr>
        <w:t>为了解释此方法，假设要离散化的属性为</w:t>
      </w:r>
      <w:r w:rsidR="000A717F" w:rsidRPr="0091773C">
        <w:rPr>
          <w:rFonts w:cs="宋体"/>
          <w:spacing w:val="-2"/>
          <w:szCs w:val="21"/>
        </w:rPr>
        <w:t>“</w:t>
      </w:r>
      <w:r w:rsidR="000A717F" w:rsidRPr="0091773C">
        <w:rPr>
          <w:rFonts w:cs="宋体"/>
          <w:spacing w:val="-2"/>
          <w:szCs w:val="21"/>
        </w:rPr>
        <w:t>年收入</w:t>
      </w:r>
      <w:r w:rsidR="000A717F" w:rsidRPr="0091773C">
        <w:rPr>
          <w:rFonts w:cs="宋体"/>
          <w:spacing w:val="-2"/>
          <w:szCs w:val="21"/>
        </w:rPr>
        <w:t>”,</w:t>
      </w:r>
      <w:r w:rsidR="000A717F" w:rsidRPr="0091773C">
        <w:rPr>
          <w:rFonts w:cs="宋体"/>
          <w:spacing w:val="-2"/>
          <w:szCs w:val="21"/>
        </w:rPr>
        <w:t>分类属性为</w:t>
      </w:r>
      <w:r w:rsidR="000A717F" w:rsidRPr="0091773C">
        <w:rPr>
          <w:rFonts w:cs="宋体"/>
          <w:spacing w:val="-2"/>
          <w:szCs w:val="21"/>
        </w:rPr>
        <w:t>“</w:t>
      </w:r>
      <w:r w:rsidR="000A717F" w:rsidRPr="0091773C">
        <w:rPr>
          <w:rFonts w:cs="宋体"/>
          <w:spacing w:val="-2"/>
          <w:szCs w:val="21"/>
        </w:rPr>
        <w:t>豪华车</w:t>
      </w:r>
      <w:r w:rsidR="000A717F" w:rsidRPr="0091773C">
        <w:rPr>
          <w:rFonts w:cs="宋体"/>
          <w:spacing w:val="-2"/>
          <w:szCs w:val="21"/>
        </w:rPr>
        <w:t>”,</w:t>
      </w:r>
      <w:r w:rsidR="000A717F" w:rsidRPr="0091773C">
        <w:rPr>
          <w:rFonts w:cs="宋体"/>
          <w:spacing w:val="-2"/>
          <w:szCs w:val="21"/>
        </w:rPr>
        <w:t>数据如表</w:t>
      </w:r>
      <w:r w:rsidR="000A717F" w:rsidRPr="0091773C">
        <w:rPr>
          <w:rFonts w:cs="宋体" w:hint="eastAsia"/>
          <w:spacing w:val="-2"/>
          <w:szCs w:val="21"/>
        </w:rPr>
        <w:t>3</w:t>
      </w:r>
      <w:r w:rsidR="000A717F" w:rsidRPr="0091773C">
        <w:rPr>
          <w:rFonts w:cs="宋体"/>
          <w:spacing w:val="-2"/>
          <w:szCs w:val="21"/>
        </w:rPr>
        <w:t>.1</w:t>
      </w:r>
      <w:r w:rsidR="000A717F" w:rsidRPr="0091773C">
        <w:rPr>
          <w:rFonts w:cs="宋体"/>
          <w:szCs w:val="21"/>
        </w:rPr>
        <w:t>所示。</w:t>
      </w:r>
    </w:p>
    <w:p w14:paraId="66E656E5" w14:textId="122D8F9A" w:rsidR="00934A18" w:rsidRPr="00934A18" w:rsidRDefault="00934A18" w:rsidP="00934A18">
      <w:pPr>
        <w:pStyle w:val="af7"/>
        <w:spacing w:beforeLines="50" w:before="156"/>
        <w:ind w:firstLine="420"/>
        <w:jc w:val="center"/>
        <w:rPr>
          <w:rFonts w:ascii="Times New Roman" w:eastAsia="宋体" w:hAnsi="Times New Roman"/>
          <w:sz w:val="21"/>
        </w:rPr>
      </w:pPr>
      <w:r w:rsidRPr="0091773C">
        <w:rPr>
          <w:rFonts w:ascii="Times New Roman" w:eastAsia="宋体" w:hAnsi="Times New Roman"/>
          <w:sz w:val="21"/>
        </w:rPr>
        <w:t>表</w:t>
      </w:r>
      <w:r w:rsidRPr="0091773C">
        <w:rPr>
          <w:rFonts w:ascii="Times New Roman" w:eastAsia="宋体" w:hAnsi="Times New Roman"/>
          <w:sz w:val="21"/>
        </w:rPr>
        <w:t xml:space="preserve">3. </w:t>
      </w:r>
      <w:r w:rsidRPr="0091773C">
        <w:rPr>
          <w:rFonts w:ascii="Times New Roman" w:eastAsia="宋体" w:hAnsi="Times New Roman"/>
          <w:sz w:val="21"/>
        </w:rPr>
        <w:fldChar w:fldCharType="begin"/>
      </w:r>
      <w:r w:rsidRPr="0091773C">
        <w:rPr>
          <w:rFonts w:ascii="Times New Roman" w:eastAsia="宋体" w:hAnsi="Times New Roman"/>
          <w:sz w:val="21"/>
        </w:rPr>
        <w:instrText xml:space="preserve"> SEQ </w:instrText>
      </w:r>
      <w:r w:rsidRPr="0091773C">
        <w:rPr>
          <w:rFonts w:ascii="Times New Roman" w:eastAsia="宋体" w:hAnsi="Times New Roman"/>
          <w:sz w:val="21"/>
        </w:rPr>
        <w:instrText>表</w:instrText>
      </w:r>
      <w:r w:rsidRPr="0091773C">
        <w:rPr>
          <w:rFonts w:ascii="Times New Roman" w:eastAsia="宋体" w:hAnsi="Times New Roman"/>
          <w:sz w:val="21"/>
        </w:rPr>
        <w:instrText xml:space="preserve">3. \* ARABIC </w:instrText>
      </w:r>
      <w:r w:rsidRPr="0091773C">
        <w:rPr>
          <w:rFonts w:ascii="Times New Roman" w:eastAsia="宋体" w:hAnsi="Times New Roman"/>
          <w:sz w:val="21"/>
        </w:rPr>
        <w:fldChar w:fldCharType="separate"/>
      </w:r>
      <w:r w:rsidRPr="0091773C">
        <w:rPr>
          <w:rFonts w:ascii="Times New Roman" w:eastAsia="宋体" w:hAnsi="Times New Roman"/>
          <w:noProof/>
          <w:sz w:val="21"/>
        </w:rPr>
        <w:t>3</w:t>
      </w:r>
      <w:r w:rsidRPr="0091773C">
        <w:rPr>
          <w:rFonts w:ascii="Times New Roman" w:eastAsia="宋体" w:hAnsi="Times New Roman"/>
          <w:sz w:val="21"/>
        </w:rPr>
        <w:fldChar w:fldCharType="end"/>
      </w:r>
      <w:r w:rsidRPr="0091773C">
        <w:rPr>
          <w:rFonts w:ascii="Times New Roman" w:eastAsia="宋体" w:hAnsi="Times New Roman" w:hint="eastAsia"/>
          <w:sz w:val="21"/>
        </w:rPr>
        <w:t>离散化数据集</w:t>
      </w:r>
      <w:r>
        <w:rPr>
          <w:rFonts w:ascii="Times New Roman" w:eastAsia="宋体" w:hAnsi="Times New Roman" w:hint="eastAsia"/>
          <w:sz w:val="21"/>
        </w:rPr>
        <w:t>示例</w:t>
      </w:r>
    </w:p>
    <w:tbl>
      <w:tblPr>
        <w:tblStyle w:val="af5"/>
        <w:tblW w:w="0" w:type="auto"/>
        <w:jc w:val="center"/>
        <w:tblLook w:val="04A0" w:firstRow="1" w:lastRow="0" w:firstColumn="1" w:lastColumn="0" w:noHBand="0" w:noVBand="1"/>
      </w:tblPr>
      <w:tblGrid>
        <w:gridCol w:w="1980"/>
        <w:gridCol w:w="2126"/>
      </w:tblGrid>
      <w:tr w:rsidR="00034235" w:rsidRPr="0091773C" w14:paraId="6EA86D6A" w14:textId="77777777" w:rsidTr="008E5760">
        <w:trPr>
          <w:jc w:val="center"/>
        </w:trPr>
        <w:tc>
          <w:tcPr>
            <w:tcW w:w="1980" w:type="dxa"/>
            <w:vAlign w:val="center"/>
          </w:tcPr>
          <w:p w14:paraId="5F266C83" w14:textId="3E336956" w:rsidR="00034235" w:rsidRPr="0091773C" w:rsidRDefault="00034235" w:rsidP="008E5760">
            <w:pPr>
              <w:spacing w:beforeLines="50" w:before="156"/>
              <w:ind w:firstLine="440"/>
              <w:jc w:val="center"/>
              <w:rPr>
                <w:rFonts w:cs="宋体"/>
                <w:szCs w:val="21"/>
              </w:rPr>
            </w:pPr>
            <w:r w:rsidRPr="0091773C">
              <w:rPr>
                <w:spacing w:val="5"/>
                <w:szCs w:val="21"/>
              </w:rPr>
              <w:t>年收入</w:t>
            </w:r>
            <w:r w:rsidRPr="0091773C">
              <w:rPr>
                <w:spacing w:val="5"/>
                <w:szCs w:val="21"/>
              </w:rPr>
              <w:t>(</w:t>
            </w:r>
            <w:r w:rsidRPr="0091773C">
              <w:rPr>
                <w:spacing w:val="5"/>
                <w:szCs w:val="21"/>
              </w:rPr>
              <w:t>万元</w:t>
            </w:r>
            <w:r w:rsidRPr="0091773C">
              <w:rPr>
                <w:spacing w:val="5"/>
                <w:szCs w:val="21"/>
              </w:rPr>
              <w:t>)</w:t>
            </w:r>
          </w:p>
        </w:tc>
        <w:tc>
          <w:tcPr>
            <w:tcW w:w="2126" w:type="dxa"/>
            <w:vAlign w:val="center"/>
          </w:tcPr>
          <w:p w14:paraId="601DB4A8" w14:textId="555CE36E" w:rsidR="00034235" w:rsidRPr="0091773C" w:rsidRDefault="00034235" w:rsidP="008E5760">
            <w:pPr>
              <w:spacing w:beforeLines="50" w:before="156"/>
              <w:ind w:firstLine="428"/>
              <w:jc w:val="center"/>
              <w:rPr>
                <w:rFonts w:cs="宋体"/>
                <w:szCs w:val="21"/>
              </w:rPr>
            </w:pPr>
            <w:r w:rsidRPr="0091773C">
              <w:rPr>
                <w:spacing w:val="2"/>
                <w:szCs w:val="21"/>
              </w:rPr>
              <w:t>豪华车</w:t>
            </w:r>
          </w:p>
        </w:tc>
      </w:tr>
      <w:tr w:rsidR="00034235" w:rsidRPr="0091773C" w14:paraId="0CE530DA" w14:textId="77777777" w:rsidTr="008E5760">
        <w:trPr>
          <w:jc w:val="center"/>
        </w:trPr>
        <w:tc>
          <w:tcPr>
            <w:tcW w:w="1980" w:type="dxa"/>
            <w:vAlign w:val="center"/>
          </w:tcPr>
          <w:p w14:paraId="4E7A7A49" w14:textId="32ED5CBF" w:rsidR="00034235" w:rsidRPr="0091773C" w:rsidRDefault="00034235" w:rsidP="008E5760">
            <w:pPr>
              <w:spacing w:beforeLines="50" w:before="156"/>
              <w:ind w:firstLine="420"/>
              <w:jc w:val="center"/>
              <w:rPr>
                <w:rFonts w:cs="宋体"/>
                <w:szCs w:val="21"/>
              </w:rPr>
            </w:pPr>
            <w:r w:rsidRPr="0091773C">
              <w:rPr>
                <w:rFonts w:cs="宋体" w:hint="eastAsia"/>
                <w:szCs w:val="21"/>
              </w:rPr>
              <w:t>20</w:t>
            </w:r>
          </w:p>
        </w:tc>
        <w:tc>
          <w:tcPr>
            <w:tcW w:w="2126" w:type="dxa"/>
            <w:vAlign w:val="center"/>
          </w:tcPr>
          <w:p w14:paraId="4BB2293F" w14:textId="3BDA830B" w:rsidR="00034235" w:rsidRPr="0091773C" w:rsidRDefault="00034235" w:rsidP="008E5760">
            <w:pPr>
              <w:spacing w:beforeLines="50" w:before="156"/>
              <w:ind w:firstLine="416"/>
              <w:jc w:val="center"/>
              <w:rPr>
                <w:rFonts w:cs="宋体"/>
                <w:szCs w:val="21"/>
              </w:rPr>
            </w:pPr>
            <w:r w:rsidRPr="0091773C">
              <w:rPr>
                <w:spacing w:val="-1"/>
                <w:szCs w:val="21"/>
              </w:rPr>
              <w:t>否</w:t>
            </w:r>
          </w:p>
        </w:tc>
      </w:tr>
      <w:tr w:rsidR="00034235" w:rsidRPr="0091773C" w14:paraId="63B72D46" w14:textId="77777777" w:rsidTr="008E5760">
        <w:trPr>
          <w:jc w:val="center"/>
        </w:trPr>
        <w:tc>
          <w:tcPr>
            <w:tcW w:w="1980" w:type="dxa"/>
            <w:vAlign w:val="center"/>
          </w:tcPr>
          <w:p w14:paraId="4F8FE24D" w14:textId="7BD0917C" w:rsidR="00034235" w:rsidRPr="0091773C" w:rsidRDefault="00034235" w:rsidP="008E5760">
            <w:pPr>
              <w:spacing w:beforeLines="50" w:before="156"/>
              <w:ind w:firstLine="420"/>
              <w:jc w:val="center"/>
              <w:rPr>
                <w:rFonts w:cs="宋体"/>
                <w:szCs w:val="21"/>
              </w:rPr>
            </w:pPr>
            <w:r w:rsidRPr="0091773C">
              <w:rPr>
                <w:rFonts w:cs="宋体" w:hint="eastAsia"/>
                <w:szCs w:val="21"/>
              </w:rPr>
              <w:t>40</w:t>
            </w:r>
          </w:p>
        </w:tc>
        <w:tc>
          <w:tcPr>
            <w:tcW w:w="2126" w:type="dxa"/>
            <w:vAlign w:val="center"/>
          </w:tcPr>
          <w:p w14:paraId="5DE98C45" w14:textId="1AB59A21" w:rsidR="00034235" w:rsidRPr="0091773C" w:rsidRDefault="00034235" w:rsidP="008E5760">
            <w:pPr>
              <w:spacing w:beforeLines="50" w:before="156"/>
              <w:ind w:firstLine="416"/>
              <w:jc w:val="center"/>
              <w:rPr>
                <w:rFonts w:cs="宋体"/>
                <w:szCs w:val="21"/>
              </w:rPr>
            </w:pPr>
            <w:r w:rsidRPr="0091773C">
              <w:rPr>
                <w:spacing w:val="-1"/>
                <w:szCs w:val="21"/>
              </w:rPr>
              <w:t>否</w:t>
            </w:r>
          </w:p>
        </w:tc>
      </w:tr>
      <w:tr w:rsidR="00034235" w:rsidRPr="0091773C" w14:paraId="5ED513BA" w14:textId="77777777" w:rsidTr="008E5760">
        <w:trPr>
          <w:jc w:val="center"/>
        </w:trPr>
        <w:tc>
          <w:tcPr>
            <w:tcW w:w="1980" w:type="dxa"/>
            <w:vAlign w:val="center"/>
          </w:tcPr>
          <w:p w14:paraId="0550BA17" w14:textId="04BBF72D" w:rsidR="00034235" w:rsidRPr="0091773C" w:rsidRDefault="00034235" w:rsidP="008E5760">
            <w:pPr>
              <w:spacing w:beforeLines="50" w:before="156"/>
              <w:ind w:firstLine="420"/>
              <w:jc w:val="center"/>
              <w:rPr>
                <w:rFonts w:cs="宋体"/>
                <w:szCs w:val="21"/>
              </w:rPr>
            </w:pPr>
            <w:r w:rsidRPr="0091773C">
              <w:rPr>
                <w:rFonts w:cs="宋体" w:hint="eastAsia"/>
                <w:szCs w:val="21"/>
              </w:rPr>
              <w:t>50</w:t>
            </w:r>
          </w:p>
        </w:tc>
        <w:tc>
          <w:tcPr>
            <w:tcW w:w="2126" w:type="dxa"/>
            <w:vAlign w:val="center"/>
          </w:tcPr>
          <w:p w14:paraId="04FFA7CD" w14:textId="67542B0D" w:rsidR="00034235" w:rsidRPr="0091773C" w:rsidRDefault="00034235" w:rsidP="008E5760">
            <w:pPr>
              <w:spacing w:beforeLines="50" w:before="156"/>
              <w:ind w:firstLine="420"/>
              <w:jc w:val="center"/>
              <w:rPr>
                <w:rFonts w:cs="宋体"/>
                <w:szCs w:val="21"/>
              </w:rPr>
            </w:pPr>
            <w:r w:rsidRPr="0091773C">
              <w:rPr>
                <w:rFonts w:cs="宋体" w:hint="eastAsia"/>
                <w:szCs w:val="21"/>
              </w:rPr>
              <w:t>是</w:t>
            </w:r>
          </w:p>
        </w:tc>
      </w:tr>
      <w:tr w:rsidR="00034235" w:rsidRPr="0091773C" w14:paraId="6ABC0DA0" w14:textId="77777777" w:rsidTr="008E5760">
        <w:trPr>
          <w:jc w:val="center"/>
        </w:trPr>
        <w:tc>
          <w:tcPr>
            <w:tcW w:w="1980" w:type="dxa"/>
            <w:vAlign w:val="center"/>
          </w:tcPr>
          <w:p w14:paraId="2F629F83" w14:textId="1988111D" w:rsidR="00034235" w:rsidRPr="0091773C" w:rsidRDefault="00034235" w:rsidP="008E5760">
            <w:pPr>
              <w:spacing w:beforeLines="50" w:before="156"/>
              <w:ind w:firstLine="420"/>
              <w:jc w:val="center"/>
              <w:rPr>
                <w:rFonts w:cs="宋体"/>
                <w:szCs w:val="21"/>
              </w:rPr>
            </w:pPr>
            <w:r w:rsidRPr="0091773C">
              <w:rPr>
                <w:rFonts w:cs="宋体" w:hint="eastAsia"/>
                <w:szCs w:val="21"/>
              </w:rPr>
              <w:t>58</w:t>
            </w:r>
          </w:p>
        </w:tc>
        <w:tc>
          <w:tcPr>
            <w:tcW w:w="2126" w:type="dxa"/>
            <w:vAlign w:val="center"/>
          </w:tcPr>
          <w:p w14:paraId="758E2F5E" w14:textId="478D7AD0" w:rsidR="00034235" w:rsidRPr="0091773C" w:rsidRDefault="00034235" w:rsidP="008E5760">
            <w:pPr>
              <w:spacing w:beforeLines="50" w:before="156"/>
              <w:ind w:firstLine="420"/>
              <w:jc w:val="center"/>
              <w:rPr>
                <w:rFonts w:cs="宋体"/>
                <w:szCs w:val="21"/>
              </w:rPr>
            </w:pPr>
            <w:r w:rsidRPr="0091773C">
              <w:rPr>
                <w:rFonts w:cs="宋体" w:hint="eastAsia"/>
                <w:szCs w:val="21"/>
              </w:rPr>
              <w:t>是</w:t>
            </w:r>
          </w:p>
        </w:tc>
      </w:tr>
      <w:tr w:rsidR="00034235" w:rsidRPr="0091773C" w14:paraId="6350D939" w14:textId="77777777" w:rsidTr="008E5760">
        <w:trPr>
          <w:jc w:val="center"/>
        </w:trPr>
        <w:tc>
          <w:tcPr>
            <w:tcW w:w="1980" w:type="dxa"/>
            <w:vAlign w:val="center"/>
          </w:tcPr>
          <w:p w14:paraId="4B63A34B" w14:textId="27325C39" w:rsidR="00034235" w:rsidRPr="0091773C" w:rsidRDefault="00034235" w:rsidP="008E5760">
            <w:pPr>
              <w:spacing w:beforeLines="50" w:before="156"/>
              <w:ind w:firstLine="420"/>
              <w:jc w:val="center"/>
              <w:rPr>
                <w:rFonts w:cs="宋体"/>
                <w:szCs w:val="21"/>
              </w:rPr>
            </w:pPr>
            <w:r w:rsidRPr="0091773C">
              <w:rPr>
                <w:rFonts w:cs="宋体" w:hint="eastAsia"/>
                <w:szCs w:val="21"/>
              </w:rPr>
              <w:t>65</w:t>
            </w:r>
          </w:p>
        </w:tc>
        <w:tc>
          <w:tcPr>
            <w:tcW w:w="2126" w:type="dxa"/>
            <w:vAlign w:val="center"/>
          </w:tcPr>
          <w:p w14:paraId="487C4ADD" w14:textId="0CF67F40" w:rsidR="00034235" w:rsidRPr="0091773C" w:rsidRDefault="00034235" w:rsidP="008E5760">
            <w:pPr>
              <w:spacing w:beforeLines="50" w:before="156"/>
              <w:ind w:firstLine="416"/>
              <w:jc w:val="center"/>
              <w:rPr>
                <w:rFonts w:cs="宋体"/>
                <w:szCs w:val="21"/>
              </w:rPr>
            </w:pPr>
            <w:r w:rsidRPr="0091773C">
              <w:rPr>
                <w:spacing w:val="-1"/>
                <w:szCs w:val="21"/>
              </w:rPr>
              <w:t>否</w:t>
            </w:r>
          </w:p>
        </w:tc>
      </w:tr>
    </w:tbl>
    <w:p w14:paraId="71DD9C9D" w14:textId="4181B501" w:rsidR="000A717F" w:rsidRPr="0091773C" w:rsidRDefault="000A717F" w:rsidP="00D821E0">
      <w:pPr>
        <w:spacing w:beforeLines="50" w:before="156"/>
        <w:ind w:firstLine="428"/>
        <w:rPr>
          <w:rFonts w:cs="宋体"/>
          <w:szCs w:val="21"/>
        </w:rPr>
      </w:pPr>
      <w:r w:rsidRPr="0091773C">
        <w:rPr>
          <w:rFonts w:cs="宋体"/>
          <w:spacing w:val="2"/>
          <w:szCs w:val="21"/>
        </w:rPr>
        <w:t>表</w:t>
      </w:r>
      <w:r w:rsidRPr="0091773C">
        <w:rPr>
          <w:rFonts w:cs="宋体" w:hint="eastAsia"/>
          <w:spacing w:val="2"/>
          <w:szCs w:val="21"/>
        </w:rPr>
        <w:t>3</w:t>
      </w:r>
      <w:r w:rsidRPr="0091773C">
        <w:rPr>
          <w:rFonts w:cs="宋体"/>
          <w:spacing w:val="2"/>
          <w:szCs w:val="21"/>
        </w:rPr>
        <w:t>.</w:t>
      </w:r>
      <w:r w:rsidR="00D36B63" w:rsidRPr="0091773C">
        <w:rPr>
          <w:rFonts w:cs="宋体" w:hint="eastAsia"/>
          <w:spacing w:val="2"/>
          <w:szCs w:val="21"/>
        </w:rPr>
        <w:t>3</w:t>
      </w:r>
      <w:r w:rsidRPr="0091773C">
        <w:rPr>
          <w:rFonts w:cs="宋体"/>
          <w:spacing w:val="2"/>
          <w:szCs w:val="21"/>
        </w:rPr>
        <w:t>中数据的信息熵，</w:t>
      </w:r>
      <w:r w:rsidRPr="0091773C">
        <w:rPr>
          <w:rFonts w:cs="宋体"/>
          <w:szCs w:val="21"/>
        </w:rPr>
        <w:t>Entropy</w:t>
      </w:r>
      <w:r w:rsidRPr="0091773C">
        <w:rPr>
          <w:rFonts w:cs="宋体"/>
          <w:spacing w:val="2"/>
          <w:szCs w:val="21"/>
        </w:rPr>
        <w:t>(D)</w:t>
      </w:r>
      <w:r w:rsidR="008B0428" w:rsidRPr="0091773C">
        <w:rPr>
          <w:rFonts w:cs="宋体" w:hint="eastAsia"/>
          <w:spacing w:val="2"/>
          <w:szCs w:val="21"/>
        </w:rPr>
        <w:t xml:space="preserve"> </w:t>
      </w:r>
      <w:r w:rsidRPr="0091773C">
        <w:rPr>
          <w:rFonts w:cs="宋体"/>
          <w:spacing w:val="2"/>
          <w:szCs w:val="21"/>
        </w:rPr>
        <w:t>=</w:t>
      </w:r>
      <w:r w:rsidR="008B0428" w:rsidRPr="0091773C">
        <w:rPr>
          <w:rFonts w:cs="宋体" w:hint="eastAsia"/>
          <w:spacing w:val="2"/>
          <w:szCs w:val="21"/>
        </w:rPr>
        <w:t xml:space="preserve"> </w:t>
      </w:r>
      <m:oMath>
        <m:r>
          <m:rPr>
            <m:sty m:val="p"/>
          </m:rPr>
          <w:rPr>
            <w:rFonts w:ascii="Cambria Math" w:hAnsi="Cambria Math" w:cs="宋体"/>
            <w:spacing w:val="2"/>
            <w:szCs w:val="21"/>
          </w:rPr>
          <m:t>-</m:t>
        </m:r>
        <m:f>
          <m:fPr>
            <m:ctrlPr>
              <w:rPr>
                <w:rFonts w:ascii="Cambria Math" w:hAnsi="Cambria Math" w:cs="宋体"/>
                <w:spacing w:val="2"/>
                <w:szCs w:val="21"/>
              </w:rPr>
            </m:ctrlPr>
          </m:fPr>
          <m:num>
            <m:r>
              <m:rPr>
                <m:sty m:val="p"/>
              </m:rPr>
              <w:rPr>
                <w:rFonts w:ascii="Cambria Math" w:hAnsi="Cambria Math" w:cs="宋体"/>
                <w:spacing w:val="2"/>
                <w:szCs w:val="21"/>
              </w:rPr>
              <m:t>3</m:t>
            </m:r>
          </m:num>
          <m:den>
            <m:r>
              <m:rPr>
                <m:sty m:val="p"/>
              </m:rPr>
              <w:rPr>
                <w:rFonts w:ascii="Cambria Math" w:hAnsi="Cambria Math" w:cs="宋体"/>
                <w:spacing w:val="2"/>
                <w:szCs w:val="21"/>
              </w:rPr>
              <m:t>5</m:t>
            </m:r>
          </m:den>
        </m:f>
        <m:func>
          <m:funcPr>
            <m:ctrlPr>
              <w:rPr>
                <w:rFonts w:ascii="Cambria Math" w:hAnsi="Cambria Math" w:cs="宋体"/>
                <w:spacing w:val="2"/>
                <w:szCs w:val="21"/>
              </w:rPr>
            </m:ctrlPr>
          </m:funcPr>
          <m:fName>
            <m:sSub>
              <m:sSubPr>
                <m:ctrlPr>
                  <w:rPr>
                    <w:rFonts w:ascii="Cambria Math" w:hAnsi="Cambria Math" w:cs="宋体"/>
                    <w:spacing w:val="2"/>
                    <w:szCs w:val="21"/>
                  </w:rPr>
                </m:ctrlPr>
              </m:sSubPr>
              <m:e>
                <m:r>
                  <m:rPr>
                    <m:sty m:val="p"/>
                  </m:rPr>
                  <w:rPr>
                    <w:rFonts w:ascii="Cambria Math" w:hAnsi="Cambria Math" w:cs="宋体"/>
                    <w:spacing w:val="2"/>
                    <w:szCs w:val="21"/>
                  </w:rPr>
                  <m:t>log</m:t>
                </m:r>
              </m:e>
              <m:sub>
                <m:r>
                  <m:rPr>
                    <m:sty m:val="p"/>
                  </m:rPr>
                  <w:rPr>
                    <w:rFonts w:ascii="Cambria Math" w:hAnsi="Cambria Math" w:cs="宋体"/>
                    <w:spacing w:val="2"/>
                    <w:szCs w:val="21"/>
                  </w:rPr>
                  <m:t>2</m:t>
                </m:r>
              </m:sub>
            </m:sSub>
          </m:fName>
          <m:e>
            <m:f>
              <m:fPr>
                <m:ctrlPr>
                  <w:rPr>
                    <w:rFonts w:ascii="Cambria Math" w:hAnsi="Cambria Math" w:cs="宋体"/>
                    <w:spacing w:val="2"/>
                    <w:szCs w:val="21"/>
                  </w:rPr>
                </m:ctrlPr>
              </m:fPr>
              <m:num>
                <m:r>
                  <m:rPr>
                    <m:sty m:val="p"/>
                  </m:rPr>
                  <w:rPr>
                    <w:rFonts w:ascii="Cambria Math" w:hAnsi="Cambria Math" w:cs="宋体"/>
                    <w:spacing w:val="2"/>
                    <w:szCs w:val="21"/>
                  </w:rPr>
                  <m:t>3</m:t>
                </m:r>
              </m:num>
              <m:den>
                <m:r>
                  <m:rPr>
                    <m:sty m:val="p"/>
                  </m:rPr>
                  <w:rPr>
                    <w:rFonts w:ascii="Cambria Math" w:hAnsi="Cambria Math" w:cs="宋体"/>
                    <w:spacing w:val="2"/>
                    <w:szCs w:val="21"/>
                  </w:rPr>
                  <m:t>5</m:t>
                </m:r>
              </m:den>
            </m:f>
          </m:e>
        </m:func>
        <m:r>
          <m:rPr>
            <m:sty m:val="p"/>
          </m:rPr>
          <w:rPr>
            <w:rFonts w:ascii="Cambria Math" w:hAnsi="Cambria Math" w:cs="宋体"/>
            <w:spacing w:val="1"/>
            <w:szCs w:val="21"/>
          </w:rPr>
          <m:t>-</m:t>
        </m:r>
        <m:f>
          <m:fPr>
            <m:ctrlPr>
              <w:rPr>
                <w:rFonts w:ascii="Cambria Math" w:hAnsi="Cambria Math" w:cs="宋体"/>
                <w:spacing w:val="1"/>
                <w:szCs w:val="21"/>
              </w:rPr>
            </m:ctrlPr>
          </m:fPr>
          <m:num>
            <m:r>
              <m:rPr>
                <m:sty m:val="p"/>
              </m:rPr>
              <w:rPr>
                <w:rFonts w:ascii="Cambria Math" w:hAnsi="Cambria Math" w:cs="宋体"/>
                <w:spacing w:val="1"/>
                <w:szCs w:val="21"/>
              </w:rPr>
              <m:t>2</m:t>
            </m:r>
          </m:num>
          <m:den>
            <m:r>
              <m:rPr>
                <m:sty m:val="p"/>
              </m:rPr>
              <w:rPr>
                <w:rFonts w:ascii="Cambria Math" w:hAnsi="Cambria Math" w:cs="宋体"/>
                <w:spacing w:val="1"/>
                <w:szCs w:val="21"/>
              </w:rPr>
              <m:t>5</m:t>
            </m:r>
          </m:den>
        </m:f>
        <m:func>
          <m:funcPr>
            <m:ctrlPr>
              <w:rPr>
                <w:rFonts w:ascii="Cambria Math" w:hAnsi="Cambria Math" w:cs="宋体"/>
                <w:spacing w:val="1"/>
                <w:szCs w:val="21"/>
              </w:rPr>
            </m:ctrlPr>
          </m:funcPr>
          <m:fName>
            <m:sSub>
              <m:sSubPr>
                <m:ctrlPr>
                  <w:rPr>
                    <w:rFonts w:ascii="Cambria Math" w:hAnsi="Cambria Math" w:cs="宋体"/>
                    <w:spacing w:val="1"/>
                    <w:szCs w:val="21"/>
                  </w:rPr>
                </m:ctrlPr>
              </m:sSubPr>
              <m:e>
                <m:r>
                  <m:rPr>
                    <m:sty m:val="p"/>
                  </m:rPr>
                  <w:rPr>
                    <w:rFonts w:ascii="Cambria Math" w:hAnsi="Cambria Math" w:cs="宋体"/>
                    <w:spacing w:val="1"/>
                    <w:szCs w:val="21"/>
                  </w:rPr>
                  <m:t>log</m:t>
                </m:r>
              </m:e>
              <m:sub>
                <m:r>
                  <m:rPr>
                    <m:sty m:val="p"/>
                  </m:rPr>
                  <w:rPr>
                    <w:rFonts w:ascii="Cambria Math" w:hAnsi="Cambria Math" w:cs="宋体"/>
                    <w:spacing w:val="1"/>
                    <w:szCs w:val="21"/>
                  </w:rPr>
                  <m:t>2</m:t>
                </m:r>
              </m:sub>
            </m:sSub>
          </m:fName>
          <m:e>
            <m:f>
              <m:fPr>
                <m:ctrlPr>
                  <w:rPr>
                    <w:rFonts w:ascii="Cambria Math" w:hAnsi="Cambria Math" w:cs="宋体"/>
                    <w:spacing w:val="1"/>
                    <w:szCs w:val="21"/>
                  </w:rPr>
                </m:ctrlPr>
              </m:fPr>
              <m:num>
                <m:r>
                  <m:rPr>
                    <m:sty m:val="p"/>
                  </m:rPr>
                  <w:rPr>
                    <w:rFonts w:ascii="Cambria Math" w:hAnsi="Cambria Math" w:cs="宋体"/>
                    <w:spacing w:val="1"/>
                    <w:szCs w:val="21"/>
                  </w:rPr>
                  <m:t>2</m:t>
                </m:r>
              </m:num>
              <m:den>
                <m:r>
                  <m:rPr>
                    <m:sty m:val="p"/>
                  </m:rPr>
                  <w:rPr>
                    <w:rFonts w:ascii="Cambria Math" w:hAnsi="Cambria Math" w:cs="宋体"/>
                    <w:spacing w:val="1"/>
                    <w:szCs w:val="21"/>
                  </w:rPr>
                  <m:t>5</m:t>
                </m:r>
              </m:den>
            </m:f>
          </m:e>
        </m:func>
      </m:oMath>
      <w:r w:rsidR="008B0428" w:rsidRPr="0091773C">
        <w:rPr>
          <w:rFonts w:cs="宋体" w:hint="eastAsia"/>
          <w:spacing w:val="1"/>
          <w:szCs w:val="21"/>
        </w:rPr>
        <w:t xml:space="preserve"> </w:t>
      </w:r>
      <w:r w:rsidRPr="0091773C">
        <w:rPr>
          <w:rFonts w:cs="宋体"/>
          <w:spacing w:val="1"/>
          <w:szCs w:val="21"/>
        </w:rPr>
        <w:t>=0.97</w:t>
      </w:r>
      <w:r w:rsidRPr="0091773C">
        <w:rPr>
          <w:rFonts w:cs="宋体"/>
          <w:spacing w:val="1"/>
          <w:szCs w:val="21"/>
        </w:rPr>
        <w:t>。</w:t>
      </w:r>
    </w:p>
    <w:p w14:paraId="5CCC29E9" w14:textId="2380B2C5" w:rsidR="008B0428" w:rsidRPr="0091773C" w:rsidRDefault="00075703" w:rsidP="00D821E0">
      <w:pPr>
        <w:spacing w:beforeLines="50" w:before="156"/>
        <w:ind w:firstLine="400"/>
        <w:rPr>
          <w:rFonts w:cs="宋体"/>
          <w:spacing w:val="-5"/>
          <w:szCs w:val="21"/>
        </w:rPr>
      </w:pPr>
      <w:r w:rsidRPr="0091773C">
        <w:rPr>
          <w:rFonts w:cs="宋体"/>
          <w:spacing w:val="-5"/>
          <w:szCs w:val="21"/>
        </w:rPr>
        <w:t>在比较不同的分割条件信息增益时，不必对</w:t>
      </w:r>
      <w:r w:rsidRPr="0091773C">
        <w:rPr>
          <w:rFonts w:cs="宋体"/>
          <w:spacing w:val="-5"/>
          <w:szCs w:val="21"/>
        </w:rPr>
        <w:t>A</w:t>
      </w:r>
      <w:r w:rsidRPr="0091773C">
        <w:rPr>
          <w:rFonts w:cs="宋体"/>
          <w:spacing w:val="-5"/>
          <w:szCs w:val="21"/>
        </w:rPr>
        <w:t>的每个取值均进行计算，已经证明只需要在类别发生变化的取值处进行计算即可。例如，对于表</w:t>
      </w:r>
      <w:r w:rsidRPr="0091773C">
        <w:rPr>
          <w:rFonts w:cs="宋体" w:hint="eastAsia"/>
          <w:spacing w:val="-5"/>
          <w:szCs w:val="21"/>
        </w:rPr>
        <w:t>3</w:t>
      </w:r>
      <w:r w:rsidRPr="0091773C">
        <w:rPr>
          <w:rFonts w:cs="宋体"/>
          <w:spacing w:val="-5"/>
          <w:szCs w:val="21"/>
        </w:rPr>
        <w:t>.</w:t>
      </w:r>
      <w:r w:rsidR="00D36B63" w:rsidRPr="0091773C">
        <w:rPr>
          <w:rFonts w:cs="宋体" w:hint="eastAsia"/>
          <w:spacing w:val="-5"/>
          <w:szCs w:val="21"/>
        </w:rPr>
        <w:t>3</w:t>
      </w:r>
      <w:r w:rsidRPr="0091773C">
        <w:rPr>
          <w:rFonts w:cs="宋体"/>
          <w:spacing w:val="-5"/>
          <w:szCs w:val="21"/>
        </w:rPr>
        <w:t>中的数据，只需要比较</w:t>
      </w:r>
      <w:r w:rsidRPr="0091773C">
        <w:rPr>
          <w:rFonts w:cs="宋体"/>
          <w:spacing w:val="-5"/>
          <w:szCs w:val="21"/>
        </w:rPr>
        <w:t>“</w:t>
      </w:r>
      <w:r w:rsidRPr="0091773C">
        <w:rPr>
          <w:rFonts w:cs="宋体"/>
          <w:spacing w:val="-5"/>
          <w:szCs w:val="21"/>
        </w:rPr>
        <w:t>年收入</w:t>
      </w:r>
      <w:r w:rsidRPr="0091773C">
        <w:rPr>
          <w:rFonts w:cs="宋体"/>
          <w:spacing w:val="-5"/>
          <w:szCs w:val="21"/>
        </w:rPr>
        <w:t>≤40</w:t>
      </w:r>
      <w:r w:rsidRPr="0091773C">
        <w:rPr>
          <w:rFonts w:cs="宋体"/>
          <w:spacing w:val="-5"/>
          <w:szCs w:val="21"/>
        </w:rPr>
        <w:t>万元</w:t>
      </w:r>
      <w:r w:rsidRPr="0091773C">
        <w:rPr>
          <w:rFonts w:cs="宋体"/>
          <w:spacing w:val="-5"/>
          <w:szCs w:val="21"/>
        </w:rPr>
        <w:t>”</w:t>
      </w:r>
      <w:r w:rsidRPr="0091773C">
        <w:rPr>
          <w:rFonts w:cs="宋体"/>
          <w:spacing w:val="-5"/>
          <w:szCs w:val="21"/>
        </w:rPr>
        <w:t>和</w:t>
      </w:r>
      <w:r w:rsidRPr="0091773C">
        <w:rPr>
          <w:rFonts w:cs="宋体"/>
          <w:spacing w:val="-5"/>
          <w:szCs w:val="21"/>
        </w:rPr>
        <w:t>“</w:t>
      </w:r>
      <w:r w:rsidRPr="0091773C">
        <w:rPr>
          <w:rFonts w:cs="宋体"/>
          <w:spacing w:val="-5"/>
          <w:szCs w:val="21"/>
        </w:rPr>
        <w:t>年收入</w:t>
      </w:r>
      <w:r w:rsidRPr="0091773C">
        <w:rPr>
          <w:rFonts w:cs="宋体"/>
          <w:spacing w:val="-5"/>
          <w:szCs w:val="21"/>
        </w:rPr>
        <w:t>≤58</w:t>
      </w:r>
      <w:r w:rsidRPr="0091773C">
        <w:rPr>
          <w:rFonts w:cs="宋体"/>
          <w:spacing w:val="-5"/>
          <w:szCs w:val="21"/>
        </w:rPr>
        <w:t>万元</w:t>
      </w:r>
      <w:r w:rsidRPr="0091773C">
        <w:rPr>
          <w:rFonts w:cs="宋体"/>
          <w:spacing w:val="-5"/>
          <w:szCs w:val="21"/>
        </w:rPr>
        <w:t>”</w:t>
      </w:r>
      <w:r w:rsidRPr="0091773C">
        <w:rPr>
          <w:rFonts w:cs="宋体"/>
          <w:spacing w:val="-5"/>
          <w:szCs w:val="21"/>
        </w:rPr>
        <w:t>两种情况。其信息增益计算方法如下：</w:t>
      </w:r>
    </w:p>
    <w:p w14:paraId="5475FD28" w14:textId="4194DB72" w:rsidR="00075703" w:rsidRPr="008F339B" w:rsidRDefault="008F339B" w:rsidP="00D821E0">
      <w:pPr>
        <w:spacing w:beforeLines="50" w:before="156"/>
        <w:ind w:firstLine="400"/>
        <w:rPr>
          <w:rFonts w:ascii="Cambria Math" w:hAnsi="Cambria Math" w:cs="宋体"/>
          <w:spacing w:val="-5"/>
          <w:szCs w:val="21"/>
          <w:oMath/>
        </w:rPr>
      </w:pPr>
      <m:oMathPara>
        <m:oMath>
          <m:r>
            <m:rPr>
              <m:sty m:val="p"/>
            </m:rPr>
            <w:rPr>
              <w:rFonts w:ascii="Cambria Math" w:hAnsi="Cambria Math" w:cs="宋体"/>
              <w:spacing w:val="-5"/>
              <w:szCs w:val="21"/>
            </w:rPr>
            <m:t>&amp;Entropy(D,40)=-</m:t>
          </m:r>
          <m:f>
            <m:fPr>
              <m:ctrlPr>
                <w:rPr>
                  <w:rFonts w:ascii="Cambria Math" w:hAnsi="Cambria Math" w:cs="宋体"/>
                  <w:spacing w:val="-5"/>
                  <w:szCs w:val="21"/>
                </w:rPr>
              </m:ctrlPr>
            </m:fPr>
            <m:num>
              <m:r>
                <m:rPr>
                  <m:sty m:val="p"/>
                </m:rPr>
                <w:rPr>
                  <w:rFonts w:ascii="Cambria Math" w:hAnsi="Cambria Math" w:cs="宋体"/>
                  <w:spacing w:val="-5"/>
                  <w:szCs w:val="21"/>
                </w:rPr>
                <m:t>2</m:t>
              </m:r>
            </m:num>
            <m:den>
              <m:r>
                <m:rPr>
                  <m:sty m:val="p"/>
                </m:rPr>
                <w:rPr>
                  <w:rFonts w:ascii="Cambria Math" w:hAnsi="Cambria Math" w:cs="宋体"/>
                  <w:spacing w:val="-5"/>
                  <w:szCs w:val="21"/>
                </w:rPr>
                <m:t>5</m:t>
              </m:r>
            </m:den>
          </m:f>
          <m:r>
            <m:rPr>
              <m:sty m:val="p"/>
            </m:rPr>
            <w:rPr>
              <w:rFonts w:ascii="Cambria Math" w:hAnsi="Cambria Math" w:cs="宋体"/>
              <w:spacing w:val="-5"/>
              <w:szCs w:val="21"/>
            </w:rPr>
            <m:t>×(</m:t>
          </m:r>
          <m:f>
            <m:fPr>
              <m:ctrlPr>
                <w:rPr>
                  <w:rFonts w:ascii="Cambria Math" w:hAnsi="Cambria Math" w:cs="宋体"/>
                  <w:spacing w:val="-5"/>
                  <w:szCs w:val="21"/>
                </w:rPr>
              </m:ctrlPr>
            </m:fPr>
            <m:num>
              <m:r>
                <m:rPr>
                  <m:sty m:val="p"/>
                </m:rPr>
                <w:rPr>
                  <w:rFonts w:ascii="Cambria Math" w:hAnsi="Cambria Math" w:cs="宋体"/>
                  <w:spacing w:val="-5"/>
                  <w:szCs w:val="21"/>
                </w:rPr>
                <m:t>2</m:t>
              </m:r>
            </m:num>
            <m:den>
              <m:r>
                <m:rPr>
                  <m:sty m:val="p"/>
                </m:rPr>
                <w:rPr>
                  <w:rFonts w:ascii="Cambria Math" w:hAnsi="Cambria Math" w:cs="宋体"/>
                  <w:spacing w:val="-5"/>
                  <w:szCs w:val="21"/>
                </w:rPr>
                <m:t>2</m:t>
              </m:r>
            </m:den>
          </m:f>
          <m:func>
            <m:funcPr>
              <m:ctrlPr>
                <w:rPr>
                  <w:rFonts w:ascii="Cambria Math" w:hAnsi="Cambria Math" w:cs="宋体"/>
                  <w:spacing w:val="-5"/>
                  <w:szCs w:val="21"/>
                </w:rPr>
              </m:ctrlPr>
            </m:funcPr>
            <m:fName>
              <m:sSub>
                <m:sSubPr>
                  <m:ctrlPr>
                    <w:rPr>
                      <w:rFonts w:ascii="Cambria Math" w:hAnsi="Cambria Math" w:cs="宋体"/>
                      <w:spacing w:val="-5"/>
                      <w:szCs w:val="21"/>
                    </w:rPr>
                  </m:ctrlPr>
                </m:sSubPr>
                <m:e>
                  <m:r>
                    <m:rPr>
                      <m:sty m:val="p"/>
                    </m:rPr>
                    <w:rPr>
                      <w:rFonts w:ascii="Cambria Math" w:hAnsi="Cambria Math" w:cs="宋体"/>
                      <w:spacing w:val="-5"/>
                      <w:szCs w:val="21"/>
                    </w:rPr>
                    <m:t>log</m:t>
                  </m:r>
                </m:e>
                <m:sub>
                  <m:r>
                    <m:rPr>
                      <m:sty m:val="p"/>
                    </m:rPr>
                    <w:rPr>
                      <w:rFonts w:ascii="Cambria Math" w:hAnsi="Cambria Math" w:cs="宋体"/>
                      <w:spacing w:val="-5"/>
                      <w:szCs w:val="21"/>
                      <w:vertAlign w:val="subscript"/>
                    </w:rPr>
                    <m:t>2</m:t>
                  </m:r>
                </m:sub>
              </m:sSub>
            </m:fName>
            <m:e>
              <m:f>
                <m:fPr>
                  <m:ctrlPr>
                    <w:rPr>
                      <w:rFonts w:ascii="Cambria Math" w:hAnsi="Cambria Math" w:cs="宋体"/>
                      <w:i/>
                      <w:spacing w:val="-5"/>
                      <w:szCs w:val="21"/>
                    </w:rPr>
                  </m:ctrlPr>
                </m:fPr>
                <m:num>
                  <m:r>
                    <w:rPr>
                      <w:rFonts w:ascii="Cambria Math" w:hAnsi="Cambria Math" w:cs="宋体"/>
                      <w:spacing w:val="-5"/>
                      <w:szCs w:val="21"/>
                    </w:rPr>
                    <m:t>2</m:t>
                  </m:r>
                </m:num>
                <m:den>
                  <m:r>
                    <w:rPr>
                      <w:rFonts w:ascii="Cambria Math" w:hAnsi="Cambria Math" w:cs="宋体"/>
                      <w:spacing w:val="-5"/>
                      <w:szCs w:val="21"/>
                    </w:rPr>
                    <m:t>2</m:t>
                  </m:r>
                </m:den>
              </m:f>
              <m:ctrlPr>
                <w:rPr>
                  <w:rFonts w:ascii="Cambria Math" w:hAnsi="Cambria Math" w:cs="宋体"/>
                  <w:i/>
                  <w:spacing w:val="-5"/>
                  <w:szCs w:val="21"/>
                </w:rPr>
              </m:ctrlPr>
            </m:e>
          </m:func>
          <m:r>
            <m:rPr>
              <m:sty m:val="p"/>
            </m:rPr>
            <w:rPr>
              <w:rFonts w:ascii="Cambria Math" w:hAnsi="Cambria Math" w:cs="宋体"/>
              <w:spacing w:val="-5"/>
              <w:szCs w:val="21"/>
            </w:rPr>
            <m:t>)-</m:t>
          </m:r>
          <m:f>
            <m:fPr>
              <m:ctrlPr>
                <w:rPr>
                  <w:rFonts w:ascii="Cambria Math" w:hAnsi="Cambria Math" w:cs="宋体"/>
                  <w:spacing w:val="-5"/>
                  <w:szCs w:val="21"/>
                </w:rPr>
              </m:ctrlPr>
            </m:fPr>
            <m:num>
              <m:r>
                <m:rPr>
                  <m:sty m:val="p"/>
                </m:rPr>
                <w:rPr>
                  <w:rFonts w:ascii="Cambria Math" w:hAnsi="Cambria Math" w:cs="宋体"/>
                  <w:spacing w:val="-5"/>
                  <w:szCs w:val="21"/>
                </w:rPr>
                <m:t>3</m:t>
              </m:r>
            </m:num>
            <m:den>
              <m:r>
                <m:rPr>
                  <m:sty m:val="p"/>
                </m:rPr>
                <w:rPr>
                  <w:rFonts w:ascii="Cambria Math" w:hAnsi="Cambria Math" w:cs="宋体"/>
                  <w:spacing w:val="-5"/>
                  <w:szCs w:val="21"/>
                </w:rPr>
                <m:t>5</m:t>
              </m:r>
            </m:den>
          </m:f>
          <m:r>
            <m:rPr>
              <m:sty m:val="p"/>
            </m:rPr>
            <w:rPr>
              <w:rFonts w:ascii="Cambria Math" w:hAnsi="Cambria Math" w:cs="宋体"/>
              <w:spacing w:val="-5"/>
              <w:szCs w:val="21"/>
            </w:rPr>
            <m:t>×(</m:t>
          </m:r>
          <m:f>
            <m:fPr>
              <m:ctrlPr>
                <w:rPr>
                  <w:rFonts w:ascii="Cambria Math" w:hAnsi="Cambria Math" w:cs="宋体"/>
                  <w:spacing w:val="-5"/>
                  <w:szCs w:val="21"/>
                </w:rPr>
              </m:ctrlPr>
            </m:fPr>
            <m:num>
              <m:r>
                <m:rPr>
                  <m:sty m:val="p"/>
                </m:rPr>
                <w:rPr>
                  <w:rFonts w:ascii="Cambria Math" w:hAnsi="Cambria Math" w:cs="宋体"/>
                  <w:spacing w:val="-5"/>
                  <w:szCs w:val="21"/>
                </w:rPr>
                <m:t>2</m:t>
              </m:r>
            </m:num>
            <m:den>
              <m:r>
                <m:rPr>
                  <m:sty m:val="p"/>
                </m:rPr>
                <w:rPr>
                  <w:rFonts w:ascii="Cambria Math" w:hAnsi="Cambria Math" w:cs="宋体"/>
                  <w:spacing w:val="-5"/>
                  <w:szCs w:val="21"/>
                </w:rPr>
                <m:t>3</m:t>
              </m:r>
            </m:den>
          </m:f>
          <m:func>
            <m:funcPr>
              <m:ctrlPr>
                <w:rPr>
                  <w:rFonts w:ascii="Cambria Math" w:hAnsi="Cambria Math" w:cs="宋体"/>
                  <w:spacing w:val="-5"/>
                  <w:szCs w:val="21"/>
                </w:rPr>
              </m:ctrlPr>
            </m:funcPr>
            <m:fName>
              <m:sSub>
                <m:sSubPr>
                  <m:ctrlPr>
                    <w:rPr>
                      <w:rFonts w:ascii="Cambria Math" w:hAnsi="Cambria Math" w:cs="宋体"/>
                      <w:spacing w:val="-5"/>
                      <w:szCs w:val="21"/>
                    </w:rPr>
                  </m:ctrlPr>
                </m:sSubPr>
                <m:e>
                  <m:r>
                    <m:rPr>
                      <m:sty m:val="p"/>
                    </m:rPr>
                    <w:rPr>
                      <w:rFonts w:ascii="Cambria Math" w:hAnsi="Cambria Math" w:cs="宋体"/>
                      <w:spacing w:val="-5"/>
                      <w:szCs w:val="21"/>
                    </w:rPr>
                    <m:t>log</m:t>
                  </m:r>
                </m:e>
                <m:sub>
                  <m:r>
                    <m:rPr>
                      <m:sty m:val="p"/>
                    </m:rPr>
                    <w:rPr>
                      <w:rFonts w:ascii="Cambria Math" w:hAnsi="Cambria Math" w:cs="宋体"/>
                      <w:spacing w:val="-5"/>
                      <w:szCs w:val="21"/>
                      <w:vertAlign w:val="subscript"/>
                    </w:rPr>
                    <m:t>2</m:t>
                  </m:r>
                </m:sub>
              </m:sSub>
            </m:fName>
            <m:e>
              <m:f>
                <m:fPr>
                  <m:ctrlPr>
                    <w:rPr>
                      <w:rFonts w:ascii="Cambria Math" w:hAnsi="Cambria Math" w:cs="宋体"/>
                      <w:spacing w:val="-5"/>
                      <w:szCs w:val="21"/>
                    </w:rPr>
                  </m:ctrlPr>
                </m:fPr>
                <m:num>
                  <m:r>
                    <m:rPr>
                      <m:sty m:val="p"/>
                    </m:rPr>
                    <w:rPr>
                      <w:rFonts w:ascii="Cambria Math" w:hAnsi="Cambria Math" w:cs="宋体"/>
                      <w:spacing w:val="-5"/>
                      <w:szCs w:val="21"/>
                    </w:rPr>
                    <m:t>2</m:t>
                  </m:r>
                </m:num>
                <m:den>
                  <m:r>
                    <m:rPr>
                      <m:sty m:val="p"/>
                    </m:rPr>
                    <w:rPr>
                      <w:rFonts w:ascii="Cambria Math" w:hAnsi="Cambria Math" w:cs="宋体"/>
                      <w:spacing w:val="-5"/>
                      <w:szCs w:val="21"/>
                    </w:rPr>
                    <m:t>3</m:t>
                  </m:r>
                </m:den>
              </m:f>
              <m:ctrlPr>
                <w:rPr>
                  <w:rFonts w:ascii="Cambria Math" w:hAnsi="Cambria Math" w:cs="宋体"/>
                  <w:i/>
                  <w:spacing w:val="-5"/>
                  <w:szCs w:val="21"/>
                </w:rPr>
              </m:ctrlPr>
            </m:e>
          </m:func>
          <m:r>
            <m:rPr>
              <m:sty m:val="p"/>
            </m:rPr>
            <w:rPr>
              <w:rFonts w:ascii="Cambria Math" w:hAnsi="Cambria Math" w:cs="宋体"/>
              <w:spacing w:val="-5"/>
              <w:szCs w:val="21"/>
            </w:rPr>
            <m:t>+</m:t>
          </m:r>
          <m:f>
            <m:fPr>
              <m:ctrlPr>
                <w:rPr>
                  <w:rFonts w:ascii="Cambria Math" w:hAnsi="Cambria Math" w:cs="宋体"/>
                  <w:spacing w:val="-5"/>
                  <w:szCs w:val="21"/>
                </w:rPr>
              </m:ctrlPr>
            </m:fPr>
            <m:num>
              <m:r>
                <m:rPr>
                  <m:sty m:val="p"/>
                </m:rPr>
                <w:rPr>
                  <w:rFonts w:ascii="Cambria Math" w:hAnsi="Cambria Math" w:cs="宋体"/>
                  <w:spacing w:val="-5"/>
                  <w:szCs w:val="21"/>
                </w:rPr>
                <m:t>1</m:t>
              </m:r>
            </m:num>
            <m:den>
              <m:r>
                <m:rPr>
                  <m:sty m:val="p"/>
                </m:rPr>
                <w:rPr>
                  <w:rFonts w:ascii="Cambria Math" w:hAnsi="Cambria Math" w:cs="宋体"/>
                  <w:spacing w:val="-5"/>
                  <w:szCs w:val="21"/>
                </w:rPr>
                <m:t>3</m:t>
              </m:r>
            </m:den>
          </m:f>
          <m:sSub>
            <m:sSubPr>
              <m:ctrlPr>
                <w:rPr>
                  <w:rFonts w:ascii="Cambria Math" w:hAnsi="Cambria Math" w:cs="宋体"/>
                  <w:spacing w:val="-5"/>
                  <w:szCs w:val="21"/>
                </w:rPr>
              </m:ctrlPr>
            </m:sSubPr>
            <m:e>
              <m:r>
                <m:rPr>
                  <m:sty m:val="p"/>
                </m:rPr>
                <w:rPr>
                  <w:rFonts w:ascii="Cambria Math" w:hAnsi="Cambria Math" w:cs="宋体"/>
                  <w:spacing w:val="-5"/>
                  <w:szCs w:val="21"/>
                </w:rPr>
                <m:t>log</m:t>
              </m:r>
            </m:e>
            <m:sub>
              <m:r>
                <m:rPr>
                  <m:sty m:val="p"/>
                </m:rPr>
                <w:rPr>
                  <w:rFonts w:ascii="Cambria Math" w:hAnsi="Cambria Math" w:cs="宋体"/>
                  <w:spacing w:val="-5"/>
                  <w:szCs w:val="21"/>
                  <w:vertAlign w:val="subscript"/>
                </w:rPr>
                <m:t>2</m:t>
              </m:r>
            </m:sub>
          </m:sSub>
          <m:f>
            <m:fPr>
              <m:ctrlPr>
                <w:rPr>
                  <w:rFonts w:ascii="Cambria Math" w:hAnsi="Cambria Math" w:cs="宋体"/>
                  <w:spacing w:val="-5"/>
                  <w:szCs w:val="21"/>
                </w:rPr>
              </m:ctrlPr>
            </m:fPr>
            <m:num>
              <m:r>
                <m:rPr>
                  <m:sty m:val="p"/>
                </m:rPr>
                <w:rPr>
                  <w:rFonts w:ascii="Cambria Math" w:hAnsi="Cambria Math" w:cs="宋体"/>
                  <w:spacing w:val="-5"/>
                  <w:szCs w:val="21"/>
                </w:rPr>
                <m:t>1</m:t>
              </m:r>
            </m:num>
            <m:den>
              <m:r>
                <m:rPr>
                  <m:sty m:val="p"/>
                </m:rPr>
                <w:rPr>
                  <w:rFonts w:ascii="Cambria Math" w:hAnsi="Cambria Math" w:cs="宋体"/>
                  <w:spacing w:val="-5"/>
                  <w:szCs w:val="21"/>
                </w:rPr>
                <m:t>3</m:t>
              </m:r>
            </m:den>
          </m:f>
          <m:r>
            <m:rPr>
              <m:sty m:val="p"/>
            </m:rPr>
            <w:rPr>
              <w:rFonts w:ascii="Cambria Math" w:hAnsi="Cambria Math" w:cs="宋体"/>
              <w:spacing w:val="-5"/>
              <w:szCs w:val="21"/>
            </w:rPr>
            <m:t>)=0.52</m:t>
          </m:r>
        </m:oMath>
      </m:oMathPara>
    </w:p>
    <w:p w14:paraId="4D7DD826" w14:textId="7451303C" w:rsidR="00075703" w:rsidRPr="008F339B" w:rsidRDefault="008F339B" w:rsidP="00D821E0">
      <w:pPr>
        <w:spacing w:beforeLines="50" w:before="156"/>
        <w:ind w:firstLine="400"/>
        <w:rPr>
          <w:rFonts w:ascii="Cambria Math" w:hAnsi="Cambria Math" w:cs="宋体"/>
          <w:spacing w:val="-5"/>
          <w:szCs w:val="21"/>
          <w:oMath/>
        </w:rPr>
      </w:pPr>
      <m:oMathPara>
        <m:oMath>
          <m:r>
            <m:rPr>
              <m:sty m:val="p"/>
            </m:rPr>
            <w:rPr>
              <w:rFonts w:ascii="Cambria Math" w:hAnsi="Cambria Math" w:cs="宋体"/>
              <w:spacing w:val="-5"/>
              <w:szCs w:val="21"/>
            </w:rPr>
            <m:t>Entropy(D,58)=-</m:t>
          </m:r>
          <m:f>
            <m:fPr>
              <m:ctrlPr>
                <w:rPr>
                  <w:rFonts w:ascii="Cambria Math" w:hAnsi="Cambria Math" w:cs="宋体"/>
                  <w:spacing w:val="-5"/>
                  <w:szCs w:val="21"/>
                </w:rPr>
              </m:ctrlPr>
            </m:fPr>
            <m:num>
              <m:r>
                <m:rPr>
                  <m:sty m:val="p"/>
                </m:rPr>
                <w:rPr>
                  <w:rFonts w:ascii="Cambria Math" w:hAnsi="Cambria Math" w:cs="宋体"/>
                  <w:spacing w:val="-5"/>
                  <w:szCs w:val="21"/>
                </w:rPr>
                <m:t>4</m:t>
              </m:r>
            </m:num>
            <m:den>
              <m:r>
                <m:rPr>
                  <m:sty m:val="p"/>
                </m:rPr>
                <w:rPr>
                  <w:rFonts w:ascii="Cambria Math" w:hAnsi="Cambria Math" w:cs="宋体"/>
                  <w:spacing w:val="-5"/>
                  <w:szCs w:val="21"/>
                </w:rPr>
                <m:t>5</m:t>
              </m:r>
            </m:den>
          </m:f>
          <m:r>
            <m:rPr>
              <m:sty m:val="p"/>
            </m:rPr>
            <w:rPr>
              <w:rFonts w:ascii="Cambria Math" w:hAnsi="Cambria Math" w:cs="宋体"/>
              <w:spacing w:val="-5"/>
              <w:szCs w:val="21"/>
            </w:rPr>
            <m:t>×(</m:t>
          </m:r>
          <m:f>
            <m:fPr>
              <m:ctrlPr>
                <w:rPr>
                  <w:rFonts w:ascii="Cambria Math" w:hAnsi="Cambria Math" w:cs="宋体"/>
                  <w:spacing w:val="-5"/>
                  <w:szCs w:val="21"/>
                </w:rPr>
              </m:ctrlPr>
            </m:fPr>
            <m:num>
              <m:r>
                <m:rPr>
                  <m:sty m:val="p"/>
                </m:rPr>
                <w:rPr>
                  <w:rFonts w:ascii="Cambria Math" w:hAnsi="Cambria Math" w:cs="宋体"/>
                  <w:spacing w:val="-5"/>
                  <w:szCs w:val="21"/>
                </w:rPr>
                <m:t>1</m:t>
              </m:r>
            </m:num>
            <m:den>
              <m:r>
                <m:rPr>
                  <m:sty m:val="p"/>
                </m:rPr>
                <w:rPr>
                  <w:rFonts w:ascii="Cambria Math" w:hAnsi="Cambria Math" w:cs="宋体"/>
                  <w:spacing w:val="-5"/>
                  <w:szCs w:val="21"/>
                </w:rPr>
                <m:t>2</m:t>
              </m:r>
            </m:den>
          </m:f>
          <m:sSub>
            <m:sSubPr>
              <m:ctrlPr>
                <w:rPr>
                  <w:rFonts w:ascii="Cambria Math" w:hAnsi="Cambria Math" w:cs="宋体"/>
                  <w:spacing w:val="-5"/>
                  <w:szCs w:val="21"/>
                </w:rPr>
              </m:ctrlPr>
            </m:sSubPr>
            <m:e>
              <m:r>
                <m:rPr>
                  <m:sty m:val="p"/>
                </m:rPr>
                <w:rPr>
                  <w:rFonts w:ascii="Cambria Math" w:hAnsi="Cambria Math" w:cs="宋体"/>
                  <w:spacing w:val="-5"/>
                  <w:szCs w:val="21"/>
                </w:rPr>
                <m:t>log</m:t>
              </m:r>
            </m:e>
            <m:sub>
              <m:r>
                <m:rPr>
                  <m:sty m:val="p"/>
                </m:rPr>
                <w:rPr>
                  <w:rFonts w:ascii="Cambria Math" w:hAnsi="Cambria Math" w:cs="宋体"/>
                  <w:spacing w:val="-5"/>
                  <w:szCs w:val="21"/>
                  <w:vertAlign w:val="subscript"/>
                </w:rPr>
                <m:t>2</m:t>
              </m:r>
            </m:sub>
          </m:sSub>
          <m:f>
            <m:fPr>
              <m:ctrlPr>
                <w:rPr>
                  <w:rFonts w:ascii="Cambria Math" w:hAnsi="Cambria Math" w:cs="宋体"/>
                  <w:spacing w:val="-5"/>
                  <w:szCs w:val="21"/>
                </w:rPr>
              </m:ctrlPr>
            </m:fPr>
            <m:num>
              <m:r>
                <m:rPr>
                  <m:sty m:val="p"/>
                </m:rPr>
                <w:rPr>
                  <w:rFonts w:ascii="Cambria Math" w:hAnsi="Cambria Math" w:cs="宋体"/>
                  <w:spacing w:val="-5"/>
                  <w:szCs w:val="21"/>
                </w:rPr>
                <m:t>1</m:t>
              </m:r>
            </m:num>
            <m:den>
              <m:r>
                <m:rPr>
                  <m:sty m:val="p"/>
                </m:rPr>
                <w:rPr>
                  <w:rFonts w:ascii="Cambria Math" w:hAnsi="Cambria Math" w:cs="宋体"/>
                  <w:spacing w:val="-5"/>
                  <w:szCs w:val="21"/>
                </w:rPr>
                <m:t>2</m:t>
              </m:r>
            </m:den>
          </m:f>
          <m:r>
            <m:rPr>
              <m:sty m:val="p"/>
            </m:rPr>
            <w:rPr>
              <w:rFonts w:ascii="Cambria Math" w:hAnsi="Cambria Math" w:cs="宋体"/>
              <w:spacing w:val="-5"/>
              <w:szCs w:val="21"/>
            </w:rPr>
            <m:t xml:space="preserve"> +</m:t>
          </m:r>
          <m:f>
            <m:fPr>
              <m:ctrlPr>
                <w:rPr>
                  <w:rFonts w:ascii="Cambria Math" w:hAnsi="Cambria Math" w:cs="宋体"/>
                  <w:spacing w:val="-5"/>
                  <w:szCs w:val="21"/>
                </w:rPr>
              </m:ctrlPr>
            </m:fPr>
            <m:num>
              <m:r>
                <m:rPr>
                  <m:sty m:val="p"/>
                </m:rPr>
                <w:rPr>
                  <w:rFonts w:ascii="Cambria Math" w:hAnsi="Cambria Math" w:cs="宋体"/>
                  <w:spacing w:val="-5"/>
                  <w:szCs w:val="21"/>
                </w:rPr>
                <m:t>1</m:t>
              </m:r>
            </m:num>
            <m:den>
              <m:r>
                <m:rPr>
                  <m:sty m:val="p"/>
                </m:rPr>
                <w:rPr>
                  <w:rFonts w:ascii="Cambria Math" w:hAnsi="Cambria Math" w:cs="宋体"/>
                  <w:spacing w:val="-5"/>
                  <w:szCs w:val="21"/>
                </w:rPr>
                <m:t>2</m:t>
              </m:r>
            </m:den>
          </m:f>
          <m:func>
            <m:funcPr>
              <m:ctrlPr>
                <w:rPr>
                  <w:rFonts w:ascii="Cambria Math" w:hAnsi="Cambria Math" w:cs="宋体"/>
                  <w:spacing w:val="-5"/>
                  <w:szCs w:val="21"/>
                </w:rPr>
              </m:ctrlPr>
            </m:funcPr>
            <m:fName>
              <m:sSub>
                <m:sSubPr>
                  <m:ctrlPr>
                    <w:rPr>
                      <w:rFonts w:ascii="Cambria Math" w:hAnsi="Cambria Math" w:cs="宋体"/>
                      <w:spacing w:val="-5"/>
                      <w:szCs w:val="21"/>
                    </w:rPr>
                  </m:ctrlPr>
                </m:sSubPr>
                <m:e>
                  <m:r>
                    <m:rPr>
                      <m:sty m:val="p"/>
                    </m:rPr>
                    <w:rPr>
                      <w:rFonts w:ascii="Cambria Math" w:hAnsi="Cambria Math" w:cs="宋体"/>
                      <w:spacing w:val="-5"/>
                      <w:szCs w:val="21"/>
                    </w:rPr>
                    <m:t>log</m:t>
                  </m:r>
                </m:e>
                <m:sub>
                  <m:r>
                    <m:rPr>
                      <m:sty m:val="p"/>
                    </m:rPr>
                    <w:rPr>
                      <w:rFonts w:ascii="Cambria Math" w:hAnsi="Cambria Math" w:cs="宋体"/>
                      <w:spacing w:val="-5"/>
                      <w:szCs w:val="21"/>
                      <w:vertAlign w:val="subscript"/>
                    </w:rPr>
                    <m:t>2</m:t>
                  </m:r>
                </m:sub>
              </m:sSub>
            </m:fName>
            <m:e>
              <m:f>
                <m:fPr>
                  <m:ctrlPr>
                    <w:rPr>
                      <w:rFonts w:ascii="Cambria Math" w:hAnsi="Cambria Math" w:cs="宋体"/>
                      <w:i/>
                      <w:spacing w:val="-5"/>
                      <w:szCs w:val="21"/>
                    </w:rPr>
                  </m:ctrlPr>
                </m:fPr>
                <m:num>
                  <m:r>
                    <w:rPr>
                      <w:rFonts w:ascii="Cambria Math" w:hAnsi="Cambria Math" w:cs="宋体"/>
                      <w:spacing w:val="-5"/>
                      <w:szCs w:val="21"/>
                    </w:rPr>
                    <m:t>1</m:t>
                  </m:r>
                </m:num>
                <m:den>
                  <m:r>
                    <w:rPr>
                      <w:rFonts w:ascii="Cambria Math" w:hAnsi="Cambria Math" w:cs="宋体"/>
                      <w:spacing w:val="-5"/>
                      <w:szCs w:val="21"/>
                    </w:rPr>
                    <m:t>2</m:t>
                  </m:r>
                </m:den>
              </m:f>
              <m:ctrlPr>
                <w:rPr>
                  <w:rFonts w:ascii="Cambria Math" w:hAnsi="Cambria Math" w:cs="宋体"/>
                  <w:i/>
                  <w:spacing w:val="-5"/>
                  <w:szCs w:val="21"/>
                </w:rPr>
              </m:ctrlPr>
            </m:e>
          </m:func>
          <m:r>
            <m:rPr>
              <m:sty m:val="p"/>
            </m:rPr>
            <w:rPr>
              <w:rFonts w:ascii="Cambria Math" w:hAnsi="Cambria Math" w:cs="宋体"/>
              <w:spacing w:val="-5"/>
              <w:szCs w:val="21"/>
            </w:rPr>
            <m:t>)-</m:t>
          </m:r>
          <m:f>
            <m:fPr>
              <m:ctrlPr>
                <w:rPr>
                  <w:rFonts w:ascii="Cambria Math" w:hAnsi="Cambria Math" w:cs="宋体"/>
                  <w:spacing w:val="-5"/>
                  <w:szCs w:val="21"/>
                </w:rPr>
              </m:ctrlPr>
            </m:fPr>
            <m:num>
              <m:r>
                <m:rPr>
                  <m:sty m:val="p"/>
                </m:rPr>
                <w:rPr>
                  <w:rFonts w:ascii="Cambria Math" w:hAnsi="Cambria Math" w:cs="宋体"/>
                  <w:spacing w:val="-5"/>
                  <w:szCs w:val="21"/>
                </w:rPr>
                <m:t>1</m:t>
              </m:r>
            </m:num>
            <m:den>
              <m:r>
                <m:rPr>
                  <m:sty m:val="p"/>
                </m:rPr>
                <w:rPr>
                  <w:rFonts w:ascii="Cambria Math" w:hAnsi="Cambria Math" w:cs="宋体"/>
                  <w:spacing w:val="-5"/>
                  <w:szCs w:val="21"/>
                </w:rPr>
                <m:t>5</m:t>
              </m:r>
            </m:den>
          </m:f>
          <m:r>
            <m:rPr>
              <m:sty m:val="p"/>
            </m:rPr>
            <w:rPr>
              <w:rFonts w:ascii="Cambria Math" w:hAnsi="Cambria Math" w:cs="宋体"/>
              <w:spacing w:val="-5"/>
              <w:szCs w:val="21"/>
            </w:rPr>
            <m:t>×</m:t>
          </m:r>
          <m:func>
            <m:funcPr>
              <m:ctrlPr>
                <w:rPr>
                  <w:rFonts w:ascii="Cambria Math" w:hAnsi="Cambria Math" w:cs="宋体"/>
                  <w:spacing w:val="-5"/>
                  <w:szCs w:val="21"/>
                </w:rPr>
              </m:ctrlPr>
            </m:funcPr>
            <m:fName>
              <m:sSub>
                <m:sSubPr>
                  <m:ctrlPr>
                    <w:rPr>
                      <w:rFonts w:ascii="Cambria Math" w:hAnsi="Cambria Math" w:cs="宋体"/>
                      <w:spacing w:val="-5"/>
                      <w:szCs w:val="21"/>
                    </w:rPr>
                  </m:ctrlPr>
                </m:sSubPr>
                <m:e>
                  <m:r>
                    <m:rPr>
                      <m:sty m:val="p"/>
                    </m:rPr>
                    <w:rPr>
                      <w:rFonts w:ascii="Cambria Math" w:hAnsi="Cambria Math" w:cs="宋体"/>
                      <w:spacing w:val="-5"/>
                      <w:szCs w:val="21"/>
                    </w:rPr>
                    <m:t>log</m:t>
                  </m:r>
                </m:e>
                <m:sub>
                  <m:r>
                    <m:rPr>
                      <m:sty m:val="p"/>
                    </m:rPr>
                    <w:rPr>
                      <w:rFonts w:ascii="Cambria Math" w:hAnsi="Cambria Math" w:cs="宋体"/>
                      <w:spacing w:val="-5"/>
                      <w:szCs w:val="21"/>
                      <w:vertAlign w:val="subscript"/>
                    </w:rPr>
                    <m:t>2</m:t>
                  </m:r>
                </m:sub>
              </m:sSub>
            </m:fName>
            <m:e>
              <m:r>
                <w:rPr>
                  <w:rFonts w:ascii="Cambria Math" w:hAnsi="Cambria Math" w:cs="宋体"/>
                  <w:spacing w:val="-5"/>
                  <w:szCs w:val="21"/>
                </w:rPr>
                <m:t>1</m:t>
              </m:r>
              <m:ctrlPr>
                <w:rPr>
                  <w:rFonts w:ascii="Cambria Math" w:hAnsi="Cambria Math" w:cs="宋体"/>
                  <w:i/>
                  <w:spacing w:val="-5"/>
                  <w:szCs w:val="21"/>
                </w:rPr>
              </m:ctrlPr>
            </m:e>
          </m:func>
          <m:r>
            <m:rPr>
              <m:sty m:val="p"/>
            </m:rPr>
            <w:rPr>
              <w:rFonts w:ascii="Cambria Math" w:hAnsi="Cambria Math" w:cs="宋体"/>
              <w:spacing w:val="-5"/>
              <w:szCs w:val="21"/>
            </w:rPr>
            <m:t>=0.8</m:t>
          </m:r>
        </m:oMath>
      </m:oMathPara>
    </w:p>
    <w:p w14:paraId="10FEECAC" w14:textId="6EFE5923" w:rsidR="008F339B" w:rsidRPr="008F339B" w:rsidRDefault="008F339B" w:rsidP="00D821E0">
      <w:pPr>
        <w:spacing w:beforeLines="50" w:before="156"/>
        <w:ind w:firstLine="400"/>
        <w:rPr>
          <w:rFonts w:ascii="Cambria Math" w:hAnsi="Cambria Math" w:cs="宋体"/>
          <w:spacing w:val="-5"/>
          <w:szCs w:val="21"/>
          <w:oMath/>
        </w:rPr>
      </w:pPr>
      <m:oMathPara>
        <m:oMath>
          <m:r>
            <m:rPr>
              <m:sty m:val="p"/>
            </m:rPr>
            <w:rPr>
              <w:rFonts w:ascii="Cambria Math" w:hAnsi="Cambria Math" w:cs="宋体"/>
              <w:spacing w:val="-5"/>
              <w:szCs w:val="21"/>
            </w:rPr>
            <m:t>gain(D,40)=0.97-0.52=0.45</m:t>
          </m:r>
        </m:oMath>
      </m:oMathPara>
    </w:p>
    <w:p w14:paraId="6FDA03DE" w14:textId="79B29899" w:rsidR="00075703" w:rsidRPr="008F339B" w:rsidRDefault="008F339B" w:rsidP="00D821E0">
      <w:pPr>
        <w:spacing w:beforeLines="50" w:before="156"/>
        <w:ind w:firstLine="400"/>
        <w:rPr>
          <w:rFonts w:ascii="Cambria Math" w:hAnsi="Cambria Math" w:cs="宋体"/>
          <w:spacing w:val="-5"/>
          <w:szCs w:val="21"/>
          <w:oMath/>
        </w:rPr>
      </w:pPr>
      <m:oMathPara>
        <m:oMath>
          <m:r>
            <m:rPr>
              <m:sty m:val="p"/>
            </m:rPr>
            <w:rPr>
              <w:rFonts w:ascii="Cambria Math" w:hAnsi="Cambria Math" w:cs="宋体"/>
              <w:spacing w:val="-5"/>
              <w:szCs w:val="21"/>
            </w:rPr>
            <m:t>gain(D,58)=0.97-0.8=0.17</m:t>
          </m:r>
        </m:oMath>
      </m:oMathPara>
    </w:p>
    <w:p w14:paraId="5F91783B" w14:textId="784BE682" w:rsidR="00075703" w:rsidRDefault="00075703" w:rsidP="00D821E0">
      <w:pPr>
        <w:spacing w:beforeLines="50" w:before="156"/>
        <w:ind w:firstLine="424"/>
        <w:rPr>
          <w:rFonts w:cs="宋体"/>
          <w:spacing w:val="-5"/>
          <w:szCs w:val="21"/>
        </w:rPr>
      </w:pPr>
      <w:r w:rsidRPr="0091773C">
        <w:rPr>
          <w:rFonts w:cs="宋体"/>
          <w:spacing w:val="1"/>
          <w:szCs w:val="21"/>
        </w:rPr>
        <w:t>显然，</w:t>
      </w:r>
      <w:r w:rsidR="008F339B">
        <w:rPr>
          <w:rFonts w:cs="宋体" w:hint="eastAsia"/>
          <w:spacing w:val="1"/>
          <w:szCs w:val="21"/>
        </w:rPr>
        <w:t>分割点为</w:t>
      </w:r>
      <w:r w:rsidR="008F339B">
        <w:rPr>
          <w:rFonts w:cs="宋体" w:hint="eastAsia"/>
          <w:spacing w:val="1"/>
          <w:szCs w:val="21"/>
        </w:rPr>
        <w:t>4</w:t>
      </w:r>
      <w:r w:rsidR="008F339B">
        <w:rPr>
          <w:rFonts w:cs="宋体"/>
          <w:spacing w:val="1"/>
          <w:szCs w:val="21"/>
        </w:rPr>
        <w:t>0</w:t>
      </w:r>
      <w:r w:rsidR="009D3145">
        <w:rPr>
          <w:rFonts w:cs="宋体" w:hint="eastAsia"/>
          <w:spacing w:val="1"/>
          <w:szCs w:val="21"/>
        </w:rPr>
        <w:t>比</w:t>
      </w:r>
      <w:r w:rsidR="009D3145">
        <w:rPr>
          <w:rFonts w:cs="宋体" w:hint="eastAsia"/>
          <w:spacing w:val="1"/>
          <w:szCs w:val="21"/>
        </w:rPr>
        <w:t>5</w:t>
      </w:r>
      <w:r w:rsidR="009D3145">
        <w:rPr>
          <w:rFonts w:cs="宋体"/>
          <w:spacing w:val="1"/>
          <w:szCs w:val="21"/>
        </w:rPr>
        <w:t>8</w:t>
      </w:r>
      <w:r w:rsidR="009D3145">
        <w:rPr>
          <w:rFonts w:cs="宋体" w:hint="eastAsia"/>
          <w:spacing w:val="1"/>
          <w:szCs w:val="21"/>
        </w:rPr>
        <w:t>的信息增益大，其为最佳分割点，因此，</w:t>
      </w:r>
      <w:r w:rsidRPr="0091773C">
        <w:rPr>
          <w:rFonts w:cs="宋体"/>
          <w:spacing w:val="1"/>
          <w:szCs w:val="21"/>
        </w:rPr>
        <w:t>最好将年收入的取</w:t>
      </w:r>
      <w:r w:rsidRPr="0091773C">
        <w:rPr>
          <w:rFonts w:cs="宋体"/>
          <w:spacing w:val="1"/>
          <w:szCs w:val="21"/>
        </w:rPr>
        <w:lastRenderedPageBreak/>
        <w:t>值分为两个区间：小于等于</w:t>
      </w:r>
      <w:r w:rsidRPr="0091773C">
        <w:rPr>
          <w:rFonts w:cs="宋体"/>
          <w:spacing w:val="1"/>
          <w:szCs w:val="21"/>
        </w:rPr>
        <w:t>40</w:t>
      </w:r>
      <w:r w:rsidRPr="0091773C">
        <w:rPr>
          <w:rFonts w:cs="宋体"/>
          <w:spacing w:val="1"/>
          <w:szCs w:val="21"/>
        </w:rPr>
        <w:t>万元和大于</w:t>
      </w:r>
      <w:r w:rsidRPr="0091773C">
        <w:rPr>
          <w:rFonts w:cs="宋体"/>
          <w:spacing w:val="1"/>
          <w:szCs w:val="21"/>
        </w:rPr>
        <w:t>40</w:t>
      </w:r>
      <w:r w:rsidRPr="0091773C">
        <w:rPr>
          <w:rFonts w:cs="宋体"/>
          <w:spacing w:val="1"/>
          <w:szCs w:val="21"/>
        </w:rPr>
        <w:t>万元。接着，可</w:t>
      </w:r>
      <w:r w:rsidRPr="0091773C">
        <w:rPr>
          <w:rFonts w:cs="宋体"/>
          <w:spacing w:val="-5"/>
          <w:szCs w:val="21"/>
        </w:rPr>
        <w:t>以对这两个区间继续分裂。</w:t>
      </w:r>
    </w:p>
    <w:p w14:paraId="12D6F7C0" w14:textId="77777777" w:rsidR="009D3145" w:rsidRPr="0091773C" w:rsidRDefault="009D3145" w:rsidP="00D821E0">
      <w:pPr>
        <w:spacing w:beforeLines="50" w:before="156"/>
        <w:ind w:firstLine="420"/>
        <w:rPr>
          <w:szCs w:val="21"/>
        </w:rPr>
      </w:pPr>
    </w:p>
    <w:p w14:paraId="6ABE55D2" w14:textId="0596D539" w:rsidR="00075703" w:rsidRPr="00983B2A" w:rsidRDefault="00983B2A" w:rsidP="00983B2A">
      <w:pPr>
        <w:spacing w:beforeLines="50" w:before="156"/>
        <w:ind w:firstLine="398"/>
        <w:rPr>
          <w:rFonts w:cs="黑体"/>
          <w:b/>
          <w:bCs/>
          <w:spacing w:val="-6"/>
          <w:szCs w:val="21"/>
        </w:rPr>
      </w:pPr>
      <w:r>
        <w:rPr>
          <w:rFonts w:cs="黑体"/>
          <w:b/>
          <w:bCs/>
          <w:spacing w:val="-6"/>
          <w:szCs w:val="21"/>
        </w:rPr>
        <w:t xml:space="preserve">b) </w:t>
      </w:r>
      <w:r w:rsidR="00A168B6">
        <w:rPr>
          <w:rFonts w:cs="黑体" w:hint="eastAsia"/>
          <w:b/>
          <w:bCs/>
          <w:spacing w:val="-6"/>
          <w:szCs w:val="21"/>
        </w:rPr>
        <w:t>卡方分箱</w:t>
      </w:r>
      <w:r w:rsidR="00075703" w:rsidRPr="00983B2A">
        <w:rPr>
          <w:rFonts w:cs="黑体"/>
          <w:b/>
          <w:bCs/>
          <w:spacing w:val="-6"/>
          <w:szCs w:val="21"/>
        </w:rPr>
        <w:t>离散化方法</w:t>
      </w:r>
    </w:p>
    <w:p w14:paraId="5C58FE46" w14:textId="1CD62F93" w:rsidR="00250132" w:rsidRDefault="00A168B6" w:rsidP="00250132">
      <w:pPr>
        <w:spacing w:beforeLines="50" w:before="156"/>
        <w:ind w:firstLine="420"/>
        <w:rPr>
          <w:rFonts w:cs="宋体"/>
          <w:spacing w:val="-6"/>
          <w:szCs w:val="21"/>
        </w:rPr>
      </w:pPr>
      <w:r>
        <w:rPr>
          <w:rFonts w:cs="Times New Roman" w:hint="eastAsia"/>
          <w:szCs w:val="21"/>
        </w:rPr>
        <w:t>卡方分箱（</w:t>
      </w:r>
      <w:r w:rsidR="00075703" w:rsidRPr="0091773C">
        <w:rPr>
          <w:rFonts w:cs="Times New Roman"/>
          <w:szCs w:val="21"/>
        </w:rPr>
        <w:t>ChiMerge</w:t>
      </w:r>
      <w:r>
        <w:rPr>
          <w:rFonts w:cs="Times New Roman" w:hint="eastAsia"/>
          <w:szCs w:val="21"/>
        </w:rPr>
        <w:t>）</w:t>
      </w:r>
      <w:r w:rsidR="00075703" w:rsidRPr="0091773C">
        <w:rPr>
          <w:rFonts w:cs="宋体"/>
          <w:spacing w:val="4"/>
          <w:szCs w:val="21"/>
        </w:rPr>
        <w:t>方法</w:t>
      </w:r>
      <w:r>
        <w:rPr>
          <w:rFonts w:cs="宋体" w:hint="eastAsia"/>
          <w:spacing w:val="4"/>
          <w:szCs w:val="21"/>
        </w:rPr>
        <w:t>也是一种常用的</w:t>
      </w:r>
      <w:r w:rsidR="00075703" w:rsidRPr="0091773C">
        <w:rPr>
          <w:rFonts w:cs="宋体"/>
          <w:spacing w:val="4"/>
          <w:szCs w:val="21"/>
        </w:rPr>
        <w:t>有监督离散化方法。如果基于熵的方法可以被看做是自顶向下的分裂方法，</w:t>
      </w:r>
      <w:r w:rsidR="00075703" w:rsidRPr="0091773C">
        <w:rPr>
          <w:rFonts w:cs="Times New Roman"/>
          <w:szCs w:val="21"/>
        </w:rPr>
        <w:t>ChiMerge</w:t>
      </w:r>
      <w:r w:rsidR="00075703" w:rsidRPr="0091773C">
        <w:rPr>
          <w:rFonts w:cs="宋体"/>
          <w:spacing w:val="4"/>
          <w:szCs w:val="21"/>
        </w:rPr>
        <w:t>则属于自底向上的合并方法。基于熵的方法是从一个大区间开</w:t>
      </w:r>
      <w:r w:rsidR="00075703" w:rsidRPr="0091773C">
        <w:rPr>
          <w:rFonts w:cs="宋体"/>
          <w:spacing w:val="-1"/>
          <w:szCs w:val="21"/>
        </w:rPr>
        <w:t>始，不断分裂成小区间，而</w:t>
      </w:r>
      <w:r w:rsidR="00075703" w:rsidRPr="0091773C">
        <w:rPr>
          <w:rFonts w:cs="Times New Roman"/>
          <w:spacing w:val="-1"/>
          <w:szCs w:val="21"/>
        </w:rPr>
        <w:t>ChiMerge</w:t>
      </w:r>
      <w:r w:rsidR="00075703" w:rsidRPr="0091773C">
        <w:rPr>
          <w:rFonts w:cs="宋体"/>
          <w:spacing w:val="-2"/>
          <w:szCs w:val="21"/>
        </w:rPr>
        <w:t>则是从每个值都是一个小区间开始，不断合并相邻区</w:t>
      </w:r>
      <w:r w:rsidR="00075703" w:rsidRPr="0091773C">
        <w:rPr>
          <w:rFonts w:cs="宋体"/>
          <w:spacing w:val="-3"/>
          <w:szCs w:val="21"/>
        </w:rPr>
        <w:t>间成为大区间，它是基于统计量卡方检验实现的。卡方</w:t>
      </w:r>
      <w:r w:rsidR="00075703" w:rsidRPr="0091773C">
        <w:rPr>
          <w:rFonts w:cs="宋体"/>
          <w:spacing w:val="-4"/>
          <w:szCs w:val="21"/>
        </w:rPr>
        <w:t>检验可以验证属性之间的独立性，用在离散化时，可以衡量相邻两个区间与分类属性的独立性，如果是独立的，则说明两个区间</w:t>
      </w:r>
      <w:r w:rsidR="00075703" w:rsidRPr="0091773C">
        <w:rPr>
          <w:rFonts w:cs="宋体"/>
          <w:spacing w:val="-6"/>
          <w:szCs w:val="21"/>
        </w:rPr>
        <w:t>对于类别的取值没有显著差异，因此可以合并。</w:t>
      </w:r>
      <w:r w:rsidR="00250132">
        <w:rPr>
          <w:rFonts w:cs="宋体" w:hint="eastAsia"/>
          <w:spacing w:val="-6"/>
          <w:szCs w:val="21"/>
        </w:rPr>
        <w:t>具体步骤如下：</w:t>
      </w:r>
    </w:p>
    <w:p w14:paraId="5FEBE388" w14:textId="46832F28" w:rsidR="00250132" w:rsidRDefault="00250132" w:rsidP="00250132">
      <w:pPr>
        <w:pStyle w:val="a4"/>
        <w:numPr>
          <w:ilvl w:val="0"/>
          <w:numId w:val="16"/>
        </w:numPr>
        <w:spacing w:beforeLines="50" w:before="156"/>
        <w:ind w:firstLineChars="0"/>
        <w:rPr>
          <w:rFonts w:cs="宋体"/>
          <w:spacing w:val="-6"/>
          <w:szCs w:val="21"/>
        </w:rPr>
      </w:pPr>
      <w:r w:rsidRPr="00AB7A21">
        <w:rPr>
          <w:rFonts w:cs="宋体" w:hint="eastAsia"/>
          <w:b/>
          <w:spacing w:val="-6"/>
          <w:szCs w:val="21"/>
        </w:rPr>
        <w:t>初始化：</w:t>
      </w:r>
      <w:r>
        <w:rPr>
          <w:rFonts w:cs="宋体" w:hint="eastAsia"/>
          <w:spacing w:val="-6"/>
          <w:szCs w:val="21"/>
        </w:rPr>
        <w:t>将连续型属性的取值按照从小到大排列，并且初始化每个取值区间为单独的箱子；</w:t>
      </w:r>
    </w:p>
    <w:p w14:paraId="31B4E288" w14:textId="46825BDF" w:rsidR="00250132" w:rsidRDefault="00250132" w:rsidP="00250132">
      <w:pPr>
        <w:pStyle w:val="a4"/>
        <w:numPr>
          <w:ilvl w:val="0"/>
          <w:numId w:val="16"/>
        </w:numPr>
        <w:spacing w:beforeLines="50" w:before="156"/>
        <w:ind w:firstLineChars="0"/>
        <w:rPr>
          <w:rFonts w:cs="宋体"/>
          <w:spacing w:val="-6"/>
          <w:szCs w:val="21"/>
        </w:rPr>
      </w:pPr>
      <w:r w:rsidRPr="00AB7A21">
        <w:rPr>
          <w:rFonts w:cs="宋体" w:hint="eastAsia"/>
          <w:b/>
          <w:spacing w:val="-6"/>
          <w:szCs w:val="21"/>
        </w:rPr>
        <w:t>计算卡方值</w:t>
      </w:r>
      <w:r>
        <w:rPr>
          <w:rFonts w:cs="宋体" w:hint="eastAsia"/>
          <w:spacing w:val="-6"/>
          <w:szCs w:val="21"/>
        </w:rPr>
        <w:t>：</w:t>
      </w:r>
      <w:r w:rsidRPr="00250132">
        <w:rPr>
          <w:rFonts w:cs="宋体" w:hint="eastAsia"/>
          <w:spacing w:val="-6"/>
          <w:szCs w:val="21"/>
        </w:rPr>
        <w:t>对于相邻的取值区间，计算其对应的卡方值。卡方值用于衡量这两个区间的相似性，卡方值越小表示这两个区间之间的差异越小，合并后对目标变量的影响也越小。</w:t>
      </w:r>
      <w:r w:rsidR="00A103AC">
        <w:rPr>
          <w:rFonts w:cs="宋体" w:hint="eastAsia"/>
          <w:spacing w:val="-6"/>
          <w:szCs w:val="21"/>
        </w:rPr>
        <w:t>假设有两个区间</w:t>
      </w:r>
      <w:r w:rsidR="00097410">
        <w:rPr>
          <w:rFonts w:cs="宋体"/>
          <w:spacing w:val="-6"/>
          <w:szCs w:val="21"/>
        </w:rPr>
        <w:t>1</w:t>
      </w:r>
      <w:r w:rsidR="00A103AC">
        <w:rPr>
          <w:rFonts w:cs="宋体" w:hint="eastAsia"/>
          <w:spacing w:val="-6"/>
          <w:szCs w:val="21"/>
        </w:rPr>
        <w:t>和</w:t>
      </w:r>
      <w:r w:rsidR="00097410">
        <w:rPr>
          <w:rFonts w:cs="宋体"/>
          <w:spacing w:val="-6"/>
          <w:szCs w:val="21"/>
        </w:rPr>
        <w:t>2</w:t>
      </w:r>
      <w:r w:rsidR="00AD705B">
        <w:rPr>
          <w:rFonts w:cs="宋体" w:hint="eastAsia"/>
          <w:spacing w:val="-6"/>
          <w:szCs w:val="21"/>
        </w:rPr>
        <w:t>，以及分类属性</w:t>
      </w:r>
      <w:r w:rsidR="00A911A0">
        <w:rPr>
          <w:rFonts w:cs="宋体" w:hint="eastAsia"/>
          <w:spacing w:val="-6"/>
          <w:szCs w:val="21"/>
        </w:rPr>
        <w:t>的类别取值为</w:t>
      </w:r>
      <w:r w:rsidR="00AD705B">
        <w:rPr>
          <w:rFonts w:cs="宋体" w:hint="eastAsia"/>
          <w:spacing w:val="-6"/>
          <w:szCs w:val="21"/>
        </w:rPr>
        <w:t>{</w:t>
      </w:r>
      <m:oMath>
        <m:sSub>
          <m:sSubPr>
            <m:ctrlPr>
              <w:rPr>
                <w:rFonts w:ascii="Cambria Math" w:hAnsi="Cambria Math" w:cs="宋体"/>
                <w:spacing w:val="-6"/>
                <w:szCs w:val="21"/>
              </w:rPr>
            </m:ctrlPr>
          </m:sSubPr>
          <m:e>
            <m:r>
              <m:rPr>
                <m:sty m:val="p"/>
              </m:rPr>
              <w:rPr>
                <w:rFonts w:ascii="Cambria Math" w:hAnsi="Cambria Math" w:cs="宋体" w:hint="eastAsia"/>
                <w:spacing w:val="-6"/>
                <w:szCs w:val="21"/>
              </w:rPr>
              <m:t>c</m:t>
            </m:r>
            <m:ctrlPr>
              <w:rPr>
                <w:rFonts w:ascii="Cambria Math" w:hAnsi="Cambria Math" w:cs="宋体" w:hint="eastAsia"/>
                <w:spacing w:val="-6"/>
                <w:szCs w:val="21"/>
              </w:rPr>
            </m:ctrlPr>
          </m:e>
          <m:sub>
            <m:r>
              <m:rPr>
                <m:sty m:val="p"/>
              </m:rPr>
              <w:rPr>
                <w:rFonts w:ascii="Cambria Math" w:hAnsi="Cambria Math" w:cs="宋体"/>
                <w:spacing w:val="-6"/>
                <w:szCs w:val="21"/>
              </w:rPr>
              <m:t>1</m:t>
            </m:r>
          </m:sub>
        </m:sSub>
        <m:r>
          <m:rPr>
            <m:sty m:val="p"/>
          </m:rPr>
          <w:rPr>
            <w:rFonts w:ascii="Cambria Math" w:hAnsi="Cambria Math" w:cs="宋体"/>
            <w:spacing w:val="-6"/>
            <w:szCs w:val="21"/>
          </w:rPr>
          <m:t xml:space="preserve">, </m:t>
        </m:r>
        <m:sSub>
          <m:sSubPr>
            <m:ctrlPr>
              <w:rPr>
                <w:rFonts w:ascii="Cambria Math" w:hAnsi="Cambria Math" w:cs="宋体"/>
                <w:spacing w:val="-6"/>
                <w:szCs w:val="21"/>
              </w:rPr>
            </m:ctrlPr>
          </m:sSubPr>
          <m:e>
            <m:r>
              <m:rPr>
                <m:sty m:val="p"/>
              </m:rPr>
              <w:rPr>
                <w:rFonts w:ascii="Cambria Math" w:hAnsi="Cambria Math" w:cs="宋体"/>
                <w:spacing w:val="-6"/>
                <w:szCs w:val="21"/>
              </w:rPr>
              <m:t>c</m:t>
            </m:r>
          </m:e>
          <m:sub>
            <m:r>
              <m:rPr>
                <m:sty m:val="p"/>
              </m:rPr>
              <w:rPr>
                <w:rFonts w:ascii="Cambria Math" w:hAnsi="Cambria Math" w:cs="宋体"/>
                <w:spacing w:val="-6"/>
                <w:szCs w:val="21"/>
              </w:rPr>
              <m:t>2</m:t>
            </m:r>
          </m:sub>
        </m:sSub>
        <m:r>
          <w:rPr>
            <w:rFonts w:ascii="Cambria Math" w:hAnsi="Cambria Math" w:cs="宋体"/>
            <w:spacing w:val="-6"/>
            <w:szCs w:val="21"/>
          </w:rPr>
          <m:t>,…,</m:t>
        </m:r>
        <m:sSub>
          <m:sSubPr>
            <m:ctrlPr>
              <w:rPr>
                <w:rFonts w:ascii="Cambria Math" w:hAnsi="Cambria Math" w:cs="宋体"/>
                <w:i/>
                <w:spacing w:val="-6"/>
                <w:szCs w:val="21"/>
              </w:rPr>
            </m:ctrlPr>
          </m:sSubPr>
          <m:e>
            <m:r>
              <w:rPr>
                <w:rFonts w:ascii="Cambria Math" w:hAnsi="Cambria Math" w:cs="宋体"/>
                <w:spacing w:val="-6"/>
                <w:szCs w:val="21"/>
              </w:rPr>
              <m:t>c</m:t>
            </m:r>
          </m:e>
          <m:sub>
            <m:r>
              <w:rPr>
                <w:rFonts w:ascii="Cambria Math" w:hAnsi="Cambria Math" w:cs="宋体"/>
                <w:spacing w:val="-6"/>
                <w:szCs w:val="21"/>
              </w:rPr>
              <m:t>k</m:t>
            </m:r>
          </m:sub>
        </m:sSub>
      </m:oMath>
      <w:r w:rsidR="00AD705B">
        <w:rPr>
          <w:rFonts w:cs="宋体" w:hint="eastAsia"/>
          <w:spacing w:val="-6"/>
          <w:szCs w:val="21"/>
        </w:rPr>
        <w:t>}</w:t>
      </w:r>
      <w:r w:rsidR="00097410">
        <w:rPr>
          <w:rFonts w:cs="宋体" w:hint="eastAsia"/>
          <w:spacing w:val="-6"/>
          <w:szCs w:val="21"/>
        </w:rPr>
        <w:t>，先计算得到</w:t>
      </w:r>
      <w:r w:rsidR="00AD705B">
        <w:rPr>
          <w:rFonts w:cs="宋体" w:hint="eastAsia"/>
          <w:spacing w:val="-6"/>
          <w:szCs w:val="21"/>
        </w:rPr>
        <w:t>列联表</w:t>
      </w:r>
      <w:r w:rsidR="00097410">
        <w:rPr>
          <w:rFonts w:cs="宋体" w:hint="eastAsia"/>
          <w:spacing w:val="-6"/>
          <w:szCs w:val="21"/>
        </w:rPr>
        <w:t>3</w:t>
      </w:r>
      <w:r w:rsidR="00097410">
        <w:rPr>
          <w:rFonts w:cs="宋体"/>
          <w:spacing w:val="-6"/>
          <w:szCs w:val="21"/>
        </w:rPr>
        <w:t>.4</w:t>
      </w:r>
      <w:r w:rsidR="00097410">
        <w:rPr>
          <w:rFonts w:cs="宋体" w:hint="eastAsia"/>
          <w:spacing w:val="-6"/>
          <w:szCs w:val="21"/>
        </w:rPr>
        <w:t>，其中</w:t>
      </w:r>
      <m:oMath>
        <m:sSub>
          <m:sSubPr>
            <m:ctrlPr>
              <w:rPr>
                <w:rFonts w:ascii="Cambria Math" w:hAnsi="Cambria Math" w:cs="宋体"/>
                <w:spacing w:val="-6"/>
                <w:szCs w:val="21"/>
              </w:rPr>
            </m:ctrlPr>
          </m:sSubPr>
          <m:e>
            <m:r>
              <m:rPr>
                <m:sty m:val="p"/>
              </m:rPr>
              <w:rPr>
                <w:rFonts w:ascii="Cambria Math" w:hAnsi="Cambria Math" w:cs="宋体" w:hint="eastAsia"/>
                <w:spacing w:val="-6"/>
                <w:szCs w:val="21"/>
              </w:rPr>
              <m:t>A</m:t>
            </m:r>
            <m:ctrlPr>
              <w:rPr>
                <w:rFonts w:ascii="Cambria Math" w:hAnsi="Cambria Math" w:cs="宋体" w:hint="eastAsia"/>
                <w:spacing w:val="-6"/>
                <w:szCs w:val="21"/>
              </w:rPr>
            </m:ctrlPr>
          </m:e>
          <m:sub>
            <m:r>
              <m:rPr>
                <m:sty m:val="p"/>
              </m:rPr>
              <w:rPr>
                <w:rFonts w:ascii="Cambria Math" w:hAnsi="Cambria Math" w:cs="宋体"/>
                <w:spacing w:val="-6"/>
                <w:szCs w:val="21"/>
              </w:rPr>
              <m:t>ij</m:t>
            </m:r>
          </m:sub>
        </m:sSub>
      </m:oMath>
      <w:r w:rsidR="00097410">
        <w:rPr>
          <w:rFonts w:cs="宋体" w:hint="eastAsia"/>
          <w:spacing w:val="-6"/>
          <w:szCs w:val="21"/>
        </w:rPr>
        <w:t>代表属于区间</w:t>
      </w:r>
      <w:r w:rsidR="00097410">
        <w:rPr>
          <w:rFonts w:cs="宋体" w:hint="eastAsia"/>
          <w:spacing w:val="-6"/>
          <w:szCs w:val="21"/>
        </w:rPr>
        <w:t>i</w:t>
      </w:r>
      <w:r w:rsidR="00097410">
        <w:rPr>
          <w:rFonts w:cs="宋体" w:hint="eastAsia"/>
          <w:spacing w:val="-6"/>
          <w:szCs w:val="21"/>
        </w:rPr>
        <w:t>和类别</w:t>
      </w:r>
      <m:oMath>
        <m:sSub>
          <m:sSubPr>
            <m:ctrlPr>
              <w:rPr>
                <w:rFonts w:ascii="Cambria Math" w:hAnsi="Cambria Math" w:cs="宋体"/>
                <w:spacing w:val="-6"/>
                <w:szCs w:val="21"/>
              </w:rPr>
            </m:ctrlPr>
          </m:sSubPr>
          <m:e>
            <m:r>
              <m:rPr>
                <m:sty m:val="p"/>
              </m:rPr>
              <w:rPr>
                <w:rFonts w:ascii="Cambria Math" w:hAnsi="Cambria Math" w:cs="宋体"/>
                <w:spacing w:val="-6"/>
                <w:szCs w:val="21"/>
              </w:rPr>
              <m:t>c</m:t>
            </m:r>
          </m:e>
          <m:sub>
            <m:r>
              <m:rPr>
                <m:sty m:val="p"/>
              </m:rPr>
              <w:rPr>
                <w:rFonts w:ascii="Cambria Math" w:hAnsi="Cambria Math" w:cs="宋体" w:hint="eastAsia"/>
                <w:spacing w:val="-6"/>
                <w:szCs w:val="21"/>
              </w:rPr>
              <m:t>j</m:t>
            </m:r>
          </m:sub>
        </m:sSub>
      </m:oMath>
      <w:r w:rsidR="00097410">
        <w:rPr>
          <w:rFonts w:cs="宋体" w:hint="eastAsia"/>
          <w:spacing w:val="-6"/>
          <w:szCs w:val="21"/>
        </w:rPr>
        <w:t>的样本数，</w:t>
      </w:r>
      <m:oMath>
        <m:sSub>
          <m:sSubPr>
            <m:ctrlPr>
              <w:rPr>
                <w:rFonts w:ascii="Cambria Math" w:hAnsi="Cambria Math" w:cs="宋体"/>
                <w:spacing w:val="-6"/>
                <w:szCs w:val="21"/>
              </w:rPr>
            </m:ctrlPr>
          </m:sSubPr>
          <m:e>
            <m:r>
              <m:rPr>
                <m:sty m:val="p"/>
              </m:rPr>
              <w:rPr>
                <w:rFonts w:ascii="Cambria Math" w:hAnsi="Cambria Math" w:cs="宋体"/>
                <w:spacing w:val="-6"/>
                <w:szCs w:val="21"/>
              </w:rPr>
              <m:t>R</m:t>
            </m:r>
          </m:e>
          <m:sub>
            <m:r>
              <m:rPr>
                <m:sty m:val="p"/>
              </m:rPr>
              <w:rPr>
                <w:rFonts w:ascii="Cambria Math" w:hAnsi="Cambria Math" w:cs="宋体"/>
                <w:spacing w:val="-6"/>
                <w:szCs w:val="21"/>
              </w:rPr>
              <m:t>i</m:t>
            </m:r>
          </m:sub>
        </m:sSub>
      </m:oMath>
      <w:r w:rsidR="00097410">
        <w:rPr>
          <w:rFonts w:cs="宋体" w:hint="eastAsia"/>
          <w:spacing w:val="-6"/>
          <w:szCs w:val="21"/>
        </w:rPr>
        <w:t>是区间</w:t>
      </w:r>
      <w:r w:rsidR="00097410">
        <w:rPr>
          <w:rFonts w:cs="宋体" w:hint="eastAsia"/>
          <w:spacing w:val="-6"/>
          <w:szCs w:val="21"/>
        </w:rPr>
        <w:t>i</w:t>
      </w:r>
      <w:r w:rsidR="00097410">
        <w:rPr>
          <w:rFonts w:cs="宋体" w:hint="eastAsia"/>
          <w:spacing w:val="-6"/>
          <w:szCs w:val="21"/>
        </w:rPr>
        <w:t>的总样本数，</w:t>
      </w:r>
      <m:oMath>
        <m:sSub>
          <m:sSubPr>
            <m:ctrlPr>
              <w:rPr>
                <w:rFonts w:ascii="Cambria Math" w:hAnsi="Cambria Math" w:cs="宋体"/>
                <w:spacing w:val="-6"/>
                <w:szCs w:val="21"/>
              </w:rPr>
            </m:ctrlPr>
          </m:sSubPr>
          <m:e>
            <m:r>
              <m:rPr>
                <m:sty m:val="p"/>
              </m:rPr>
              <w:rPr>
                <w:rFonts w:ascii="Cambria Math" w:hAnsi="Cambria Math" w:cs="宋体" w:hint="eastAsia"/>
                <w:spacing w:val="-6"/>
                <w:szCs w:val="21"/>
              </w:rPr>
              <m:t>C</m:t>
            </m:r>
            <m:ctrlPr>
              <w:rPr>
                <w:rFonts w:ascii="Cambria Math" w:hAnsi="Cambria Math" w:cs="宋体" w:hint="eastAsia"/>
                <w:spacing w:val="-6"/>
                <w:szCs w:val="21"/>
              </w:rPr>
            </m:ctrlPr>
          </m:e>
          <m:sub>
            <m:r>
              <m:rPr>
                <m:sty m:val="p"/>
              </m:rPr>
              <w:rPr>
                <w:rFonts w:ascii="Cambria Math" w:hAnsi="Cambria Math" w:cs="宋体"/>
                <w:spacing w:val="-6"/>
                <w:szCs w:val="21"/>
              </w:rPr>
              <m:t>j</m:t>
            </m:r>
          </m:sub>
        </m:sSub>
      </m:oMath>
      <w:r w:rsidR="00097410">
        <w:rPr>
          <w:rFonts w:cs="宋体" w:hint="eastAsia"/>
          <w:spacing w:val="-6"/>
          <w:szCs w:val="21"/>
        </w:rPr>
        <w:t>是属于这两个区间的类别</w:t>
      </w:r>
      <m:oMath>
        <m:sSub>
          <m:sSubPr>
            <m:ctrlPr>
              <w:rPr>
                <w:rFonts w:ascii="Cambria Math" w:hAnsi="Cambria Math" w:cs="宋体"/>
                <w:spacing w:val="-6"/>
                <w:szCs w:val="21"/>
              </w:rPr>
            </m:ctrlPr>
          </m:sSubPr>
          <m:e>
            <m:r>
              <m:rPr>
                <m:sty m:val="p"/>
              </m:rPr>
              <w:rPr>
                <w:rFonts w:ascii="Cambria Math" w:hAnsi="Cambria Math" w:cs="宋体"/>
                <w:spacing w:val="-6"/>
                <w:szCs w:val="21"/>
              </w:rPr>
              <m:t>c</m:t>
            </m:r>
          </m:e>
          <m:sub>
            <m:r>
              <m:rPr>
                <m:sty m:val="p"/>
              </m:rPr>
              <w:rPr>
                <w:rFonts w:ascii="Cambria Math" w:hAnsi="Cambria Math" w:cs="宋体" w:hint="eastAsia"/>
                <w:spacing w:val="-6"/>
                <w:szCs w:val="21"/>
              </w:rPr>
              <m:t>j</m:t>
            </m:r>
          </m:sub>
        </m:sSub>
      </m:oMath>
      <w:r w:rsidR="00097410">
        <w:rPr>
          <w:rFonts w:cs="宋体" w:hint="eastAsia"/>
          <w:spacing w:val="-6"/>
          <w:szCs w:val="21"/>
        </w:rPr>
        <w:t>的总样本数，</w:t>
      </w:r>
      <m:oMath>
        <m:r>
          <m:rPr>
            <m:sty m:val="p"/>
          </m:rPr>
          <w:rPr>
            <w:rFonts w:ascii="Cambria Math" w:hAnsi="Cambria Math" w:cs="宋体" w:hint="eastAsia"/>
            <w:spacing w:val="-6"/>
            <w:szCs w:val="21"/>
          </w:rPr>
          <m:t>N</m:t>
        </m:r>
      </m:oMath>
      <w:r w:rsidR="00097410">
        <w:rPr>
          <w:rFonts w:cs="宋体" w:hint="eastAsia"/>
          <w:spacing w:val="-6"/>
          <w:szCs w:val="21"/>
        </w:rPr>
        <w:t>则为这两个区间的总样本数。</w:t>
      </w:r>
    </w:p>
    <w:p w14:paraId="3F64AFBA" w14:textId="6460C485" w:rsidR="00AD705B" w:rsidRDefault="00AD705B" w:rsidP="00AD705B">
      <w:pPr>
        <w:pStyle w:val="a4"/>
        <w:spacing w:beforeLines="50" w:before="156"/>
        <w:ind w:left="816" w:firstLineChars="0" w:firstLine="0"/>
        <w:jc w:val="center"/>
        <w:rPr>
          <w:rFonts w:cs="宋体"/>
          <w:spacing w:val="-6"/>
          <w:szCs w:val="21"/>
        </w:rPr>
      </w:pPr>
      <w:r>
        <w:rPr>
          <w:rFonts w:cs="宋体" w:hint="eastAsia"/>
          <w:spacing w:val="-6"/>
          <w:szCs w:val="21"/>
        </w:rPr>
        <w:t>表</w:t>
      </w:r>
      <w:r>
        <w:rPr>
          <w:rFonts w:cs="宋体"/>
          <w:spacing w:val="-6"/>
          <w:szCs w:val="21"/>
        </w:rPr>
        <w:t>3</w:t>
      </w:r>
      <w:r>
        <w:rPr>
          <w:rFonts w:cs="宋体" w:hint="eastAsia"/>
          <w:spacing w:val="-6"/>
          <w:szCs w:val="21"/>
        </w:rPr>
        <w:t>.</w:t>
      </w:r>
      <w:r>
        <w:rPr>
          <w:rFonts w:cs="宋体"/>
          <w:spacing w:val="-6"/>
          <w:szCs w:val="21"/>
        </w:rPr>
        <w:t xml:space="preserve">4 </w:t>
      </w:r>
      <w:r>
        <w:rPr>
          <w:rFonts w:cs="宋体" w:hint="eastAsia"/>
          <w:spacing w:val="-6"/>
          <w:szCs w:val="21"/>
        </w:rPr>
        <w:t>列联表</w:t>
      </w:r>
    </w:p>
    <w:tbl>
      <w:tblPr>
        <w:tblStyle w:val="af5"/>
        <w:tblW w:w="0" w:type="auto"/>
        <w:tblInd w:w="816" w:type="dxa"/>
        <w:tblLook w:val="04A0" w:firstRow="1" w:lastRow="0" w:firstColumn="1" w:lastColumn="0" w:noHBand="0" w:noVBand="1"/>
      </w:tblPr>
      <w:tblGrid>
        <w:gridCol w:w="1286"/>
        <w:gridCol w:w="1323"/>
        <w:gridCol w:w="1292"/>
        <w:gridCol w:w="1161"/>
        <w:gridCol w:w="1161"/>
        <w:gridCol w:w="1257"/>
      </w:tblGrid>
      <w:tr w:rsidR="00A911A0" w14:paraId="5E482F4B" w14:textId="77777777" w:rsidTr="00A911A0">
        <w:tc>
          <w:tcPr>
            <w:tcW w:w="1286" w:type="dxa"/>
          </w:tcPr>
          <w:p w14:paraId="76C6CA97" w14:textId="77777777" w:rsidR="00A911A0" w:rsidRDefault="00A911A0" w:rsidP="00AD705B">
            <w:pPr>
              <w:pStyle w:val="a4"/>
              <w:spacing w:beforeLines="50" w:before="156"/>
              <w:ind w:firstLineChars="0" w:firstLine="0"/>
              <w:rPr>
                <w:rFonts w:cs="宋体"/>
                <w:spacing w:val="-6"/>
                <w:szCs w:val="21"/>
              </w:rPr>
            </w:pPr>
          </w:p>
        </w:tc>
        <w:tc>
          <w:tcPr>
            <w:tcW w:w="1323" w:type="dxa"/>
          </w:tcPr>
          <w:p w14:paraId="4356EC48" w14:textId="7AA9480D" w:rsidR="00A911A0" w:rsidRDefault="00A911A0" w:rsidP="00AD705B">
            <w:pPr>
              <w:pStyle w:val="a4"/>
              <w:spacing w:beforeLines="50" w:before="156"/>
              <w:ind w:firstLineChars="0" w:firstLine="0"/>
              <w:rPr>
                <w:rFonts w:cs="宋体"/>
                <w:spacing w:val="-6"/>
                <w:szCs w:val="21"/>
              </w:rPr>
            </w:pPr>
            <w:r>
              <w:rPr>
                <w:rFonts w:cs="宋体" w:hint="eastAsia"/>
                <w:spacing w:val="-6"/>
                <w:szCs w:val="21"/>
              </w:rPr>
              <w:t>类别</w:t>
            </w:r>
            <m:oMath>
              <m:r>
                <w:rPr>
                  <w:rFonts w:ascii="Cambria Math" w:hAnsi="Cambria Math" w:cs="宋体"/>
                  <w:spacing w:val="-6"/>
                  <w:szCs w:val="21"/>
                </w:rPr>
                <m:t xml:space="preserve"> </m:t>
              </m:r>
              <m:sSub>
                <m:sSubPr>
                  <m:ctrlPr>
                    <w:rPr>
                      <w:rFonts w:ascii="Cambria Math" w:hAnsi="Cambria Math" w:cs="宋体"/>
                      <w:spacing w:val="-6"/>
                      <w:szCs w:val="21"/>
                    </w:rPr>
                  </m:ctrlPr>
                </m:sSubPr>
                <m:e>
                  <m:r>
                    <m:rPr>
                      <m:sty m:val="p"/>
                    </m:rPr>
                    <w:rPr>
                      <w:rFonts w:ascii="Cambria Math" w:hAnsi="Cambria Math" w:cs="宋体" w:hint="eastAsia"/>
                      <w:spacing w:val="-6"/>
                      <w:szCs w:val="21"/>
                    </w:rPr>
                    <m:t>c</m:t>
                  </m:r>
                  <m:ctrlPr>
                    <w:rPr>
                      <w:rFonts w:ascii="Cambria Math" w:hAnsi="Cambria Math" w:cs="宋体" w:hint="eastAsia"/>
                      <w:spacing w:val="-6"/>
                      <w:szCs w:val="21"/>
                    </w:rPr>
                  </m:ctrlPr>
                </m:e>
                <m:sub>
                  <m:r>
                    <m:rPr>
                      <m:sty m:val="p"/>
                    </m:rPr>
                    <w:rPr>
                      <w:rFonts w:ascii="Cambria Math" w:hAnsi="Cambria Math" w:cs="宋体"/>
                      <w:spacing w:val="-6"/>
                      <w:szCs w:val="21"/>
                    </w:rPr>
                    <m:t>1</m:t>
                  </m:r>
                </m:sub>
              </m:sSub>
            </m:oMath>
          </w:p>
        </w:tc>
        <w:tc>
          <w:tcPr>
            <w:tcW w:w="1292" w:type="dxa"/>
          </w:tcPr>
          <w:p w14:paraId="78B34F82" w14:textId="54ED80BB" w:rsidR="00A911A0" w:rsidRDefault="00A911A0" w:rsidP="00AD705B">
            <w:pPr>
              <w:pStyle w:val="a4"/>
              <w:spacing w:beforeLines="50" w:before="156"/>
              <w:ind w:firstLineChars="0" w:firstLine="0"/>
              <w:rPr>
                <w:rFonts w:cs="宋体"/>
                <w:spacing w:val="-6"/>
                <w:szCs w:val="21"/>
              </w:rPr>
            </w:pPr>
            <w:r>
              <w:rPr>
                <w:rFonts w:cs="宋体" w:hint="eastAsia"/>
                <w:spacing w:val="-6"/>
                <w:szCs w:val="21"/>
              </w:rPr>
              <w:t>类别</w:t>
            </w:r>
            <m:oMath>
              <m:r>
                <w:rPr>
                  <w:rFonts w:ascii="Cambria Math" w:hAnsi="Cambria Math" w:cs="宋体"/>
                  <w:spacing w:val="-6"/>
                  <w:szCs w:val="21"/>
                </w:rPr>
                <m:t xml:space="preserve"> </m:t>
              </m:r>
              <m:sSub>
                <m:sSubPr>
                  <m:ctrlPr>
                    <w:rPr>
                      <w:rFonts w:ascii="Cambria Math" w:hAnsi="Cambria Math" w:cs="宋体"/>
                      <w:spacing w:val="-6"/>
                      <w:szCs w:val="21"/>
                    </w:rPr>
                  </m:ctrlPr>
                </m:sSubPr>
                <m:e>
                  <m:r>
                    <m:rPr>
                      <m:sty m:val="p"/>
                    </m:rPr>
                    <w:rPr>
                      <w:rFonts w:ascii="Cambria Math" w:hAnsi="Cambria Math" w:cs="宋体" w:hint="eastAsia"/>
                      <w:spacing w:val="-6"/>
                      <w:szCs w:val="21"/>
                    </w:rPr>
                    <m:t>c</m:t>
                  </m:r>
                  <m:ctrlPr>
                    <w:rPr>
                      <w:rFonts w:ascii="Cambria Math" w:hAnsi="Cambria Math" w:cs="宋体" w:hint="eastAsia"/>
                      <w:spacing w:val="-6"/>
                      <w:szCs w:val="21"/>
                    </w:rPr>
                  </m:ctrlPr>
                </m:e>
                <m:sub>
                  <m:r>
                    <m:rPr>
                      <m:sty m:val="p"/>
                    </m:rPr>
                    <w:rPr>
                      <w:rFonts w:ascii="Cambria Math" w:hAnsi="Cambria Math" w:cs="宋体"/>
                      <w:spacing w:val="-6"/>
                      <w:szCs w:val="21"/>
                    </w:rPr>
                    <m:t>2</m:t>
                  </m:r>
                </m:sub>
              </m:sSub>
            </m:oMath>
          </w:p>
        </w:tc>
        <w:tc>
          <w:tcPr>
            <w:tcW w:w="1161" w:type="dxa"/>
          </w:tcPr>
          <w:p w14:paraId="59006BC5" w14:textId="15D9C0F4" w:rsidR="00A911A0" w:rsidRDefault="00A911A0" w:rsidP="00AD705B">
            <w:pPr>
              <w:pStyle w:val="a4"/>
              <w:spacing w:beforeLines="50" w:before="156"/>
              <w:ind w:firstLineChars="0" w:firstLine="0"/>
              <w:rPr>
                <w:rFonts w:cs="宋体"/>
                <w:spacing w:val="-6"/>
                <w:szCs w:val="21"/>
              </w:rPr>
            </w:pPr>
            <w:r>
              <w:rPr>
                <w:rFonts w:cs="宋体"/>
                <w:spacing w:val="-6"/>
                <w:szCs w:val="21"/>
              </w:rPr>
              <w:t>…</w:t>
            </w:r>
          </w:p>
        </w:tc>
        <w:tc>
          <w:tcPr>
            <w:tcW w:w="1161" w:type="dxa"/>
          </w:tcPr>
          <w:p w14:paraId="0B848337" w14:textId="220AC02A" w:rsidR="00A911A0" w:rsidRDefault="00A911A0" w:rsidP="00AD705B">
            <w:pPr>
              <w:pStyle w:val="a4"/>
              <w:spacing w:beforeLines="50" w:before="156"/>
              <w:ind w:firstLineChars="0" w:firstLine="0"/>
              <w:rPr>
                <w:rFonts w:cs="宋体"/>
                <w:spacing w:val="-6"/>
                <w:szCs w:val="21"/>
              </w:rPr>
            </w:pPr>
            <w:r>
              <w:rPr>
                <w:rFonts w:cs="宋体" w:hint="eastAsia"/>
                <w:spacing w:val="-6"/>
                <w:szCs w:val="21"/>
              </w:rPr>
              <w:t>类别</w:t>
            </w:r>
            <m:oMath>
              <m:sSub>
                <m:sSubPr>
                  <m:ctrlPr>
                    <w:rPr>
                      <w:rFonts w:ascii="Cambria Math" w:hAnsi="Cambria Math" w:cs="宋体"/>
                      <w:i/>
                      <w:spacing w:val="-6"/>
                      <w:szCs w:val="21"/>
                    </w:rPr>
                  </m:ctrlPr>
                </m:sSubPr>
                <m:e>
                  <m:r>
                    <w:rPr>
                      <w:rFonts w:ascii="Cambria Math" w:hAnsi="Cambria Math" w:cs="宋体"/>
                      <w:spacing w:val="-6"/>
                      <w:szCs w:val="21"/>
                    </w:rPr>
                    <m:t>c</m:t>
                  </m:r>
                </m:e>
                <m:sub>
                  <m:r>
                    <w:rPr>
                      <w:rFonts w:ascii="Cambria Math" w:hAnsi="Cambria Math" w:cs="宋体"/>
                      <w:spacing w:val="-6"/>
                      <w:szCs w:val="21"/>
                    </w:rPr>
                    <m:t>k</m:t>
                  </m:r>
                </m:sub>
              </m:sSub>
            </m:oMath>
          </w:p>
        </w:tc>
        <w:tc>
          <w:tcPr>
            <w:tcW w:w="1257" w:type="dxa"/>
          </w:tcPr>
          <w:p w14:paraId="11FE27C3" w14:textId="1C1FD03D" w:rsidR="00A911A0" w:rsidRDefault="00A911A0" w:rsidP="00AD705B">
            <w:pPr>
              <w:pStyle w:val="a4"/>
              <w:spacing w:beforeLines="50" w:before="156"/>
              <w:ind w:firstLineChars="0" w:firstLine="0"/>
              <w:rPr>
                <w:rFonts w:cs="宋体"/>
                <w:spacing w:val="-6"/>
                <w:szCs w:val="21"/>
              </w:rPr>
            </w:pPr>
            <w:r>
              <w:rPr>
                <w:rFonts w:cs="宋体" w:hint="eastAsia"/>
                <w:spacing w:val="-6"/>
                <w:szCs w:val="21"/>
              </w:rPr>
              <w:t>求和</w:t>
            </w:r>
          </w:p>
        </w:tc>
      </w:tr>
      <w:tr w:rsidR="00A911A0" w14:paraId="011AA90F" w14:textId="77777777" w:rsidTr="00A911A0">
        <w:tc>
          <w:tcPr>
            <w:tcW w:w="1286" w:type="dxa"/>
          </w:tcPr>
          <w:p w14:paraId="124B26B7" w14:textId="692264CD" w:rsidR="00A911A0" w:rsidRDefault="00A911A0" w:rsidP="00097410">
            <w:pPr>
              <w:pStyle w:val="a4"/>
              <w:spacing w:beforeLines="50" w:before="156"/>
              <w:ind w:firstLineChars="0" w:firstLine="0"/>
              <w:rPr>
                <w:rFonts w:cs="宋体"/>
                <w:spacing w:val="-6"/>
                <w:szCs w:val="21"/>
              </w:rPr>
            </w:pPr>
            <w:r>
              <w:rPr>
                <w:rFonts w:cs="宋体" w:hint="eastAsia"/>
                <w:spacing w:val="-6"/>
                <w:szCs w:val="21"/>
              </w:rPr>
              <w:t>区间</w:t>
            </w:r>
            <w:r>
              <w:rPr>
                <w:rFonts w:cs="宋体"/>
                <w:spacing w:val="-6"/>
                <w:szCs w:val="21"/>
              </w:rPr>
              <w:t>1</w:t>
            </w:r>
          </w:p>
        </w:tc>
        <w:tc>
          <w:tcPr>
            <w:tcW w:w="1323" w:type="dxa"/>
          </w:tcPr>
          <w:p w14:paraId="6819057B" w14:textId="0704D48A" w:rsidR="00A911A0" w:rsidRDefault="00000000" w:rsidP="00AD705B">
            <w:pPr>
              <w:pStyle w:val="a4"/>
              <w:spacing w:beforeLines="50" w:before="156"/>
              <w:ind w:firstLineChars="0" w:firstLine="0"/>
              <w:rPr>
                <w:rFonts w:cs="宋体"/>
                <w:spacing w:val="-6"/>
                <w:szCs w:val="21"/>
              </w:rPr>
            </w:pPr>
            <m:oMathPara>
              <m:oMath>
                <m:sSub>
                  <m:sSubPr>
                    <m:ctrlPr>
                      <w:rPr>
                        <w:rFonts w:ascii="Cambria Math" w:hAnsi="Cambria Math" w:cs="宋体"/>
                        <w:spacing w:val="-6"/>
                        <w:szCs w:val="21"/>
                      </w:rPr>
                    </m:ctrlPr>
                  </m:sSubPr>
                  <m:e>
                    <m:r>
                      <m:rPr>
                        <m:sty m:val="p"/>
                      </m:rPr>
                      <w:rPr>
                        <w:rFonts w:ascii="Cambria Math" w:hAnsi="Cambria Math" w:cs="宋体" w:hint="eastAsia"/>
                        <w:spacing w:val="-6"/>
                        <w:szCs w:val="21"/>
                      </w:rPr>
                      <m:t>A</m:t>
                    </m:r>
                    <m:ctrlPr>
                      <w:rPr>
                        <w:rFonts w:ascii="Cambria Math" w:hAnsi="Cambria Math" w:cs="宋体" w:hint="eastAsia"/>
                        <w:spacing w:val="-6"/>
                        <w:szCs w:val="21"/>
                      </w:rPr>
                    </m:ctrlPr>
                  </m:e>
                  <m:sub>
                    <m:r>
                      <m:rPr>
                        <m:sty m:val="p"/>
                      </m:rPr>
                      <w:rPr>
                        <w:rFonts w:ascii="Cambria Math" w:hAnsi="Cambria Math" w:cs="宋体"/>
                        <w:spacing w:val="-6"/>
                        <w:szCs w:val="21"/>
                      </w:rPr>
                      <m:t>11</m:t>
                    </m:r>
                  </m:sub>
                </m:sSub>
              </m:oMath>
            </m:oMathPara>
          </w:p>
        </w:tc>
        <w:tc>
          <w:tcPr>
            <w:tcW w:w="1292" w:type="dxa"/>
          </w:tcPr>
          <w:p w14:paraId="22F43912" w14:textId="7A375BE8" w:rsidR="00A911A0" w:rsidRDefault="00000000" w:rsidP="00AD705B">
            <w:pPr>
              <w:pStyle w:val="a4"/>
              <w:spacing w:beforeLines="50" w:before="156"/>
              <w:ind w:firstLineChars="0" w:firstLine="0"/>
              <w:rPr>
                <w:rFonts w:cs="宋体"/>
                <w:spacing w:val="-6"/>
                <w:szCs w:val="21"/>
              </w:rPr>
            </w:pPr>
            <m:oMathPara>
              <m:oMath>
                <m:sSub>
                  <m:sSubPr>
                    <m:ctrlPr>
                      <w:rPr>
                        <w:rFonts w:ascii="Cambria Math" w:hAnsi="Cambria Math" w:cs="宋体"/>
                        <w:spacing w:val="-6"/>
                        <w:szCs w:val="21"/>
                      </w:rPr>
                    </m:ctrlPr>
                  </m:sSubPr>
                  <m:e>
                    <m:r>
                      <m:rPr>
                        <m:sty m:val="p"/>
                      </m:rPr>
                      <w:rPr>
                        <w:rFonts w:ascii="Cambria Math" w:hAnsi="Cambria Math" w:cs="宋体" w:hint="eastAsia"/>
                        <w:spacing w:val="-6"/>
                        <w:szCs w:val="21"/>
                      </w:rPr>
                      <m:t>A</m:t>
                    </m:r>
                    <m:ctrlPr>
                      <w:rPr>
                        <w:rFonts w:ascii="Cambria Math" w:hAnsi="Cambria Math" w:cs="宋体" w:hint="eastAsia"/>
                        <w:spacing w:val="-6"/>
                        <w:szCs w:val="21"/>
                      </w:rPr>
                    </m:ctrlPr>
                  </m:e>
                  <m:sub>
                    <m:r>
                      <m:rPr>
                        <m:sty m:val="p"/>
                      </m:rPr>
                      <w:rPr>
                        <w:rFonts w:ascii="Cambria Math" w:hAnsi="Cambria Math" w:cs="宋体"/>
                        <w:spacing w:val="-6"/>
                        <w:szCs w:val="21"/>
                      </w:rPr>
                      <m:t>12</m:t>
                    </m:r>
                  </m:sub>
                </m:sSub>
              </m:oMath>
            </m:oMathPara>
          </w:p>
        </w:tc>
        <w:tc>
          <w:tcPr>
            <w:tcW w:w="1161" w:type="dxa"/>
          </w:tcPr>
          <w:p w14:paraId="4AF6360B" w14:textId="357043E5" w:rsidR="00A911A0" w:rsidRDefault="00A911A0" w:rsidP="00AD705B">
            <w:pPr>
              <w:pStyle w:val="a4"/>
              <w:spacing w:beforeLines="50" w:before="156"/>
              <w:ind w:firstLineChars="0" w:firstLine="0"/>
              <w:rPr>
                <w:rFonts w:cs="Times New Roman"/>
                <w:spacing w:val="-6"/>
                <w:szCs w:val="21"/>
              </w:rPr>
            </w:pPr>
            <w:r>
              <w:rPr>
                <w:rFonts w:cs="Times New Roman"/>
                <w:spacing w:val="-6"/>
                <w:szCs w:val="21"/>
              </w:rPr>
              <w:t>…</w:t>
            </w:r>
          </w:p>
        </w:tc>
        <w:tc>
          <w:tcPr>
            <w:tcW w:w="1161" w:type="dxa"/>
          </w:tcPr>
          <w:p w14:paraId="28227A9F" w14:textId="04ED0957" w:rsidR="00A911A0" w:rsidRDefault="00000000" w:rsidP="00AD705B">
            <w:pPr>
              <w:pStyle w:val="a4"/>
              <w:spacing w:beforeLines="50" w:before="156"/>
              <w:ind w:firstLineChars="0" w:firstLine="0"/>
              <w:rPr>
                <w:rFonts w:cs="Times New Roman"/>
                <w:spacing w:val="-6"/>
                <w:szCs w:val="21"/>
              </w:rPr>
            </w:pPr>
            <m:oMathPara>
              <m:oMath>
                <m:sSub>
                  <m:sSubPr>
                    <m:ctrlPr>
                      <w:rPr>
                        <w:rFonts w:ascii="Cambria Math" w:hAnsi="Cambria Math" w:cs="宋体"/>
                        <w:spacing w:val="-6"/>
                        <w:szCs w:val="21"/>
                      </w:rPr>
                    </m:ctrlPr>
                  </m:sSubPr>
                  <m:e>
                    <m:r>
                      <m:rPr>
                        <m:sty m:val="p"/>
                      </m:rPr>
                      <w:rPr>
                        <w:rFonts w:ascii="Cambria Math" w:hAnsi="Cambria Math" w:cs="宋体" w:hint="eastAsia"/>
                        <w:spacing w:val="-6"/>
                        <w:szCs w:val="21"/>
                      </w:rPr>
                      <m:t>A</m:t>
                    </m:r>
                    <m:ctrlPr>
                      <w:rPr>
                        <w:rFonts w:ascii="Cambria Math" w:hAnsi="Cambria Math" w:cs="宋体" w:hint="eastAsia"/>
                        <w:spacing w:val="-6"/>
                        <w:szCs w:val="21"/>
                      </w:rPr>
                    </m:ctrlPr>
                  </m:e>
                  <m:sub>
                    <m:r>
                      <m:rPr>
                        <m:sty m:val="p"/>
                      </m:rPr>
                      <w:rPr>
                        <w:rFonts w:ascii="Cambria Math" w:hAnsi="Cambria Math" w:cs="宋体"/>
                        <w:spacing w:val="-6"/>
                        <w:szCs w:val="21"/>
                      </w:rPr>
                      <m:t>1k</m:t>
                    </m:r>
                  </m:sub>
                </m:sSub>
              </m:oMath>
            </m:oMathPara>
          </w:p>
        </w:tc>
        <w:tc>
          <w:tcPr>
            <w:tcW w:w="1257" w:type="dxa"/>
          </w:tcPr>
          <w:p w14:paraId="0E3E24E9" w14:textId="75AA7A4B" w:rsidR="00A911A0" w:rsidRDefault="00000000" w:rsidP="00AD705B">
            <w:pPr>
              <w:pStyle w:val="a4"/>
              <w:spacing w:beforeLines="50" w:before="156"/>
              <w:ind w:firstLineChars="0" w:firstLine="0"/>
              <w:rPr>
                <w:rFonts w:cs="宋体"/>
                <w:spacing w:val="-6"/>
                <w:szCs w:val="21"/>
              </w:rPr>
            </w:pPr>
            <m:oMathPara>
              <m:oMath>
                <m:sSub>
                  <m:sSubPr>
                    <m:ctrlPr>
                      <w:rPr>
                        <w:rFonts w:ascii="Cambria Math" w:hAnsi="Cambria Math" w:cs="宋体"/>
                        <w:spacing w:val="-6"/>
                        <w:szCs w:val="21"/>
                      </w:rPr>
                    </m:ctrlPr>
                  </m:sSubPr>
                  <m:e>
                    <m:r>
                      <m:rPr>
                        <m:sty m:val="p"/>
                      </m:rPr>
                      <w:rPr>
                        <w:rFonts w:ascii="Cambria Math" w:hAnsi="Cambria Math" w:cs="宋体"/>
                        <w:spacing w:val="-6"/>
                        <w:szCs w:val="21"/>
                      </w:rPr>
                      <m:t>R</m:t>
                    </m:r>
                  </m:e>
                  <m:sub>
                    <m:r>
                      <m:rPr>
                        <m:sty m:val="p"/>
                      </m:rPr>
                      <w:rPr>
                        <w:rFonts w:ascii="Cambria Math" w:hAnsi="Cambria Math" w:cs="宋体"/>
                        <w:spacing w:val="-6"/>
                        <w:szCs w:val="21"/>
                      </w:rPr>
                      <m:t>1</m:t>
                    </m:r>
                  </m:sub>
                </m:sSub>
              </m:oMath>
            </m:oMathPara>
          </w:p>
        </w:tc>
      </w:tr>
      <w:tr w:rsidR="00A911A0" w14:paraId="0BF9B331" w14:textId="77777777" w:rsidTr="00A911A0">
        <w:tc>
          <w:tcPr>
            <w:tcW w:w="1286" w:type="dxa"/>
          </w:tcPr>
          <w:p w14:paraId="76D45094" w14:textId="4F162D4D" w:rsidR="00A911A0" w:rsidRDefault="00A911A0" w:rsidP="00097410">
            <w:pPr>
              <w:pStyle w:val="a4"/>
              <w:spacing w:beforeLines="50" w:before="156"/>
              <w:ind w:firstLineChars="0" w:firstLine="0"/>
              <w:rPr>
                <w:rFonts w:cs="宋体"/>
                <w:spacing w:val="-6"/>
                <w:szCs w:val="21"/>
              </w:rPr>
            </w:pPr>
            <w:r>
              <w:rPr>
                <w:rFonts w:cs="宋体" w:hint="eastAsia"/>
                <w:spacing w:val="-6"/>
                <w:szCs w:val="21"/>
              </w:rPr>
              <w:t>区间</w:t>
            </w:r>
            <w:r>
              <w:rPr>
                <w:rFonts w:cs="宋体"/>
                <w:spacing w:val="-6"/>
                <w:szCs w:val="21"/>
              </w:rPr>
              <w:t>2</w:t>
            </w:r>
          </w:p>
        </w:tc>
        <w:tc>
          <w:tcPr>
            <w:tcW w:w="1323" w:type="dxa"/>
          </w:tcPr>
          <w:p w14:paraId="4A243D72" w14:textId="1C41EE9A" w:rsidR="00A911A0" w:rsidRDefault="00000000" w:rsidP="00AD705B">
            <w:pPr>
              <w:pStyle w:val="a4"/>
              <w:spacing w:beforeLines="50" w:before="156"/>
              <w:ind w:firstLineChars="0" w:firstLine="0"/>
              <w:rPr>
                <w:rFonts w:cs="宋体"/>
                <w:spacing w:val="-6"/>
                <w:szCs w:val="21"/>
              </w:rPr>
            </w:pPr>
            <m:oMathPara>
              <m:oMath>
                <m:sSub>
                  <m:sSubPr>
                    <m:ctrlPr>
                      <w:rPr>
                        <w:rFonts w:ascii="Cambria Math" w:hAnsi="Cambria Math" w:cs="宋体"/>
                        <w:spacing w:val="-6"/>
                        <w:szCs w:val="21"/>
                      </w:rPr>
                    </m:ctrlPr>
                  </m:sSubPr>
                  <m:e>
                    <m:r>
                      <m:rPr>
                        <m:sty m:val="p"/>
                      </m:rPr>
                      <w:rPr>
                        <w:rFonts w:ascii="Cambria Math" w:hAnsi="Cambria Math" w:cs="宋体" w:hint="eastAsia"/>
                        <w:spacing w:val="-6"/>
                        <w:szCs w:val="21"/>
                      </w:rPr>
                      <m:t>A</m:t>
                    </m:r>
                    <m:ctrlPr>
                      <w:rPr>
                        <w:rFonts w:ascii="Cambria Math" w:hAnsi="Cambria Math" w:cs="宋体" w:hint="eastAsia"/>
                        <w:spacing w:val="-6"/>
                        <w:szCs w:val="21"/>
                      </w:rPr>
                    </m:ctrlPr>
                  </m:e>
                  <m:sub>
                    <m:r>
                      <m:rPr>
                        <m:sty m:val="p"/>
                      </m:rPr>
                      <w:rPr>
                        <w:rFonts w:ascii="Cambria Math" w:hAnsi="Cambria Math" w:cs="宋体"/>
                        <w:spacing w:val="-6"/>
                        <w:szCs w:val="21"/>
                      </w:rPr>
                      <m:t>21</m:t>
                    </m:r>
                  </m:sub>
                </m:sSub>
              </m:oMath>
            </m:oMathPara>
          </w:p>
        </w:tc>
        <w:tc>
          <w:tcPr>
            <w:tcW w:w="1292" w:type="dxa"/>
          </w:tcPr>
          <w:p w14:paraId="6B561135" w14:textId="47F60350" w:rsidR="00A911A0" w:rsidRDefault="00000000" w:rsidP="00AD705B">
            <w:pPr>
              <w:pStyle w:val="a4"/>
              <w:spacing w:beforeLines="50" w:before="156"/>
              <w:ind w:firstLineChars="0" w:firstLine="0"/>
              <w:rPr>
                <w:rFonts w:cs="宋体"/>
                <w:spacing w:val="-6"/>
                <w:szCs w:val="21"/>
              </w:rPr>
            </w:pPr>
            <m:oMathPara>
              <m:oMath>
                <m:sSub>
                  <m:sSubPr>
                    <m:ctrlPr>
                      <w:rPr>
                        <w:rFonts w:ascii="Cambria Math" w:hAnsi="Cambria Math" w:cs="宋体"/>
                        <w:spacing w:val="-6"/>
                        <w:szCs w:val="21"/>
                      </w:rPr>
                    </m:ctrlPr>
                  </m:sSubPr>
                  <m:e>
                    <m:r>
                      <m:rPr>
                        <m:sty m:val="p"/>
                      </m:rPr>
                      <w:rPr>
                        <w:rFonts w:ascii="Cambria Math" w:hAnsi="Cambria Math" w:cs="宋体" w:hint="eastAsia"/>
                        <w:spacing w:val="-6"/>
                        <w:szCs w:val="21"/>
                      </w:rPr>
                      <m:t>A</m:t>
                    </m:r>
                    <m:ctrlPr>
                      <w:rPr>
                        <w:rFonts w:ascii="Cambria Math" w:hAnsi="Cambria Math" w:cs="宋体" w:hint="eastAsia"/>
                        <w:spacing w:val="-6"/>
                        <w:szCs w:val="21"/>
                      </w:rPr>
                    </m:ctrlPr>
                  </m:e>
                  <m:sub>
                    <m:r>
                      <m:rPr>
                        <m:sty m:val="p"/>
                      </m:rPr>
                      <w:rPr>
                        <w:rFonts w:ascii="Cambria Math" w:hAnsi="Cambria Math" w:cs="宋体"/>
                        <w:spacing w:val="-6"/>
                        <w:szCs w:val="21"/>
                      </w:rPr>
                      <m:t>22</m:t>
                    </m:r>
                  </m:sub>
                </m:sSub>
              </m:oMath>
            </m:oMathPara>
          </w:p>
        </w:tc>
        <w:tc>
          <w:tcPr>
            <w:tcW w:w="1161" w:type="dxa"/>
          </w:tcPr>
          <w:p w14:paraId="049B76B9" w14:textId="6CCB1D66" w:rsidR="00A911A0" w:rsidRDefault="00A911A0" w:rsidP="00AD705B">
            <w:pPr>
              <w:pStyle w:val="a4"/>
              <w:spacing w:beforeLines="50" w:before="156"/>
              <w:ind w:firstLineChars="0" w:firstLine="0"/>
              <w:rPr>
                <w:rFonts w:cs="Times New Roman"/>
                <w:spacing w:val="-6"/>
                <w:szCs w:val="21"/>
              </w:rPr>
            </w:pPr>
            <w:r>
              <w:rPr>
                <w:rFonts w:cs="Times New Roman"/>
                <w:spacing w:val="-6"/>
                <w:szCs w:val="21"/>
              </w:rPr>
              <w:t>…</w:t>
            </w:r>
          </w:p>
        </w:tc>
        <w:tc>
          <w:tcPr>
            <w:tcW w:w="1161" w:type="dxa"/>
          </w:tcPr>
          <w:p w14:paraId="6237F76E" w14:textId="48CF5253" w:rsidR="00A911A0" w:rsidRDefault="00000000" w:rsidP="00AD705B">
            <w:pPr>
              <w:pStyle w:val="a4"/>
              <w:spacing w:beforeLines="50" w:before="156"/>
              <w:ind w:firstLineChars="0" w:firstLine="0"/>
              <w:rPr>
                <w:rFonts w:cs="Times New Roman"/>
                <w:spacing w:val="-6"/>
                <w:szCs w:val="21"/>
              </w:rPr>
            </w:pPr>
            <m:oMathPara>
              <m:oMath>
                <m:sSub>
                  <m:sSubPr>
                    <m:ctrlPr>
                      <w:rPr>
                        <w:rFonts w:ascii="Cambria Math" w:hAnsi="Cambria Math" w:cs="宋体"/>
                        <w:spacing w:val="-6"/>
                        <w:szCs w:val="21"/>
                      </w:rPr>
                    </m:ctrlPr>
                  </m:sSubPr>
                  <m:e>
                    <m:r>
                      <m:rPr>
                        <m:sty m:val="p"/>
                      </m:rPr>
                      <w:rPr>
                        <w:rFonts w:ascii="Cambria Math" w:hAnsi="Cambria Math" w:cs="宋体" w:hint="eastAsia"/>
                        <w:spacing w:val="-6"/>
                        <w:szCs w:val="21"/>
                      </w:rPr>
                      <m:t>A</m:t>
                    </m:r>
                    <m:ctrlPr>
                      <w:rPr>
                        <w:rFonts w:ascii="Cambria Math" w:hAnsi="Cambria Math" w:cs="宋体" w:hint="eastAsia"/>
                        <w:spacing w:val="-6"/>
                        <w:szCs w:val="21"/>
                      </w:rPr>
                    </m:ctrlPr>
                  </m:e>
                  <m:sub>
                    <m:r>
                      <m:rPr>
                        <m:sty m:val="p"/>
                      </m:rPr>
                      <w:rPr>
                        <w:rFonts w:ascii="Cambria Math" w:hAnsi="Cambria Math" w:cs="宋体"/>
                        <w:spacing w:val="-6"/>
                        <w:szCs w:val="21"/>
                      </w:rPr>
                      <m:t>2k</m:t>
                    </m:r>
                  </m:sub>
                </m:sSub>
              </m:oMath>
            </m:oMathPara>
          </w:p>
        </w:tc>
        <w:tc>
          <w:tcPr>
            <w:tcW w:w="1257" w:type="dxa"/>
          </w:tcPr>
          <w:p w14:paraId="5FDF1371" w14:textId="4DC6E47A" w:rsidR="00A911A0" w:rsidRDefault="00000000" w:rsidP="00AD705B">
            <w:pPr>
              <w:pStyle w:val="a4"/>
              <w:spacing w:beforeLines="50" w:before="156"/>
              <w:ind w:firstLineChars="0" w:firstLine="0"/>
              <w:rPr>
                <w:rFonts w:cs="宋体"/>
                <w:spacing w:val="-6"/>
                <w:szCs w:val="21"/>
              </w:rPr>
            </w:pPr>
            <m:oMathPara>
              <m:oMath>
                <m:sSub>
                  <m:sSubPr>
                    <m:ctrlPr>
                      <w:rPr>
                        <w:rFonts w:ascii="Cambria Math" w:hAnsi="Cambria Math" w:cs="宋体"/>
                        <w:spacing w:val="-6"/>
                        <w:szCs w:val="21"/>
                      </w:rPr>
                    </m:ctrlPr>
                  </m:sSubPr>
                  <m:e>
                    <m:r>
                      <m:rPr>
                        <m:sty m:val="p"/>
                      </m:rPr>
                      <w:rPr>
                        <w:rFonts w:ascii="Cambria Math" w:hAnsi="Cambria Math" w:cs="宋体"/>
                        <w:spacing w:val="-6"/>
                        <w:szCs w:val="21"/>
                      </w:rPr>
                      <m:t>R</m:t>
                    </m:r>
                  </m:e>
                  <m:sub>
                    <m:r>
                      <m:rPr>
                        <m:sty m:val="p"/>
                      </m:rPr>
                      <w:rPr>
                        <w:rFonts w:ascii="Cambria Math" w:hAnsi="Cambria Math" w:cs="宋体"/>
                        <w:spacing w:val="-6"/>
                        <w:szCs w:val="21"/>
                      </w:rPr>
                      <m:t>2</m:t>
                    </m:r>
                  </m:sub>
                </m:sSub>
              </m:oMath>
            </m:oMathPara>
          </w:p>
        </w:tc>
      </w:tr>
      <w:tr w:rsidR="00A911A0" w14:paraId="333ABAF8" w14:textId="77777777" w:rsidTr="00A911A0">
        <w:tc>
          <w:tcPr>
            <w:tcW w:w="1286" w:type="dxa"/>
          </w:tcPr>
          <w:p w14:paraId="055C09D0" w14:textId="425F2627" w:rsidR="00A911A0" w:rsidRDefault="00A911A0" w:rsidP="00AD705B">
            <w:pPr>
              <w:pStyle w:val="a4"/>
              <w:spacing w:beforeLines="50" w:before="156"/>
              <w:ind w:firstLineChars="0" w:firstLine="0"/>
              <w:rPr>
                <w:rFonts w:cs="宋体"/>
                <w:spacing w:val="-6"/>
                <w:szCs w:val="21"/>
              </w:rPr>
            </w:pPr>
            <w:r>
              <w:rPr>
                <w:rFonts w:cs="宋体" w:hint="eastAsia"/>
                <w:spacing w:val="-6"/>
                <w:szCs w:val="21"/>
              </w:rPr>
              <w:t>求和</w:t>
            </w:r>
          </w:p>
        </w:tc>
        <w:tc>
          <w:tcPr>
            <w:tcW w:w="1323" w:type="dxa"/>
          </w:tcPr>
          <w:p w14:paraId="36F12E14" w14:textId="19437E44" w:rsidR="00A911A0" w:rsidRDefault="00000000" w:rsidP="00097410">
            <w:pPr>
              <w:pStyle w:val="a4"/>
              <w:spacing w:beforeLines="50" w:before="156"/>
              <w:ind w:firstLineChars="0" w:firstLine="0"/>
              <w:rPr>
                <w:rFonts w:cs="宋体"/>
                <w:spacing w:val="-6"/>
                <w:szCs w:val="21"/>
              </w:rPr>
            </w:pPr>
            <m:oMathPara>
              <m:oMath>
                <m:sSub>
                  <m:sSubPr>
                    <m:ctrlPr>
                      <w:rPr>
                        <w:rFonts w:ascii="Cambria Math" w:hAnsi="Cambria Math" w:cs="宋体"/>
                        <w:spacing w:val="-6"/>
                        <w:szCs w:val="21"/>
                      </w:rPr>
                    </m:ctrlPr>
                  </m:sSubPr>
                  <m:e>
                    <m:r>
                      <m:rPr>
                        <m:sty m:val="p"/>
                      </m:rPr>
                      <w:rPr>
                        <w:rFonts w:ascii="Cambria Math" w:hAnsi="Cambria Math" w:cs="宋体"/>
                        <w:spacing w:val="-6"/>
                        <w:szCs w:val="21"/>
                      </w:rPr>
                      <m:t>C</m:t>
                    </m:r>
                  </m:e>
                  <m:sub>
                    <m:r>
                      <m:rPr>
                        <m:sty m:val="p"/>
                      </m:rPr>
                      <w:rPr>
                        <w:rFonts w:ascii="Cambria Math" w:hAnsi="Cambria Math" w:cs="宋体"/>
                        <w:spacing w:val="-6"/>
                        <w:szCs w:val="21"/>
                      </w:rPr>
                      <m:t>1</m:t>
                    </m:r>
                  </m:sub>
                </m:sSub>
              </m:oMath>
            </m:oMathPara>
          </w:p>
        </w:tc>
        <w:tc>
          <w:tcPr>
            <w:tcW w:w="1292" w:type="dxa"/>
          </w:tcPr>
          <w:p w14:paraId="5D8193F9" w14:textId="627823C5" w:rsidR="00A911A0" w:rsidRDefault="00000000" w:rsidP="00097410">
            <w:pPr>
              <w:pStyle w:val="a4"/>
              <w:spacing w:beforeLines="50" w:before="156"/>
              <w:ind w:firstLineChars="0" w:firstLine="0"/>
              <w:rPr>
                <w:rFonts w:cs="宋体"/>
                <w:spacing w:val="-6"/>
                <w:szCs w:val="21"/>
              </w:rPr>
            </w:pPr>
            <m:oMathPara>
              <m:oMath>
                <m:sSub>
                  <m:sSubPr>
                    <m:ctrlPr>
                      <w:rPr>
                        <w:rFonts w:ascii="Cambria Math" w:hAnsi="Cambria Math" w:cs="宋体"/>
                        <w:spacing w:val="-6"/>
                        <w:szCs w:val="21"/>
                      </w:rPr>
                    </m:ctrlPr>
                  </m:sSubPr>
                  <m:e>
                    <m:r>
                      <m:rPr>
                        <m:sty m:val="p"/>
                      </m:rPr>
                      <w:rPr>
                        <w:rFonts w:ascii="Cambria Math" w:hAnsi="Cambria Math" w:cs="宋体"/>
                        <w:spacing w:val="-6"/>
                        <w:szCs w:val="21"/>
                      </w:rPr>
                      <m:t>C</m:t>
                    </m:r>
                  </m:e>
                  <m:sub>
                    <m:r>
                      <m:rPr>
                        <m:sty m:val="p"/>
                      </m:rPr>
                      <w:rPr>
                        <w:rFonts w:ascii="Cambria Math" w:hAnsi="Cambria Math" w:cs="宋体"/>
                        <w:spacing w:val="-6"/>
                        <w:szCs w:val="21"/>
                      </w:rPr>
                      <m:t>2</m:t>
                    </m:r>
                  </m:sub>
                </m:sSub>
              </m:oMath>
            </m:oMathPara>
          </w:p>
        </w:tc>
        <w:tc>
          <w:tcPr>
            <w:tcW w:w="1161" w:type="dxa"/>
          </w:tcPr>
          <w:p w14:paraId="666DD45B" w14:textId="06705669" w:rsidR="00A911A0" w:rsidRDefault="00A911A0" w:rsidP="00097410">
            <w:pPr>
              <w:pStyle w:val="a4"/>
              <w:spacing w:beforeLines="50" w:before="156"/>
              <w:ind w:firstLineChars="0" w:firstLine="0"/>
              <w:rPr>
                <w:rFonts w:cs="Times New Roman"/>
                <w:spacing w:val="-6"/>
                <w:szCs w:val="21"/>
              </w:rPr>
            </w:pPr>
            <w:r>
              <w:rPr>
                <w:rFonts w:cs="Times New Roman"/>
                <w:spacing w:val="-6"/>
                <w:szCs w:val="21"/>
              </w:rPr>
              <w:t>…</w:t>
            </w:r>
          </w:p>
        </w:tc>
        <w:tc>
          <w:tcPr>
            <w:tcW w:w="1161" w:type="dxa"/>
          </w:tcPr>
          <w:p w14:paraId="0CC52036" w14:textId="65C50609" w:rsidR="00A911A0" w:rsidRDefault="00000000" w:rsidP="00097410">
            <w:pPr>
              <w:pStyle w:val="a4"/>
              <w:spacing w:beforeLines="50" w:before="156"/>
              <w:ind w:firstLineChars="0" w:firstLine="0"/>
              <w:rPr>
                <w:rFonts w:cs="Times New Roman"/>
                <w:spacing w:val="-6"/>
                <w:szCs w:val="21"/>
              </w:rPr>
            </w:pPr>
            <m:oMathPara>
              <m:oMath>
                <m:sSub>
                  <m:sSubPr>
                    <m:ctrlPr>
                      <w:rPr>
                        <w:rFonts w:ascii="Cambria Math" w:hAnsi="Cambria Math" w:cs="宋体"/>
                        <w:spacing w:val="-6"/>
                        <w:szCs w:val="21"/>
                      </w:rPr>
                    </m:ctrlPr>
                  </m:sSubPr>
                  <m:e>
                    <m:r>
                      <m:rPr>
                        <m:sty m:val="p"/>
                      </m:rPr>
                      <w:rPr>
                        <w:rFonts w:ascii="Cambria Math" w:hAnsi="Cambria Math" w:cs="宋体"/>
                        <w:spacing w:val="-6"/>
                        <w:szCs w:val="21"/>
                      </w:rPr>
                      <m:t>C</m:t>
                    </m:r>
                  </m:e>
                  <m:sub>
                    <m:r>
                      <m:rPr>
                        <m:sty m:val="p"/>
                      </m:rPr>
                      <w:rPr>
                        <w:rFonts w:ascii="Cambria Math" w:hAnsi="Cambria Math" w:cs="宋体"/>
                        <w:spacing w:val="-6"/>
                        <w:szCs w:val="21"/>
                      </w:rPr>
                      <m:t>k</m:t>
                    </m:r>
                  </m:sub>
                </m:sSub>
              </m:oMath>
            </m:oMathPara>
          </w:p>
        </w:tc>
        <w:tc>
          <w:tcPr>
            <w:tcW w:w="1257" w:type="dxa"/>
          </w:tcPr>
          <w:p w14:paraId="4F16A813" w14:textId="181C325F" w:rsidR="00A911A0" w:rsidRDefault="00A911A0" w:rsidP="00097410">
            <w:pPr>
              <w:pStyle w:val="a4"/>
              <w:spacing w:beforeLines="50" w:before="156"/>
              <w:ind w:firstLineChars="0" w:firstLine="0"/>
              <w:rPr>
                <w:rFonts w:cs="宋体"/>
                <w:spacing w:val="-6"/>
                <w:szCs w:val="21"/>
              </w:rPr>
            </w:pPr>
            <m:oMathPara>
              <m:oMath>
                <m:r>
                  <m:rPr>
                    <m:sty m:val="p"/>
                  </m:rPr>
                  <w:rPr>
                    <w:rFonts w:ascii="Cambria Math" w:hAnsi="Cambria Math" w:cs="宋体"/>
                    <w:spacing w:val="-6"/>
                    <w:szCs w:val="21"/>
                  </w:rPr>
                  <m:t>N</m:t>
                </m:r>
              </m:oMath>
            </m:oMathPara>
          </w:p>
        </w:tc>
      </w:tr>
    </w:tbl>
    <w:p w14:paraId="195A255F" w14:textId="4E5591A3" w:rsidR="00250132" w:rsidRPr="00097410" w:rsidRDefault="00097410" w:rsidP="00097410">
      <w:pPr>
        <w:pStyle w:val="a4"/>
        <w:spacing w:beforeLines="50" w:before="156"/>
        <w:ind w:left="816" w:firstLineChars="0" w:firstLine="0"/>
        <w:rPr>
          <w:rFonts w:cs="宋体"/>
          <w:spacing w:val="-6"/>
          <w:szCs w:val="21"/>
        </w:rPr>
      </w:pPr>
      <w:r>
        <w:rPr>
          <w:rFonts w:cs="宋体" w:hint="eastAsia"/>
          <w:spacing w:val="-6"/>
          <w:szCs w:val="21"/>
        </w:rPr>
        <w:t>根据列联表，这两个区间的</w:t>
      </w:r>
      <w:r w:rsidR="00250132" w:rsidRPr="00097410">
        <w:rPr>
          <w:rFonts w:cs="宋体"/>
          <w:spacing w:val="-4"/>
          <w:szCs w:val="21"/>
        </w:rPr>
        <w:t>卡方值的计算方法如式</w:t>
      </w:r>
      <w:r w:rsidR="00250132" w:rsidRPr="00097410">
        <w:rPr>
          <w:rFonts w:cs="宋体"/>
          <w:spacing w:val="-4"/>
          <w:szCs w:val="21"/>
        </w:rPr>
        <w:t>(</w:t>
      </w:r>
      <w:r w:rsidR="00250132" w:rsidRPr="00097410">
        <w:rPr>
          <w:rFonts w:cs="宋体" w:hint="eastAsia"/>
          <w:spacing w:val="-4"/>
          <w:szCs w:val="21"/>
        </w:rPr>
        <w:t>3</w:t>
      </w:r>
      <w:r w:rsidR="00250132" w:rsidRPr="00097410">
        <w:rPr>
          <w:rFonts w:cs="宋体"/>
          <w:spacing w:val="-4"/>
          <w:szCs w:val="21"/>
        </w:rPr>
        <w:t>-1</w:t>
      </w:r>
      <w:r w:rsidR="00CD2C8A">
        <w:rPr>
          <w:rFonts w:cs="宋体" w:hint="eastAsia"/>
          <w:spacing w:val="-4"/>
          <w:szCs w:val="21"/>
        </w:rPr>
        <w:t>8</w:t>
      </w:r>
      <w:r w:rsidR="00250132" w:rsidRPr="00097410">
        <w:rPr>
          <w:rFonts w:cs="宋体"/>
          <w:spacing w:val="-4"/>
          <w:szCs w:val="21"/>
        </w:rPr>
        <w:t>)</w:t>
      </w:r>
      <w:r w:rsidR="00250132" w:rsidRPr="00097410">
        <w:rPr>
          <w:rFonts w:cs="宋体"/>
          <w:spacing w:val="-4"/>
          <w:szCs w:val="21"/>
        </w:rPr>
        <w:t>所示：</w:t>
      </w:r>
    </w:p>
    <w:p w14:paraId="1DE47B7B" w14:textId="53A3B6D4" w:rsidR="00CD2C8A" w:rsidRPr="00CD2C8A" w:rsidRDefault="00000000" w:rsidP="00CD2C8A">
      <w:pPr>
        <w:pStyle w:val="a4"/>
        <w:spacing w:beforeLines="50" w:before="156"/>
        <w:ind w:left="816" w:firstLineChars="0" w:firstLine="0"/>
        <w:rPr>
          <w:rFonts w:cs="宋体"/>
          <w:spacing w:val="-4"/>
          <w:szCs w:val="21"/>
        </w:rPr>
      </w:pPr>
      <m:oMathPara>
        <m:oMath>
          <m:eqArr>
            <m:eqArrPr>
              <m:maxDist m:val="1"/>
              <m:ctrlPr>
                <w:rPr>
                  <w:rFonts w:ascii="Cambria Math" w:hAnsi="Cambria Math" w:cs="宋体"/>
                  <w:i/>
                  <w:spacing w:val="-4"/>
                  <w:szCs w:val="21"/>
                </w:rPr>
              </m:ctrlPr>
            </m:eqArrPr>
            <m:e>
              <m:eqArr>
                <m:eqArrPr>
                  <m:ctrlPr>
                    <w:rPr>
                      <w:rFonts w:ascii="Cambria Math" w:hAnsi="Cambria Math" w:cs="宋体"/>
                      <w:spacing w:val="-4"/>
                      <w:szCs w:val="21"/>
                    </w:rPr>
                  </m:ctrlPr>
                </m:eqArrPr>
                <m:e>
                  <m:sSup>
                    <m:sSupPr>
                      <m:ctrlPr>
                        <w:rPr>
                          <w:rFonts w:ascii="Cambria Math" w:hAnsi="Cambria Math" w:cs="宋体"/>
                          <w:spacing w:val="-4"/>
                          <w:szCs w:val="21"/>
                        </w:rPr>
                      </m:ctrlPr>
                    </m:sSupPr>
                    <m:e>
                      <m:r>
                        <w:rPr>
                          <w:rFonts w:ascii="Cambria Math" w:hAnsi="Cambria Math" w:cs="宋体"/>
                          <w:spacing w:val="-4"/>
                          <w:szCs w:val="21"/>
                        </w:rPr>
                        <m:t>χ</m:t>
                      </m:r>
                    </m:e>
                    <m:sup>
                      <m:r>
                        <m:rPr>
                          <m:sty m:val="p"/>
                        </m:rPr>
                        <w:rPr>
                          <w:rFonts w:ascii="Cambria Math" w:hAnsi="Cambria Math" w:cs="宋体"/>
                          <w:spacing w:val="-4"/>
                          <w:szCs w:val="21"/>
                        </w:rPr>
                        <m:t>2</m:t>
                      </m:r>
                    </m:sup>
                  </m:sSup>
                  <m:r>
                    <m:rPr>
                      <m:sty m:val="p"/>
                    </m:rPr>
                    <w:rPr>
                      <w:rFonts w:ascii="Cambria Math" w:hAnsi="Cambria Math" w:cs="宋体"/>
                      <w:spacing w:val="-4"/>
                      <w:szCs w:val="21"/>
                    </w:rPr>
                    <m:t>=</m:t>
                  </m:r>
                  <m:nary>
                    <m:naryPr>
                      <m:chr m:val="∑"/>
                      <m:ctrlPr>
                        <w:rPr>
                          <w:rFonts w:ascii="Cambria Math" w:hAnsi="Cambria Math" w:cs="宋体"/>
                          <w:spacing w:val="-4"/>
                          <w:szCs w:val="21"/>
                        </w:rPr>
                      </m:ctrlPr>
                    </m:naryPr>
                    <m:sub>
                      <m:r>
                        <w:rPr>
                          <w:rFonts w:ascii="Cambria Math" w:hAnsi="Cambria Math" w:cs="宋体"/>
                          <w:spacing w:val="-4"/>
                          <w:szCs w:val="21"/>
                        </w:rPr>
                        <m:t>i</m:t>
                      </m:r>
                      <m:r>
                        <m:rPr>
                          <m:sty m:val="p"/>
                        </m:rPr>
                        <w:rPr>
                          <w:rFonts w:ascii="Cambria Math" w:hAnsi="Cambria Math" w:cs="宋体"/>
                          <w:spacing w:val="-4"/>
                          <w:szCs w:val="21"/>
                        </w:rPr>
                        <m:t>=1</m:t>
                      </m:r>
                    </m:sub>
                    <m:sup>
                      <m:r>
                        <m:rPr>
                          <m:sty m:val="p"/>
                        </m:rPr>
                        <w:rPr>
                          <w:rFonts w:ascii="Cambria Math" w:hAnsi="Cambria Math" w:cs="宋体"/>
                          <w:spacing w:val="-4"/>
                          <w:szCs w:val="21"/>
                        </w:rPr>
                        <m:t>2</m:t>
                      </m:r>
                    </m:sup>
                    <m:e>
                      <m:nary>
                        <m:naryPr>
                          <m:chr m:val="∑"/>
                          <m:ctrlPr>
                            <w:rPr>
                              <w:rFonts w:ascii="Cambria Math" w:hAnsi="Cambria Math" w:cs="宋体"/>
                              <w:spacing w:val="-4"/>
                              <w:szCs w:val="21"/>
                            </w:rPr>
                          </m:ctrlPr>
                        </m:naryPr>
                        <m:sub>
                          <m:r>
                            <w:rPr>
                              <w:rFonts w:ascii="Cambria Math" w:hAnsi="Cambria Math" w:cs="宋体"/>
                              <w:spacing w:val="-4"/>
                              <w:szCs w:val="21"/>
                            </w:rPr>
                            <m:t>j</m:t>
                          </m:r>
                          <m:r>
                            <m:rPr>
                              <m:sty m:val="p"/>
                            </m:rPr>
                            <w:rPr>
                              <w:rFonts w:ascii="Cambria Math" w:hAnsi="Cambria Math" w:cs="宋体"/>
                              <w:spacing w:val="-4"/>
                              <w:szCs w:val="21"/>
                            </w:rPr>
                            <m:t>=1</m:t>
                          </m:r>
                        </m:sub>
                        <m:sup>
                          <m:r>
                            <w:rPr>
                              <w:rFonts w:ascii="Cambria Math" w:hAnsi="Cambria Math" w:cs="宋体" w:hint="eastAsia"/>
                              <w:spacing w:val="-4"/>
                              <w:szCs w:val="21"/>
                            </w:rPr>
                            <m:t>k</m:t>
                          </m:r>
                        </m:sup>
                        <m:e>
                          <m:f>
                            <m:fPr>
                              <m:ctrlPr>
                                <w:rPr>
                                  <w:rFonts w:ascii="Cambria Math" w:hAnsi="Cambria Math" w:cs="宋体"/>
                                  <w:spacing w:val="-4"/>
                                  <w:szCs w:val="21"/>
                                </w:rPr>
                              </m:ctrlPr>
                            </m:fPr>
                            <m:num>
                              <m:sSup>
                                <m:sSupPr>
                                  <m:ctrlPr>
                                    <w:rPr>
                                      <w:rFonts w:ascii="Cambria Math" w:hAnsi="Cambria Math" w:cs="宋体"/>
                                      <w:spacing w:val="-4"/>
                                      <w:szCs w:val="21"/>
                                    </w:rPr>
                                  </m:ctrlPr>
                                </m:sSupPr>
                                <m:e>
                                  <m:d>
                                    <m:dPr>
                                      <m:ctrlPr>
                                        <w:rPr>
                                          <w:rFonts w:ascii="Cambria Math" w:hAnsi="Cambria Math" w:cs="宋体"/>
                                          <w:spacing w:val="-4"/>
                                          <w:szCs w:val="21"/>
                                        </w:rPr>
                                      </m:ctrlPr>
                                    </m:dPr>
                                    <m:e>
                                      <m:sSub>
                                        <m:sSubPr>
                                          <m:ctrlPr>
                                            <w:rPr>
                                              <w:rFonts w:ascii="Cambria Math" w:hAnsi="Cambria Math" w:cs="宋体"/>
                                              <w:spacing w:val="-4"/>
                                              <w:szCs w:val="21"/>
                                            </w:rPr>
                                          </m:ctrlPr>
                                        </m:sSubPr>
                                        <m:e>
                                          <m:r>
                                            <w:rPr>
                                              <w:rFonts w:ascii="Cambria Math" w:hAnsi="Cambria Math" w:cs="宋体" w:hint="eastAsia"/>
                                              <w:spacing w:val="-4"/>
                                              <w:szCs w:val="21"/>
                                            </w:rPr>
                                            <m:t>A</m:t>
                                          </m:r>
                                        </m:e>
                                        <m:sub>
                                          <m:r>
                                            <w:rPr>
                                              <w:rFonts w:ascii="Cambria Math" w:hAnsi="Cambria Math" w:cs="宋体"/>
                                              <w:spacing w:val="-4"/>
                                              <w:szCs w:val="21"/>
                                            </w:rPr>
                                            <m:t>ij</m:t>
                                          </m:r>
                                        </m:sub>
                                      </m:sSub>
                                      <m:r>
                                        <m:rPr>
                                          <m:sty m:val="p"/>
                                        </m:rPr>
                                        <w:rPr>
                                          <w:rFonts w:ascii="Cambria Math" w:hAnsi="Cambria Math" w:cs="宋体"/>
                                          <w:spacing w:val="-4"/>
                                          <w:szCs w:val="21"/>
                                        </w:rPr>
                                        <m:t>-</m:t>
                                      </m:r>
                                      <m:sSub>
                                        <m:sSubPr>
                                          <m:ctrlPr>
                                            <w:rPr>
                                              <w:rFonts w:ascii="Cambria Math" w:hAnsi="Cambria Math" w:cs="宋体"/>
                                              <w:spacing w:val="-4"/>
                                              <w:szCs w:val="21"/>
                                            </w:rPr>
                                          </m:ctrlPr>
                                        </m:sSubPr>
                                        <m:e>
                                          <m:r>
                                            <w:rPr>
                                              <w:rFonts w:ascii="Cambria Math" w:hAnsi="Cambria Math" w:cs="宋体"/>
                                              <w:spacing w:val="-4"/>
                                              <w:szCs w:val="21"/>
                                            </w:rPr>
                                            <m:t>E</m:t>
                                          </m:r>
                                        </m:e>
                                        <m:sub>
                                          <m:r>
                                            <w:rPr>
                                              <w:rFonts w:ascii="Cambria Math" w:hAnsi="Cambria Math" w:cs="宋体"/>
                                              <w:spacing w:val="-4"/>
                                              <w:szCs w:val="21"/>
                                            </w:rPr>
                                            <m:t>ij</m:t>
                                          </m:r>
                                        </m:sub>
                                      </m:sSub>
                                    </m:e>
                                  </m:d>
                                </m:e>
                                <m:sup>
                                  <m:r>
                                    <m:rPr>
                                      <m:sty m:val="p"/>
                                    </m:rPr>
                                    <w:rPr>
                                      <w:rFonts w:ascii="Cambria Math" w:hAnsi="Cambria Math" w:cs="宋体"/>
                                      <w:spacing w:val="-4"/>
                                      <w:szCs w:val="21"/>
                                    </w:rPr>
                                    <m:t>2</m:t>
                                  </m:r>
                                </m:sup>
                              </m:sSup>
                            </m:num>
                            <m:den>
                              <m:sSub>
                                <m:sSubPr>
                                  <m:ctrlPr>
                                    <w:rPr>
                                      <w:rFonts w:ascii="Cambria Math" w:hAnsi="Cambria Math" w:cs="宋体"/>
                                      <w:spacing w:val="-4"/>
                                      <w:szCs w:val="21"/>
                                    </w:rPr>
                                  </m:ctrlPr>
                                </m:sSubPr>
                                <m:e>
                                  <m:r>
                                    <w:rPr>
                                      <w:rFonts w:ascii="Cambria Math" w:hAnsi="Cambria Math" w:cs="宋体"/>
                                      <w:spacing w:val="-4"/>
                                      <w:szCs w:val="21"/>
                                    </w:rPr>
                                    <m:t>E</m:t>
                                  </m:r>
                                </m:e>
                                <m:sub>
                                  <m:r>
                                    <w:rPr>
                                      <w:rFonts w:ascii="Cambria Math" w:hAnsi="Cambria Math" w:cs="宋体"/>
                                      <w:spacing w:val="-4"/>
                                      <w:szCs w:val="21"/>
                                    </w:rPr>
                                    <m:t>ij</m:t>
                                  </m:r>
                                </m:sub>
                              </m:sSub>
                            </m:den>
                          </m:f>
                        </m:e>
                      </m:nary>
                    </m:e>
                  </m:nary>
                  <m:r>
                    <m:rPr>
                      <m:sty m:val="p"/>
                    </m:rPr>
                    <w:rPr>
                      <w:rFonts w:ascii="Cambria Math" w:hAnsi="Cambria Math" w:cs="宋体"/>
                      <w:spacing w:val="-4"/>
                      <w:szCs w:val="21"/>
                    </w:rPr>
                    <m:t>#</m:t>
                  </m:r>
                </m:e>
              </m:eqArr>
              <m:r>
                <w:rPr>
                  <w:rFonts w:ascii="Cambria Math" w:hAnsi="Cambria Math" w:cs="宋体"/>
                  <w:spacing w:val="-4"/>
                  <w:szCs w:val="21"/>
                </w:rPr>
                <m:t>#</m:t>
              </m:r>
              <m:d>
                <m:dPr>
                  <m:ctrlPr>
                    <w:rPr>
                      <w:rFonts w:ascii="Cambria Math" w:hAnsi="Cambria Math" w:cs="宋体"/>
                      <w:spacing w:val="-4"/>
                      <w:szCs w:val="21"/>
                    </w:rPr>
                  </m:ctrlPr>
                </m:dPr>
                <m:e>
                  <m:r>
                    <m:rPr>
                      <m:sty m:val="p"/>
                    </m:rPr>
                    <w:rPr>
                      <w:rFonts w:ascii="Cambria Math" w:hAnsi="Cambria Math" w:cs="宋体"/>
                      <w:spacing w:val="-4"/>
                      <w:szCs w:val="21"/>
                    </w:rPr>
                    <m:t>3-18</m:t>
                  </m:r>
                </m:e>
              </m:d>
            </m:e>
          </m:eqArr>
        </m:oMath>
      </m:oMathPara>
    </w:p>
    <w:p w14:paraId="1E3394C3" w14:textId="77777777" w:rsidR="00250132" w:rsidRPr="00250132" w:rsidRDefault="00250132" w:rsidP="00250132">
      <w:pPr>
        <w:pStyle w:val="a4"/>
        <w:spacing w:beforeLines="50" w:before="156"/>
        <w:ind w:left="816" w:firstLineChars="0" w:firstLine="0"/>
        <w:rPr>
          <w:rFonts w:cs="宋体"/>
          <w:szCs w:val="21"/>
        </w:rPr>
      </w:pPr>
      <w:r w:rsidRPr="00250132">
        <w:rPr>
          <w:rFonts w:cs="宋体" w:hint="eastAsia"/>
          <w:szCs w:val="21"/>
        </w:rPr>
        <w:t>其中</w:t>
      </w:r>
    </w:p>
    <w:p w14:paraId="0D661168" w14:textId="479D22C6" w:rsidR="00CD2C8A" w:rsidRPr="00CD2C8A" w:rsidRDefault="00000000" w:rsidP="00CD2C8A">
      <w:pPr>
        <w:pStyle w:val="a4"/>
        <w:spacing w:beforeLines="50" w:before="156"/>
        <w:ind w:left="816" w:firstLineChars="0" w:firstLine="0"/>
        <w:rPr>
          <w:rFonts w:cs="宋体"/>
          <w:spacing w:val="-8"/>
          <w:szCs w:val="21"/>
        </w:rPr>
      </w:pPr>
      <m:oMathPara>
        <m:oMath>
          <m:eqArr>
            <m:eqArrPr>
              <m:maxDist m:val="1"/>
              <m:ctrlPr>
                <w:rPr>
                  <w:rFonts w:ascii="Cambria Math" w:hAnsi="Cambria Math" w:cs="宋体"/>
                  <w:i/>
                  <w:spacing w:val="-8"/>
                  <w:szCs w:val="21"/>
                </w:rPr>
              </m:ctrlPr>
            </m:eqArrPr>
            <m:e>
              <m:eqArr>
                <m:eqArrPr>
                  <m:ctrlPr>
                    <w:rPr>
                      <w:rFonts w:ascii="Cambria Math" w:hAnsi="Cambria Math" w:cs="宋体"/>
                      <w:spacing w:val="-8"/>
                      <w:szCs w:val="21"/>
                    </w:rPr>
                  </m:ctrlPr>
                </m:eqArrPr>
                <m:e>
                  <m:sSub>
                    <m:sSubPr>
                      <m:ctrlPr>
                        <w:rPr>
                          <w:rFonts w:ascii="Cambria Math" w:hAnsi="Cambria Math" w:cs="宋体"/>
                          <w:spacing w:val="-8"/>
                          <w:szCs w:val="21"/>
                        </w:rPr>
                      </m:ctrlPr>
                    </m:sSubPr>
                    <m:e>
                      <m:r>
                        <w:rPr>
                          <w:rFonts w:ascii="Cambria Math" w:hAnsi="Cambria Math" w:cs="宋体"/>
                          <w:spacing w:val="-8"/>
                          <w:szCs w:val="21"/>
                        </w:rPr>
                        <m:t>E</m:t>
                      </m:r>
                    </m:e>
                    <m:sub>
                      <m:r>
                        <w:rPr>
                          <w:rFonts w:ascii="Cambria Math" w:hAnsi="Cambria Math" w:cs="宋体"/>
                          <w:spacing w:val="-8"/>
                          <w:szCs w:val="21"/>
                        </w:rPr>
                        <m:t>ij</m:t>
                      </m:r>
                    </m:sub>
                  </m:sSub>
                  <m:r>
                    <m:rPr>
                      <m:sty m:val="p"/>
                    </m:rPr>
                    <w:rPr>
                      <w:rFonts w:ascii="Cambria Math" w:hAnsi="Cambria Math" w:cs="宋体"/>
                      <w:spacing w:val="-8"/>
                      <w:szCs w:val="21"/>
                    </w:rPr>
                    <m:t>=</m:t>
                  </m:r>
                  <m:f>
                    <m:fPr>
                      <m:ctrlPr>
                        <w:rPr>
                          <w:rFonts w:ascii="Cambria Math" w:hAnsi="Cambria Math" w:cs="宋体"/>
                          <w:spacing w:val="-8"/>
                          <w:szCs w:val="21"/>
                        </w:rPr>
                      </m:ctrlPr>
                    </m:fPr>
                    <m:num>
                      <m:sSub>
                        <m:sSubPr>
                          <m:ctrlPr>
                            <w:rPr>
                              <w:rFonts w:ascii="Cambria Math" w:hAnsi="Cambria Math" w:cs="宋体"/>
                              <w:spacing w:val="-8"/>
                              <w:szCs w:val="21"/>
                            </w:rPr>
                          </m:ctrlPr>
                        </m:sSubPr>
                        <m:e>
                          <m:r>
                            <w:rPr>
                              <w:rFonts w:ascii="Cambria Math" w:hAnsi="Cambria Math" w:cs="宋体"/>
                              <w:spacing w:val="-8"/>
                              <w:szCs w:val="21"/>
                            </w:rPr>
                            <m:t>R</m:t>
                          </m:r>
                        </m:e>
                        <m:sub>
                          <m:r>
                            <w:rPr>
                              <w:rFonts w:ascii="Cambria Math" w:hAnsi="Cambria Math" w:cs="宋体"/>
                              <w:spacing w:val="-8"/>
                              <w:szCs w:val="21"/>
                            </w:rPr>
                            <m:t>i</m:t>
                          </m:r>
                        </m:sub>
                      </m:sSub>
                      <m:sSub>
                        <m:sSubPr>
                          <m:ctrlPr>
                            <w:rPr>
                              <w:rFonts w:ascii="Cambria Math" w:hAnsi="Cambria Math" w:cs="宋体"/>
                              <w:spacing w:val="-8"/>
                              <w:szCs w:val="21"/>
                            </w:rPr>
                          </m:ctrlPr>
                        </m:sSubPr>
                        <m:e>
                          <m:r>
                            <w:rPr>
                              <w:rFonts w:ascii="Cambria Math" w:hAnsi="Cambria Math" w:cs="宋体"/>
                              <w:spacing w:val="-8"/>
                              <w:szCs w:val="21"/>
                            </w:rPr>
                            <m:t>C</m:t>
                          </m:r>
                          <m:ctrlPr>
                            <w:rPr>
                              <w:rFonts w:ascii="Cambria Math" w:hAnsi="Cambria Math" w:cs="宋体"/>
                              <w:i/>
                              <w:spacing w:val="-8"/>
                              <w:szCs w:val="21"/>
                            </w:rPr>
                          </m:ctrlPr>
                        </m:e>
                        <m:sub>
                          <m:r>
                            <w:rPr>
                              <w:rFonts w:ascii="Cambria Math" w:hAnsi="Cambria Math" w:cs="宋体"/>
                              <w:spacing w:val="-8"/>
                              <w:szCs w:val="21"/>
                            </w:rPr>
                            <m:t>j</m:t>
                          </m:r>
                        </m:sub>
                      </m:sSub>
                    </m:num>
                    <m:den>
                      <m:sSub>
                        <m:sSubPr>
                          <m:ctrlPr>
                            <w:rPr>
                              <w:rFonts w:ascii="Cambria Math" w:hAnsi="Cambria Math" w:cs="宋体"/>
                              <w:spacing w:val="-8"/>
                              <w:szCs w:val="21"/>
                            </w:rPr>
                          </m:ctrlPr>
                        </m:sSubPr>
                        <m:e>
                          <m:r>
                            <w:rPr>
                              <w:rFonts w:ascii="Cambria Math" w:hAnsi="Cambria Math" w:cs="宋体"/>
                              <w:spacing w:val="-8"/>
                              <w:szCs w:val="21"/>
                            </w:rPr>
                            <m:t>R</m:t>
                          </m:r>
                        </m:e>
                        <m:sub>
                          <m:r>
                            <m:rPr>
                              <m:sty m:val="p"/>
                            </m:rPr>
                            <w:rPr>
                              <w:rFonts w:ascii="Cambria Math" w:hAnsi="Cambria Math" w:cs="宋体"/>
                              <w:spacing w:val="-8"/>
                              <w:szCs w:val="21"/>
                            </w:rPr>
                            <m:t>1</m:t>
                          </m:r>
                        </m:sub>
                      </m:sSub>
                      <m:r>
                        <m:rPr>
                          <m:sty m:val="p"/>
                        </m:rPr>
                        <w:rPr>
                          <w:rFonts w:ascii="Cambria Math" w:hAnsi="Cambria Math" w:cs="宋体"/>
                          <w:spacing w:val="-8"/>
                          <w:szCs w:val="21"/>
                        </w:rPr>
                        <m:t>+</m:t>
                      </m:r>
                      <m:sSub>
                        <m:sSubPr>
                          <m:ctrlPr>
                            <w:rPr>
                              <w:rFonts w:ascii="Cambria Math" w:hAnsi="Cambria Math" w:cs="宋体"/>
                              <w:spacing w:val="-8"/>
                              <w:szCs w:val="21"/>
                            </w:rPr>
                          </m:ctrlPr>
                        </m:sSubPr>
                        <m:e>
                          <m:r>
                            <w:rPr>
                              <w:rFonts w:ascii="Cambria Math" w:hAnsi="Cambria Math" w:cs="宋体"/>
                              <w:spacing w:val="-8"/>
                              <w:szCs w:val="21"/>
                            </w:rPr>
                            <m:t>R</m:t>
                          </m:r>
                        </m:e>
                        <m:sub>
                          <m:r>
                            <m:rPr>
                              <m:sty m:val="p"/>
                            </m:rPr>
                            <w:rPr>
                              <w:rFonts w:ascii="Cambria Math" w:hAnsi="Cambria Math" w:cs="宋体"/>
                              <w:spacing w:val="-8"/>
                              <w:szCs w:val="21"/>
                            </w:rPr>
                            <m:t>2</m:t>
                          </m:r>
                        </m:sub>
                      </m:sSub>
                    </m:den>
                  </m:f>
                  <m:r>
                    <m:rPr>
                      <m:sty m:val="p"/>
                    </m:rPr>
                    <w:rPr>
                      <w:rFonts w:ascii="Cambria Math" w:hAnsi="Cambria Math" w:cs="宋体"/>
                      <w:spacing w:val="-8"/>
                      <w:szCs w:val="21"/>
                    </w:rPr>
                    <m:t>#</m:t>
                  </m:r>
                </m:e>
              </m:eqArr>
              <m:r>
                <w:rPr>
                  <w:rFonts w:ascii="Cambria Math" w:hAnsi="Cambria Math" w:cs="宋体"/>
                  <w:spacing w:val="-8"/>
                  <w:szCs w:val="21"/>
                </w:rPr>
                <m:t>#</m:t>
              </m:r>
              <m:d>
                <m:dPr>
                  <m:ctrlPr>
                    <w:rPr>
                      <w:rFonts w:ascii="Cambria Math" w:hAnsi="Cambria Math" w:cs="宋体"/>
                      <w:spacing w:val="-8"/>
                      <w:szCs w:val="21"/>
                    </w:rPr>
                  </m:ctrlPr>
                </m:dPr>
                <m:e>
                  <m:r>
                    <m:rPr>
                      <m:sty m:val="p"/>
                    </m:rPr>
                    <w:rPr>
                      <w:rFonts w:ascii="Cambria Math" w:hAnsi="Cambria Math" w:cs="宋体"/>
                      <w:spacing w:val="-8"/>
                      <w:szCs w:val="21"/>
                    </w:rPr>
                    <m:t>3-19</m:t>
                  </m:r>
                </m:e>
              </m:d>
            </m:e>
          </m:eqArr>
        </m:oMath>
      </m:oMathPara>
    </w:p>
    <w:p w14:paraId="2C1AE789" w14:textId="7CDE5D93" w:rsidR="00250132" w:rsidRPr="00CB6333" w:rsidRDefault="00B92463" w:rsidP="00CB6333">
      <w:pPr>
        <w:pStyle w:val="a4"/>
        <w:spacing w:beforeLines="50" w:before="156"/>
        <w:ind w:left="816" w:firstLineChars="0" w:firstLine="0"/>
        <w:rPr>
          <w:rFonts w:cs="宋体"/>
          <w:szCs w:val="21"/>
        </w:rPr>
      </w:pPr>
      <w:r>
        <w:rPr>
          <w:rFonts w:cs="宋体" w:hint="eastAsia"/>
          <w:spacing w:val="7"/>
          <w:szCs w:val="21"/>
        </w:rPr>
        <w:t>若</w:t>
      </w:r>
      <w:r w:rsidR="00250132" w:rsidRPr="00250132">
        <w:rPr>
          <w:rFonts w:cs="宋体"/>
          <w:spacing w:val="7"/>
          <w:szCs w:val="21"/>
        </w:rPr>
        <w:t>式</w:t>
      </w:r>
      <w:r w:rsidR="00250132" w:rsidRPr="00250132">
        <w:rPr>
          <w:rFonts w:cs="宋体"/>
          <w:spacing w:val="7"/>
          <w:szCs w:val="21"/>
        </w:rPr>
        <w:t>(</w:t>
      </w:r>
      <w:r w:rsidR="00250132" w:rsidRPr="00250132">
        <w:rPr>
          <w:rFonts w:cs="宋体" w:hint="eastAsia"/>
          <w:spacing w:val="7"/>
          <w:szCs w:val="21"/>
        </w:rPr>
        <w:t>3</w:t>
      </w:r>
      <w:r w:rsidR="00250132" w:rsidRPr="00250132">
        <w:rPr>
          <w:rFonts w:cs="宋体"/>
          <w:spacing w:val="7"/>
          <w:szCs w:val="21"/>
        </w:rPr>
        <w:t>-</w:t>
      </w:r>
      <w:r w:rsidR="00250132">
        <w:rPr>
          <w:rFonts w:cs="宋体"/>
          <w:spacing w:val="7"/>
          <w:szCs w:val="21"/>
        </w:rPr>
        <w:t>1</w:t>
      </w:r>
      <w:r>
        <w:rPr>
          <w:rFonts w:cs="宋体"/>
          <w:spacing w:val="7"/>
          <w:szCs w:val="21"/>
        </w:rPr>
        <w:t>9</w:t>
      </w:r>
      <w:r w:rsidR="00250132" w:rsidRPr="00250132">
        <w:rPr>
          <w:rFonts w:cs="宋体"/>
          <w:spacing w:val="7"/>
          <w:szCs w:val="21"/>
        </w:rPr>
        <w:t>)</w:t>
      </w:r>
      <m:oMath>
        <m:r>
          <m:rPr>
            <m:sty m:val="p"/>
          </m:rPr>
          <w:rPr>
            <w:rFonts w:ascii="Cambria Math" w:hAnsi="Cambria Math" w:cs="宋体"/>
            <w:spacing w:val="-8"/>
            <w:szCs w:val="21"/>
          </w:rPr>
          <m:t xml:space="preserve"> </m:t>
        </m:r>
        <m:sSub>
          <m:sSubPr>
            <m:ctrlPr>
              <w:rPr>
                <w:rFonts w:ascii="Cambria Math" w:hAnsi="Cambria Math" w:cs="宋体"/>
                <w:spacing w:val="-8"/>
                <w:szCs w:val="21"/>
              </w:rPr>
            </m:ctrlPr>
          </m:sSubPr>
          <m:e>
            <m:r>
              <w:rPr>
                <w:rFonts w:ascii="Cambria Math" w:hAnsi="Cambria Math" w:cs="宋体"/>
                <w:spacing w:val="-8"/>
                <w:szCs w:val="21"/>
              </w:rPr>
              <m:t>E</m:t>
            </m:r>
          </m:e>
          <m:sub>
            <m:r>
              <w:rPr>
                <w:rFonts w:ascii="Cambria Math" w:hAnsi="Cambria Math" w:cs="宋体"/>
                <w:spacing w:val="-8"/>
                <w:szCs w:val="21"/>
              </w:rPr>
              <m:t>ij</m:t>
            </m:r>
          </m:sub>
        </m:sSub>
        <m:r>
          <w:rPr>
            <w:rFonts w:ascii="Cambria Math" w:hAnsi="Cambria Math" w:cs="宋体"/>
            <w:spacing w:val="-8"/>
            <w:szCs w:val="21"/>
          </w:rPr>
          <m:t>=0</m:t>
        </m:r>
      </m:oMath>
      <w:r>
        <w:rPr>
          <w:rFonts w:cs="宋体" w:hint="eastAsia"/>
          <w:spacing w:val="-8"/>
          <w:szCs w:val="21"/>
        </w:rPr>
        <w:t>，则将其</w:t>
      </w:r>
      <w:r w:rsidR="00250132" w:rsidRPr="00250132">
        <w:rPr>
          <w:rFonts w:cs="宋体"/>
          <w:spacing w:val="7"/>
          <w:szCs w:val="21"/>
        </w:rPr>
        <w:t>设</w:t>
      </w:r>
      <w:r>
        <w:rPr>
          <w:rFonts w:cs="宋体" w:hint="eastAsia"/>
          <w:spacing w:val="7"/>
          <w:szCs w:val="21"/>
        </w:rPr>
        <w:t>为</w:t>
      </w:r>
      <w:r w:rsidR="00250132" w:rsidRPr="00250132">
        <w:rPr>
          <w:rFonts w:cs="宋体"/>
          <w:spacing w:val="7"/>
          <w:szCs w:val="21"/>
        </w:rPr>
        <w:t>很小的数</w:t>
      </w:r>
      <w:r w:rsidR="00250132" w:rsidRPr="00250132">
        <w:rPr>
          <w:rFonts w:cs="宋体"/>
          <w:spacing w:val="7"/>
          <w:szCs w:val="21"/>
        </w:rPr>
        <w:t>(</w:t>
      </w:r>
      <w:r w:rsidR="00250132" w:rsidRPr="00250132">
        <w:rPr>
          <w:rFonts w:cs="宋体"/>
          <w:spacing w:val="7"/>
          <w:szCs w:val="21"/>
        </w:rPr>
        <w:t>如</w:t>
      </w:r>
      <w:r w:rsidR="00250132" w:rsidRPr="00250132">
        <w:rPr>
          <w:rFonts w:cs="宋体"/>
          <w:spacing w:val="6"/>
          <w:szCs w:val="21"/>
        </w:rPr>
        <w:t>0.1),</w:t>
      </w:r>
      <w:r w:rsidR="00250132" w:rsidRPr="00250132">
        <w:rPr>
          <w:rFonts w:cs="宋体"/>
          <w:spacing w:val="6"/>
          <w:szCs w:val="21"/>
        </w:rPr>
        <w:t>以防式</w:t>
      </w:r>
      <w:r w:rsidR="00250132" w:rsidRPr="00250132">
        <w:rPr>
          <w:rFonts w:cs="宋体"/>
          <w:spacing w:val="6"/>
          <w:szCs w:val="21"/>
        </w:rPr>
        <w:t>(</w:t>
      </w:r>
      <w:r w:rsidR="00250132" w:rsidRPr="00250132">
        <w:rPr>
          <w:rFonts w:cs="宋体" w:hint="eastAsia"/>
          <w:spacing w:val="6"/>
          <w:szCs w:val="21"/>
        </w:rPr>
        <w:t>3</w:t>
      </w:r>
      <w:r w:rsidR="00250132" w:rsidRPr="00250132">
        <w:rPr>
          <w:rFonts w:cs="宋体"/>
          <w:spacing w:val="6"/>
          <w:szCs w:val="21"/>
        </w:rPr>
        <w:t>-</w:t>
      </w:r>
      <w:r w:rsidR="00A911A0">
        <w:rPr>
          <w:rFonts w:cs="宋体"/>
          <w:spacing w:val="6"/>
          <w:szCs w:val="21"/>
        </w:rPr>
        <w:t>18</w:t>
      </w:r>
      <w:r w:rsidR="00250132" w:rsidRPr="00250132">
        <w:rPr>
          <w:rFonts w:cs="宋体"/>
          <w:spacing w:val="6"/>
          <w:szCs w:val="21"/>
        </w:rPr>
        <w:t>)</w:t>
      </w:r>
      <w:r w:rsidR="00250132" w:rsidRPr="00250132">
        <w:rPr>
          <w:rFonts w:cs="宋体"/>
          <w:spacing w:val="6"/>
          <w:szCs w:val="21"/>
        </w:rPr>
        <w:t>中分母为零。</w:t>
      </w:r>
    </w:p>
    <w:p w14:paraId="7391AB55" w14:textId="49072BF8" w:rsidR="00250132" w:rsidRPr="00CB6333" w:rsidRDefault="00250132" w:rsidP="00CB6333">
      <w:pPr>
        <w:pStyle w:val="a4"/>
        <w:numPr>
          <w:ilvl w:val="0"/>
          <w:numId w:val="16"/>
        </w:numPr>
        <w:spacing w:beforeLines="50" w:before="156"/>
        <w:ind w:firstLineChars="0"/>
        <w:rPr>
          <w:rFonts w:cs="宋体"/>
          <w:spacing w:val="-6"/>
          <w:szCs w:val="21"/>
        </w:rPr>
      </w:pPr>
      <w:r w:rsidRPr="00AB7A21">
        <w:rPr>
          <w:rFonts w:cs="宋体" w:hint="eastAsia"/>
          <w:b/>
          <w:spacing w:val="-6"/>
          <w:szCs w:val="21"/>
        </w:rPr>
        <w:t>合并</w:t>
      </w:r>
      <w:r w:rsidR="00CB6333" w:rsidRPr="00AB7A21">
        <w:rPr>
          <w:rFonts w:cs="宋体" w:hint="eastAsia"/>
          <w:b/>
          <w:spacing w:val="-6"/>
          <w:szCs w:val="21"/>
        </w:rPr>
        <w:t>经</w:t>
      </w:r>
      <w:r w:rsidRPr="00AB7A21">
        <w:rPr>
          <w:rFonts w:cs="宋体" w:hint="eastAsia"/>
          <w:b/>
          <w:spacing w:val="-6"/>
          <w:szCs w:val="21"/>
        </w:rPr>
        <w:t>卡方</w:t>
      </w:r>
      <w:r w:rsidR="00CB6333" w:rsidRPr="00AB7A21">
        <w:rPr>
          <w:rFonts w:cs="宋体" w:hint="eastAsia"/>
          <w:b/>
          <w:spacing w:val="-6"/>
          <w:szCs w:val="21"/>
        </w:rPr>
        <w:t>检验独立</w:t>
      </w:r>
      <w:r w:rsidRPr="00AB7A21">
        <w:rPr>
          <w:rFonts w:cs="宋体" w:hint="eastAsia"/>
          <w:b/>
          <w:spacing w:val="-6"/>
          <w:szCs w:val="21"/>
        </w:rPr>
        <w:t>的区间</w:t>
      </w:r>
      <w:r w:rsidRPr="00250132">
        <w:rPr>
          <w:rFonts w:cs="宋体" w:hint="eastAsia"/>
          <w:spacing w:val="-6"/>
          <w:szCs w:val="21"/>
        </w:rPr>
        <w:t>：</w:t>
      </w:r>
      <w:r w:rsidRPr="00250132">
        <w:rPr>
          <w:rFonts w:cs="宋体"/>
          <w:spacing w:val="-6"/>
          <w:szCs w:val="21"/>
        </w:rPr>
        <w:t>找到相邻取值区间中</w:t>
      </w:r>
      <w:r w:rsidR="00CB6333">
        <w:rPr>
          <w:rFonts w:cs="宋体" w:hint="eastAsia"/>
          <w:spacing w:val="-6"/>
          <w:szCs w:val="21"/>
        </w:rPr>
        <w:t>卡方检验独立</w:t>
      </w:r>
      <w:r w:rsidRPr="00250132">
        <w:rPr>
          <w:rFonts w:cs="宋体"/>
          <w:spacing w:val="-6"/>
          <w:szCs w:val="21"/>
        </w:rPr>
        <w:t>的</w:t>
      </w:r>
      <w:r w:rsidR="00CB6333">
        <w:rPr>
          <w:rFonts w:cs="宋体" w:hint="eastAsia"/>
          <w:spacing w:val="-6"/>
          <w:szCs w:val="21"/>
        </w:rPr>
        <w:t>两个区间</w:t>
      </w:r>
      <w:r w:rsidRPr="00250132">
        <w:rPr>
          <w:rFonts w:cs="宋体"/>
          <w:spacing w:val="-6"/>
          <w:szCs w:val="21"/>
        </w:rPr>
        <w:t>，将其合并为一个箱子。</w:t>
      </w:r>
      <w:r w:rsidR="00CB6333" w:rsidRPr="00250132">
        <w:rPr>
          <w:rFonts w:cs="宋体"/>
          <w:spacing w:val="-6"/>
          <w:szCs w:val="21"/>
        </w:rPr>
        <w:t>这样做可以将相似的取值区间合并在一起，减少离散化后的特征的取值个数。</w:t>
      </w:r>
      <w:r w:rsidR="00CB6333" w:rsidRPr="00CB6333">
        <w:rPr>
          <w:rFonts w:cs="宋体"/>
          <w:spacing w:val="6"/>
          <w:szCs w:val="21"/>
        </w:rPr>
        <w:t>自</w:t>
      </w:r>
      <w:r w:rsidR="00CB6333" w:rsidRPr="00CB6333">
        <w:rPr>
          <w:rFonts w:cs="宋体"/>
          <w:spacing w:val="3"/>
          <w:szCs w:val="21"/>
        </w:rPr>
        <w:t>由度</w:t>
      </w:r>
      <w:r w:rsidR="00CB6333" w:rsidRPr="00CB6333">
        <w:rPr>
          <w:rFonts w:cs="宋体"/>
          <w:spacing w:val="3"/>
          <w:szCs w:val="21"/>
        </w:rPr>
        <w:t>=</w:t>
      </w:r>
      <m:oMath>
        <m:r>
          <m:rPr>
            <m:sty m:val="p"/>
          </m:rPr>
          <w:rPr>
            <w:rFonts w:ascii="Cambria Math" w:hAnsi="Cambria Math" w:cs="Times New Roman"/>
            <w:spacing w:val="3"/>
            <w:szCs w:val="21"/>
          </w:rPr>
          <m:t>(r-1)(</m:t>
        </m:r>
        <m:r>
          <m:rPr>
            <m:sty m:val="p"/>
          </m:rPr>
          <w:rPr>
            <w:rFonts w:ascii="Cambria Math" w:hAnsi="Cambria Math" w:cs="Times New Roman" w:hint="eastAsia"/>
            <w:spacing w:val="3"/>
            <w:szCs w:val="21"/>
          </w:rPr>
          <m:t>k</m:t>
        </m:r>
        <m:r>
          <m:rPr>
            <m:sty m:val="p"/>
          </m:rPr>
          <w:rPr>
            <w:rFonts w:ascii="Cambria Math" w:hAnsi="Cambria Math" w:cs="Times New Roman"/>
            <w:spacing w:val="3"/>
            <w:szCs w:val="21"/>
          </w:rPr>
          <m:t>-1</m:t>
        </m:r>
      </m:oMath>
      <w:r w:rsidR="00CB6333" w:rsidRPr="00CB6333">
        <w:rPr>
          <w:rFonts w:cs="Times New Roman"/>
          <w:spacing w:val="3"/>
          <w:szCs w:val="21"/>
        </w:rPr>
        <w:t>),</w:t>
      </w:r>
      <w:r w:rsidR="00CB6333" w:rsidRPr="00CB6333">
        <w:rPr>
          <w:rFonts w:cs="宋体"/>
          <w:spacing w:val="3"/>
          <w:szCs w:val="21"/>
        </w:rPr>
        <w:t>其中</w:t>
      </w:r>
      <w:r w:rsidR="00CB6333" w:rsidRPr="00CB6333">
        <w:rPr>
          <w:rFonts w:cs="Times New Roman"/>
          <w:spacing w:val="3"/>
          <w:szCs w:val="21"/>
        </w:rPr>
        <w:t>r</w:t>
      </w:r>
      <w:r w:rsidR="00CB6333" w:rsidRPr="00CB6333">
        <w:rPr>
          <w:rFonts w:cs="宋体"/>
          <w:spacing w:val="3"/>
          <w:szCs w:val="21"/>
        </w:rPr>
        <w:t>为行的个数，即区间数，</w:t>
      </w:r>
      <w:r w:rsidR="00CB6333" w:rsidRPr="00CB6333">
        <w:rPr>
          <w:rFonts w:cs="宋体" w:hint="eastAsia"/>
          <w:spacing w:val="3"/>
          <w:szCs w:val="21"/>
        </w:rPr>
        <w:t>k</w:t>
      </w:r>
      <w:r w:rsidR="00CB6333" w:rsidRPr="00CB6333">
        <w:rPr>
          <w:rFonts w:cs="宋体"/>
          <w:spacing w:val="2"/>
          <w:szCs w:val="21"/>
        </w:rPr>
        <w:t>类别数。设定显</w:t>
      </w:r>
      <w:r w:rsidR="00CB6333" w:rsidRPr="00CB6333">
        <w:rPr>
          <w:rFonts w:cs="宋体"/>
          <w:spacing w:val="7"/>
          <w:szCs w:val="21"/>
        </w:rPr>
        <w:t>著性水平</w:t>
      </w:r>
      <m:oMath>
        <m:r>
          <m:rPr>
            <m:sty m:val="p"/>
          </m:rPr>
          <w:rPr>
            <w:rFonts w:ascii="Cambria Math" w:hAnsi="Cambria Math" w:cs="Times New Roman"/>
            <w:spacing w:val="7"/>
            <w:szCs w:val="21"/>
          </w:rPr>
          <m:t>α</m:t>
        </m:r>
      </m:oMath>
      <w:r w:rsidR="00CB6333" w:rsidRPr="00CB6333">
        <w:rPr>
          <w:rFonts w:cs="Times New Roman"/>
          <w:spacing w:val="7"/>
          <w:szCs w:val="21"/>
        </w:rPr>
        <w:t>,</w:t>
      </w:r>
      <w:r w:rsidR="00CB6333" w:rsidRPr="00CB6333">
        <w:rPr>
          <w:rFonts w:cs="宋体"/>
          <w:spacing w:val="7"/>
          <w:szCs w:val="21"/>
        </w:rPr>
        <w:t>根据自由度查卡方分布表得到阈值</w:t>
      </w:r>
      <w:r w:rsidR="00CB6333" w:rsidRPr="00CB6333">
        <w:rPr>
          <w:rFonts w:cs="宋体"/>
          <w:spacing w:val="7"/>
          <w:szCs w:val="21"/>
        </w:rPr>
        <w:t>β,</w:t>
      </w:r>
      <w:r w:rsidR="00CB6333" w:rsidRPr="00CB6333">
        <w:rPr>
          <w:rFonts w:cs="宋体"/>
          <w:spacing w:val="7"/>
          <w:szCs w:val="21"/>
        </w:rPr>
        <w:t>若</w:t>
      </w:r>
      <w:r w:rsidR="00CB6333" w:rsidRPr="00CB6333">
        <w:rPr>
          <w:rFonts w:cs="宋体"/>
          <w:spacing w:val="6"/>
          <w:szCs w:val="21"/>
        </w:rPr>
        <w:t>计算所得卡方值小于此值，则合并这两</w:t>
      </w:r>
      <w:r w:rsidR="00CB6333" w:rsidRPr="00CB6333">
        <w:rPr>
          <w:rFonts w:cs="宋体"/>
          <w:spacing w:val="5"/>
          <w:szCs w:val="21"/>
        </w:rPr>
        <w:t>个区间。</w:t>
      </w:r>
    </w:p>
    <w:p w14:paraId="5556FC0C" w14:textId="44F4B491" w:rsidR="00CB6333" w:rsidRPr="00CB6333" w:rsidRDefault="00250132" w:rsidP="00CB6333">
      <w:pPr>
        <w:pStyle w:val="a4"/>
        <w:numPr>
          <w:ilvl w:val="0"/>
          <w:numId w:val="16"/>
        </w:numPr>
        <w:spacing w:beforeLines="50" w:before="156"/>
        <w:ind w:firstLineChars="0"/>
        <w:rPr>
          <w:rFonts w:cs="宋体"/>
          <w:spacing w:val="5"/>
          <w:szCs w:val="21"/>
        </w:rPr>
      </w:pPr>
      <w:r w:rsidRPr="00AB7A21">
        <w:rPr>
          <w:rFonts w:cs="宋体" w:hint="eastAsia"/>
          <w:b/>
          <w:spacing w:val="-6"/>
          <w:szCs w:val="21"/>
        </w:rPr>
        <w:t>重复步骤</w:t>
      </w:r>
      <w:r w:rsidRPr="00AB7A21">
        <w:rPr>
          <w:rFonts w:cs="宋体"/>
          <w:b/>
          <w:spacing w:val="-6"/>
          <w:szCs w:val="21"/>
        </w:rPr>
        <w:t>2</w:t>
      </w:r>
      <w:r w:rsidRPr="00AB7A21">
        <w:rPr>
          <w:rFonts w:cs="宋体"/>
          <w:b/>
          <w:spacing w:val="-6"/>
          <w:szCs w:val="21"/>
        </w:rPr>
        <w:t>和</w:t>
      </w:r>
      <w:r w:rsidRPr="00AB7A21">
        <w:rPr>
          <w:rFonts w:cs="宋体"/>
          <w:b/>
          <w:spacing w:val="-6"/>
          <w:szCs w:val="21"/>
        </w:rPr>
        <w:t>3</w:t>
      </w:r>
      <w:r w:rsidRPr="00250132">
        <w:rPr>
          <w:rFonts w:cs="宋体"/>
          <w:spacing w:val="-6"/>
          <w:szCs w:val="21"/>
        </w:rPr>
        <w:t>：不断重复计算卡方值和合并箱子的步骤，直到满足停止条件为止。通常的停止条件包括合并后的区间数目达到预设阈值或者</w:t>
      </w:r>
      <w:r w:rsidR="00CB6333" w:rsidRPr="00CB6333">
        <w:rPr>
          <w:rFonts w:cs="宋体"/>
          <w:spacing w:val="5"/>
          <w:szCs w:val="21"/>
        </w:rPr>
        <w:t>相邻区间不满足合并要求</w:t>
      </w:r>
      <w:r w:rsidR="00CB6333" w:rsidRPr="00CB6333">
        <w:rPr>
          <w:rFonts w:cs="宋体" w:hint="eastAsia"/>
          <w:spacing w:val="5"/>
          <w:szCs w:val="21"/>
        </w:rPr>
        <w:t>。</w:t>
      </w:r>
    </w:p>
    <w:p w14:paraId="51A27B75" w14:textId="4627BC7E" w:rsidR="00075703" w:rsidRPr="00C90AC2" w:rsidRDefault="00AB7A21" w:rsidP="00D821E0">
      <w:pPr>
        <w:spacing w:beforeLines="50" w:before="156"/>
        <w:ind w:firstLine="394"/>
        <w:rPr>
          <w:rFonts w:cs="宋体"/>
          <w:spacing w:val="-6"/>
          <w:szCs w:val="21"/>
        </w:rPr>
      </w:pPr>
      <w:r w:rsidRPr="00AB7A21">
        <w:rPr>
          <w:rFonts w:cs="宋体" w:hint="eastAsia"/>
          <w:b/>
          <w:spacing w:val="-7"/>
          <w:szCs w:val="21"/>
        </w:rPr>
        <w:lastRenderedPageBreak/>
        <w:t>示例：</w:t>
      </w:r>
      <w:r w:rsidRPr="00C90AC2">
        <w:rPr>
          <w:rFonts w:cs="宋体" w:hint="eastAsia"/>
          <w:spacing w:val="-6"/>
          <w:szCs w:val="21"/>
        </w:rPr>
        <w:t>以</w:t>
      </w:r>
      <w:r w:rsidR="00075703" w:rsidRPr="00C90AC2">
        <w:rPr>
          <w:rFonts w:cs="宋体"/>
          <w:spacing w:val="-6"/>
          <w:szCs w:val="21"/>
        </w:rPr>
        <w:t>表</w:t>
      </w:r>
      <w:r w:rsidR="00075703" w:rsidRPr="00C90AC2">
        <w:rPr>
          <w:rFonts w:cs="宋体" w:hint="eastAsia"/>
          <w:spacing w:val="-6"/>
          <w:szCs w:val="21"/>
        </w:rPr>
        <w:t>3</w:t>
      </w:r>
      <w:r w:rsidR="00075703" w:rsidRPr="00C90AC2">
        <w:rPr>
          <w:rFonts w:cs="宋体"/>
          <w:spacing w:val="-6"/>
          <w:szCs w:val="21"/>
        </w:rPr>
        <w:t>.</w:t>
      </w:r>
      <w:r w:rsidR="00D36B63" w:rsidRPr="00C90AC2">
        <w:rPr>
          <w:rFonts w:cs="宋体" w:hint="eastAsia"/>
          <w:spacing w:val="-6"/>
          <w:szCs w:val="21"/>
        </w:rPr>
        <w:t>3</w:t>
      </w:r>
      <w:r w:rsidR="00075703" w:rsidRPr="00C90AC2">
        <w:rPr>
          <w:rFonts w:cs="宋体"/>
          <w:spacing w:val="-6"/>
          <w:szCs w:val="21"/>
        </w:rPr>
        <w:t>中数据为例，在将待离散化属性</w:t>
      </w:r>
      <w:r w:rsidR="00075703" w:rsidRPr="00C90AC2">
        <w:rPr>
          <w:rFonts w:cs="宋体"/>
          <w:spacing w:val="-6"/>
          <w:szCs w:val="21"/>
        </w:rPr>
        <w:t>“</w:t>
      </w:r>
      <w:r w:rsidR="00075703" w:rsidRPr="00C90AC2">
        <w:rPr>
          <w:rFonts w:cs="宋体"/>
          <w:spacing w:val="-6"/>
          <w:szCs w:val="21"/>
        </w:rPr>
        <w:t>年收入</w:t>
      </w:r>
      <w:r w:rsidR="00075703" w:rsidRPr="00C90AC2">
        <w:rPr>
          <w:rFonts w:cs="宋体"/>
          <w:spacing w:val="-6"/>
          <w:szCs w:val="21"/>
        </w:rPr>
        <w:t>”</w:t>
      </w:r>
      <w:r w:rsidR="00075703" w:rsidRPr="00C90AC2">
        <w:rPr>
          <w:rFonts w:cs="宋体"/>
          <w:spacing w:val="-6"/>
          <w:szCs w:val="21"/>
        </w:rPr>
        <w:t>的取值排序之后，生成只含有单个取值的区间，以相邻两个值的中点为分界，初始区间</w:t>
      </w:r>
      <w:r w:rsidR="00D36B63" w:rsidRPr="00C90AC2">
        <w:rPr>
          <w:rFonts w:cs="宋体" w:hint="eastAsia"/>
          <w:spacing w:val="-6"/>
          <w:szCs w:val="21"/>
        </w:rPr>
        <w:t>为</w:t>
      </w:r>
      <w:r w:rsidR="00075703" w:rsidRPr="00C90AC2">
        <w:rPr>
          <w:rFonts w:cs="宋体"/>
          <w:spacing w:val="-6"/>
          <w:szCs w:val="21"/>
        </w:rPr>
        <w:t>[0,30],</w:t>
      </w:r>
      <w:r w:rsidRPr="00C90AC2">
        <w:rPr>
          <w:rFonts w:cs="宋体"/>
          <w:spacing w:val="-6"/>
          <w:szCs w:val="21"/>
        </w:rPr>
        <w:t>(</w:t>
      </w:r>
      <w:r w:rsidR="00075703" w:rsidRPr="00C90AC2">
        <w:rPr>
          <w:rFonts w:cs="宋体"/>
          <w:spacing w:val="-6"/>
          <w:szCs w:val="21"/>
        </w:rPr>
        <w:t>30,45],</w:t>
      </w:r>
      <w:r w:rsidRPr="00C90AC2">
        <w:rPr>
          <w:rFonts w:cs="宋体"/>
          <w:spacing w:val="-6"/>
          <w:szCs w:val="21"/>
        </w:rPr>
        <w:t>(</w:t>
      </w:r>
      <w:r w:rsidR="00075703" w:rsidRPr="00C90AC2">
        <w:rPr>
          <w:rFonts w:cs="宋体"/>
          <w:spacing w:val="-6"/>
          <w:szCs w:val="21"/>
        </w:rPr>
        <w:t>45,54],</w:t>
      </w:r>
      <w:r w:rsidRPr="00C90AC2">
        <w:rPr>
          <w:rFonts w:cs="宋体"/>
          <w:spacing w:val="-6"/>
          <w:szCs w:val="21"/>
        </w:rPr>
        <w:t>(</w:t>
      </w:r>
      <w:r w:rsidR="00075703" w:rsidRPr="00C90AC2">
        <w:rPr>
          <w:rFonts w:cs="宋体"/>
          <w:spacing w:val="-6"/>
          <w:szCs w:val="21"/>
        </w:rPr>
        <w:t>54,61.5],</w:t>
      </w:r>
      <w:r w:rsidR="00CB6333" w:rsidRPr="00C90AC2">
        <w:rPr>
          <w:rFonts w:cs="宋体"/>
          <w:spacing w:val="-6"/>
          <w:szCs w:val="21"/>
        </w:rPr>
        <w:t>(61.5,</w:t>
      </w:r>
      <m:oMath>
        <m:r>
          <m:rPr>
            <m:sty m:val="p"/>
          </m:rPr>
          <w:rPr>
            <w:rFonts w:ascii="Cambria Math" w:hAnsi="Cambria Math" w:cs="宋体"/>
            <w:spacing w:val="-6"/>
            <w:szCs w:val="21"/>
          </w:rPr>
          <m:t>∞</m:t>
        </m:r>
      </m:oMath>
      <w:r w:rsidR="00075703" w:rsidRPr="00C90AC2">
        <w:rPr>
          <w:rFonts w:cs="宋体"/>
          <w:spacing w:val="-6"/>
          <w:szCs w:val="21"/>
        </w:rPr>
        <w:t>]</w:t>
      </w:r>
      <w:r w:rsidR="00075703" w:rsidRPr="00C90AC2">
        <w:rPr>
          <w:rFonts w:cs="宋体"/>
          <w:spacing w:val="-6"/>
          <w:szCs w:val="21"/>
        </w:rPr>
        <w:t>。对两个相邻区间构建列联表，表</w:t>
      </w:r>
      <w:r w:rsidR="00075703" w:rsidRPr="00C90AC2">
        <w:rPr>
          <w:rFonts w:cs="宋体" w:hint="eastAsia"/>
          <w:spacing w:val="-6"/>
          <w:szCs w:val="21"/>
        </w:rPr>
        <w:t>3</w:t>
      </w:r>
      <w:r w:rsidR="00075703" w:rsidRPr="00C90AC2">
        <w:rPr>
          <w:rFonts w:cs="宋体"/>
          <w:spacing w:val="-6"/>
          <w:szCs w:val="21"/>
        </w:rPr>
        <w:t>.</w:t>
      </w:r>
      <w:r w:rsidR="00C90AC2">
        <w:rPr>
          <w:rFonts w:cs="宋体"/>
          <w:spacing w:val="-6"/>
          <w:szCs w:val="21"/>
        </w:rPr>
        <w:t>5</w:t>
      </w:r>
      <w:r w:rsidR="00075703" w:rsidRPr="00C90AC2">
        <w:rPr>
          <w:rFonts w:cs="宋体"/>
          <w:spacing w:val="-6"/>
          <w:szCs w:val="21"/>
        </w:rPr>
        <w:t>给出的是区间</w:t>
      </w:r>
      <w:r w:rsidR="00075703" w:rsidRPr="00C90AC2">
        <w:rPr>
          <w:rFonts w:cs="宋体"/>
          <w:spacing w:val="-6"/>
          <w:szCs w:val="21"/>
        </w:rPr>
        <w:t>[0,30]</w:t>
      </w:r>
      <w:r w:rsidR="00075703" w:rsidRPr="00C90AC2">
        <w:rPr>
          <w:rFonts w:cs="宋体"/>
          <w:spacing w:val="-6"/>
          <w:szCs w:val="21"/>
        </w:rPr>
        <w:t>和</w:t>
      </w:r>
      <w:r w:rsidRPr="00C90AC2">
        <w:rPr>
          <w:rFonts w:cs="宋体"/>
          <w:spacing w:val="-6"/>
          <w:szCs w:val="21"/>
        </w:rPr>
        <w:t>(</w:t>
      </w:r>
      <w:r w:rsidR="00075703" w:rsidRPr="00C90AC2">
        <w:rPr>
          <w:rFonts w:cs="宋体"/>
          <w:spacing w:val="-6"/>
          <w:szCs w:val="21"/>
        </w:rPr>
        <w:t>30,45]</w:t>
      </w:r>
      <w:r w:rsidR="00075703" w:rsidRPr="00C90AC2">
        <w:rPr>
          <w:rFonts w:cs="宋体"/>
          <w:spacing w:val="-6"/>
          <w:szCs w:val="21"/>
        </w:rPr>
        <w:t>的列联</w:t>
      </w:r>
      <w:r w:rsidR="00C90AC2">
        <w:rPr>
          <w:rFonts w:cs="宋体"/>
          <w:spacing w:val="-6"/>
          <w:szCs w:val="21"/>
        </w:rPr>
        <w:t>表</w:t>
      </w:r>
      <w:r w:rsidR="00C90AC2">
        <w:rPr>
          <w:rFonts w:cs="宋体" w:hint="eastAsia"/>
          <w:spacing w:val="-6"/>
          <w:szCs w:val="21"/>
        </w:rPr>
        <w:t>：</w:t>
      </w:r>
    </w:p>
    <w:p w14:paraId="48CC5D41" w14:textId="52C23C35" w:rsidR="00075703" w:rsidRPr="00AB7A21" w:rsidRDefault="00AB7A21" w:rsidP="00AB7A21">
      <w:pPr>
        <w:pStyle w:val="af7"/>
        <w:spacing w:beforeLines="50" w:before="156"/>
        <w:ind w:firstLine="420"/>
        <w:jc w:val="center"/>
        <w:rPr>
          <w:rFonts w:ascii="Times New Roman" w:eastAsia="宋体" w:hAnsi="Times New Roman"/>
          <w:sz w:val="21"/>
        </w:rPr>
      </w:pPr>
      <w:r w:rsidRPr="0091773C">
        <w:rPr>
          <w:rFonts w:ascii="Times New Roman" w:eastAsia="宋体" w:hAnsi="Times New Roman"/>
          <w:sz w:val="21"/>
        </w:rPr>
        <w:t>表</w:t>
      </w:r>
      <w:r w:rsidRPr="0091773C">
        <w:rPr>
          <w:rFonts w:ascii="Times New Roman" w:eastAsia="宋体" w:hAnsi="Times New Roman"/>
          <w:sz w:val="21"/>
        </w:rPr>
        <w:t>3.</w:t>
      </w:r>
      <w:r>
        <w:rPr>
          <w:rFonts w:ascii="Times New Roman" w:eastAsia="宋体" w:hAnsi="Times New Roman"/>
          <w:sz w:val="21"/>
        </w:rPr>
        <w:t>5</w:t>
      </w:r>
      <w:r>
        <w:rPr>
          <w:rFonts w:ascii="Times New Roman" w:eastAsia="宋体" w:hAnsi="Times New Roman" w:hint="eastAsia"/>
          <w:sz w:val="21"/>
        </w:rPr>
        <w:t>基于表</w:t>
      </w:r>
      <w:r>
        <w:rPr>
          <w:rFonts w:ascii="Times New Roman" w:eastAsia="宋体" w:hAnsi="Times New Roman" w:hint="eastAsia"/>
          <w:sz w:val="21"/>
        </w:rPr>
        <w:t>3</w:t>
      </w:r>
      <w:r>
        <w:rPr>
          <w:rFonts w:ascii="Times New Roman" w:eastAsia="宋体" w:hAnsi="Times New Roman"/>
          <w:sz w:val="21"/>
        </w:rPr>
        <w:t>.3</w:t>
      </w:r>
      <w:r>
        <w:rPr>
          <w:rFonts w:ascii="Times New Roman" w:eastAsia="宋体" w:hAnsi="Times New Roman" w:hint="eastAsia"/>
          <w:sz w:val="21"/>
        </w:rPr>
        <w:t>数据且考虑</w:t>
      </w:r>
      <w:r w:rsidRPr="0091773C">
        <w:rPr>
          <w:rFonts w:ascii="Times New Roman" w:eastAsia="宋体" w:hAnsi="Times New Roman" w:cs="宋体"/>
          <w:spacing w:val="7"/>
          <w:szCs w:val="21"/>
        </w:rPr>
        <w:t>区间</w:t>
      </w:r>
      <w:r w:rsidRPr="0091773C">
        <w:rPr>
          <w:rFonts w:ascii="Times New Roman" w:eastAsia="宋体" w:hAnsi="Times New Roman" w:cs="宋体"/>
          <w:spacing w:val="7"/>
          <w:szCs w:val="21"/>
        </w:rPr>
        <w:t>[0,30]</w:t>
      </w:r>
      <w:r w:rsidRPr="0091773C">
        <w:rPr>
          <w:rFonts w:ascii="Times New Roman" w:eastAsia="宋体" w:hAnsi="Times New Roman" w:cs="宋体"/>
          <w:spacing w:val="7"/>
          <w:szCs w:val="21"/>
        </w:rPr>
        <w:t>和</w:t>
      </w:r>
      <w:r>
        <w:rPr>
          <w:rFonts w:ascii="Times New Roman" w:eastAsia="宋体" w:hAnsi="Times New Roman" w:cs="宋体"/>
          <w:spacing w:val="7"/>
          <w:szCs w:val="21"/>
        </w:rPr>
        <w:t>(</w:t>
      </w:r>
      <w:r w:rsidRPr="0091773C">
        <w:rPr>
          <w:rFonts w:ascii="Times New Roman" w:eastAsia="宋体" w:hAnsi="Times New Roman" w:cs="宋体"/>
          <w:spacing w:val="7"/>
          <w:szCs w:val="21"/>
        </w:rPr>
        <w:t>30,45]</w:t>
      </w:r>
      <w:r>
        <w:rPr>
          <w:rFonts w:ascii="Times New Roman" w:eastAsia="宋体" w:hAnsi="Times New Roman" w:cs="宋体" w:hint="eastAsia"/>
          <w:spacing w:val="7"/>
          <w:szCs w:val="21"/>
        </w:rPr>
        <w:t>的</w:t>
      </w:r>
      <w:r w:rsidRPr="0091773C">
        <w:rPr>
          <w:rFonts w:ascii="Times New Roman" w:eastAsia="宋体" w:hAnsi="Times New Roman" w:hint="eastAsia"/>
          <w:sz w:val="21"/>
        </w:rPr>
        <w:t>列联表</w:t>
      </w:r>
    </w:p>
    <w:tbl>
      <w:tblPr>
        <w:tblStyle w:val="TableNormal"/>
        <w:tblW w:w="8329"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44"/>
        <w:gridCol w:w="2098"/>
        <w:gridCol w:w="2252"/>
        <w:gridCol w:w="2035"/>
      </w:tblGrid>
      <w:tr w:rsidR="00075703" w:rsidRPr="0091773C" w14:paraId="3B8A6863" w14:textId="77777777" w:rsidTr="00AB7A21">
        <w:trPr>
          <w:trHeight w:val="382"/>
        </w:trPr>
        <w:tc>
          <w:tcPr>
            <w:tcW w:w="1944" w:type="dxa"/>
          </w:tcPr>
          <w:p w14:paraId="63226552" w14:textId="77777777" w:rsidR="00075703" w:rsidRPr="0091773C" w:rsidRDefault="00075703" w:rsidP="00D821E0">
            <w:pPr>
              <w:spacing w:beforeLines="50" w:before="156"/>
              <w:ind w:firstLine="420"/>
              <w:rPr>
                <w:lang w:eastAsia="zh-CN"/>
              </w:rPr>
            </w:pPr>
          </w:p>
        </w:tc>
        <w:tc>
          <w:tcPr>
            <w:tcW w:w="2098" w:type="dxa"/>
          </w:tcPr>
          <w:p w14:paraId="3995EB68" w14:textId="77777777" w:rsidR="00075703" w:rsidRPr="0091773C" w:rsidRDefault="00075703" w:rsidP="00D821E0">
            <w:pPr>
              <w:pStyle w:val="TableText"/>
              <w:spacing w:beforeLines="50" w:before="156"/>
              <w:ind w:firstLine="412"/>
              <w:jc w:val="both"/>
              <w:rPr>
                <w:rFonts w:ascii="Times New Roman" w:hAnsi="Times New Roman"/>
                <w:sz w:val="21"/>
                <w:szCs w:val="21"/>
              </w:rPr>
            </w:pPr>
            <w:r w:rsidRPr="0091773C">
              <w:rPr>
                <w:rFonts w:ascii="Times New Roman" w:hAnsi="Times New Roman"/>
                <w:spacing w:val="-2"/>
                <w:sz w:val="21"/>
                <w:szCs w:val="21"/>
              </w:rPr>
              <w:t>豪华车</w:t>
            </w:r>
            <w:r w:rsidRPr="0091773C">
              <w:rPr>
                <w:rFonts w:ascii="Times New Roman" w:hAnsi="Times New Roman"/>
                <w:spacing w:val="-2"/>
                <w:sz w:val="21"/>
                <w:szCs w:val="21"/>
              </w:rPr>
              <w:t>=</w:t>
            </w:r>
            <w:r w:rsidRPr="0091773C">
              <w:rPr>
                <w:rFonts w:ascii="Times New Roman" w:hAnsi="Times New Roman"/>
                <w:spacing w:val="-2"/>
                <w:sz w:val="21"/>
                <w:szCs w:val="21"/>
              </w:rPr>
              <w:t>是</w:t>
            </w:r>
          </w:p>
        </w:tc>
        <w:tc>
          <w:tcPr>
            <w:tcW w:w="2252" w:type="dxa"/>
          </w:tcPr>
          <w:p w14:paraId="4774CED8" w14:textId="4790CCC7" w:rsidR="00075703" w:rsidRPr="0091773C" w:rsidRDefault="00075703" w:rsidP="00AB7A21">
            <w:pPr>
              <w:pStyle w:val="TableText"/>
              <w:spacing w:beforeLines="50" w:before="156"/>
              <w:ind w:firstLine="428"/>
              <w:jc w:val="both"/>
              <w:rPr>
                <w:rFonts w:ascii="Times New Roman" w:hAnsi="Times New Roman"/>
                <w:sz w:val="21"/>
                <w:szCs w:val="21"/>
              </w:rPr>
            </w:pPr>
            <w:r w:rsidRPr="0091773C">
              <w:rPr>
                <w:rFonts w:ascii="Times New Roman" w:hAnsi="Times New Roman"/>
                <w:spacing w:val="2"/>
                <w:sz w:val="21"/>
                <w:szCs w:val="21"/>
              </w:rPr>
              <w:t>豪华车</w:t>
            </w:r>
            <w:r w:rsidR="00AB7A21">
              <w:rPr>
                <w:rFonts w:ascii="Times New Roman" w:hAnsi="Times New Roman" w:hint="eastAsia"/>
                <w:spacing w:val="2"/>
                <w:sz w:val="21"/>
                <w:szCs w:val="21"/>
                <w:lang w:eastAsia="zh-CN"/>
              </w:rPr>
              <w:t>=</w:t>
            </w:r>
            <w:r w:rsidRPr="0091773C">
              <w:rPr>
                <w:rFonts w:ascii="Times New Roman" w:hAnsi="Times New Roman"/>
                <w:spacing w:val="2"/>
                <w:sz w:val="21"/>
                <w:szCs w:val="21"/>
              </w:rPr>
              <w:t>否</w:t>
            </w:r>
          </w:p>
        </w:tc>
        <w:tc>
          <w:tcPr>
            <w:tcW w:w="2035" w:type="dxa"/>
          </w:tcPr>
          <w:p w14:paraId="67301B0B" w14:textId="77777777" w:rsidR="00075703" w:rsidRPr="0091773C" w:rsidRDefault="00075703" w:rsidP="00D821E0">
            <w:pPr>
              <w:pStyle w:val="TableText"/>
              <w:spacing w:beforeLines="50" w:before="156"/>
              <w:ind w:firstLine="412"/>
              <w:jc w:val="both"/>
              <w:rPr>
                <w:rFonts w:ascii="Times New Roman" w:hAnsi="Times New Roman"/>
                <w:sz w:val="21"/>
                <w:szCs w:val="21"/>
              </w:rPr>
            </w:pPr>
            <w:r w:rsidRPr="0091773C">
              <w:rPr>
                <w:rFonts w:ascii="Times New Roman" w:hAnsi="Times New Roman"/>
                <w:spacing w:val="-2"/>
                <w:sz w:val="21"/>
                <w:szCs w:val="21"/>
              </w:rPr>
              <w:t>合计</w:t>
            </w:r>
          </w:p>
        </w:tc>
      </w:tr>
      <w:tr w:rsidR="00075703" w:rsidRPr="0091773C" w14:paraId="69F73837" w14:textId="77777777" w:rsidTr="00AB7A21">
        <w:trPr>
          <w:trHeight w:val="294"/>
        </w:trPr>
        <w:tc>
          <w:tcPr>
            <w:tcW w:w="1944" w:type="dxa"/>
          </w:tcPr>
          <w:p w14:paraId="47D36D50" w14:textId="77777777" w:rsidR="00075703" w:rsidRPr="0091773C" w:rsidRDefault="00075703" w:rsidP="00D821E0">
            <w:pPr>
              <w:pStyle w:val="TableText"/>
              <w:spacing w:beforeLines="50" w:before="156"/>
              <w:ind w:firstLine="400"/>
              <w:jc w:val="both"/>
              <w:rPr>
                <w:rFonts w:ascii="Times New Roman" w:hAnsi="Times New Roman"/>
                <w:sz w:val="21"/>
                <w:szCs w:val="21"/>
              </w:rPr>
            </w:pPr>
            <w:r w:rsidRPr="0091773C">
              <w:rPr>
                <w:rFonts w:ascii="Times New Roman" w:hAnsi="Times New Roman"/>
                <w:spacing w:val="-5"/>
                <w:sz w:val="21"/>
                <w:szCs w:val="21"/>
              </w:rPr>
              <w:t>[0,30]</w:t>
            </w:r>
          </w:p>
        </w:tc>
        <w:tc>
          <w:tcPr>
            <w:tcW w:w="2098" w:type="dxa"/>
          </w:tcPr>
          <w:p w14:paraId="15157D9E" w14:textId="7E4A8386" w:rsidR="00075703" w:rsidRPr="0091773C" w:rsidRDefault="00075703" w:rsidP="00AB7A21">
            <w:pPr>
              <w:pStyle w:val="TableText"/>
              <w:spacing w:beforeLines="50" w:before="156"/>
              <w:ind w:firstLine="412"/>
              <w:jc w:val="both"/>
              <w:rPr>
                <w:rFonts w:ascii="Times New Roman" w:hAnsi="Times New Roman"/>
                <w:sz w:val="21"/>
                <w:szCs w:val="21"/>
              </w:rPr>
            </w:pPr>
            <w:r w:rsidRPr="0091773C">
              <w:rPr>
                <w:rFonts w:ascii="Times New Roman" w:hAnsi="Times New Roman"/>
                <w:spacing w:val="-2"/>
                <w:sz w:val="21"/>
                <w:szCs w:val="21"/>
              </w:rPr>
              <w:t>0</w:t>
            </w:r>
          </w:p>
        </w:tc>
        <w:tc>
          <w:tcPr>
            <w:tcW w:w="2252" w:type="dxa"/>
          </w:tcPr>
          <w:p w14:paraId="7480CAEC" w14:textId="6D86564F" w:rsidR="00075703" w:rsidRPr="0091773C" w:rsidRDefault="00075703" w:rsidP="00AB7A21">
            <w:pPr>
              <w:pStyle w:val="TableText"/>
              <w:spacing w:beforeLines="50" w:before="156"/>
              <w:ind w:firstLine="404"/>
              <w:jc w:val="both"/>
              <w:rPr>
                <w:rFonts w:ascii="Times New Roman" w:hAnsi="Times New Roman"/>
                <w:sz w:val="21"/>
                <w:szCs w:val="21"/>
              </w:rPr>
            </w:pPr>
            <w:r w:rsidRPr="0091773C">
              <w:rPr>
                <w:rFonts w:ascii="Times New Roman" w:hAnsi="Times New Roman"/>
                <w:spacing w:val="-4"/>
                <w:sz w:val="21"/>
                <w:szCs w:val="21"/>
              </w:rPr>
              <w:t>1</w:t>
            </w:r>
          </w:p>
        </w:tc>
        <w:tc>
          <w:tcPr>
            <w:tcW w:w="2035" w:type="dxa"/>
          </w:tcPr>
          <w:p w14:paraId="0BF5A63D" w14:textId="02AD6A10" w:rsidR="00075703" w:rsidRPr="0091773C" w:rsidRDefault="00075703" w:rsidP="00AB7A21">
            <w:pPr>
              <w:pStyle w:val="TableText"/>
              <w:spacing w:beforeLines="50" w:before="156"/>
              <w:ind w:firstLine="404"/>
              <w:jc w:val="both"/>
              <w:rPr>
                <w:rFonts w:ascii="Times New Roman" w:hAnsi="Times New Roman"/>
                <w:sz w:val="21"/>
                <w:szCs w:val="21"/>
              </w:rPr>
            </w:pPr>
            <w:r w:rsidRPr="0091773C">
              <w:rPr>
                <w:rFonts w:ascii="Times New Roman" w:hAnsi="Times New Roman"/>
                <w:spacing w:val="-4"/>
                <w:sz w:val="21"/>
                <w:szCs w:val="21"/>
              </w:rPr>
              <w:t>1</w:t>
            </w:r>
          </w:p>
        </w:tc>
      </w:tr>
      <w:tr w:rsidR="00075703" w:rsidRPr="0091773C" w14:paraId="11A851B5" w14:textId="77777777" w:rsidTr="00AB7A21">
        <w:trPr>
          <w:trHeight w:val="258"/>
        </w:trPr>
        <w:tc>
          <w:tcPr>
            <w:tcW w:w="1944" w:type="dxa"/>
          </w:tcPr>
          <w:p w14:paraId="4C348FD0" w14:textId="53734132" w:rsidR="00075703" w:rsidRPr="0091773C" w:rsidRDefault="00AB7A21" w:rsidP="00D821E0">
            <w:pPr>
              <w:pStyle w:val="TableText"/>
              <w:spacing w:beforeLines="50" w:before="156"/>
              <w:ind w:firstLine="400"/>
              <w:jc w:val="both"/>
              <w:rPr>
                <w:rFonts w:ascii="Times New Roman" w:hAnsi="Times New Roman"/>
                <w:sz w:val="21"/>
                <w:szCs w:val="21"/>
              </w:rPr>
            </w:pPr>
            <w:r>
              <w:rPr>
                <w:rFonts w:ascii="Times New Roman" w:hAnsi="Times New Roman"/>
                <w:spacing w:val="-5"/>
                <w:sz w:val="21"/>
                <w:szCs w:val="21"/>
              </w:rPr>
              <w:t>(</w:t>
            </w:r>
            <w:r w:rsidR="00075703" w:rsidRPr="0091773C">
              <w:rPr>
                <w:rFonts w:ascii="Times New Roman" w:hAnsi="Times New Roman"/>
                <w:spacing w:val="-5"/>
                <w:sz w:val="21"/>
                <w:szCs w:val="21"/>
              </w:rPr>
              <w:t>30,45]</w:t>
            </w:r>
          </w:p>
        </w:tc>
        <w:tc>
          <w:tcPr>
            <w:tcW w:w="2098" w:type="dxa"/>
          </w:tcPr>
          <w:p w14:paraId="177E05BE" w14:textId="190CD971" w:rsidR="00075703" w:rsidRPr="0091773C" w:rsidRDefault="00075703" w:rsidP="00AB7A21">
            <w:pPr>
              <w:pStyle w:val="TableText"/>
              <w:spacing w:beforeLines="50" w:before="156"/>
              <w:ind w:firstLine="412"/>
              <w:jc w:val="both"/>
              <w:rPr>
                <w:rFonts w:ascii="Times New Roman" w:hAnsi="Times New Roman"/>
                <w:sz w:val="21"/>
                <w:szCs w:val="21"/>
              </w:rPr>
            </w:pPr>
            <w:r w:rsidRPr="0091773C">
              <w:rPr>
                <w:rFonts w:ascii="Times New Roman" w:hAnsi="Times New Roman"/>
                <w:spacing w:val="-2"/>
                <w:sz w:val="21"/>
                <w:szCs w:val="21"/>
              </w:rPr>
              <w:t>0</w:t>
            </w:r>
          </w:p>
        </w:tc>
        <w:tc>
          <w:tcPr>
            <w:tcW w:w="2252" w:type="dxa"/>
          </w:tcPr>
          <w:p w14:paraId="58AF0212" w14:textId="55AA131A" w:rsidR="00075703" w:rsidRPr="0091773C" w:rsidRDefault="00075703" w:rsidP="00AB7A21">
            <w:pPr>
              <w:pStyle w:val="TableText"/>
              <w:spacing w:beforeLines="50" w:before="156"/>
              <w:ind w:firstLine="404"/>
              <w:jc w:val="both"/>
              <w:rPr>
                <w:rFonts w:ascii="Times New Roman" w:hAnsi="Times New Roman"/>
                <w:sz w:val="21"/>
                <w:szCs w:val="21"/>
              </w:rPr>
            </w:pPr>
            <w:r w:rsidRPr="0091773C">
              <w:rPr>
                <w:rFonts w:ascii="Times New Roman" w:hAnsi="Times New Roman"/>
                <w:spacing w:val="-4"/>
                <w:sz w:val="21"/>
                <w:szCs w:val="21"/>
              </w:rPr>
              <w:t>1</w:t>
            </w:r>
          </w:p>
        </w:tc>
        <w:tc>
          <w:tcPr>
            <w:tcW w:w="2035" w:type="dxa"/>
          </w:tcPr>
          <w:p w14:paraId="4CEF4148" w14:textId="51CAA0AF" w:rsidR="00075703" w:rsidRPr="0091773C" w:rsidRDefault="00075703" w:rsidP="00AB7A21">
            <w:pPr>
              <w:pStyle w:val="TableText"/>
              <w:spacing w:beforeLines="50" w:before="156"/>
              <w:ind w:firstLine="404"/>
              <w:jc w:val="both"/>
              <w:rPr>
                <w:rFonts w:ascii="Times New Roman" w:hAnsi="Times New Roman"/>
                <w:sz w:val="21"/>
                <w:szCs w:val="21"/>
              </w:rPr>
            </w:pPr>
            <w:r w:rsidRPr="0091773C">
              <w:rPr>
                <w:rFonts w:ascii="Times New Roman" w:hAnsi="Times New Roman"/>
                <w:spacing w:val="-4"/>
                <w:sz w:val="21"/>
                <w:szCs w:val="21"/>
              </w:rPr>
              <w:t>1</w:t>
            </w:r>
          </w:p>
        </w:tc>
      </w:tr>
      <w:tr w:rsidR="00075703" w:rsidRPr="0091773C" w14:paraId="44FF392B" w14:textId="77777777" w:rsidTr="00AB7A21">
        <w:trPr>
          <w:trHeight w:val="266"/>
        </w:trPr>
        <w:tc>
          <w:tcPr>
            <w:tcW w:w="1944" w:type="dxa"/>
          </w:tcPr>
          <w:p w14:paraId="01534B79" w14:textId="77777777" w:rsidR="00075703" w:rsidRPr="0091773C" w:rsidRDefault="00075703" w:rsidP="00D821E0">
            <w:pPr>
              <w:pStyle w:val="TableText"/>
              <w:spacing w:beforeLines="50" w:before="156"/>
              <w:ind w:firstLine="412"/>
              <w:jc w:val="both"/>
              <w:rPr>
                <w:rFonts w:ascii="Times New Roman" w:hAnsi="Times New Roman"/>
                <w:sz w:val="21"/>
                <w:szCs w:val="21"/>
              </w:rPr>
            </w:pPr>
            <w:r w:rsidRPr="0091773C">
              <w:rPr>
                <w:rFonts w:ascii="Times New Roman" w:hAnsi="Times New Roman"/>
                <w:spacing w:val="-2"/>
                <w:sz w:val="21"/>
                <w:szCs w:val="21"/>
              </w:rPr>
              <w:t>合计</w:t>
            </w:r>
          </w:p>
        </w:tc>
        <w:tc>
          <w:tcPr>
            <w:tcW w:w="2098" w:type="dxa"/>
          </w:tcPr>
          <w:p w14:paraId="738315B4" w14:textId="1CFE9427" w:rsidR="00075703" w:rsidRPr="0091773C" w:rsidRDefault="00075703" w:rsidP="00AB7A21">
            <w:pPr>
              <w:pStyle w:val="TableText"/>
              <w:spacing w:beforeLines="50" w:before="156"/>
              <w:ind w:firstLine="412"/>
              <w:jc w:val="both"/>
              <w:rPr>
                <w:rFonts w:ascii="Times New Roman" w:hAnsi="Times New Roman"/>
                <w:sz w:val="21"/>
                <w:szCs w:val="21"/>
              </w:rPr>
            </w:pPr>
            <w:r w:rsidRPr="0091773C">
              <w:rPr>
                <w:rFonts w:ascii="Times New Roman" w:hAnsi="Times New Roman"/>
                <w:spacing w:val="-2"/>
                <w:sz w:val="21"/>
                <w:szCs w:val="21"/>
              </w:rPr>
              <w:t>0</w:t>
            </w:r>
          </w:p>
        </w:tc>
        <w:tc>
          <w:tcPr>
            <w:tcW w:w="2252" w:type="dxa"/>
          </w:tcPr>
          <w:p w14:paraId="06E495CD" w14:textId="78ABB6C4" w:rsidR="00075703" w:rsidRPr="0091773C" w:rsidRDefault="00075703" w:rsidP="00AB7A21">
            <w:pPr>
              <w:pStyle w:val="TableText"/>
              <w:spacing w:beforeLines="50" w:before="156"/>
              <w:ind w:firstLine="412"/>
              <w:jc w:val="both"/>
              <w:rPr>
                <w:rFonts w:ascii="Times New Roman" w:hAnsi="Times New Roman"/>
                <w:sz w:val="21"/>
                <w:szCs w:val="21"/>
              </w:rPr>
            </w:pPr>
            <w:r w:rsidRPr="0091773C">
              <w:rPr>
                <w:rFonts w:ascii="Times New Roman" w:hAnsi="Times New Roman"/>
                <w:spacing w:val="-2"/>
                <w:sz w:val="21"/>
                <w:szCs w:val="21"/>
              </w:rPr>
              <w:t>2</w:t>
            </w:r>
          </w:p>
        </w:tc>
        <w:tc>
          <w:tcPr>
            <w:tcW w:w="2035" w:type="dxa"/>
          </w:tcPr>
          <w:p w14:paraId="0A539EC9" w14:textId="77777777" w:rsidR="00075703" w:rsidRPr="0091773C" w:rsidRDefault="00075703" w:rsidP="00D821E0">
            <w:pPr>
              <w:pStyle w:val="TableText"/>
              <w:keepNext/>
              <w:spacing w:beforeLines="50" w:before="156"/>
              <w:ind w:firstLine="420"/>
              <w:jc w:val="both"/>
              <w:rPr>
                <w:rFonts w:ascii="Times New Roman" w:hAnsi="Times New Roman"/>
                <w:sz w:val="21"/>
                <w:szCs w:val="21"/>
              </w:rPr>
            </w:pPr>
            <w:r w:rsidRPr="0091773C">
              <w:rPr>
                <w:rFonts w:ascii="Times New Roman" w:hAnsi="Times New Roman"/>
                <w:sz w:val="21"/>
                <w:szCs w:val="21"/>
              </w:rPr>
              <w:t>2</w:t>
            </w:r>
          </w:p>
        </w:tc>
      </w:tr>
    </w:tbl>
    <w:p w14:paraId="65251555" w14:textId="240B32DE" w:rsidR="00AB28AF" w:rsidRPr="0091773C" w:rsidRDefault="00075703" w:rsidP="00D821E0">
      <w:pPr>
        <w:spacing w:beforeLines="50" w:before="156"/>
        <w:ind w:firstLine="436"/>
        <w:rPr>
          <w:rFonts w:cs="宋体"/>
          <w:spacing w:val="4"/>
          <w:szCs w:val="21"/>
        </w:rPr>
      </w:pPr>
      <w:r w:rsidRPr="0091773C">
        <w:rPr>
          <w:rFonts w:cs="宋体"/>
          <w:spacing w:val="4"/>
          <w:szCs w:val="21"/>
        </w:rPr>
        <w:t>对于表</w:t>
      </w:r>
      <w:r w:rsidRPr="0091773C">
        <w:rPr>
          <w:rFonts w:cs="宋体" w:hint="eastAsia"/>
          <w:spacing w:val="4"/>
          <w:szCs w:val="21"/>
        </w:rPr>
        <w:t>3</w:t>
      </w:r>
      <w:r w:rsidRPr="0091773C">
        <w:rPr>
          <w:rFonts w:cs="宋体"/>
          <w:spacing w:val="4"/>
          <w:szCs w:val="21"/>
        </w:rPr>
        <w:t>.</w:t>
      </w:r>
      <w:r w:rsidR="00D36B63" w:rsidRPr="0091773C">
        <w:rPr>
          <w:rFonts w:cs="宋体" w:hint="eastAsia"/>
          <w:spacing w:val="4"/>
          <w:szCs w:val="21"/>
        </w:rPr>
        <w:t>4</w:t>
      </w:r>
      <w:r w:rsidRPr="0091773C">
        <w:rPr>
          <w:rFonts w:cs="宋体"/>
          <w:spacing w:val="4"/>
          <w:szCs w:val="21"/>
        </w:rPr>
        <w:t>,</w:t>
      </w:r>
      <w:r w:rsidRPr="0091773C">
        <w:rPr>
          <w:rFonts w:cs="宋体"/>
          <w:spacing w:val="4"/>
          <w:szCs w:val="21"/>
        </w:rPr>
        <w:t>可以计算得</w:t>
      </w:r>
      <m:oMath>
        <m:sSup>
          <m:sSupPr>
            <m:ctrlPr>
              <w:rPr>
                <w:rFonts w:ascii="Cambria Math" w:hAnsi="Cambria Math" w:cs="宋体"/>
                <w:spacing w:val="-4"/>
                <w:szCs w:val="21"/>
              </w:rPr>
            </m:ctrlPr>
          </m:sSupPr>
          <m:e>
            <m:r>
              <w:rPr>
                <w:rFonts w:ascii="Cambria Math" w:hAnsi="Cambria Math" w:cs="宋体"/>
                <w:spacing w:val="-4"/>
                <w:szCs w:val="21"/>
              </w:rPr>
              <m:t>χ</m:t>
            </m:r>
          </m:e>
          <m:sup>
            <m:r>
              <m:rPr>
                <m:sty m:val="p"/>
              </m:rPr>
              <w:rPr>
                <w:rFonts w:ascii="Cambria Math" w:hAnsi="Cambria Math" w:cs="宋体"/>
                <w:spacing w:val="-4"/>
                <w:szCs w:val="21"/>
              </w:rPr>
              <m:t>2</m:t>
            </m:r>
          </m:sup>
        </m:sSup>
        <m:r>
          <w:rPr>
            <w:rFonts w:ascii="Cambria Math" w:hAnsi="Cambria Math" w:cs="宋体"/>
            <w:spacing w:val="-4"/>
            <w:szCs w:val="21"/>
          </w:rPr>
          <m:t>=0.2</m:t>
        </m:r>
      </m:oMath>
      <w:r w:rsidR="00AB7A21">
        <w:rPr>
          <w:rFonts w:cs="宋体" w:hint="eastAsia"/>
          <w:spacing w:val="4"/>
          <w:szCs w:val="21"/>
        </w:rPr>
        <w:t>，</w:t>
      </w:r>
      <w:r w:rsidRPr="0091773C">
        <w:rPr>
          <w:rFonts w:cs="宋体"/>
          <w:spacing w:val="4"/>
          <w:szCs w:val="21"/>
        </w:rPr>
        <w:t>查卡方分布表，</w:t>
      </w:r>
      <w:r w:rsidRPr="0091773C">
        <w:rPr>
          <w:rFonts w:cs="宋体"/>
          <w:spacing w:val="4"/>
          <w:szCs w:val="21"/>
        </w:rPr>
        <w:t>α=0.1</w:t>
      </w:r>
      <w:r w:rsidRPr="0091773C">
        <w:rPr>
          <w:rFonts w:cs="宋体"/>
          <w:spacing w:val="4"/>
          <w:szCs w:val="21"/>
        </w:rPr>
        <w:t>时，</w:t>
      </w:r>
      <w:r w:rsidRPr="0091773C">
        <w:rPr>
          <w:rFonts w:cs="宋体"/>
          <w:spacing w:val="4"/>
          <w:szCs w:val="21"/>
        </w:rPr>
        <w:t>β=2.706</w:t>
      </w:r>
      <w:r w:rsidRPr="0091773C">
        <w:rPr>
          <w:rFonts w:cs="宋体"/>
          <w:spacing w:val="4"/>
          <w:szCs w:val="21"/>
        </w:rPr>
        <w:t>。因为，</w:t>
      </w:r>
      <w:r w:rsidRPr="0091773C">
        <w:rPr>
          <w:rFonts w:cs="宋体"/>
          <w:spacing w:val="4"/>
          <w:szCs w:val="21"/>
        </w:rPr>
        <w:t>0.2&lt;2.706,</w:t>
      </w:r>
      <w:r w:rsidRPr="0091773C">
        <w:rPr>
          <w:rFonts w:cs="宋体"/>
          <w:spacing w:val="4"/>
          <w:szCs w:val="21"/>
        </w:rPr>
        <w:t>因此</w:t>
      </w:r>
      <w:r w:rsidR="00AB7A21">
        <w:rPr>
          <w:rFonts w:cs="宋体" w:hint="eastAsia"/>
          <w:spacing w:val="4"/>
          <w:szCs w:val="21"/>
        </w:rPr>
        <w:t>可将这两个区间合并</w:t>
      </w:r>
      <w:r w:rsidRPr="0091773C">
        <w:rPr>
          <w:rFonts w:cs="宋体"/>
          <w:spacing w:val="4"/>
          <w:szCs w:val="21"/>
        </w:rPr>
        <w:t>[0,45</w:t>
      </w:r>
      <w:r w:rsidR="00A60FE6" w:rsidRPr="0091773C">
        <w:rPr>
          <w:rFonts w:cs="宋体" w:hint="eastAsia"/>
          <w:spacing w:val="4"/>
          <w:szCs w:val="21"/>
        </w:rPr>
        <w:t>]</w:t>
      </w:r>
    </w:p>
    <w:p w14:paraId="16005D33" w14:textId="77777777" w:rsidR="00075703" w:rsidRPr="0091773C" w:rsidRDefault="00075703" w:rsidP="00D821E0">
      <w:pPr>
        <w:spacing w:beforeLines="50" w:before="156"/>
        <w:ind w:firstLine="440"/>
        <w:rPr>
          <w:rFonts w:cs="宋体"/>
          <w:spacing w:val="5"/>
          <w:szCs w:val="21"/>
        </w:rPr>
      </w:pPr>
    </w:p>
    <w:p w14:paraId="0454DD2B" w14:textId="56E7CF25" w:rsidR="00075703" w:rsidRPr="00DE3FC2" w:rsidRDefault="00836114" w:rsidP="00DE3FC2">
      <w:pPr>
        <w:spacing w:beforeLines="50" w:before="156"/>
        <w:ind w:firstLine="422"/>
        <w:rPr>
          <w:b/>
          <w:szCs w:val="21"/>
        </w:rPr>
      </w:pPr>
      <w:r w:rsidRPr="00DE3FC2">
        <w:rPr>
          <w:rFonts w:hint="eastAsia"/>
          <w:b/>
          <w:szCs w:val="21"/>
        </w:rPr>
        <w:t>3.</w:t>
      </w:r>
      <w:r w:rsidR="00CF655B">
        <w:rPr>
          <w:b/>
          <w:szCs w:val="21"/>
        </w:rPr>
        <w:t>2.3</w:t>
      </w:r>
      <w:r w:rsidRPr="00DE3FC2">
        <w:rPr>
          <w:rFonts w:hint="eastAsia"/>
          <w:b/>
          <w:szCs w:val="21"/>
        </w:rPr>
        <w:t>数据</w:t>
      </w:r>
      <w:r w:rsidR="00075703" w:rsidRPr="00DE3FC2">
        <w:rPr>
          <w:b/>
          <w:szCs w:val="21"/>
        </w:rPr>
        <w:t>特征提取</w:t>
      </w:r>
    </w:p>
    <w:p w14:paraId="5FB0A268" w14:textId="7F98981A" w:rsidR="00E34179" w:rsidRPr="00DE3FC2" w:rsidRDefault="00672F39" w:rsidP="0012031A">
      <w:pPr>
        <w:spacing w:beforeLines="50" w:before="156"/>
        <w:ind w:firstLine="420"/>
      </w:pPr>
      <w:r w:rsidRPr="00DE3FC2">
        <w:rPr>
          <w:rFonts w:hint="eastAsia"/>
        </w:rPr>
        <w:t>数据特征提取主要包括数据降维</w:t>
      </w:r>
      <w:r w:rsidR="0012031A">
        <w:rPr>
          <w:rFonts w:hint="eastAsia"/>
        </w:rPr>
        <w:t>和</w:t>
      </w:r>
      <w:r w:rsidRPr="00DE3FC2">
        <w:rPr>
          <w:rFonts w:hint="eastAsia"/>
        </w:rPr>
        <w:t>特征选择</w:t>
      </w:r>
      <w:r w:rsidR="00C90AC2">
        <w:rPr>
          <w:rFonts w:hint="eastAsia"/>
        </w:rPr>
        <w:t>两方面</w:t>
      </w:r>
      <w:r w:rsidRPr="00DE3FC2">
        <w:rPr>
          <w:rFonts w:hint="eastAsia"/>
        </w:rPr>
        <w:t>。</w:t>
      </w:r>
      <w:r w:rsidR="0012031A">
        <w:t>数据降维</w:t>
      </w:r>
      <w:r w:rsidR="0012031A">
        <w:rPr>
          <w:rFonts w:hint="eastAsia"/>
        </w:rPr>
        <w:t>是</w:t>
      </w:r>
      <w:r w:rsidRPr="00DE3FC2">
        <w:t>对</w:t>
      </w:r>
      <w:r w:rsidR="00E34179">
        <w:rPr>
          <w:rFonts w:hint="eastAsia"/>
        </w:rPr>
        <w:t>高维</w:t>
      </w:r>
      <w:r w:rsidRPr="00DE3FC2">
        <w:t>数据进行降维操作，</w:t>
      </w:r>
      <w:r w:rsidR="00E34179">
        <w:rPr>
          <w:rFonts w:hint="eastAsia"/>
        </w:rPr>
        <w:t>在尽可能保持原始数据的信息的基础上，</w:t>
      </w:r>
      <w:r w:rsidRPr="00DE3FC2">
        <w:t>减少特征的数量和复杂度。</w:t>
      </w:r>
      <w:r w:rsidR="0012031A">
        <w:rPr>
          <w:rFonts w:hint="eastAsia"/>
        </w:rPr>
        <w:t>而</w:t>
      </w:r>
      <w:r w:rsidRPr="00DE3FC2">
        <w:t>特征选择</w:t>
      </w:r>
      <w:r w:rsidR="0012031A">
        <w:rPr>
          <w:rFonts w:hint="eastAsia"/>
        </w:rPr>
        <w:t>是指</w:t>
      </w:r>
      <w:r w:rsidRPr="00DE3FC2">
        <w:t>选择对分析或建模任务最具有代表性和预测能力的特征，剔除无关或冗余的特征。</w:t>
      </w:r>
      <w:r w:rsidR="00765262">
        <w:rPr>
          <w:rFonts w:hint="eastAsia"/>
        </w:rPr>
        <w:t>数据降维和特征选择的目的都是为了减少特征的数量</w:t>
      </w:r>
      <w:r w:rsidR="00E34179">
        <w:rPr>
          <w:rFonts w:hint="eastAsia"/>
        </w:rPr>
        <w:t>，以</w:t>
      </w:r>
      <w:r w:rsidR="00E34179" w:rsidRPr="00E34179">
        <w:rPr>
          <w:rFonts w:hint="eastAsia"/>
        </w:rPr>
        <w:t>便更好地适应模型和分析需求。它们可以提高模型的效率、泛化能力，同时还有助于降低过拟合的风险，简化模型的理解和解释。</w:t>
      </w:r>
    </w:p>
    <w:p w14:paraId="4F946FDF" w14:textId="67445F19" w:rsidR="00672F39" w:rsidRPr="000D39D2" w:rsidRDefault="00014316" w:rsidP="00D821E0">
      <w:pPr>
        <w:spacing w:beforeLines="50" w:before="156"/>
        <w:ind w:firstLine="422"/>
        <w:outlineLvl w:val="6"/>
        <w:rPr>
          <w:rFonts w:cs="黑体"/>
          <w:b/>
          <w:szCs w:val="21"/>
        </w:rPr>
      </w:pPr>
      <w:r w:rsidRPr="000D39D2">
        <w:rPr>
          <w:rFonts w:cs="黑体" w:hint="eastAsia"/>
          <w:b/>
          <w:szCs w:val="21"/>
        </w:rPr>
        <w:t>（</w:t>
      </w:r>
      <w:r w:rsidRPr="000D39D2">
        <w:rPr>
          <w:rFonts w:cs="黑体" w:hint="eastAsia"/>
          <w:b/>
          <w:szCs w:val="21"/>
        </w:rPr>
        <w:t>1</w:t>
      </w:r>
      <w:r w:rsidRPr="000D39D2">
        <w:rPr>
          <w:rFonts w:cs="黑体" w:hint="eastAsia"/>
          <w:b/>
          <w:szCs w:val="21"/>
        </w:rPr>
        <w:t>）数据降维</w:t>
      </w:r>
    </w:p>
    <w:p w14:paraId="33B953B1" w14:textId="24210564" w:rsidR="00E34179" w:rsidRDefault="00E34179" w:rsidP="00D821E0">
      <w:pPr>
        <w:spacing w:beforeLines="50" w:before="156"/>
        <w:ind w:firstLine="428"/>
        <w:rPr>
          <w:rFonts w:cs="宋体"/>
          <w:spacing w:val="2"/>
          <w:szCs w:val="21"/>
        </w:rPr>
      </w:pPr>
      <w:r>
        <w:rPr>
          <w:rFonts w:cs="宋体" w:hint="eastAsia"/>
          <w:spacing w:val="2"/>
          <w:szCs w:val="21"/>
        </w:rPr>
        <w:t>常用的数据降维方法包括主成分分析（</w:t>
      </w:r>
      <w:r w:rsidRPr="00E34179">
        <w:rPr>
          <w:rFonts w:cs="宋体"/>
          <w:spacing w:val="2"/>
          <w:szCs w:val="21"/>
        </w:rPr>
        <w:t>Principal Component Analysis</w:t>
      </w:r>
      <w:r w:rsidRPr="00E34179">
        <w:rPr>
          <w:rFonts w:cs="宋体"/>
          <w:spacing w:val="2"/>
          <w:szCs w:val="21"/>
        </w:rPr>
        <w:t>，</w:t>
      </w:r>
      <w:r w:rsidRPr="00E34179">
        <w:rPr>
          <w:rFonts w:cs="宋体"/>
          <w:spacing w:val="2"/>
          <w:szCs w:val="21"/>
        </w:rPr>
        <w:t>PCA</w:t>
      </w:r>
      <w:r>
        <w:rPr>
          <w:rFonts w:cs="宋体" w:hint="eastAsia"/>
          <w:spacing w:val="2"/>
          <w:szCs w:val="21"/>
        </w:rPr>
        <w:t>）、</w:t>
      </w:r>
      <w:r w:rsidRPr="00E34179">
        <w:rPr>
          <w:rFonts w:cs="宋体" w:hint="eastAsia"/>
          <w:spacing w:val="2"/>
          <w:szCs w:val="21"/>
        </w:rPr>
        <w:t>线性判别分析（</w:t>
      </w:r>
      <w:r w:rsidRPr="00E34179">
        <w:rPr>
          <w:rFonts w:cs="宋体"/>
          <w:spacing w:val="2"/>
          <w:szCs w:val="21"/>
        </w:rPr>
        <w:t>Linear Discriminant Analysis</w:t>
      </w:r>
      <w:r w:rsidRPr="00E34179">
        <w:rPr>
          <w:rFonts w:cs="宋体"/>
          <w:spacing w:val="2"/>
          <w:szCs w:val="21"/>
        </w:rPr>
        <w:t>，</w:t>
      </w:r>
      <w:r w:rsidRPr="00E34179">
        <w:rPr>
          <w:rFonts w:cs="宋体"/>
          <w:spacing w:val="2"/>
          <w:szCs w:val="21"/>
        </w:rPr>
        <w:t>LDA</w:t>
      </w:r>
      <w:r w:rsidRPr="00E34179">
        <w:rPr>
          <w:rFonts w:cs="宋体"/>
          <w:spacing w:val="2"/>
          <w:szCs w:val="21"/>
        </w:rPr>
        <w:t>）</w:t>
      </w:r>
      <w:r>
        <w:rPr>
          <w:rFonts w:cs="宋体" w:hint="eastAsia"/>
          <w:spacing w:val="2"/>
          <w:szCs w:val="21"/>
        </w:rPr>
        <w:t>以及</w:t>
      </w:r>
      <w:r w:rsidRPr="00E34179">
        <w:rPr>
          <w:rFonts w:cs="宋体"/>
          <w:spacing w:val="2"/>
          <w:szCs w:val="21"/>
        </w:rPr>
        <w:t>t</w:t>
      </w:r>
      <w:r w:rsidRPr="00E34179">
        <w:rPr>
          <w:rFonts w:cs="宋体"/>
          <w:spacing w:val="2"/>
          <w:szCs w:val="21"/>
        </w:rPr>
        <w:t>分布邻域嵌入（</w:t>
      </w:r>
      <w:r w:rsidRPr="00E34179">
        <w:rPr>
          <w:rFonts w:cs="宋体"/>
          <w:spacing w:val="2"/>
          <w:szCs w:val="21"/>
        </w:rPr>
        <w:t>t-Distributed Stochastic Neighbor Embedding</w:t>
      </w:r>
      <w:r w:rsidRPr="00E34179">
        <w:rPr>
          <w:rFonts w:cs="宋体"/>
          <w:spacing w:val="2"/>
          <w:szCs w:val="21"/>
        </w:rPr>
        <w:t>，</w:t>
      </w:r>
      <w:r w:rsidRPr="00E34179">
        <w:rPr>
          <w:rFonts w:cs="宋体"/>
          <w:spacing w:val="2"/>
          <w:szCs w:val="21"/>
        </w:rPr>
        <w:t>t-SNE</w:t>
      </w:r>
      <w:r w:rsidRPr="00E34179">
        <w:rPr>
          <w:rFonts w:cs="宋体"/>
          <w:spacing w:val="2"/>
          <w:szCs w:val="21"/>
        </w:rPr>
        <w:t>）</w:t>
      </w:r>
      <w:r>
        <w:rPr>
          <w:rFonts w:cs="宋体" w:hint="eastAsia"/>
          <w:spacing w:val="2"/>
          <w:szCs w:val="21"/>
        </w:rPr>
        <w:t>等。</w:t>
      </w:r>
    </w:p>
    <w:p w14:paraId="21D8A1A0" w14:textId="2CC79771" w:rsidR="00E34179" w:rsidRPr="00E34179" w:rsidRDefault="00E34179" w:rsidP="00E34179">
      <w:pPr>
        <w:spacing w:beforeLines="50" w:before="156"/>
        <w:ind w:firstLine="430"/>
        <w:rPr>
          <w:rFonts w:cs="宋体"/>
          <w:b/>
          <w:spacing w:val="2"/>
          <w:szCs w:val="21"/>
        </w:rPr>
      </w:pPr>
      <w:r w:rsidRPr="00E34179">
        <w:rPr>
          <w:rFonts w:cs="宋体"/>
          <w:b/>
          <w:spacing w:val="2"/>
          <w:szCs w:val="21"/>
        </w:rPr>
        <w:t xml:space="preserve">a) </w:t>
      </w:r>
      <w:r w:rsidRPr="00E34179">
        <w:rPr>
          <w:rFonts w:cs="宋体" w:hint="eastAsia"/>
          <w:b/>
          <w:spacing w:val="2"/>
          <w:szCs w:val="21"/>
        </w:rPr>
        <w:t>主成分分析</w:t>
      </w:r>
    </w:p>
    <w:p w14:paraId="2B7A868D" w14:textId="7B7E38CA" w:rsidR="00075703" w:rsidRDefault="00075703" w:rsidP="00D821E0">
      <w:pPr>
        <w:spacing w:beforeLines="50" w:before="156"/>
        <w:ind w:firstLine="428"/>
        <w:rPr>
          <w:rFonts w:cs="宋体"/>
          <w:szCs w:val="21"/>
        </w:rPr>
      </w:pPr>
      <w:r w:rsidRPr="0091773C">
        <w:rPr>
          <w:rFonts w:cs="宋体"/>
          <w:spacing w:val="2"/>
          <w:szCs w:val="21"/>
        </w:rPr>
        <w:t>主成分分析</w:t>
      </w:r>
      <w:r w:rsidRPr="0091773C">
        <w:rPr>
          <w:rFonts w:cs="Times New Roman"/>
          <w:spacing w:val="2"/>
          <w:szCs w:val="21"/>
        </w:rPr>
        <w:t>(</w:t>
      </w:r>
      <w:r w:rsidRPr="0091773C">
        <w:rPr>
          <w:rFonts w:cs="Times New Roman"/>
          <w:szCs w:val="21"/>
        </w:rPr>
        <w:t>Principle</w:t>
      </w:r>
      <w:r w:rsidR="00CF655B">
        <w:rPr>
          <w:rFonts w:cs="Times New Roman"/>
          <w:szCs w:val="21"/>
        </w:rPr>
        <w:t xml:space="preserve"> </w:t>
      </w:r>
      <w:r w:rsidRPr="0091773C">
        <w:rPr>
          <w:rFonts w:cs="Times New Roman"/>
          <w:szCs w:val="21"/>
        </w:rPr>
        <w:t>Component</w:t>
      </w:r>
      <w:r w:rsidR="00CF655B">
        <w:rPr>
          <w:rFonts w:cs="Times New Roman"/>
          <w:szCs w:val="21"/>
        </w:rPr>
        <w:t xml:space="preserve"> </w:t>
      </w:r>
      <w:r w:rsidRPr="0091773C">
        <w:rPr>
          <w:rFonts w:cs="Times New Roman"/>
          <w:szCs w:val="21"/>
        </w:rPr>
        <w:t>Analysis</w:t>
      </w:r>
      <w:r w:rsidRPr="0091773C">
        <w:rPr>
          <w:rFonts w:cs="Times New Roman"/>
          <w:spacing w:val="2"/>
          <w:szCs w:val="21"/>
        </w:rPr>
        <w:t>,</w:t>
      </w:r>
      <w:r w:rsidR="00CF655B">
        <w:rPr>
          <w:rFonts w:cs="Times New Roman"/>
          <w:spacing w:val="2"/>
          <w:szCs w:val="21"/>
        </w:rPr>
        <w:t xml:space="preserve"> </w:t>
      </w:r>
      <w:r w:rsidRPr="0091773C">
        <w:rPr>
          <w:rFonts w:cs="Times New Roman"/>
          <w:szCs w:val="21"/>
        </w:rPr>
        <w:t>PCA</w:t>
      </w:r>
      <w:r w:rsidRPr="0091773C">
        <w:rPr>
          <w:rFonts w:cs="Times New Roman"/>
          <w:spacing w:val="2"/>
          <w:szCs w:val="21"/>
        </w:rPr>
        <w:t>)</w:t>
      </w:r>
      <w:r w:rsidRPr="0091773C">
        <w:rPr>
          <w:rFonts w:cs="宋体"/>
          <w:spacing w:val="2"/>
          <w:szCs w:val="21"/>
        </w:rPr>
        <w:t>最早由</w:t>
      </w:r>
      <w:r w:rsidRPr="0091773C">
        <w:rPr>
          <w:rFonts w:cs="Times New Roman"/>
          <w:szCs w:val="21"/>
        </w:rPr>
        <w:t>Karl</w:t>
      </w:r>
      <w:r w:rsidR="00DE3FC2">
        <w:rPr>
          <w:rFonts w:cs="Times New Roman"/>
          <w:szCs w:val="21"/>
        </w:rPr>
        <w:t xml:space="preserve"> </w:t>
      </w:r>
      <w:r w:rsidRPr="0091773C">
        <w:rPr>
          <w:rFonts w:cs="Times New Roman"/>
          <w:szCs w:val="21"/>
        </w:rPr>
        <w:t>Pearson</w:t>
      </w:r>
      <w:r w:rsidRPr="0091773C">
        <w:rPr>
          <w:rFonts w:cs="宋体"/>
          <w:spacing w:val="2"/>
          <w:szCs w:val="21"/>
        </w:rPr>
        <w:t>于</w:t>
      </w:r>
      <w:r w:rsidRPr="0091773C">
        <w:rPr>
          <w:rFonts w:cs="宋体"/>
          <w:spacing w:val="2"/>
          <w:szCs w:val="21"/>
        </w:rPr>
        <w:t>1901</w:t>
      </w:r>
      <w:r w:rsidRPr="0091773C">
        <w:rPr>
          <w:rFonts w:cs="宋体"/>
          <w:spacing w:val="2"/>
          <w:szCs w:val="21"/>
        </w:rPr>
        <w:t>年提</w:t>
      </w:r>
      <w:r w:rsidRPr="0091773C">
        <w:rPr>
          <w:rFonts w:cs="宋体"/>
          <w:spacing w:val="-3"/>
          <w:szCs w:val="21"/>
        </w:rPr>
        <w:t>出，后经</w:t>
      </w:r>
      <w:r w:rsidRPr="0091773C">
        <w:rPr>
          <w:rFonts w:cs="Times New Roman"/>
          <w:spacing w:val="-3"/>
          <w:szCs w:val="21"/>
        </w:rPr>
        <w:t>Harold</w:t>
      </w:r>
      <w:r w:rsidR="00DE3FC2">
        <w:rPr>
          <w:rFonts w:cs="Times New Roman"/>
          <w:spacing w:val="-3"/>
          <w:szCs w:val="21"/>
        </w:rPr>
        <w:t xml:space="preserve"> </w:t>
      </w:r>
      <w:r w:rsidRPr="0091773C">
        <w:rPr>
          <w:rFonts w:cs="Times New Roman"/>
          <w:spacing w:val="-3"/>
          <w:szCs w:val="21"/>
        </w:rPr>
        <w:t>Hotelling</w:t>
      </w:r>
      <w:r w:rsidRPr="0091773C">
        <w:rPr>
          <w:rFonts w:cs="宋体"/>
          <w:spacing w:val="-3"/>
          <w:szCs w:val="21"/>
        </w:rPr>
        <w:t>发展，是一种经典的统计方法。它通过对原有</w:t>
      </w:r>
      <w:r w:rsidRPr="0091773C">
        <w:rPr>
          <w:rFonts w:cs="宋体"/>
          <w:spacing w:val="-4"/>
          <w:szCs w:val="21"/>
        </w:rPr>
        <w:t>变量</w:t>
      </w:r>
      <w:r w:rsidR="00A35356">
        <w:rPr>
          <w:rFonts w:cs="宋体" w:hint="eastAsia"/>
          <w:spacing w:val="-4"/>
          <w:szCs w:val="21"/>
        </w:rPr>
        <w:t>（</w:t>
      </w:r>
      <w:r w:rsidRPr="0091773C">
        <w:rPr>
          <w:rFonts w:cs="宋体"/>
          <w:spacing w:val="-4"/>
          <w:szCs w:val="21"/>
        </w:rPr>
        <w:t>属性和特征</w:t>
      </w:r>
      <w:r w:rsidR="00A35356">
        <w:rPr>
          <w:rFonts w:cs="宋体" w:hint="eastAsia"/>
          <w:spacing w:val="-4"/>
          <w:szCs w:val="21"/>
        </w:rPr>
        <w:t>）</w:t>
      </w:r>
      <w:r w:rsidRPr="0091773C">
        <w:rPr>
          <w:rFonts w:cs="宋体"/>
          <w:spacing w:val="1"/>
          <w:szCs w:val="21"/>
        </w:rPr>
        <w:t>进行线性变换</w:t>
      </w:r>
      <w:r w:rsidR="00C15230">
        <w:rPr>
          <w:rFonts w:cs="宋体" w:hint="eastAsia"/>
          <w:spacing w:val="1"/>
          <w:szCs w:val="21"/>
        </w:rPr>
        <w:t>提取数据中的主要特征</w:t>
      </w:r>
      <w:r w:rsidRPr="0091773C">
        <w:rPr>
          <w:rFonts w:cs="宋体"/>
          <w:szCs w:val="21"/>
        </w:rPr>
        <w:t>，</w:t>
      </w:r>
      <w:r w:rsidR="00C15230">
        <w:rPr>
          <w:rFonts w:cs="宋体" w:hint="eastAsia"/>
          <w:szCs w:val="21"/>
        </w:rPr>
        <w:t>并以此实现降维、去除</w:t>
      </w:r>
      <w:r w:rsidRPr="0091773C">
        <w:rPr>
          <w:rFonts w:cs="宋体"/>
          <w:szCs w:val="21"/>
        </w:rPr>
        <w:t>去除冗余</w:t>
      </w:r>
      <w:r w:rsidR="00C15230">
        <w:rPr>
          <w:rFonts w:cs="宋体" w:hint="eastAsia"/>
          <w:szCs w:val="21"/>
        </w:rPr>
        <w:t>和</w:t>
      </w:r>
      <w:r w:rsidRPr="0091773C">
        <w:rPr>
          <w:rFonts w:cs="宋体"/>
          <w:szCs w:val="21"/>
        </w:rPr>
        <w:t>噪音的目的。</w:t>
      </w:r>
    </w:p>
    <w:p w14:paraId="34558921" w14:textId="340ACD04" w:rsidR="00C15230" w:rsidRPr="00C15230" w:rsidRDefault="00C15230" w:rsidP="00D821E0">
      <w:pPr>
        <w:spacing w:beforeLines="50" w:before="156"/>
        <w:ind w:firstLine="420"/>
        <w:rPr>
          <w:rFonts w:cs="宋体"/>
          <w:szCs w:val="21"/>
        </w:rPr>
      </w:pPr>
      <w:r w:rsidRPr="00C15230">
        <w:rPr>
          <w:rFonts w:cs="宋体" w:hint="eastAsia"/>
          <w:szCs w:val="21"/>
        </w:rPr>
        <w:t xml:space="preserve">PCA </w:t>
      </w:r>
      <w:r w:rsidRPr="00C15230">
        <w:rPr>
          <w:rFonts w:cs="宋体" w:hint="eastAsia"/>
          <w:szCs w:val="21"/>
        </w:rPr>
        <w:t>的核心思想是</w:t>
      </w:r>
      <w:r w:rsidR="0054475F">
        <w:rPr>
          <w:rFonts w:cs="宋体" w:hint="eastAsia"/>
          <w:szCs w:val="21"/>
        </w:rPr>
        <w:t>找到</w:t>
      </w:r>
      <w:r w:rsidR="0054475F" w:rsidRPr="0054475F">
        <w:rPr>
          <w:rFonts w:cs="宋体" w:hint="eastAsia"/>
          <w:szCs w:val="21"/>
        </w:rPr>
        <w:t>数据中最显著的方向（主成分）</w:t>
      </w:r>
      <w:r>
        <w:rPr>
          <w:rFonts w:cs="宋体" w:hint="eastAsia"/>
          <w:szCs w:val="21"/>
        </w:rPr>
        <w:t>，</w:t>
      </w:r>
      <w:r w:rsidRPr="00C15230">
        <w:rPr>
          <w:rFonts w:cs="宋体" w:hint="eastAsia"/>
          <w:szCs w:val="21"/>
        </w:rPr>
        <w:t>通过</w:t>
      </w:r>
      <w:r w:rsidR="0054475F">
        <w:rPr>
          <w:rFonts w:cs="宋体" w:hint="eastAsia"/>
          <w:szCs w:val="21"/>
        </w:rPr>
        <w:t>线性变换，</w:t>
      </w:r>
      <w:r w:rsidR="0054475F" w:rsidRPr="0054475F">
        <w:rPr>
          <w:rFonts w:cs="宋体" w:hint="eastAsia"/>
          <w:szCs w:val="21"/>
        </w:rPr>
        <w:t>将高维数据映射到低维空间，在保留数据的重要信息的同时减少数据的维度。</w:t>
      </w:r>
    </w:p>
    <w:p w14:paraId="52F1E050" w14:textId="77777777" w:rsidR="00B25DB3" w:rsidRDefault="00075703" w:rsidP="00B25DB3">
      <w:pPr>
        <w:spacing w:beforeLines="50" w:before="156"/>
        <w:ind w:firstLine="420"/>
      </w:pPr>
      <w:r w:rsidRPr="00CF655B">
        <w:t>给定</w:t>
      </w:r>
      <w:r w:rsidR="00A70C9D">
        <w:rPr>
          <w:rFonts w:hint="eastAsia"/>
        </w:rPr>
        <w:t>一个包含</w:t>
      </w:r>
      <w:r w:rsidR="005021D2">
        <w:rPr>
          <w:rFonts w:hint="eastAsia"/>
        </w:rPr>
        <w:t>n</w:t>
      </w:r>
      <w:r w:rsidR="005021D2">
        <w:rPr>
          <w:rFonts w:hint="eastAsia"/>
        </w:rPr>
        <w:t>个数据对象点的</w:t>
      </w:r>
      <w:r w:rsidRPr="00CF655B">
        <w:t>数据集</w:t>
      </w:r>
      <m:oMath>
        <m:r>
          <m:rPr>
            <m:sty m:val="p"/>
          </m:rPr>
          <w:rPr>
            <w:rFonts w:ascii="Cambria Math" w:hAnsi="Cambria Math"/>
          </w:rPr>
          <m:t>D=</m:t>
        </m:r>
        <m:r>
          <m:rPr>
            <m:lit/>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m:rPr>
            <m:lit/>
          </m:rPr>
          <w:rPr>
            <w:rFonts w:ascii="Cambria Math" w:hAnsi="Cambria Math"/>
          </w:rPr>
          <m:t>}</m:t>
        </m:r>
      </m:oMath>
      <w:r w:rsidRPr="00CF655B">
        <w:t>，</w:t>
      </w:r>
      <w:r w:rsidR="005021D2">
        <w:rPr>
          <w:rFonts w:hint="eastAsia"/>
        </w:rPr>
        <w:t>每个数据点</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oMath>
      <w:r w:rsidR="005021D2">
        <w:rPr>
          <w:rFonts w:hint="eastAsia"/>
        </w:rPr>
        <w:t>由</w:t>
      </w:r>
      <w:r w:rsidRPr="00CF655B">
        <w:t>m</w:t>
      </w:r>
      <w:r w:rsidRPr="00CF655B">
        <w:t>个</w:t>
      </w:r>
      <w:r w:rsidR="005021D2">
        <w:rPr>
          <w:rFonts w:hint="eastAsia"/>
        </w:rPr>
        <w:t>数据</w:t>
      </w:r>
      <w:r w:rsidRPr="00CF655B">
        <w:t>属性</w:t>
      </w:r>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1</m:t>
            </m:r>
          </m:sub>
        </m:sSub>
      </m:oMath>
      <w:r w:rsidRPr="00CF655B">
        <w:t>、</w:t>
      </w:r>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2</m:t>
            </m:r>
          </m:sub>
        </m:sSub>
      </m:oMath>
      <w:r w:rsidRPr="00CF655B">
        <w:t>、</w:t>
      </w:r>
      <w:r w:rsidRPr="00CF655B">
        <w:t>…</w:t>
      </w:r>
      <w:r w:rsidRPr="00CF655B">
        <w:t>、</w:t>
      </w:r>
      <m:oMath>
        <m:sSub>
          <m:sSubPr>
            <m:ctrlPr>
              <w:rPr>
                <w:rFonts w:ascii="Cambria Math" w:hAnsi="Cambria Math"/>
              </w:rPr>
            </m:ctrlPr>
          </m:sSubPr>
          <m:e>
            <m:r>
              <m:rPr>
                <m:sty m:val="p"/>
              </m:rPr>
              <w:rPr>
                <w:rFonts w:ascii="Cambria Math" w:hAnsi="Cambria Math" w:hint="eastAsia"/>
              </w:rPr>
              <m:t>A</m:t>
            </m:r>
            <m:ctrlPr>
              <w:rPr>
                <w:rFonts w:ascii="Cambria Math" w:hAnsi="Cambria Math" w:hint="eastAsia"/>
              </w:rPr>
            </m:ctrlPr>
          </m:e>
          <m:sub>
            <m:r>
              <m:rPr>
                <m:sty m:val="p"/>
              </m:rPr>
              <w:rPr>
                <w:rFonts w:ascii="Cambria Math" w:hAnsi="Cambria Math"/>
              </w:rPr>
              <m:t>m</m:t>
            </m:r>
          </m:sub>
        </m:sSub>
      </m:oMath>
      <w:r w:rsidR="005021D2">
        <w:t xml:space="preserve"> </w:t>
      </w:r>
      <w:r w:rsidRPr="00CF655B">
        <w:t>描述。</w:t>
      </w:r>
      <w:r w:rsidR="00A70C9D">
        <w:rPr>
          <w:rFonts w:hint="eastAsia"/>
        </w:rPr>
        <w:t>也就是说，每个原始数据对象都可</w:t>
      </w:r>
      <w:r w:rsidRPr="00CF655B">
        <w:t>看做</w:t>
      </w:r>
      <w:r w:rsidR="00A70C9D">
        <w:rPr>
          <w:rFonts w:hint="eastAsia"/>
        </w:rPr>
        <w:t>是</w:t>
      </w:r>
      <w:r w:rsidRPr="00CF655B">
        <w:t>m</w:t>
      </w:r>
      <w:r w:rsidRPr="00CF655B">
        <w:t>维空间中的一个点。运用</w:t>
      </w:r>
      <w:r w:rsidRPr="00CF655B">
        <w:t>PCA</w:t>
      </w:r>
      <w:r w:rsidR="00816BE6">
        <w:rPr>
          <w:rFonts w:hint="eastAsia"/>
        </w:rPr>
        <w:t>（基于特征值分解协方差矩阵）</w:t>
      </w:r>
      <w:r w:rsidR="00A70C9D">
        <w:rPr>
          <w:rFonts w:hint="eastAsia"/>
        </w:rPr>
        <w:t>对其进行降维和</w:t>
      </w:r>
      <w:r w:rsidR="00A70C9D">
        <w:t>特征提取的主要步骤如下所示</w:t>
      </w:r>
      <w:r w:rsidR="00A70C9D">
        <w:rPr>
          <w:rFonts w:hint="eastAsia"/>
        </w:rPr>
        <w:t>：</w:t>
      </w:r>
    </w:p>
    <w:p w14:paraId="4CCC796A" w14:textId="36653151" w:rsidR="00326B89" w:rsidRDefault="00B25DB3" w:rsidP="00B25DB3">
      <w:pPr>
        <w:spacing w:beforeLines="50" w:before="156"/>
        <w:ind w:firstLine="420"/>
      </w:pPr>
      <w:r>
        <w:t xml:space="preserve">1. </w:t>
      </w:r>
      <w:r w:rsidR="00A70C9D" w:rsidRPr="00A70C9D">
        <w:rPr>
          <w:rFonts w:hint="eastAsia"/>
          <w:b/>
        </w:rPr>
        <w:t>数据中心化</w:t>
      </w:r>
      <w:r w:rsidR="00A70C9D">
        <w:rPr>
          <w:rFonts w:hint="eastAsia"/>
        </w:rPr>
        <w:t>：首先，对原始数据进行中心化处理，</w:t>
      </w:r>
      <w:r w:rsidR="00075703" w:rsidRPr="00CF655B">
        <w:t>使得每个变换后的属性的均值为</w:t>
      </w:r>
      <w:r w:rsidR="003F1812" w:rsidRPr="00CF655B">
        <w:rPr>
          <w:rFonts w:hint="eastAsia"/>
        </w:rPr>
        <w:t>0</w:t>
      </w:r>
      <w:r w:rsidR="006A75FB">
        <w:rPr>
          <w:rFonts w:hint="eastAsia"/>
        </w:rPr>
        <w:t>，</w:t>
      </w:r>
      <w:r w:rsidR="00A70C9D">
        <w:rPr>
          <w:rFonts w:hint="eastAsia"/>
        </w:rPr>
        <w:t>即</w:t>
      </w:r>
      <w:r w:rsidR="00075703" w:rsidRPr="00CF655B">
        <w:t>将每个属性的取值减去该属性的均值</w:t>
      </w:r>
      <w:r w:rsidR="00AF5A96">
        <w:rPr>
          <w:rFonts w:hint="eastAsia"/>
        </w:rPr>
        <w:t>：</w:t>
      </w:r>
    </w:p>
    <w:p w14:paraId="0C2F1A22" w14:textId="525F4EAB" w:rsidR="00CD2C8A" w:rsidRPr="00CD2C8A" w:rsidRDefault="00000000" w:rsidP="00CD2C8A">
      <w:pPr>
        <w:spacing w:beforeLines="50" w:before="156"/>
        <w:ind w:firstLine="420"/>
      </w:pPr>
      <m:oMathPara>
        <m:oMath>
          <m:eqArr>
            <m:eqArrPr>
              <m:maxDist m:val="1"/>
              <m:ctrlPr>
                <w:rPr>
                  <w:rFonts w:ascii="Cambria Math" w:hAnsi="Cambria Math"/>
                  <w:i/>
                </w:rPr>
              </m:ctrlPr>
            </m:eqArrPr>
            <m:e>
              <m:sSub>
                <m:sSubPr>
                  <m:ctrlPr>
                    <w:rPr>
                      <w:rFonts w:ascii="Cambria Math" w:hAnsi="Cambria Math"/>
                    </w:rPr>
                  </m:ctrlPr>
                </m:sSubPr>
                <m:e>
                  <m:acc>
                    <m:accPr>
                      <m:ctrlPr>
                        <w:rPr>
                          <w:rFonts w:ascii="Cambria Math" w:hAnsi="Cambria Math"/>
                          <w:i/>
                        </w:rPr>
                      </m:ctrlPr>
                    </m:accPr>
                    <m:e>
                      <m:r>
                        <w:rPr>
                          <w:rFonts w:ascii="Cambria Math" w:hAnsi="Cambria Math"/>
                        </w:rPr>
                        <m:t>x</m:t>
                      </m:r>
                    </m:e>
                  </m:acc>
                </m:e>
                <m:sub>
                  <m:r>
                    <w:rPr>
                      <w:rFonts w:ascii="Cambria Math" w:hAnsi="Cambria Math"/>
                    </w:rPr>
                    <m:t>ij</m:t>
                  </m:r>
                </m:sub>
              </m:sSub>
              <m:r>
                <m:rPr>
                  <m:sty m:val="p"/>
                </m:rPr>
                <w:rPr>
                  <w:rFonts w:ascii="Cambria Math" w:hAnsi="Cambria Math"/>
                </w:rPr>
                <m:t>=</m:t>
              </m:r>
              <m:d>
                <m:dPr>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ij</m:t>
                      </m:r>
                    </m:sub>
                  </m:sSub>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A</m:t>
                          </m:r>
                        </m:e>
                        <m:sub>
                          <m:r>
                            <w:rPr>
                              <w:rFonts w:ascii="Cambria Math" w:hAnsi="Cambria Math"/>
                            </w:rPr>
                            <m:t>j</m:t>
                          </m:r>
                        </m:sub>
                      </m:sSub>
                    </m:e>
                  </m:acc>
                </m:e>
              </m:d>
              <m:r>
                <w:rPr>
                  <w:rFonts w:ascii="Cambria Math" w:hAnsi="Cambria Math"/>
                </w:rPr>
                <m:t>#</m:t>
              </m:r>
              <m:d>
                <m:dPr>
                  <m:ctrlPr>
                    <w:rPr>
                      <w:rFonts w:ascii="Cambria Math" w:hAnsi="Cambria Math"/>
                      <w:i/>
                    </w:rPr>
                  </m:ctrlPr>
                </m:dPr>
                <m:e>
                  <m:r>
                    <w:rPr>
                      <w:rFonts w:ascii="Cambria Math" w:hAnsi="Cambria Math"/>
                    </w:rPr>
                    <m:t>3-20</m:t>
                  </m:r>
                </m:e>
              </m:d>
            </m:e>
          </m:eqArr>
        </m:oMath>
      </m:oMathPara>
    </w:p>
    <w:p w14:paraId="0B14664D" w14:textId="71953173" w:rsidR="00075703" w:rsidRPr="00CF655B" w:rsidRDefault="00075703" w:rsidP="00CF655B">
      <w:pPr>
        <w:spacing w:beforeLines="50" w:before="156"/>
        <w:ind w:firstLine="420"/>
      </w:pPr>
      <w:r w:rsidRPr="00CF655B">
        <w:t>其中</w:t>
      </w:r>
      <w:r w:rsidR="00A47D98" w:rsidRPr="00CF655B">
        <w:t>元素</w:t>
      </w:r>
      <m:oMath>
        <m:sSub>
          <m:sSubPr>
            <m:ctrlPr>
              <w:rPr>
                <w:rFonts w:ascii="Cambria Math" w:hAnsi="Cambria Math"/>
              </w:rPr>
            </m:ctrlPr>
          </m:sSubPr>
          <m:e>
            <m:acc>
              <m:accPr>
                <m:ctrlPr>
                  <w:rPr>
                    <w:rFonts w:ascii="Cambria Math" w:hAnsi="Cambria Math"/>
                    <w:i/>
                  </w:rPr>
                </m:ctrlPr>
              </m:accPr>
              <m:e>
                <m:r>
                  <w:rPr>
                    <w:rFonts w:ascii="Cambria Math" w:hAnsi="Cambria Math"/>
                  </w:rPr>
                  <m:t>x</m:t>
                </m:r>
              </m:e>
            </m:acc>
          </m:e>
          <m:sub>
            <m:r>
              <w:rPr>
                <w:rFonts w:ascii="Cambria Math" w:hAnsi="Cambria Math"/>
              </w:rPr>
              <m:t>ij</m:t>
            </m:r>
          </m:sub>
        </m:sSub>
      </m:oMath>
      <w:r w:rsidR="00A47D98" w:rsidRPr="00CF655B">
        <w:t>代表第</w:t>
      </w:r>
      <m:oMath>
        <m:r>
          <m:rPr>
            <m:sty m:val="p"/>
          </m:rPr>
          <w:rPr>
            <w:rFonts w:ascii="Cambria Math" w:hAnsi="Cambria Math"/>
          </w:rPr>
          <m:t>i</m:t>
        </m:r>
      </m:oMath>
      <w:r w:rsidR="00A47D98" w:rsidRPr="00CF655B">
        <w:t>个对象第</w:t>
      </w:r>
      <m:oMath>
        <m:r>
          <m:rPr>
            <m:sty m:val="p"/>
          </m:rPr>
          <w:rPr>
            <w:rFonts w:ascii="Cambria Math" w:hAnsi="Cambria Math"/>
          </w:rPr>
          <m:t>j</m:t>
        </m:r>
      </m:oMath>
      <w:r w:rsidR="000B33A1">
        <w:t>个属性</w:t>
      </w:r>
      <w:r w:rsidR="00A47D98" w:rsidRPr="00CF655B">
        <w:t>中心化后的取值</w:t>
      </w:r>
      <w:r w:rsidR="00A47D98" w:rsidRPr="00CF655B">
        <w:rPr>
          <w:rFonts w:hint="eastAsia"/>
        </w:rPr>
        <w:t>，</w:t>
      </w:r>
      <m:oMath>
        <m:sSub>
          <m:sSubPr>
            <m:ctrlPr>
              <w:rPr>
                <w:rFonts w:ascii="Cambria Math" w:hAnsi="Cambria Math"/>
                <w:i/>
              </w:rPr>
            </m:ctrlPr>
          </m:sSubPr>
          <m:e>
            <m:r>
              <w:rPr>
                <w:rFonts w:ascii="Cambria Math" w:hAnsi="Cambria Math"/>
              </w:rPr>
              <m:t>x</m:t>
            </m:r>
          </m:e>
          <m:sub>
            <m:r>
              <w:rPr>
                <w:rFonts w:ascii="Cambria Math" w:hAnsi="Cambria Math"/>
              </w:rPr>
              <m:t>ij</m:t>
            </m:r>
          </m:sub>
        </m:sSub>
      </m:oMath>
      <w:r w:rsidR="00A47D98" w:rsidRPr="00CF655B">
        <w:t>代表</w:t>
      </w:r>
      <w:r w:rsidR="000B33A1">
        <w:rPr>
          <w:rFonts w:hint="eastAsia"/>
        </w:rPr>
        <w:t>其</w:t>
      </w:r>
      <w:r w:rsidR="00A47D98" w:rsidRPr="00CF655B">
        <w:rPr>
          <w:rFonts w:hint="eastAsia"/>
        </w:rPr>
        <w:t>原</w:t>
      </w:r>
      <w:r w:rsidR="00A47D98" w:rsidRPr="00CF655B">
        <w:t>值</w:t>
      </w:r>
      <w:r w:rsidR="00A47D98" w:rsidRPr="00CF655B">
        <w:rPr>
          <w:rFonts w:hint="eastAsia"/>
        </w:rPr>
        <w:t>，</w:t>
      </w:r>
      <m:oMath>
        <m:acc>
          <m:accPr>
            <m:chr m:val="̅"/>
            <m:ctrlPr>
              <w:rPr>
                <w:rFonts w:ascii="Cambria Math" w:hAnsi="Cambria Math"/>
              </w:rPr>
            </m:ctrlPr>
          </m:accPr>
          <m:e>
            <m:sSub>
              <m:sSubPr>
                <m:ctrlPr>
                  <w:rPr>
                    <w:rFonts w:ascii="Cambria Math" w:hAnsi="Cambria Math"/>
                  </w:rPr>
                </m:ctrlPr>
              </m:sSubPr>
              <m:e>
                <m:r>
                  <w:rPr>
                    <w:rFonts w:ascii="Cambria Math" w:hAnsi="Cambria Math"/>
                  </w:rPr>
                  <m:t>A</m:t>
                </m:r>
              </m:e>
              <m:sub>
                <m:r>
                  <w:rPr>
                    <w:rFonts w:ascii="Cambria Math" w:hAnsi="Cambria Math"/>
                  </w:rPr>
                  <m:t>j</m:t>
                </m:r>
              </m:sub>
            </m:sSub>
          </m:e>
        </m:acc>
      </m:oMath>
      <w:r w:rsidRPr="00CF655B">
        <w:t>是属性</w:t>
      </w:r>
      <m:oMath>
        <m:sSub>
          <m:sSubPr>
            <m:ctrlPr>
              <w:rPr>
                <w:rFonts w:ascii="Cambria Math" w:hAnsi="Cambria Math"/>
              </w:rPr>
            </m:ctrlPr>
          </m:sSubPr>
          <m:e>
            <m:r>
              <w:rPr>
                <w:rFonts w:ascii="Cambria Math" w:hAnsi="Cambria Math"/>
              </w:rPr>
              <m:t>A</m:t>
            </m:r>
          </m:e>
          <m:sub>
            <m:r>
              <w:rPr>
                <w:rFonts w:ascii="Cambria Math" w:hAnsi="Cambria Math"/>
              </w:rPr>
              <m:t>j</m:t>
            </m:r>
          </m:sub>
        </m:sSub>
      </m:oMath>
      <w:r w:rsidRPr="00CF655B">
        <w:t>的均值</w:t>
      </w:r>
      <w:r w:rsidR="000B33A1">
        <w:rPr>
          <w:rFonts w:hint="eastAsia"/>
        </w:rPr>
        <w:t>，</w:t>
      </w:r>
      <w:r w:rsidRPr="00CF655B">
        <w:t>中心化后的数据用</w:t>
      </w:r>
      <m:oMath>
        <m:r>
          <m:rPr>
            <m:sty m:val="p"/>
          </m:rPr>
          <w:rPr>
            <w:rFonts w:ascii="Cambria Math" w:hAnsi="Cambria Math" w:hint="eastAsia"/>
          </w:rPr>
          <m:t>矩阵</m:t>
        </m:r>
        <m:acc>
          <m:accPr>
            <m:ctrlPr>
              <w:rPr>
                <w:rFonts w:ascii="Cambria Math" w:hAnsi="Cambria Math"/>
                <w:b/>
              </w:rPr>
            </m:ctrlPr>
          </m:accPr>
          <m:e>
            <m:r>
              <m:rPr>
                <m:sty m:val="b"/>
              </m:rPr>
              <w:rPr>
                <w:rFonts w:ascii="Cambria Math" w:hAnsi="Cambria Math"/>
              </w:rPr>
              <m:t>X</m:t>
            </m:r>
          </m:e>
        </m:acc>
      </m:oMath>
      <w:r w:rsidRPr="00CF655B">
        <w:t>表示</w:t>
      </w:r>
      <w:r w:rsidR="000B33A1">
        <w:rPr>
          <w:rFonts w:hint="eastAsia"/>
        </w:rPr>
        <w:t>，</w:t>
      </w:r>
      <m:oMath>
        <m:acc>
          <m:accPr>
            <m:ctrlPr>
              <w:rPr>
                <w:rFonts w:ascii="Cambria Math" w:hAnsi="Cambria Math"/>
              </w:rPr>
            </m:ctrlPr>
          </m:accPr>
          <m:e>
            <m:r>
              <m:rPr>
                <m:sty m:val="b"/>
              </m:rPr>
              <w:rPr>
                <w:rFonts w:ascii="Cambria Math" w:hAnsi="Cambria Math"/>
              </w:rPr>
              <m:t>X</m:t>
            </m:r>
          </m:e>
        </m:acc>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n×m</m:t>
            </m:r>
          </m:sup>
        </m:sSup>
      </m:oMath>
      <w:r w:rsidR="00A47D98" w:rsidRPr="00CF655B">
        <w:rPr>
          <w:rFonts w:hint="eastAsia"/>
        </w:rPr>
        <w:t>。</w:t>
      </w:r>
    </w:p>
    <w:p w14:paraId="34A4F078" w14:textId="49F587D6" w:rsidR="00A47D98" w:rsidRPr="0091773C" w:rsidRDefault="00BC6BAB" w:rsidP="00D821E0">
      <w:pPr>
        <w:spacing w:beforeLines="50" w:before="156"/>
        <w:ind w:firstLine="452"/>
        <w:rPr>
          <w:rFonts w:cs="宋体"/>
          <w:spacing w:val="8"/>
          <w:szCs w:val="21"/>
        </w:rPr>
      </w:pPr>
      <w:r>
        <w:rPr>
          <w:rFonts w:cs="宋体"/>
          <w:spacing w:val="8"/>
          <w:szCs w:val="21"/>
        </w:rPr>
        <w:lastRenderedPageBreak/>
        <w:t xml:space="preserve">2. </w:t>
      </w:r>
      <w:r w:rsidR="00075703" w:rsidRPr="00BC6BAB">
        <w:rPr>
          <w:rFonts w:cs="宋体"/>
          <w:b/>
          <w:spacing w:val="8"/>
          <w:szCs w:val="21"/>
        </w:rPr>
        <w:t>计算协方差矩阵</w:t>
      </w:r>
      <m:oMath>
        <m:r>
          <m:rPr>
            <m:sty m:val="b"/>
          </m:rPr>
          <w:rPr>
            <w:rFonts w:ascii="Cambria Math" w:hAnsi="Cambria Math" w:cs="宋体"/>
            <w:spacing w:val="8"/>
            <w:szCs w:val="21"/>
          </w:rPr>
          <m:t>C</m:t>
        </m:r>
      </m:oMath>
      <w:r>
        <w:rPr>
          <w:rFonts w:cs="宋体" w:hint="eastAsia"/>
          <w:spacing w:val="8"/>
          <w:szCs w:val="21"/>
        </w:rPr>
        <w:t>：</w:t>
      </w:r>
      <w:r w:rsidR="008335A9">
        <w:rPr>
          <w:rFonts w:cs="宋体" w:hint="eastAsia"/>
          <w:spacing w:val="8"/>
          <w:szCs w:val="21"/>
        </w:rPr>
        <w:t>其中</w:t>
      </w:r>
      <w:r w:rsidR="00075703" w:rsidRPr="0091773C">
        <w:rPr>
          <w:rFonts w:cs="宋体"/>
          <w:spacing w:val="8"/>
          <w:szCs w:val="21"/>
        </w:rPr>
        <w:t>元素</w:t>
      </w:r>
      <m:oMath>
        <m:sSub>
          <m:sSubPr>
            <m:ctrlPr>
              <w:rPr>
                <w:rFonts w:ascii="Cambria Math" w:hAnsi="Cambria Math" w:cs="宋体"/>
                <w:spacing w:val="8"/>
                <w:szCs w:val="21"/>
              </w:rPr>
            </m:ctrlPr>
          </m:sSubPr>
          <m:e>
            <m:r>
              <m:rPr>
                <m:sty m:val="p"/>
              </m:rPr>
              <w:rPr>
                <w:rFonts w:ascii="Cambria Math" w:hAnsi="Cambria Math" w:cs="宋体"/>
                <w:spacing w:val="8"/>
                <w:szCs w:val="21"/>
              </w:rPr>
              <m:t>C</m:t>
            </m:r>
          </m:e>
          <m:sub>
            <m:r>
              <m:rPr>
                <m:sty m:val="p"/>
              </m:rPr>
              <w:rPr>
                <w:rFonts w:ascii="Cambria Math" w:hAnsi="Cambria Math" w:cs="宋体"/>
                <w:spacing w:val="8"/>
                <w:szCs w:val="21"/>
              </w:rPr>
              <m:t>ij</m:t>
            </m:r>
          </m:sub>
        </m:sSub>
      </m:oMath>
      <w:r w:rsidR="00075703" w:rsidRPr="0091773C">
        <w:rPr>
          <w:rFonts w:cs="宋体"/>
          <w:spacing w:val="8"/>
          <w:szCs w:val="21"/>
        </w:rPr>
        <w:t>是属性</w:t>
      </w:r>
      <m:oMath>
        <m:sSub>
          <m:sSubPr>
            <m:ctrlPr>
              <w:rPr>
                <w:rFonts w:ascii="Cambria Math" w:hAnsi="Cambria Math" w:cs="宋体"/>
                <w:spacing w:val="8"/>
                <w:szCs w:val="21"/>
              </w:rPr>
            </m:ctrlPr>
          </m:sSubPr>
          <m:e>
            <m:r>
              <m:rPr>
                <m:sty m:val="p"/>
              </m:rPr>
              <w:rPr>
                <w:rFonts w:ascii="Cambria Math" w:hAnsi="Cambria Math" w:cs="宋体"/>
                <w:spacing w:val="8"/>
                <w:szCs w:val="21"/>
              </w:rPr>
              <m:t>A</m:t>
            </m:r>
          </m:e>
          <m:sub>
            <m:r>
              <m:rPr>
                <m:sty m:val="p"/>
              </m:rPr>
              <w:rPr>
                <w:rFonts w:ascii="Cambria Math" w:hAnsi="Cambria Math" w:cs="宋体"/>
                <w:spacing w:val="8"/>
                <w:szCs w:val="21"/>
              </w:rPr>
              <m:t>i</m:t>
            </m:r>
          </m:sub>
        </m:sSub>
      </m:oMath>
      <w:r w:rsidR="00075703" w:rsidRPr="0091773C">
        <w:rPr>
          <w:rFonts w:cs="宋体"/>
          <w:spacing w:val="8"/>
          <w:szCs w:val="21"/>
        </w:rPr>
        <w:t>和</w:t>
      </w:r>
      <m:oMath>
        <m:sSub>
          <m:sSubPr>
            <m:ctrlPr>
              <w:rPr>
                <w:rFonts w:ascii="Cambria Math" w:hAnsi="Cambria Math" w:cs="宋体"/>
                <w:spacing w:val="8"/>
                <w:szCs w:val="21"/>
              </w:rPr>
            </m:ctrlPr>
          </m:sSubPr>
          <m:e>
            <m:r>
              <m:rPr>
                <m:sty m:val="p"/>
              </m:rPr>
              <w:rPr>
                <w:rFonts w:ascii="Cambria Math" w:hAnsi="Cambria Math" w:cs="宋体"/>
                <w:spacing w:val="8"/>
                <w:szCs w:val="21"/>
              </w:rPr>
              <m:t>A</m:t>
            </m:r>
          </m:e>
          <m:sub>
            <m:r>
              <w:rPr>
                <w:rFonts w:ascii="Cambria Math" w:hAnsi="Cambria Math" w:cs="宋体"/>
                <w:spacing w:val="8"/>
                <w:szCs w:val="21"/>
              </w:rPr>
              <m:t>j</m:t>
            </m:r>
          </m:sub>
        </m:sSub>
      </m:oMath>
      <w:r w:rsidR="00075703" w:rsidRPr="0091773C">
        <w:rPr>
          <w:rFonts w:cs="宋体"/>
          <w:spacing w:val="8"/>
          <w:szCs w:val="21"/>
        </w:rPr>
        <w:t>之间的协方差，</w:t>
      </w:r>
      <w:r w:rsidR="008335A9">
        <w:rPr>
          <w:rFonts w:cs="宋体" w:hint="eastAsia"/>
          <w:spacing w:val="8"/>
          <w:szCs w:val="21"/>
        </w:rPr>
        <w:t>即：</w:t>
      </w:r>
    </w:p>
    <w:p w14:paraId="4F537992" w14:textId="7893971B" w:rsidR="00CD2C8A" w:rsidRPr="00CD2C8A" w:rsidRDefault="00000000" w:rsidP="008335A9">
      <w:pPr>
        <w:spacing w:beforeLines="50" w:before="156"/>
        <w:ind w:firstLineChars="0" w:firstLine="0"/>
        <w:jc w:val="left"/>
        <w:rPr>
          <w:szCs w:val="21"/>
        </w:rPr>
      </w:pPr>
      <m:oMathPara>
        <m:oMath>
          <m:eqArr>
            <m:eqArrPr>
              <m:maxDist m:val="1"/>
              <m:ctrlPr>
                <w:rPr>
                  <w:rFonts w:ascii="Cambria Math" w:hAnsi="Cambria Math"/>
                  <w:i/>
                  <w:szCs w:val="21"/>
                </w:rPr>
              </m:ctrlPr>
            </m:eqArrPr>
            <m:e>
              <m:sSub>
                <m:sSubPr>
                  <m:ctrlPr>
                    <w:rPr>
                      <w:rFonts w:ascii="Cambria Math" w:hAnsi="Cambria Math"/>
                      <w:szCs w:val="21"/>
                    </w:rPr>
                  </m:ctrlPr>
                </m:sSubPr>
                <m:e>
                  <m:r>
                    <w:rPr>
                      <w:rFonts w:ascii="Cambria Math" w:hAnsi="Cambria Math"/>
                      <w:szCs w:val="21"/>
                    </w:rPr>
                    <m:t>C</m:t>
                  </m:r>
                  <m:ctrlPr>
                    <w:rPr>
                      <w:rFonts w:ascii="Cambria Math" w:hAnsi="Cambria Math"/>
                      <w:i/>
                      <w:szCs w:val="21"/>
                    </w:rPr>
                  </m:ctrlPr>
                </m:e>
                <m:sub>
                  <m:r>
                    <w:rPr>
                      <w:rFonts w:ascii="Cambria Math" w:hAnsi="Cambria Math" w:hint="eastAsia"/>
                      <w:szCs w:val="21"/>
                    </w:rPr>
                    <m:t>ij</m:t>
                  </m:r>
                </m:sub>
              </m:sSub>
              <m:r>
                <m:rPr>
                  <m:sty m:val="p"/>
                </m:rPr>
                <w:rPr>
                  <w:rFonts w:ascii="Cambria Math" w:hAnsi="Cambria Math"/>
                  <w:szCs w:val="21"/>
                </w:rPr>
                <m:t>=</m:t>
              </m:r>
              <m:r>
                <w:rPr>
                  <w:rFonts w:ascii="Cambria Math" w:hAnsi="Cambria Math"/>
                  <w:szCs w:val="21"/>
                </w:rPr>
                <m:t>cov</m:t>
              </m:r>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A</m:t>
                      </m:r>
                    </m:e>
                    <m:sub>
                      <m:r>
                        <w:rPr>
                          <w:rFonts w:ascii="Cambria Math" w:hAnsi="Cambria Math"/>
                          <w:szCs w:val="21"/>
                        </w:rPr>
                        <m:t>i</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A</m:t>
                      </m:r>
                    </m:e>
                    <m:sub>
                      <m:r>
                        <w:rPr>
                          <w:rFonts w:ascii="Cambria Math" w:hAnsi="Cambria Math"/>
                          <w:szCs w:val="21"/>
                        </w:rPr>
                        <m:t>j</m:t>
                      </m:r>
                    </m:sub>
                  </m:sSub>
                </m:e>
              </m:d>
              <m:r>
                <m:rPr>
                  <m:sty m:val="p"/>
                </m:rPr>
                <w:rPr>
                  <w:rFonts w:ascii="Cambria Math" w:hAnsi="Cambria Math"/>
                  <w:szCs w:val="21"/>
                </w:rPr>
                <m:t>=</m:t>
              </m:r>
              <m:f>
                <m:fPr>
                  <m:ctrlPr>
                    <w:rPr>
                      <w:rFonts w:ascii="Cambria Math" w:hAnsi="Cambria Math"/>
                      <w:szCs w:val="21"/>
                    </w:rPr>
                  </m:ctrlPr>
                </m:fPr>
                <m:num>
                  <m:r>
                    <w:rPr>
                      <w:rFonts w:ascii="Cambria Math" w:hAnsi="Cambria Math"/>
                      <w:szCs w:val="21"/>
                    </w:rPr>
                    <m:t>1</m:t>
                  </m:r>
                </m:num>
                <m:den>
                  <m:r>
                    <w:rPr>
                      <w:rFonts w:ascii="Cambria Math" w:hAnsi="Cambria Math" w:hint="eastAsia"/>
                      <w:szCs w:val="21"/>
                    </w:rPr>
                    <m:t>n</m:t>
                  </m:r>
                </m:den>
              </m:f>
              <m:nary>
                <m:naryPr>
                  <m:chr m:val="∑"/>
                  <m:ctrlPr>
                    <w:rPr>
                      <w:rFonts w:ascii="Cambria Math" w:hAnsi="Cambria Math"/>
                      <w:szCs w:val="21"/>
                    </w:rPr>
                  </m:ctrlPr>
                </m:naryPr>
                <m:sub>
                  <m:r>
                    <w:rPr>
                      <w:rFonts w:ascii="Cambria Math" w:hAnsi="Cambria Math"/>
                      <w:szCs w:val="21"/>
                    </w:rPr>
                    <m:t>k</m:t>
                  </m:r>
                  <m:r>
                    <m:rPr>
                      <m:sty m:val="p"/>
                    </m:rPr>
                    <w:rPr>
                      <w:rFonts w:ascii="Cambria Math" w:hAnsi="Cambria Math"/>
                      <w:szCs w:val="21"/>
                    </w:rPr>
                    <m:t>=1</m:t>
                  </m:r>
                </m:sub>
                <m:sup>
                  <m:r>
                    <w:rPr>
                      <w:rFonts w:ascii="Cambria Math" w:hAnsi="Cambria Math"/>
                      <w:szCs w:val="21"/>
                    </w:rPr>
                    <m:t>n</m:t>
                  </m:r>
                </m:sup>
                <m:e>
                  <m:sSub>
                    <m:sSubPr>
                      <m:ctrlPr>
                        <w:rPr>
                          <w:rFonts w:ascii="Cambria Math" w:hAnsi="Cambria Math"/>
                          <w:szCs w:val="21"/>
                        </w:rPr>
                      </m:ctrlPr>
                    </m:sSubPr>
                    <m:e>
                      <m:r>
                        <w:rPr>
                          <w:rFonts w:ascii="Cambria Math" w:hAnsi="Cambria Math"/>
                          <w:szCs w:val="21"/>
                        </w:rPr>
                        <m:t>(x</m:t>
                      </m:r>
                    </m:e>
                    <m:sub>
                      <m:r>
                        <w:rPr>
                          <w:rFonts w:ascii="Cambria Math" w:hAnsi="Cambria Math"/>
                          <w:szCs w:val="21"/>
                        </w:rPr>
                        <m:t>ki</m:t>
                      </m:r>
                    </m:sub>
                  </m:sSub>
                  <m:r>
                    <m:rPr>
                      <m:sty m:val="p"/>
                    </m:rPr>
                    <w:rPr>
                      <w:rFonts w:ascii="Cambria Math" w:hAnsi="Cambria Math"/>
                      <w:szCs w:val="21"/>
                    </w:rPr>
                    <m:t>-</m:t>
                  </m:r>
                  <m:sSub>
                    <m:sSubPr>
                      <m:ctrlPr>
                        <w:rPr>
                          <w:rFonts w:ascii="Cambria Math" w:hAnsi="Cambria Math"/>
                          <w:szCs w:val="21"/>
                        </w:rPr>
                      </m:ctrlPr>
                    </m:sSubPr>
                    <m:e>
                      <m:acc>
                        <m:accPr>
                          <m:chr m:val="̅"/>
                          <m:ctrlPr>
                            <w:rPr>
                              <w:rFonts w:ascii="Cambria Math" w:hAnsi="Cambria Math"/>
                              <w:szCs w:val="21"/>
                            </w:rPr>
                          </m:ctrlPr>
                        </m:accPr>
                        <m:e>
                          <m:r>
                            <w:rPr>
                              <w:rFonts w:ascii="Cambria Math" w:hAnsi="Cambria Math"/>
                              <w:szCs w:val="21"/>
                            </w:rPr>
                            <m:t>A</m:t>
                          </m:r>
                        </m:e>
                      </m:acc>
                    </m:e>
                    <m:sub>
                      <m:r>
                        <w:rPr>
                          <w:rFonts w:ascii="Cambria Math" w:hAnsi="Cambria Math"/>
                          <w:szCs w:val="21"/>
                        </w:rPr>
                        <m:t>i</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x</m:t>
                      </m:r>
                    </m:e>
                    <m:sub>
                      <m:r>
                        <w:rPr>
                          <w:rFonts w:ascii="Cambria Math" w:hAnsi="Cambria Math"/>
                          <w:szCs w:val="21"/>
                        </w:rPr>
                        <m:t>kj</m:t>
                      </m:r>
                    </m:sub>
                  </m:sSub>
                  <m:r>
                    <m:rPr>
                      <m:sty m:val="p"/>
                    </m:rPr>
                    <w:rPr>
                      <w:rFonts w:ascii="Cambria Math" w:hAnsi="Cambria Math"/>
                      <w:szCs w:val="21"/>
                    </w:rPr>
                    <m:t>-</m:t>
                  </m:r>
                  <m:sSub>
                    <m:sSubPr>
                      <m:ctrlPr>
                        <w:rPr>
                          <w:rFonts w:ascii="Cambria Math" w:hAnsi="Cambria Math"/>
                          <w:szCs w:val="21"/>
                        </w:rPr>
                      </m:ctrlPr>
                    </m:sSubPr>
                    <m:e>
                      <m:acc>
                        <m:accPr>
                          <m:chr m:val="̅"/>
                          <m:ctrlPr>
                            <w:rPr>
                              <w:rFonts w:ascii="Cambria Math" w:hAnsi="Cambria Math"/>
                              <w:szCs w:val="21"/>
                            </w:rPr>
                          </m:ctrlPr>
                        </m:accPr>
                        <m:e>
                          <m:r>
                            <w:rPr>
                              <w:rFonts w:ascii="Cambria Math" w:hAnsi="Cambria Math"/>
                              <w:szCs w:val="21"/>
                            </w:rPr>
                            <m:t>A</m:t>
                          </m:r>
                        </m:e>
                      </m:acc>
                    </m:e>
                    <m:sub>
                      <m:r>
                        <w:rPr>
                          <w:rFonts w:ascii="Cambria Math" w:hAnsi="Cambria Math"/>
                          <w:szCs w:val="21"/>
                        </w:rPr>
                        <m:t>j</m:t>
                      </m:r>
                    </m:sub>
                  </m:sSub>
                  <m:r>
                    <w:rPr>
                      <w:rFonts w:ascii="Cambria Math" w:hAnsi="Cambria Math"/>
                      <w:szCs w:val="21"/>
                    </w:rPr>
                    <m:t>)</m:t>
                  </m:r>
                </m:e>
              </m:nary>
              <m:r>
                <w:rPr>
                  <w:rFonts w:ascii="Cambria Math" w:hAnsi="Cambria Math"/>
                  <w:szCs w:val="21"/>
                </w:rPr>
                <m:t>#</m:t>
              </m:r>
              <m:d>
                <m:dPr>
                  <m:ctrlPr>
                    <w:rPr>
                      <w:rFonts w:ascii="Cambria Math" w:hAnsi="Cambria Math"/>
                      <w:i/>
                      <w:szCs w:val="21"/>
                    </w:rPr>
                  </m:ctrlPr>
                </m:dPr>
                <m:e>
                  <m:r>
                    <w:rPr>
                      <w:rFonts w:ascii="Cambria Math" w:hAnsi="Cambria Math"/>
                      <w:szCs w:val="21"/>
                    </w:rPr>
                    <m:t>3-21</m:t>
                  </m:r>
                </m:e>
              </m:d>
            </m:e>
          </m:eqArr>
        </m:oMath>
      </m:oMathPara>
    </w:p>
    <w:p w14:paraId="0D481D80" w14:textId="6D4015EC" w:rsidR="00CD742F" w:rsidRPr="00CD742F" w:rsidRDefault="00000000" w:rsidP="00114C8C">
      <w:pPr>
        <w:spacing w:beforeLines="50" w:before="156"/>
        <w:ind w:firstLine="420"/>
        <w:rPr>
          <w:rFonts w:cs="宋体"/>
          <w:szCs w:val="21"/>
        </w:rPr>
      </w:pPr>
      <m:oMath>
        <m:sSub>
          <m:sSubPr>
            <m:ctrlPr>
              <w:rPr>
                <w:rFonts w:ascii="Cambria Math" w:hAnsi="Cambria Math"/>
                <w:szCs w:val="21"/>
              </w:rPr>
            </m:ctrlPr>
          </m:sSubPr>
          <m:e>
            <m:r>
              <w:rPr>
                <w:rFonts w:ascii="Cambria Math" w:hAnsi="Cambria Math"/>
                <w:szCs w:val="21"/>
              </w:rPr>
              <m:t>C</m:t>
            </m:r>
            <m:ctrlPr>
              <w:rPr>
                <w:rFonts w:ascii="Cambria Math" w:hAnsi="Cambria Math"/>
                <w:i/>
                <w:szCs w:val="21"/>
              </w:rPr>
            </m:ctrlPr>
          </m:e>
          <m:sub>
            <m:r>
              <w:rPr>
                <w:rFonts w:ascii="Cambria Math" w:hAnsi="Cambria Math" w:hint="eastAsia"/>
                <w:szCs w:val="21"/>
              </w:rPr>
              <m:t>ij</m:t>
            </m:r>
          </m:sub>
        </m:sSub>
        <m:r>
          <w:rPr>
            <w:rFonts w:ascii="Cambria Math" w:hAnsi="Cambria Math"/>
            <w:szCs w:val="21"/>
          </w:rPr>
          <m:t>&gt;0</m:t>
        </m:r>
      </m:oMath>
      <w:r w:rsidR="0013147D">
        <w:rPr>
          <w:rFonts w:cs="宋体" w:hint="eastAsia"/>
          <w:szCs w:val="21"/>
        </w:rPr>
        <w:t>则说明属性</w:t>
      </w:r>
      <m:oMath>
        <m:sSub>
          <m:sSubPr>
            <m:ctrlPr>
              <w:rPr>
                <w:rFonts w:ascii="Cambria Math" w:hAnsi="Cambria Math"/>
              </w:rPr>
            </m:ctrlPr>
          </m:sSubPr>
          <m:e>
            <m:r>
              <m:rPr>
                <m:sty m:val="p"/>
              </m:rPr>
              <w:rPr>
                <w:rFonts w:ascii="Cambria Math" w:hAnsi="Cambria Math"/>
              </w:rPr>
              <m:t>A</m:t>
            </m:r>
          </m:e>
          <m:sub>
            <m:r>
              <w:rPr>
                <w:rFonts w:ascii="Cambria Math" w:hAnsi="Cambria Math" w:hint="eastAsia"/>
              </w:rPr>
              <m:t>i</m:t>
            </m:r>
          </m:sub>
        </m:sSub>
      </m:oMath>
      <w:r w:rsidR="0013147D">
        <w:rPr>
          <w:rFonts w:cs="宋体" w:hint="eastAsia"/>
        </w:rPr>
        <w:t>和</w:t>
      </w:r>
      <m:oMath>
        <m:sSub>
          <m:sSubPr>
            <m:ctrlPr>
              <w:rPr>
                <w:rFonts w:ascii="Cambria Math" w:hAnsi="Cambria Math"/>
              </w:rPr>
            </m:ctrlPr>
          </m:sSubPr>
          <m:e>
            <m:r>
              <m:rPr>
                <m:sty m:val="p"/>
              </m:rPr>
              <w:rPr>
                <w:rFonts w:ascii="Cambria Math" w:hAnsi="Cambria Math"/>
              </w:rPr>
              <m:t>A</m:t>
            </m:r>
          </m:e>
          <m:sub>
            <m:r>
              <w:rPr>
                <w:rFonts w:ascii="Cambria Math" w:hAnsi="Cambria Math"/>
              </w:rPr>
              <m:t>j</m:t>
            </m:r>
          </m:sub>
        </m:sSub>
      </m:oMath>
      <w:r w:rsidR="0013147D">
        <w:rPr>
          <w:rFonts w:cs="宋体" w:hint="eastAsia"/>
        </w:rPr>
        <w:t>正相关，</w:t>
      </w:r>
      <m:oMath>
        <m:sSub>
          <m:sSubPr>
            <m:ctrlPr>
              <w:rPr>
                <w:rFonts w:ascii="Cambria Math" w:hAnsi="Cambria Math"/>
                <w:szCs w:val="21"/>
              </w:rPr>
            </m:ctrlPr>
          </m:sSubPr>
          <m:e>
            <m:r>
              <w:rPr>
                <w:rFonts w:ascii="Cambria Math" w:hAnsi="Cambria Math"/>
                <w:szCs w:val="21"/>
              </w:rPr>
              <m:t>C</m:t>
            </m:r>
            <m:ctrlPr>
              <w:rPr>
                <w:rFonts w:ascii="Cambria Math" w:hAnsi="Cambria Math"/>
                <w:i/>
                <w:szCs w:val="21"/>
              </w:rPr>
            </m:ctrlPr>
          </m:e>
          <m:sub>
            <m:r>
              <w:rPr>
                <w:rFonts w:ascii="Cambria Math" w:hAnsi="Cambria Math" w:hint="eastAsia"/>
                <w:szCs w:val="21"/>
              </w:rPr>
              <m:t>ij</m:t>
            </m:r>
          </m:sub>
        </m:sSub>
        <m:r>
          <w:rPr>
            <w:rFonts w:ascii="Cambria Math" w:hAnsi="Cambria Math"/>
            <w:szCs w:val="21"/>
          </w:rPr>
          <m:t>&lt;0</m:t>
        </m:r>
      </m:oMath>
      <w:r w:rsidR="0013147D">
        <w:rPr>
          <w:rFonts w:cs="宋体" w:hint="eastAsia"/>
          <w:szCs w:val="21"/>
        </w:rPr>
        <w:t>代表</w:t>
      </w:r>
      <w:r w:rsidR="0013147D">
        <w:rPr>
          <w:rFonts w:cs="宋体" w:hint="eastAsia"/>
        </w:rPr>
        <w:t>负相关，而</w:t>
      </w:r>
      <m:oMath>
        <m:sSub>
          <m:sSubPr>
            <m:ctrlPr>
              <w:rPr>
                <w:rFonts w:ascii="Cambria Math" w:hAnsi="Cambria Math"/>
                <w:szCs w:val="21"/>
              </w:rPr>
            </m:ctrlPr>
          </m:sSubPr>
          <m:e>
            <m:r>
              <w:rPr>
                <w:rFonts w:ascii="Cambria Math" w:hAnsi="Cambria Math"/>
                <w:szCs w:val="21"/>
              </w:rPr>
              <m:t>C</m:t>
            </m:r>
            <m:ctrlPr>
              <w:rPr>
                <w:rFonts w:ascii="Cambria Math" w:hAnsi="Cambria Math"/>
                <w:i/>
                <w:szCs w:val="21"/>
              </w:rPr>
            </m:ctrlPr>
          </m:e>
          <m:sub>
            <m:r>
              <w:rPr>
                <w:rFonts w:ascii="Cambria Math" w:hAnsi="Cambria Math" w:hint="eastAsia"/>
                <w:szCs w:val="21"/>
              </w:rPr>
              <m:t>ij</m:t>
            </m:r>
          </m:sub>
        </m:sSub>
        <m:r>
          <w:rPr>
            <w:rFonts w:ascii="Cambria Math" w:hAnsi="Cambria Math"/>
            <w:szCs w:val="21"/>
          </w:rPr>
          <m:t>=0</m:t>
        </m:r>
      </m:oMath>
      <w:r w:rsidR="0013147D">
        <w:rPr>
          <w:rFonts w:cs="宋体" w:hint="eastAsia"/>
          <w:szCs w:val="21"/>
        </w:rPr>
        <w:t>则说明互相独立。</w:t>
      </w:r>
      <w:r w:rsidR="00AE0DD3">
        <w:rPr>
          <w:rFonts w:cs="宋体" w:hint="eastAsia"/>
          <w:szCs w:val="21"/>
        </w:rPr>
        <w:t>可利用中心化的数据直接进行计算协方差矩阵，即：</w:t>
      </w:r>
      <m:oMath>
        <m:r>
          <m:rPr>
            <m:sty m:val="b"/>
          </m:rPr>
          <w:rPr>
            <w:rFonts w:ascii="Cambria Math" w:hAnsi="Cambria Math" w:cs="宋体"/>
            <w:spacing w:val="8"/>
            <w:szCs w:val="21"/>
          </w:rPr>
          <m:t>C=</m:t>
        </m:r>
        <m:f>
          <m:fPr>
            <m:ctrlPr>
              <w:rPr>
                <w:rFonts w:ascii="Cambria Math" w:hAnsi="Cambria Math" w:cs="宋体"/>
                <w:spacing w:val="8"/>
                <w:szCs w:val="21"/>
              </w:rPr>
            </m:ctrlPr>
          </m:fPr>
          <m:num>
            <m:r>
              <w:rPr>
                <w:rFonts w:ascii="Cambria Math" w:hAnsi="Cambria Math" w:cs="宋体"/>
                <w:spacing w:val="8"/>
                <w:szCs w:val="21"/>
              </w:rPr>
              <m:t>1</m:t>
            </m:r>
          </m:num>
          <m:den>
            <m:r>
              <w:rPr>
                <w:rFonts w:ascii="Cambria Math" w:hAnsi="Cambria Math" w:cs="宋体" w:hint="eastAsia"/>
                <w:spacing w:val="8"/>
                <w:szCs w:val="21"/>
              </w:rPr>
              <m:t>n</m:t>
            </m:r>
          </m:den>
        </m:f>
        <m:acc>
          <m:accPr>
            <m:ctrlPr>
              <w:rPr>
                <w:rFonts w:ascii="Cambria Math" w:hAnsi="Cambria Math"/>
              </w:rPr>
            </m:ctrlPr>
          </m:accPr>
          <m:e>
            <m:r>
              <m:rPr>
                <m:sty m:val="b"/>
              </m:rPr>
              <w:rPr>
                <w:rFonts w:ascii="Cambria Math" w:hAnsi="Cambria Math"/>
              </w:rPr>
              <m:t>X</m:t>
            </m:r>
          </m:e>
        </m:acc>
        <m:sSup>
          <m:sSupPr>
            <m:ctrlPr>
              <w:rPr>
                <w:rFonts w:ascii="Cambria Math" w:hAnsi="Cambria Math"/>
                <w:i/>
              </w:rPr>
            </m:ctrlPr>
          </m:sSupPr>
          <m:e>
            <m:acc>
              <m:accPr>
                <m:ctrlPr>
                  <w:rPr>
                    <w:rFonts w:ascii="Cambria Math" w:hAnsi="Cambria Math"/>
                  </w:rPr>
                </m:ctrlPr>
              </m:accPr>
              <m:e>
                <m:r>
                  <m:rPr>
                    <m:sty m:val="b"/>
                  </m:rPr>
                  <w:rPr>
                    <w:rFonts w:ascii="Cambria Math" w:hAnsi="Cambria Math"/>
                  </w:rPr>
                  <m:t>X</m:t>
                </m:r>
              </m:e>
            </m:acc>
          </m:e>
          <m:sup>
            <m:r>
              <w:rPr>
                <w:rFonts w:ascii="Cambria Math" w:hAnsi="Cambria Math"/>
              </w:rPr>
              <m:t>T</m:t>
            </m:r>
          </m:sup>
        </m:sSup>
      </m:oMath>
      <w:r w:rsidR="00114C8C" w:rsidRPr="00CD742F">
        <w:rPr>
          <w:rFonts w:cs="宋体"/>
          <w:szCs w:val="21"/>
        </w:rPr>
        <w:t xml:space="preserve"> </w:t>
      </w:r>
      <w:r w:rsidR="00114C8C">
        <w:rPr>
          <w:rFonts w:cs="宋体" w:hint="eastAsia"/>
          <w:szCs w:val="21"/>
        </w:rPr>
        <w:t>。</w:t>
      </w:r>
    </w:p>
    <w:p w14:paraId="67A50F67" w14:textId="4D37FFFC" w:rsidR="00075703" w:rsidRPr="0091773C" w:rsidRDefault="00BC6BAB" w:rsidP="00D821E0">
      <w:pPr>
        <w:spacing w:beforeLines="50" w:before="156"/>
        <w:ind w:firstLine="460"/>
        <w:rPr>
          <w:rFonts w:cs="宋体"/>
          <w:szCs w:val="21"/>
        </w:rPr>
      </w:pPr>
      <w:r>
        <w:rPr>
          <w:rFonts w:cs="宋体" w:hint="eastAsia"/>
          <w:spacing w:val="10"/>
          <w:szCs w:val="21"/>
        </w:rPr>
        <w:t>3</w:t>
      </w:r>
      <w:r>
        <w:rPr>
          <w:rFonts w:cs="宋体"/>
          <w:spacing w:val="10"/>
          <w:szCs w:val="21"/>
        </w:rPr>
        <w:t xml:space="preserve">. </w:t>
      </w:r>
      <w:r w:rsidRPr="00BC6BAB">
        <w:rPr>
          <w:rFonts w:cs="宋体" w:hint="eastAsia"/>
          <w:b/>
          <w:spacing w:val="10"/>
          <w:szCs w:val="21"/>
        </w:rPr>
        <w:t>特征值分解</w:t>
      </w:r>
      <w:r>
        <w:rPr>
          <w:rFonts w:cs="宋体" w:hint="eastAsia"/>
          <w:spacing w:val="10"/>
          <w:szCs w:val="21"/>
        </w:rPr>
        <w:t>：</w:t>
      </w:r>
      <w:r w:rsidR="00AE0DD3">
        <w:rPr>
          <w:rFonts w:cs="宋体" w:hint="eastAsia"/>
          <w:spacing w:val="10"/>
          <w:szCs w:val="21"/>
        </w:rPr>
        <w:t>用特征</w:t>
      </w:r>
      <w:r w:rsidR="003D68BF">
        <w:rPr>
          <w:rFonts w:cs="宋体" w:hint="eastAsia"/>
          <w:spacing w:val="10"/>
          <w:szCs w:val="21"/>
        </w:rPr>
        <w:t>值分解方法求</w:t>
      </w:r>
      <w:r w:rsidR="00075703" w:rsidRPr="0091773C">
        <w:rPr>
          <w:rFonts w:cs="宋体"/>
          <w:spacing w:val="10"/>
          <w:szCs w:val="21"/>
        </w:rPr>
        <w:t>协方差矩阵</w:t>
      </w:r>
      <m:oMath>
        <m:r>
          <m:rPr>
            <m:sty m:val="b"/>
          </m:rPr>
          <w:rPr>
            <w:rFonts w:ascii="Cambria Math" w:hAnsi="Cambria Math" w:cs="宋体"/>
            <w:spacing w:val="8"/>
            <w:szCs w:val="21"/>
          </w:rPr>
          <m:t>C</m:t>
        </m:r>
      </m:oMath>
      <w:r w:rsidR="00075703" w:rsidRPr="0091773C">
        <w:rPr>
          <w:rFonts w:cs="宋体"/>
          <w:spacing w:val="10"/>
          <w:szCs w:val="21"/>
        </w:rPr>
        <w:t>的特征根和</w:t>
      </w:r>
      <w:r w:rsidR="003D68BF">
        <w:rPr>
          <w:rFonts w:cs="宋体" w:hint="eastAsia"/>
          <w:spacing w:val="10"/>
          <w:szCs w:val="21"/>
        </w:rPr>
        <w:t>特征向量</w:t>
      </w:r>
      <w:r w:rsidR="00075703" w:rsidRPr="0091773C">
        <w:rPr>
          <w:rFonts w:cs="宋体"/>
          <w:spacing w:val="10"/>
          <w:szCs w:val="21"/>
        </w:rPr>
        <w:t>，保留前</w:t>
      </w:r>
      <m:oMath>
        <m:r>
          <m:rPr>
            <m:sty m:val="p"/>
          </m:rPr>
          <w:rPr>
            <w:rFonts w:ascii="Cambria Math" w:hAnsi="Cambria Math" w:cs="Times New Roman"/>
            <w:spacing w:val="10"/>
            <w:szCs w:val="21"/>
          </w:rPr>
          <m:t>q (q&lt;m)</m:t>
        </m:r>
      </m:oMath>
      <w:r w:rsidR="00075703" w:rsidRPr="0091773C">
        <w:rPr>
          <w:rFonts w:cs="宋体"/>
          <w:spacing w:val="9"/>
          <w:szCs w:val="21"/>
        </w:rPr>
        <w:t>个最大的特征根及对</w:t>
      </w:r>
      <w:r w:rsidR="00075703" w:rsidRPr="0091773C">
        <w:rPr>
          <w:rFonts w:cs="宋体"/>
          <w:spacing w:val="7"/>
          <w:szCs w:val="21"/>
        </w:rPr>
        <w:t>应的特征向量，其中最大特征根对应的特征向量称为第一主成分，第二大特征根对应的是第二主成分，以此类推。构造主成分矩阵</w:t>
      </w:r>
      <m:oMath>
        <m:r>
          <m:rPr>
            <m:sty m:val="b"/>
          </m:rPr>
          <w:rPr>
            <w:rFonts w:ascii="Cambria Math" w:hAnsi="Cambria Math" w:cs="Times New Roman"/>
            <w:spacing w:val="7"/>
            <w:szCs w:val="21"/>
          </w:rPr>
          <m:t>P∈</m:t>
        </m:r>
        <m:sSup>
          <m:sSupPr>
            <m:ctrlPr>
              <w:rPr>
                <w:rFonts w:ascii="Cambria Math" w:hAnsi="Cambria Math"/>
                <w:i/>
              </w:rPr>
            </m:ctrlPr>
          </m:sSupPr>
          <m:e>
            <m:r>
              <m:rPr>
                <m:scr m:val="double-struck"/>
              </m:rPr>
              <w:rPr>
                <w:rFonts w:ascii="Cambria Math" w:hAnsi="Cambria Math"/>
              </w:rPr>
              <m:t>R</m:t>
            </m:r>
          </m:e>
          <m:sup>
            <m:r>
              <w:rPr>
                <w:rFonts w:ascii="Cambria Math" w:hAnsi="Cambria Math"/>
              </w:rPr>
              <m:t>n×q</m:t>
            </m:r>
          </m:sup>
        </m:sSup>
      </m:oMath>
      <w:r w:rsidR="00075703" w:rsidRPr="0091773C">
        <w:rPr>
          <w:rFonts w:cs="Times New Roman"/>
          <w:spacing w:val="7"/>
          <w:szCs w:val="21"/>
        </w:rPr>
        <w:t>,</w:t>
      </w:r>
      <w:r w:rsidR="003D68BF">
        <w:rPr>
          <w:rFonts w:cs="宋体"/>
          <w:spacing w:val="7"/>
          <w:szCs w:val="21"/>
        </w:rPr>
        <w:t>其中</w:t>
      </w:r>
      <w:r w:rsidR="003D68BF">
        <w:rPr>
          <w:rFonts w:cs="宋体" w:hint="eastAsia"/>
          <w:spacing w:val="7"/>
          <w:szCs w:val="21"/>
        </w:rPr>
        <w:t>第</w:t>
      </w:r>
      <m:oMath>
        <m:r>
          <m:rPr>
            <m:sty m:val="p"/>
          </m:rPr>
          <w:rPr>
            <w:rFonts w:ascii="Cambria Math" w:hAnsi="Cambria Math" w:cs="宋体"/>
            <w:spacing w:val="7"/>
            <w:szCs w:val="21"/>
          </w:rPr>
          <m:t>i</m:t>
        </m:r>
      </m:oMath>
      <w:r w:rsidR="003D68BF">
        <w:rPr>
          <w:rFonts w:cs="宋体" w:hint="eastAsia"/>
          <w:spacing w:val="7"/>
          <w:szCs w:val="21"/>
        </w:rPr>
        <w:t>个</w:t>
      </w:r>
      <w:r w:rsidR="00075703" w:rsidRPr="0091773C">
        <w:rPr>
          <w:rFonts w:cs="宋体"/>
          <w:spacing w:val="7"/>
          <w:szCs w:val="21"/>
        </w:rPr>
        <w:t>列向量</w:t>
      </w:r>
      <w:r w:rsidR="003D68BF">
        <w:rPr>
          <w:rFonts w:cs="Times New Roman" w:hint="eastAsia"/>
          <w:spacing w:val="7"/>
          <w:szCs w:val="21"/>
        </w:rPr>
        <w:t>则对应</w:t>
      </w:r>
      <w:r w:rsidR="00075703" w:rsidRPr="0091773C">
        <w:rPr>
          <w:rFonts w:cs="宋体"/>
          <w:spacing w:val="7"/>
          <w:szCs w:val="21"/>
        </w:rPr>
        <w:t>第</w:t>
      </w:r>
      <m:oMath>
        <m:r>
          <m:rPr>
            <m:sty m:val="p"/>
          </m:rPr>
          <w:rPr>
            <w:rFonts w:ascii="Cambria Math" w:hAnsi="Cambria Math" w:cs="Times New Roman"/>
            <w:spacing w:val="7"/>
            <w:szCs w:val="21"/>
          </w:rPr>
          <m:t>i</m:t>
        </m:r>
      </m:oMath>
      <w:r w:rsidR="00075703" w:rsidRPr="0091773C">
        <w:rPr>
          <w:rFonts w:cs="宋体"/>
          <w:spacing w:val="7"/>
          <w:szCs w:val="21"/>
        </w:rPr>
        <w:t>个主</w:t>
      </w:r>
      <w:r w:rsidR="00075703" w:rsidRPr="0091773C">
        <w:rPr>
          <w:rFonts w:cs="宋体"/>
          <w:spacing w:val="6"/>
          <w:szCs w:val="21"/>
        </w:rPr>
        <w:t>成分。</w:t>
      </w:r>
    </w:p>
    <w:p w14:paraId="72E9B8DA" w14:textId="1F2A4B99" w:rsidR="00797318" w:rsidRDefault="00075703" w:rsidP="00D821E0">
      <w:pPr>
        <w:spacing w:beforeLines="50" w:before="156"/>
        <w:ind w:firstLine="444"/>
        <w:rPr>
          <w:rFonts w:cs="宋体"/>
          <w:spacing w:val="2"/>
          <w:szCs w:val="21"/>
        </w:rPr>
      </w:pPr>
      <w:r w:rsidRPr="0091773C">
        <w:rPr>
          <w:rFonts w:cs="宋体"/>
          <w:spacing w:val="6"/>
          <w:szCs w:val="21"/>
        </w:rPr>
        <w:t>假设降序排列的特征根为</w:t>
      </w:r>
      <m:oMath>
        <m:sSub>
          <m:sSubPr>
            <m:ctrlPr>
              <w:rPr>
                <w:rFonts w:ascii="Cambria Math" w:hAnsi="Cambria Math" w:cs="宋体"/>
                <w:spacing w:val="6"/>
                <w:szCs w:val="21"/>
              </w:rPr>
            </m:ctrlPr>
          </m:sSubPr>
          <m:e>
            <m:r>
              <m:rPr>
                <m:sty m:val="p"/>
              </m:rPr>
              <w:rPr>
                <w:rFonts w:ascii="Cambria Math" w:hAnsi="Cambria Math" w:cs="宋体"/>
                <w:spacing w:val="6"/>
                <w:szCs w:val="21"/>
              </w:rPr>
              <m:t>λ</m:t>
            </m:r>
          </m:e>
          <m:sub>
            <m:r>
              <m:rPr>
                <m:sty m:val="p"/>
              </m:rPr>
              <w:rPr>
                <w:rFonts w:ascii="Cambria Math" w:hAnsi="Cambria Math" w:cs="宋体"/>
                <w:spacing w:val="6"/>
                <w:szCs w:val="21"/>
              </w:rPr>
              <m:t>1</m:t>
            </m:r>
          </m:sub>
        </m:sSub>
        <m:r>
          <m:rPr>
            <m:sty m:val="p"/>
          </m:rPr>
          <w:rPr>
            <w:rFonts w:ascii="Cambria Math" w:hAnsi="Cambria Math" w:cs="宋体"/>
            <w:spacing w:val="6"/>
            <w:szCs w:val="21"/>
          </w:rPr>
          <m:t>≥</m:t>
        </m:r>
        <m:sSub>
          <m:sSubPr>
            <m:ctrlPr>
              <w:rPr>
                <w:rFonts w:ascii="Cambria Math" w:hAnsi="Cambria Math" w:cs="宋体"/>
                <w:spacing w:val="6"/>
                <w:szCs w:val="21"/>
              </w:rPr>
            </m:ctrlPr>
          </m:sSubPr>
          <m:e>
            <m:r>
              <m:rPr>
                <m:sty m:val="p"/>
              </m:rPr>
              <w:rPr>
                <w:rFonts w:ascii="Cambria Math" w:hAnsi="Cambria Math" w:cs="宋体"/>
                <w:spacing w:val="6"/>
                <w:szCs w:val="21"/>
              </w:rPr>
              <m:t>λ</m:t>
            </m:r>
          </m:e>
          <m:sub>
            <m:r>
              <m:rPr>
                <m:sty m:val="p"/>
              </m:rPr>
              <w:rPr>
                <w:rFonts w:ascii="Cambria Math" w:hAnsi="Cambria Math" w:cs="宋体"/>
                <w:spacing w:val="6"/>
                <w:szCs w:val="21"/>
              </w:rPr>
              <m:t>2</m:t>
            </m:r>
          </m:sub>
        </m:sSub>
        <m:r>
          <m:rPr>
            <m:sty m:val="p"/>
          </m:rPr>
          <w:rPr>
            <w:rFonts w:ascii="Cambria Math" w:hAnsi="Cambria Math" w:cs="宋体"/>
            <w:spacing w:val="6"/>
            <w:szCs w:val="21"/>
          </w:rPr>
          <m:t>≥…≥</m:t>
        </m:r>
        <m:sSub>
          <m:sSubPr>
            <m:ctrlPr>
              <w:rPr>
                <w:rFonts w:ascii="Cambria Math" w:hAnsi="Cambria Math" w:cs="宋体"/>
                <w:spacing w:val="6"/>
                <w:szCs w:val="21"/>
              </w:rPr>
            </m:ctrlPr>
          </m:sSubPr>
          <m:e>
            <m:r>
              <m:rPr>
                <m:sty m:val="p"/>
              </m:rPr>
              <w:rPr>
                <w:rFonts w:ascii="Cambria Math" w:hAnsi="Cambria Math" w:cs="宋体"/>
                <w:spacing w:val="6"/>
                <w:szCs w:val="21"/>
              </w:rPr>
              <m:t>λ</m:t>
            </m:r>
          </m:e>
          <m:sub>
            <m:r>
              <m:rPr>
                <m:sty m:val="p"/>
              </m:rPr>
              <w:rPr>
                <w:rFonts w:ascii="Cambria Math" w:hAnsi="Cambria Math" w:cs="宋体"/>
                <w:spacing w:val="6"/>
                <w:szCs w:val="21"/>
              </w:rPr>
              <m:t>m</m:t>
            </m:r>
          </m:sub>
        </m:sSub>
        <m:r>
          <m:rPr>
            <m:sty m:val="p"/>
          </m:rPr>
          <w:rPr>
            <w:rFonts w:ascii="Cambria Math" w:hAnsi="Cambria Math" w:cs="宋体"/>
            <w:spacing w:val="6"/>
            <w:szCs w:val="21"/>
          </w:rPr>
          <m:t>≥0</m:t>
        </m:r>
      </m:oMath>
      <w:r w:rsidRPr="0091773C">
        <w:rPr>
          <w:rFonts w:cs="宋体"/>
          <w:spacing w:val="6"/>
          <w:szCs w:val="21"/>
        </w:rPr>
        <w:t>,</w:t>
      </w:r>
      <w:r w:rsidRPr="0091773C">
        <w:rPr>
          <w:rFonts w:cs="宋体"/>
          <w:spacing w:val="6"/>
          <w:szCs w:val="21"/>
        </w:rPr>
        <w:t>第</w:t>
      </w:r>
      <m:oMath>
        <m:r>
          <m:rPr>
            <m:sty m:val="p"/>
          </m:rPr>
          <w:rPr>
            <w:rFonts w:ascii="Cambria Math" w:hAnsi="Cambria Math" w:cs="宋体"/>
            <w:spacing w:val="6"/>
            <w:szCs w:val="21"/>
          </w:rPr>
          <m:t>i</m:t>
        </m:r>
      </m:oMath>
      <w:r w:rsidRPr="0091773C">
        <w:rPr>
          <w:rFonts w:cs="宋体"/>
          <w:spacing w:val="6"/>
          <w:szCs w:val="21"/>
        </w:rPr>
        <w:t>个主成分的贡献率的计算方法如</w:t>
      </w:r>
      <w:r w:rsidRPr="0091773C">
        <w:rPr>
          <w:rFonts w:cs="宋体"/>
          <w:spacing w:val="2"/>
          <w:szCs w:val="21"/>
        </w:rPr>
        <w:t>式</w:t>
      </w:r>
      <w:r w:rsidRPr="0091773C">
        <w:rPr>
          <w:rFonts w:cs="宋体"/>
          <w:spacing w:val="2"/>
          <w:szCs w:val="21"/>
        </w:rPr>
        <w:t>(</w:t>
      </w:r>
      <w:r w:rsidRPr="0091773C">
        <w:rPr>
          <w:rFonts w:cs="宋体" w:hint="eastAsia"/>
          <w:spacing w:val="2"/>
          <w:szCs w:val="21"/>
        </w:rPr>
        <w:t>3</w:t>
      </w:r>
      <w:r w:rsidRPr="0091773C">
        <w:rPr>
          <w:rFonts w:cs="宋体"/>
          <w:spacing w:val="2"/>
          <w:szCs w:val="21"/>
        </w:rPr>
        <w:t>-</w:t>
      </w:r>
      <w:r w:rsidR="00CD2C8A">
        <w:rPr>
          <w:rFonts w:cs="宋体" w:hint="eastAsia"/>
          <w:spacing w:val="2"/>
          <w:szCs w:val="21"/>
        </w:rPr>
        <w:t>22</w:t>
      </w:r>
      <w:r w:rsidRPr="0091773C">
        <w:rPr>
          <w:rFonts w:cs="宋体"/>
          <w:spacing w:val="2"/>
          <w:szCs w:val="21"/>
        </w:rPr>
        <w:t>)</w:t>
      </w:r>
      <w:r w:rsidRPr="0091773C">
        <w:rPr>
          <w:rFonts w:cs="宋体"/>
          <w:spacing w:val="2"/>
          <w:szCs w:val="21"/>
        </w:rPr>
        <w:t>所示：</w:t>
      </w:r>
    </w:p>
    <w:p w14:paraId="7E509DDE" w14:textId="75C550C5" w:rsidR="00CD2C8A" w:rsidRPr="00CD2C8A" w:rsidRDefault="00000000" w:rsidP="00CD2C8A">
      <w:pPr>
        <w:spacing w:beforeLines="50" w:before="156"/>
        <w:ind w:firstLine="420"/>
        <w:rPr>
          <w:rFonts w:cs="宋体"/>
          <w:spacing w:val="2"/>
          <w:szCs w:val="21"/>
        </w:rPr>
      </w:pPr>
      <m:oMathPara>
        <m:oMath>
          <m:eqArr>
            <m:eqArrPr>
              <m:maxDist m:val="1"/>
              <m:ctrlPr>
                <w:rPr>
                  <w:rFonts w:ascii="Cambria Math" w:hAnsi="Cambria Math" w:cs="宋体"/>
                  <w:i/>
                  <w:spacing w:val="2"/>
                  <w:szCs w:val="21"/>
                </w:rPr>
              </m:ctrlPr>
            </m:eqArrPr>
            <m:e>
              <m:eqArr>
                <m:eqArrPr>
                  <m:ctrlPr>
                    <w:rPr>
                      <w:rFonts w:ascii="Cambria Math" w:hAnsi="Cambria Math" w:cs="宋体"/>
                      <w:spacing w:val="2"/>
                      <w:szCs w:val="21"/>
                    </w:rPr>
                  </m:ctrlPr>
                </m:eqArrPr>
                <m:e>
                  <m:f>
                    <m:fPr>
                      <m:ctrlPr>
                        <w:rPr>
                          <w:rFonts w:ascii="Cambria Math" w:hAnsi="Cambria Math" w:cs="宋体"/>
                          <w:spacing w:val="2"/>
                          <w:szCs w:val="21"/>
                        </w:rPr>
                      </m:ctrlPr>
                    </m:fPr>
                    <m:num>
                      <m:sSub>
                        <m:sSubPr>
                          <m:ctrlPr>
                            <w:rPr>
                              <w:rFonts w:ascii="Cambria Math" w:hAnsi="Cambria Math" w:cs="宋体"/>
                              <w:spacing w:val="2"/>
                              <w:szCs w:val="21"/>
                            </w:rPr>
                          </m:ctrlPr>
                        </m:sSubPr>
                        <m:e>
                          <m:r>
                            <w:rPr>
                              <w:rFonts w:ascii="Cambria Math" w:hAnsi="Cambria Math" w:cs="宋体"/>
                              <w:spacing w:val="2"/>
                              <w:szCs w:val="21"/>
                            </w:rPr>
                            <m:t>λ</m:t>
                          </m:r>
                        </m:e>
                        <m:sub>
                          <m:r>
                            <w:rPr>
                              <w:rFonts w:ascii="Cambria Math" w:hAnsi="Cambria Math" w:cs="宋体"/>
                              <w:spacing w:val="2"/>
                              <w:szCs w:val="21"/>
                            </w:rPr>
                            <m:t>i</m:t>
                          </m:r>
                        </m:sub>
                      </m:sSub>
                    </m:num>
                    <m:den>
                      <m:nary>
                        <m:naryPr>
                          <m:chr m:val="∑"/>
                          <m:ctrlPr>
                            <w:rPr>
                              <w:rFonts w:ascii="Cambria Math" w:hAnsi="Cambria Math" w:cs="宋体"/>
                              <w:spacing w:val="2"/>
                              <w:szCs w:val="21"/>
                            </w:rPr>
                          </m:ctrlPr>
                        </m:naryPr>
                        <m:sub>
                          <m:r>
                            <w:rPr>
                              <w:rFonts w:ascii="Cambria Math" w:hAnsi="Cambria Math" w:cs="宋体"/>
                              <w:spacing w:val="2"/>
                              <w:szCs w:val="21"/>
                            </w:rPr>
                            <m:t>k</m:t>
                          </m:r>
                          <m:r>
                            <m:rPr>
                              <m:sty m:val="p"/>
                            </m:rPr>
                            <w:rPr>
                              <w:rFonts w:ascii="Cambria Math" w:hAnsi="Cambria Math" w:cs="宋体"/>
                              <w:spacing w:val="2"/>
                              <w:szCs w:val="21"/>
                            </w:rPr>
                            <m:t>=1</m:t>
                          </m:r>
                        </m:sub>
                        <m:sup>
                          <m:r>
                            <w:rPr>
                              <w:rFonts w:ascii="Cambria Math" w:hAnsi="Cambria Math" w:cs="宋体"/>
                              <w:spacing w:val="2"/>
                              <w:szCs w:val="21"/>
                            </w:rPr>
                            <m:t>m</m:t>
                          </m:r>
                        </m:sup>
                        <m:e>
                          <m:sSub>
                            <m:sSubPr>
                              <m:ctrlPr>
                                <w:rPr>
                                  <w:rFonts w:ascii="Cambria Math" w:hAnsi="Cambria Math" w:cs="宋体"/>
                                  <w:spacing w:val="2"/>
                                  <w:szCs w:val="21"/>
                                </w:rPr>
                              </m:ctrlPr>
                            </m:sSubPr>
                            <m:e>
                              <m:r>
                                <w:rPr>
                                  <w:rFonts w:ascii="Cambria Math" w:hAnsi="Cambria Math" w:cs="宋体"/>
                                  <w:spacing w:val="2"/>
                                  <w:szCs w:val="21"/>
                                </w:rPr>
                                <m:t>λ</m:t>
                              </m:r>
                            </m:e>
                            <m:sub>
                              <m:r>
                                <w:rPr>
                                  <w:rFonts w:ascii="Cambria Math" w:hAnsi="Cambria Math" w:cs="宋体"/>
                                  <w:spacing w:val="2"/>
                                  <w:szCs w:val="21"/>
                                </w:rPr>
                                <m:t>k</m:t>
                              </m:r>
                            </m:sub>
                          </m:sSub>
                        </m:e>
                      </m:nary>
                    </m:den>
                  </m:f>
                  <m:d>
                    <m:dPr>
                      <m:ctrlPr>
                        <w:rPr>
                          <w:rFonts w:ascii="Cambria Math" w:hAnsi="Cambria Math" w:cs="宋体"/>
                          <w:spacing w:val="2"/>
                          <w:szCs w:val="21"/>
                        </w:rPr>
                      </m:ctrlPr>
                    </m:dPr>
                    <m:e>
                      <m:r>
                        <w:rPr>
                          <w:rFonts w:ascii="Cambria Math" w:hAnsi="Cambria Math" w:cs="宋体"/>
                          <w:spacing w:val="2"/>
                          <w:szCs w:val="21"/>
                        </w:rPr>
                        <m:t>i</m:t>
                      </m:r>
                      <m:r>
                        <m:rPr>
                          <m:sty m:val="p"/>
                        </m:rPr>
                        <w:rPr>
                          <w:rFonts w:ascii="Cambria Math" w:hAnsi="Cambria Math" w:cs="宋体"/>
                          <w:spacing w:val="2"/>
                          <w:szCs w:val="21"/>
                        </w:rPr>
                        <m:t>=1,2,⋯,</m:t>
                      </m:r>
                      <m:r>
                        <w:rPr>
                          <w:rFonts w:ascii="Cambria Math" w:hAnsi="Cambria Math" w:cs="宋体"/>
                          <w:spacing w:val="2"/>
                          <w:szCs w:val="21"/>
                        </w:rPr>
                        <m:t>m</m:t>
                      </m:r>
                    </m:e>
                  </m:d>
                </m:e>
              </m:eqArr>
              <m:r>
                <w:rPr>
                  <w:rFonts w:ascii="Cambria Math" w:hAnsi="Cambria Math" w:cs="宋体"/>
                  <w:spacing w:val="2"/>
                  <w:szCs w:val="21"/>
                </w:rPr>
                <m:t>#</m:t>
              </m:r>
              <m:d>
                <m:dPr>
                  <m:ctrlPr>
                    <w:rPr>
                      <w:rFonts w:ascii="Cambria Math" w:hAnsi="Cambria Math" w:cs="宋体"/>
                      <w:spacing w:val="2"/>
                      <w:szCs w:val="21"/>
                    </w:rPr>
                  </m:ctrlPr>
                </m:dPr>
                <m:e>
                  <m:r>
                    <m:rPr>
                      <m:sty m:val="p"/>
                    </m:rPr>
                    <w:rPr>
                      <w:rFonts w:ascii="Cambria Math" w:hAnsi="Cambria Math" w:cs="宋体"/>
                      <w:spacing w:val="2"/>
                      <w:szCs w:val="21"/>
                    </w:rPr>
                    <m:t>3-22</m:t>
                  </m:r>
                </m:e>
              </m:d>
            </m:e>
          </m:eqArr>
        </m:oMath>
      </m:oMathPara>
    </w:p>
    <w:p w14:paraId="507D1114" w14:textId="6923DDFB" w:rsidR="00797318" w:rsidRDefault="00075703" w:rsidP="00D821E0">
      <w:pPr>
        <w:spacing w:beforeLines="50" w:before="156"/>
        <w:ind w:firstLine="452"/>
        <w:rPr>
          <w:rFonts w:cs="宋体"/>
          <w:spacing w:val="7"/>
          <w:szCs w:val="21"/>
        </w:rPr>
      </w:pPr>
      <w:r w:rsidRPr="0091773C">
        <w:rPr>
          <w:rFonts w:cs="宋体"/>
          <w:spacing w:val="8"/>
          <w:szCs w:val="21"/>
        </w:rPr>
        <w:t>前</w:t>
      </w:r>
      <m:oMath>
        <m:r>
          <m:rPr>
            <m:sty m:val="p"/>
          </m:rPr>
          <w:rPr>
            <w:rFonts w:ascii="Cambria Math" w:hAnsi="Cambria Math" w:cs="Times New Roman"/>
            <w:spacing w:val="8"/>
            <w:szCs w:val="21"/>
          </w:rPr>
          <m:t>q</m:t>
        </m:r>
      </m:oMath>
      <w:r w:rsidRPr="0091773C">
        <w:rPr>
          <w:rFonts w:cs="宋体"/>
          <w:spacing w:val="8"/>
          <w:szCs w:val="21"/>
        </w:rPr>
        <w:t>个主成分的贡献率的计算方法如式</w:t>
      </w:r>
      <w:r w:rsidRPr="0091773C">
        <w:rPr>
          <w:rFonts w:cs="宋体"/>
          <w:spacing w:val="8"/>
          <w:szCs w:val="21"/>
        </w:rPr>
        <w:t>(</w:t>
      </w:r>
      <w:r w:rsidRPr="0091773C">
        <w:rPr>
          <w:rFonts w:cs="宋体" w:hint="eastAsia"/>
          <w:spacing w:val="8"/>
          <w:szCs w:val="21"/>
        </w:rPr>
        <w:t>3</w:t>
      </w:r>
      <w:r w:rsidRPr="0091773C">
        <w:rPr>
          <w:rFonts w:cs="宋体"/>
          <w:spacing w:val="7"/>
          <w:szCs w:val="21"/>
        </w:rPr>
        <w:t>-</w:t>
      </w:r>
      <w:r w:rsidR="00CD2C8A">
        <w:rPr>
          <w:rFonts w:cs="宋体" w:hint="eastAsia"/>
          <w:spacing w:val="7"/>
          <w:szCs w:val="21"/>
        </w:rPr>
        <w:t>23</w:t>
      </w:r>
      <w:r w:rsidRPr="0091773C">
        <w:rPr>
          <w:rFonts w:cs="宋体"/>
          <w:spacing w:val="7"/>
          <w:szCs w:val="21"/>
        </w:rPr>
        <w:t>)</w:t>
      </w:r>
      <w:r w:rsidRPr="0091773C">
        <w:rPr>
          <w:rFonts w:cs="宋体"/>
          <w:spacing w:val="7"/>
          <w:szCs w:val="21"/>
        </w:rPr>
        <w:t>所示：</w:t>
      </w:r>
    </w:p>
    <w:p w14:paraId="47A1240B" w14:textId="491618FD" w:rsidR="00CD2C8A" w:rsidRPr="00CD2C8A" w:rsidRDefault="00000000" w:rsidP="00CD2C8A">
      <w:pPr>
        <w:spacing w:beforeLines="50" w:before="156"/>
        <w:ind w:firstLine="420"/>
        <w:rPr>
          <w:rFonts w:cs="宋体"/>
          <w:spacing w:val="7"/>
          <w:szCs w:val="21"/>
        </w:rPr>
      </w:pPr>
      <m:oMathPara>
        <m:oMath>
          <m:eqArr>
            <m:eqArrPr>
              <m:maxDist m:val="1"/>
              <m:ctrlPr>
                <w:rPr>
                  <w:rFonts w:ascii="Cambria Math" w:hAnsi="Cambria Math" w:cs="宋体"/>
                  <w:i/>
                  <w:spacing w:val="7"/>
                  <w:szCs w:val="21"/>
                </w:rPr>
              </m:ctrlPr>
            </m:eqArrPr>
            <m:e>
              <m:eqArr>
                <m:eqArrPr>
                  <m:ctrlPr>
                    <w:rPr>
                      <w:rFonts w:ascii="Cambria Math" w:hAnsi="Cambria Math" w:cs="宋体"/>
                      <w:spacing w:val="7"/>
                      <w:szCs w:val="21"/>
                    </w:rPr>
                  </m:ctrlPr>
                </m:eqArrPr>
                <m:e>
                  <m:nary>
                    <m:naryPr>
                      <m:chr m:val="∑"/>
                      <m:ctrlPr>
                        <w:rPr>
                          <w:rFonts w:ascii="Cambria Math" w:hAnsi="Cambria Math" w:cs="宋体"/>
                          <w:spacing w:val="7"/>
                          <w:szCs w:val="21"/>
                        </w:rPr>
                      </m:ctrlPr>
                    </m:naryPr>
                    <m:sub>
                      <m:r>
                        <w:rPr>
                          <w:rFonts w:ascii="Cambria Math" w:hAnsi="Cambria Math" w:cs="宋体"/>
                          <w:spacing w:val="7"/>
                          <w:szCs w:val="21"/>
                        </w:rPr>
                        <m:t>i</m:t>
                      </m:r>
                      <m:r>
                        <m:rPr>
                          <m:sty m:val="p"/>
                        </m:rPr>
                        <w:rPr>
                          <w:rFonts w:ascii="Cambria Math" w:hAnsi="Cambria Math" w:cs="宋体"/>
                          <w:spacing w:val="7"/>
                          <w:szCs w:val="21"/>
                        </w:rPr>
                        <m:t>=1</m:t>
                      </m:r>
                    </m:sub>
                    <m:sup>
                      <m:r>
                        <w:rPr>
                          <w:rFonts w:ascii="Cambria Math" w:hAnsi="Cambria Math" w:cs="宋体"/>
                          <w:spacing w:val="7"/>
                          <w:szCs w:val="21"/>
                        </w:rPr>
                        <m:t>q</m:t>
                      </m:r>
                    </m:sup>
                    <m:e>
                      <m:f>
                        <m:fPr>
                          <m:ctrlPr>
                            <w:rPr>
                              <w:rFonts w:ascii="Cambria Math" w:hAnsi="Cambria Math" w:cs="宋体"/>
                              <w:spacing w:val="2"/>
                              <w:szCs w:val="21"/>
                            </w:rPr>
                          </m:ctrlPr>
                        </m:fPr>
                        <m:num>
                          <m:sSub>
                            <m:sSubPr>
                              <m:ctrlPr>
                                <w:rPr>
                                  <w:rFonts w:ascii="Cambria Math" w:hAnsi="Cambria Math" w:cs="宋体"/>
                                  <w:spacing w:val="2"/>
                                  <w:szCs w:val="21"/>
                                </w:rPr>
                              </m:ctrlPr>
                            </m:sSubPr>
                            <m:e>
                              <m:r>
                                <w:rPr>
                                  <w:rFonts w:ascii="Cambria Math" w:hAnsi="Cambria Math" w:cs="宋体"/>
                                  <w:spacing w:val="2"/>
                                  <w:szCs w:val="21"/>
                                </w:rPr>
                                <m:t>λ</m:t>
                              </m:r>
                            </m:e>
                            <m:sub>
                              <m:r>
                                <w:rPr>
                                  <w:rFonts w:ascii="Cambria Math" w:hAnsi="Cambria Math" w:cs="宋体"/>
                                  <w:spacing w:val="2"/>
                                  <w:szCs w:val="21"/>
                                </w:rPr>
                                <m:t>i</m:t>
                              </m:r>
                            </m:sub>
                          </m:sSub>
                        </m:num>
                        <m:den>
                          <m:nary>
                            <m:naryPr>
                              <m:chr m:val="∑"/>
                              <m:ctrlPr>
                                <w:rPr>
                                  <w:rFonts w:ascii="Cambria Math" w:hAnsi="Cambria Math" w:cs="宋体"/>
                                  <w:spacing w:val="2"/>
                                  <w:szCs w:val="21"/>
                                </w:rPr>
                              </m:ctrlPr>
                            </m:naryPr>
                            <m:sub>
                              <m:r>
                                <w:rPr>
                                  <w:rFonts w:ascii="Cambria Math" w:hAnsi="Cambria Math" w:cs="宋体"/>
                                  <w:spacing w:val="2"/>
                                  <w:szCs w:val="21"/>
                                </w:rPr>
                                <m:t>k</m:t>
                              </m:r>
                              <m:r>
                                <m:rPr>
                                  <m:sty m:val="p"/>
                                </m:rPr>
                                <w:rPr>
                                  <w:rFonts w:ascii="Cambria Math" w:hAnsi="Cambria Math" w:cs="宋体"/>
                                  <w:spacing w:val="2"/>
                                  <w:szCs w:val="21"/>
                                </w:rPr>
                                <m:t>=1</m:t>
                              </m:r>
                            </m:sub>
                            <m:sup>
                              <m:r>
                                <w:rPr>
                                  <w:rFonts w:ascii="Cambria Math" w:hAnsi="Cambria Math" w:cs="宋体"/>
                                  <w:spacing w:val="2"/>
                                  <w:szCs w:val="21"/>
                                </w:rPr>
                                <m:t>m</m:t>
                              </m:r>
                            </m:sup>
                            <m:e>
                              <m:sSub>
                                <m:sSubPr>
                                  <m:ctrlPr>
                                    <w:rPr>
                                      <w:rFonts w:ascii="Cambria Math" w:hAnsi="Cambria Math" w:cs="宋体"/>
                                      <w:spacing w:val="2"/>
                                      <w:szCs w:val="21"/>
                                    </w:rPr>
                                  </m:ctrlPr>
                                </m:sSubPr>
                                <m:e>
                                  <m:r>
                                    <w:rPr>
                                      <w:rFonts w:ascii="Cambria Math" w:hAnsi="Cambria Math" w:cs="宋体"/>
                                      <w:spacing w:val="2"/>
                                      <w:szCs w:val="21"/>
                                    </w:rPr>
                                    <m:t>λ</m:t>
                                  </m:r>
                                </m:e>
                                <m:sub>
                                  <m:r>
                                    <w:rPr>
                                      <w:rFonts w:ascii="Cambria Math" w:hAnsi="Cambria Math" w:cs="宋体"/>
                                      <w:spacing w:val="2"/>
                                      <w:szCs w:val="21"/>
                                    </w:rPr>
                                    <m:t>k</m:t>
                                  </m:r>
                                </m:sub>
                              </m:sSub>
                            </m:e>
                          </m:nary>
                        </m:den>
                      </m:f>
                    </m:e>
                  </m:nary>
                  <m:r>
                    <m:rPr>
                      <m:sty m:val="p"/>
                    </m:rPr>
                    <w:rPr>
                      <w:rFonts w:ascii="Cambria Math" w:hAnsi="Cambria Math" w:cs="宋体"/>
                      <w:spacing w:val="7"/>
                      <w:szCs w:val="21"/>
                    </w:rPr>
                    <m:t>#</m:t>
                  </m:r>
                </m:e>
              </m:eqArr>
              <m:r>
                <w:rPr>
                  <w:rFonts w:ascii="Cambria Math" w:hAnsi="Cambria Math" w:cs="宋体"/>
                  <w:spacing w:val="7"/>
                  <w:szCs w:val="21"/>
                </w:rPr>
                <m:t>#</m:t>
              </m:r>
              <m:d>
                <m:dPr>
                  <m:ctrlPr>
                    <w:rPr>
                      <w:rFonts w:ascii="Cambria Math" w:hAnsi="Cambria Math" w:cs="宋体"/>
                      <w:spacing w:val="7"/>
                      <w:szCs w:val="21"/>
                    </w:rPr>
                  </m:ctrlPr>
                </m:dPr>
                <m:e>
                  <m:r>
                    <m:rPr>
                      <m:sty m:val="p"/>
                    </m:rPr>
                    <w:rPr>
                      <w:rFonts w:ascii="Cambria Math" w:hAnsi="Cambria Math" w:cs="宋体"/>
                      <w:spacing w:val="7"/>
                      <w:szCs w:val="21"/>
                    </w:rPr>
                    <m:t>3-23</m:t>
                  </m:r>
                </m:e>
              </m:d>
            </m:e>
          </m:eqArr>
        </m:oMath>
      </m:oMathPara>
    </w:p>
    <w:p w14:paraId="5BF6B1B3" w14:textId="02052048" w:rsidR="00075703" w:rsidRPr="0091773C" w:rsidRDefault="00075703" w:rsidP="00D821E0">
      <w:pPr>
        <w:spacing w:beforeLines="50" w:before="156"/>
        <w:ind w:firstLine="476"/>
        <w:rPr>
          <w:rFonts w:cs="宋体"/>
          <w:szCs w:val="21"/>
        </w:rPr>
      </w:pPr>
      <w:r w:rsidRPr="0091773C">
        <w:rPr>
          <w:rFonts w:cs="宋体"/>
          <w:spacing w:val="14"/>
          <w:szCs w:val="21"/>
        </w:rPr>
        <w:t>通常，取累计贡献率达到</w:t>
      </w:r>
      <w:r w:rsidRPr="0091773C">
        <w:rPr>
          <w:rFonts w:cs="宋体"/>
          <w:spacing w:val="14"/>
          <w:szCs w:val="21"/>
        </w:rPr>
        <w:t>85%</w:t>
      </w:r>
      <w:r w:rsidRPr="0091773C">
        <w:rPr>
          <w:rFonts w:cs="宋体"/>
          <w:spacing w:val="14"/>
          <w:szCs w:val="21"/>
        </w:rPr>
        <w:t>～</w:t>
      </w:r>
      <w:r w:rsidRPr="0091773C">
        <w:rPr>
          <w:rFonts w:cs="宋体"/>
          <w:spacing w:val="14"/>
          <w:szCs w:val="21"/>
        </w:rPr>
        <w:t>95%</w:t>
      </w:r>
      <w:r w:rsidRPr="0091773C">
        <w:rPr>
          <w:rFonts w:cs="宋体"/>
          <w:spacing w:val="14"/>
          <w:szCs w:val="21"/>
        </w:rPr>
        <w:t>的前</w:t>
      </w:r>
      <w:r w:rsidRPr="0091773C">
        <w:rPr>
          <w:rFonts w:cs="宋体"/>
          <w:spacing w:val="14"/>
          <w:szCs w:val="21"/>
        </w:rPr>
        <w:t>q</w:t>
      </w:r>
      <w:r w:rsidRPr="0091773C">
        <w:rPr>
          <w:rFonts w:cs="宋体"/>
          <w:spacing w:val="14"/>
          <w:szCs w:val="21"/>
        </w:rPr>
        <w:t>个特征值对应的</w:t>
      </w:r>
      <w:r w:rsidRPr="0091773C">
        <w:rPr>
          <w:rFonts w:cs="宋体"/>
          <w:spacing w:val="13"/>
          <w:szCs w:val="21"/>
        </w:rPr>
        <w:t>特征向量</w:t>
      </w:r>
      <w:r w:rsidR="00CD742F">
        <w:rPr>
          <w:rFonts w:cs="宋体" w:hint="eastAsia"/>
          <w:spacing w:val="13"/>
          <w:szCs w:val="21"/>
        </w:rPr>
        <w:t>构造主成分矩阵</w:t>
      </w:r>
      <m:oMath>
        <m:r>
          <m:rPr>
            <m:sty m:val="b"/>
          </m:rPr>
          <w:rPr>
            <w:rFonts w:ascii="Cambria Math" w:hAnsi="Cambria Math" w:cs="Times New Roman"/>
            <w:spacing w:val="7"/>
            <w:szCs w:val="21"/>
          </w:rPr>
          <m:t>P</m:t>
        </m:r>
      </m:oMath>
    </w:p>
    <w:p w14:paraId="220C075B" w14:textId="285CFE33" w:rsidR="00075703" w:rsidRPr="0091773C" w:rsidRDefault="00BC6BAB" w:rsidP="00D821E0">
      <w:pPr>
        <w:spacing w:beforeLines="50" w:before="156"/>
        <w:ind w:firstLine="456"/>
        <w:rPr>
          <w:rFonts w:cs="宋体"/>
          <w:szCs w:val="21"/>
        </w:rPr>
      </w:pPr>
      <w:r>
        <w:rPr>
          <w:rFonts w:cs="宋体"/>
          <w:spacing w:val="9"/>
          <w:szCs w:val="21"/>
        </w:rPr>
        <w:t xml:space="preserve">4. </w:t>
      </w:r>
      <w:r w:rsidRPr="00BC6BAB">
        <w:rPr>
          <w:rFonts w:cs="宋体" w:hint="eastAsia"/>
          <w:b/>
          <w:spacing w:val="9"/>
          <w:szCs w:val="21"/>
        </w:rPr>
        <w:t>数据转换</w:t>
      </w:r>
      <w:r>
        <w:rPr>
          <w:rFonts w:cs="宋体" w:hint="eastAsia"/>
          <w:spacing w:val="9"/>
          <w:szCs w:val="21"/>
        </w:rPr>
        <w:t>：</w:t>
      </w:r>
      <w:r w:rsidR="00CD742F">
        <w:rPr>
          <w:rFonts w:cs="宋体" w:hint="eastAsia"/>
          <w:spacing w:val="9"/>
          <w:szCs w:val="21"/>
        </w:rPr>
        <w:t>将数据转换到</w:t>
      </w:r>
      <m:oMath>
        <m:r>
          <m:rPr>
            <m:sty m:val="p"/>
          </m:rPr>
          <w:rPr>
            <w:rFonts w:ascii="Cambria Math" w:hAnsi="Cambria Math" w:cs="宋体" w:hint="eastAsia"/>
            <w:spacing w:val="9"/>
            <w:szCs w:val="21"/>
          </w:rPr>
          <m:t>q</m:t>
        </m:r>
      </m:oMath>
      <w:r w:rsidR="00CD742F">
        <w:rPr>
          <w:rFonts w:cs="宋体" w:hint="eastAsia"/>
          <w:spacing w:val="9"/>
          <w:szCs w:val="21"/>
        </w:rPr>
        <w:t>维特征向量构造的新空间，得到</w:t>
      </w:r>
      <w:r w:rsidR="00075703" w:rsidRPr="0091773C">
        <w:rPr>
          <w:rFonts w:cs="宋体"/>
          <w:spacing w:val="9"/>
          <w:szCs w:val="21"/>
        </w:rPr>
        <w:t>降维后的数据集</w:t>
      </w:r>
      <m:oMath>
        <m:r>
          <m:rPr>
            <m:sty m:val="b"/>
          </m:rPr>
          <w:rPr>
            <w:rFonts w:ascii="Cambria Math" w:hAnsi="Cambria Math" w:cs="宋体"/>
            <w:spacing w:val="9"/>
            <w:szCs w:val="21"/>
          </w:rPr>
          <m:t>Y</m:t>
        </m:r>
      </m:oMath>
      <w:r w:rsidR="00114C8C">
        <w:rPr>
          <w:rFonts w:cs="宋体" w:hint="eastAsia"/>
          <w:spacing w:val="9"/>
          <w:szCs w:val="21"/>
        </w:rPr>
        <w:t>，</w:t>
      </w:r>
      <m:oMath>
        <m:r>
          <m:rPr>
            <m:sty m:val="b"/>
          </m:rPr>
          <w:rPr>
            <w:rFonts w:ascii="Cambria Math" w:hAnsi="Cambria Math" w:cs="宋体"/>
            <w:spacing w:val="9"/>
            <w:szCs w:val="21"/>
          </w:rPr>
          <m:t>Y=</m:t>
        </m:r>
        <m:acc>
          <m:accPr>
            <m:ctrlPr>
              <w:rPr>
                <w:rFonts w:ascii="Cambria Math" w:hAnsi="Cambria Math" w:cs="宋体"/>
                <w:b/>
                <w:spacing w:val="9"/>
                <w:szCs w:val="21"/>
              </w:rPr>
            </m:ctrlPr>
          </m:accPr>
          <m:e>
            <m:r>
              <m:rPr>
                <m:sty m:val="b"/>
              </m:rPr>
              <w:rPr>
                <w:rFonts w:ascii="Cambria Math" w:hAnsi="Cambria Math" w:cs="宋体"/>
                <w:spacing w:val="9"/>
                <w:szCs w:val="21"/>
              </w:rPr>
              <m:t>X</m:t>
            </m:r>
          </m:e>
        </m:acc>
        <m:r>
          <m:rPr>
            <m:sty m:val="bi"/>
          </m:rPr>
          <w:rPr>
            <w:rFonts w:ascii="Cambria Math" w:hAnsi="Cambria Math" w:cs="宋体"/>
            <w:spacing w:val="9"/>
            <w:szCs w:val="21"/>
          </w:rPr>
          <m:t>P</m:t>
        </m:r>
      </m:oMath>
      <w:r w:rsidR="00DD2A03" w:rsidRPr="00DD2A03">
        <w:rPr>
          <w:rFonts w:cs="宋体" w:hint="eastAsia"/>
          <w:spacing w:val="9"/>
          <w:szCs w:val="21"/>
        </w:rPr>
        <w:t>,</w:t>
      </w:r>
      <m:oMath>
        <m:r>
          <m:rPr>
            <m:sty m:val="p"/>
          </m:rPr>
          <w:rPr>
            <w:rFonts w:ascii="Cambria Math" w:hAnsi="Cambria Math"/>
          </w:rPr>
          <m:t xml:space="preserve"> </m:t>
        </m:r>
        <m:r>
          <m:rPr>
            <m:sty m:val="b"/>
          </m:rPr>
          <w:rPr>
            <w:rFonts w:ascii="Cambria Math" w:hAnsi="Cambria Math" w:hint="eastAsia"/>
          </w:rPr>
          <m:t>Y</m:t>
        </m:r>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r>
              <w:rPr>
                <w:rFonts w:ascii="Cambria Math" w:hAnsi="Cambria Math" w:hint="eastAsia"/>
              </w:rPr>
              <m:t>q</m:t>
            </m:r>
          </m:sup>
        </m:sSup>
      </m:oMath>
      <w:r w:rsidR="00114C8C">
        <w:rPr>
          <w:rFonts w:cs="宋体" w:hint="eastAsia"/>
        </w:rPr>
        <w:t>，</w:t>
      </w:r>
      <w:r w:rsidR="00075703" w:rsidRPr="0091773C">
        <w:rPr>
          <w:rFonts w:cs="宋体"/>
          <w:spacing w:val="9"/>
          <w:szCs w:val="21"/>
        </w:rPr>
        <w:t>其中</w:t>
      </w:r>
      <w:r w:rsidR="00075703" w:rsidRPr="00DD2A03">
        <w:rPr>
          <w:rFonts w:cs="宋体"/>
          <w:b/>
          <w:spacing w:val="9"/>
          <w:szCs w:val="21"/>
        </w:rPr>
        <w:t>P</w:t>
      </w:r>
      <w:r w:rsidR="00075703" w:rsidRPr="0091773C">
        <w:rPr>
          <w:rFonts w:cs="宋体"/>
          <w:spacing w:val="9"/>
          <w:szCs w:val="21"/>
        </w:rPr>
        <w:t>是主成分矩阵，</w:t>
      </w:r>
      <m:oMath>
        <m:acc>
          <m:accPr>
            <m:ctrlPr>
              <w:rPr>
                <w:rFonts w:ascii="Cambria Math" w:hAnsi="Cambria Math"/>
                <w:b/>
              </w:rPr>
            </m:ctrlPr>
          </m:accPr>
          <m:e>
            <m:r>
              <m:rPr>
                <m:sty m:val="b"/>
              </m:rPr>
              <w:rPr>
                <w:rFonts w:ascii="Cambria Math" w:hAnsi="Cambria Math"/>
              </w:rPr>
              <m:t>X</m:t>
            </m:r>
          </m:e>
        </m:acc>
      </m:oMath>
      <w:r w:rsidR="00075703" w:rsidRPr="0091773C">
        <w:rPr>
          <w:rFonts w:cs="宋体"/>
          <w:spacing w:val="9"/>
          <w:szCs w:val="21"/>
        </w:rPr>
        <w:t>是步骤</w:t>
      </w:r>
      <w:r w:rsidR="00075703" w:rsidRPr="0091773C">
        <w:rPr>
          <w:rFonts w:cs="宋体"/>
          <w:spacing w:val="9"/>
          <w:szCs w:val="21"/>
        </w:rPr>
        <w:t>(1)</w:t>
      </w:r>
      <w:r w:rsidR="00075703" w:rsidRPr="0091773C">
        <w:rPr>
          <w:rFonts w:cs="宋体"/>
          <w:spacing w:val="9"/>
          <w:szCs w:val="21"/>
        </w:rPr>
        <w:t>中得到的</w:t>
      </w:r>
      <w:r w:rsidR="00075703" w:rsidRPr="0091773C">
        <w:rPr>
          <w:rFonts w:cs="宋体"/>
          <w:spacing w:val="-3"/>
          <w:szCs w:val="21"/>
        </w:rPr>
        <w:t>矩阵。</w:t>
      </w:r>
    </w:p>
    <w:p w14:paraId="4282F40B" w14:textId="789CA5E5" w:rsidR="00075703" w:rsidRPr="00F74640" w:rsidRDefault="00B25DB3" w:rsidP="00F74640">
      <w:pPr>
        <w:spacing w:beforeLines="50" w:before="156"/>
        <w:ind w:firstLine="448"/>
        <w:rPr>
          <w:rFonts w:cs="宋体"/>
          <w:spacing w:val="7"/>
          <w:szCs w:val="21"/>
        </w:rPr>
      </w:pPr>
      <w:r w:rsidRPr="00F74640">
        <w:rPr>
          <w:rFonts w:cs="宋体" w:hint="eastAsia"/>
          <w:spacing w:val="7"/>
          <w:szCs w:val="21"/>
        </w:rPr>
        <w:t>以上主成分提取以及线性变换的基本原理可</w:t>
      </w:r>
      <w:r w:rsidR="00B65076" w:rsidRPr="00F74640">
        <w:rPr>
          <w:rFonts w:cs="宋体" w:hint="eastAsia"/>
          <w:spacing w:val="7"/>
          <w:szCs w:val="21"/>
        </w:rPr>
        <w:t>这样</w:t>
      </w:r>
      <w:r w:rsidR="00114C8C" w:rsidRPr="00F74640">
        <w:rPr>
          <w:rFonts w:cs="宋体" w:hint="eastAsia"/>
          <w:spacing w:val="7"/>
          <w:szCs w:val="21"/>
        </w:rPr>
        <w:t>来解释：</w:t>
      </w:r>
      <w:r w:rsidR="00075703" w:rsidRPr="00F74640">
        <w:rPr>
          <w:rFonts w:cs="宋体"/>
          <w:spacing w:val="7"/>
          <w:szCs w:val="21"/>
        </w:rPr>
        <w:t>协方差矩阵中对角线上的元素是各个属性的方差，非对角线上的元素是任意两个属性之间的协方差。为了去除冗余和降低噪音，希望将协方差矩阵中的非对角线元素变为</w:t>
      </w:r>
      <w:r w:rsidR="00075703" w:rsidRPr="00F74640">
        <w:rPr>
          <w:rFonts w:cs="宋体"/>
          <w:spacing w:val="7"/>
          <w:szCs w:val="21"/>
        </w:rPr>
        <w:t>0,</w:t>
      </w:r>
      <w:r w:rsidR="00075703" w:rsidRPr="00F74640">
        <w:rPr>
          <w:rFonts w:cs="宋体"/>
          <w:spacing w:val="7"/>
          <w:szCs w:val="21"/>
        </w:rPr>
        <w:t>即将协方差矩阵对角化，对角化后的矩阵对角线上的元素为协方差矩阵的特征根，也是转换后新特征的方差，方差大的特征具有更多的信息。如果一个特征</w:t>
      </w:r>
      <w:r w:rsidR="00075703" w:rsidRPr="00F74640">
        <w:rPr>
          <w:rFonts w:cs="宋体"/>
          <w:spacing w:val="7"/>
          <w:szCs w:val="21"/>
        </w:rPr>
        <w:t>(</w:t>
      </w:r>
      <w:r w:rsidR="00075703" w:rsidRPr="00F74640">
        <w:rPr>
          <w:rFonts w:cs="宋体"/>
          <w:spacing w:val="7"/>
          <w:szCs w:val="21"/>
        </w:rPr>
        <w:t>属性</w:t>
      </w:r>
      <w:r w:rsidR="00075703" w:rsidRPr="00F74640">
        <w:rPr>
          <w:rFonts w:cs="宋体"/>
          <w:spacing w:val="7"/>
          <w:szCs w:val="21"/>
        </w:rPr>
        <w:t>)</w:t>
      </w:r>
      <w:r w:rsidR="00075703" w:rsidRPr="0091773C">
        <w:rPr>
          <w:rFonts w:cs="宋体"/>
          <w:spacing w:val="7"/>
          <w:szCs w:val="21"/>
        </w:rPr>
        <w:t>的取值之间变化很小，</w:t>
      </w:r>
      <w:r w:rsidR="00075703" w:rsidRPr="00F74640">
        <w:rPr>
          <w:rFonts w:cs="宋体"/>
          <w:spacing w:val="7"/>
          <w:szCs w:val="21"/>
        </w:rPr>
        <w:t>即方差很小，那么它含有的信息量就很小。以分类问题为例，这样的特征对于区分不同的类别是没有价值的，因此可以舍弃。因此，最终应选择那些大的方差，即大的特征根对应的特征向量作为主成分，按照这些正交的主成分</w:t>
      </w:r>
      <w:r w:rsidR="00075703" w:rsidRPr="00F74640">
        <w:rPr>
          <w:rFonts w:cs="宋体"/>
          <w:spacing w:val="7"/>
          <w:szCs w:val="21"/>
        </w:rPr>
        <w:t>(</w:t>
      </w:r>
      <w:r w:rsidR="00075703" w:rsidRPr="00F74640">
        <w:rPr>
          <w:rFonts w:cs="宋体"/>
          <w:spacing w:val="7"/>
          <w:szCs w:val="21"/>
        </w:rPr>
        <w:t>即互相独立的</w:t>
      </w:r>
      <w:r w:rsidR="00075703" w:rsidRPr="00F74640">
        <w:rPr>
          <w:rFonts w:cs="宋体"/>
          <w:spacing w:val="7"/>
          <w:szCs w:val="21"/>
        </w:rPr>
        <w:t>)</w:t>
      </w:r>
      <w:r w:rsidR="00075703" w:rsidRPr="00F74640">
        <w:rPr>
          <w:rFonts w:cs="宋体"/>
          <w:spacing w:val="7"/>
          <w:szCs w:val="21"/>
        </w:rPr>
        <w:t>对原来的特征进行变换，每个新</w:t>
      </w:r>
      <w:r w:rsidR="00075703" w:rsidRPr="0091773C">
        <w:rPr>
          <w:rFonts w:cs="宋体"/>
          <w:spacing w:val="7"/>
          <w:szCs w:val="21"/>
        </w:rPr>
        <w:t>的特征是原有特征的线性组合。这样，既抓住</w:t>
      </w:r>
      <w:r w:rsidR="00075703" w:rsidRPr="00F74640">
        <w:rPr>
          <w:rFonts w:cs="宋体"/>
          <w:spacing w:val="7"/>
          <w:szCs w:val="21"/>
        </w:rPr>
        <w:t>了主要变量，又降低了维度、去除了噪音和冗余，对于数据的进一步分析奠定了良好的基础。</w:t>
      </w:r>
    </w:p>
    <w:p w14:paraId="34D91680" w14:textId="77777777" w:rsidR="00075703" w:rsidRPr="0091773C" w:rsidRDefault="00075703" w:rsidP="00D821E0">
      <w:pPr>
        <w:spacing w:beforeLines="50" w:before="156"/>
        <w:ind w:firstLine="448"/>
        <w:rPr>
          <w:rFonts w:cs="宋体"/>
          <w:szCs w:val="21"/>
        </w:rPr>
      </w:pPr>
      <w:r w:rsidRPr="0091773C">
        <w:rPr>
          <w:rFonts w:cs="宋体"/>
          <w:spacing w:val="7"/>
          <w:szCs w:val="21"/>
        </w:rPr>
        <w:t>对于分类问题，通过将训练数据集进行</w:t>
      </w:r>
      <w:r w:rsidRPr="0091773C">
        <w:rPr>
          <w:rFonts w:cs="Times New Roman"/>
          <w:szCs w:val="21"/>
        </w:rPr>
        <w:t>PCA</w:t>
      </w:r>
      <w:r w:rsidRPr="0091773C">
        <w:rPr>
          <w:rFonts w:cs="宋体"/>
          <w:spacing w:val="7"/>
          <w:szCs w:val="21"/>
        </w:rPr>
        <w:t>降维提取主成分之后，利用降维后的数据</w:t>
      </w:r>
      <w:r w:rsidRPr="0091773C">
        <w:rPr>
          <w:rFonts w:cs="宋体"/>
          <w:spacing w:val="11"/>
          <w:szCs w:val="21"/>
        </w:rPr>
        <w:t>集进行分类器的构建。对于测试集，也需要用主成分矩阵</w:t>
      </w:r>
      <w:r w:rsidRPr="00443F50">
        <w:rPr>
          <w:rFonts w:cs="Times New Roman"/>
          <w:b/>
          <w:spacing w:val="11"/>
          <w:szCs w:val="21"/>
        </w:rPr>
        <w:t>P</w:t>
      </w:r>
      <w:r w:rsidRPr="0091773C">
        <w:rPr>
          <w:rFonts w:cs="宋体"/>
          <w:spacing w:val="11"/>
          <w:szCs w:val="21"/>
        </w:rPr>
        <w:t>进行转换，</w:t>
      </w:r>
      <w:r w:rsidRPr="0091773C">
        <w:rPr>
          <w:rFonts w:cs="宋体"/>
          <w:spacing w:val="10"/>
          <w:szCs w:val="21"/>
        </w:rPr>
        <w:t>然后利用分类器进</w:t>
      </w:r>
      <w:r w:rsidRPr="0091773C">
        <w:rPr>
          <w:rFonts w:cs="宋体"/>
          <w:spacing w:val="2"/>
          <w:szCs w:val="21"/>
        </w:rPr>
        <w:t>行类别的预测。</w:t>
      </w:r>
    </w:p>
    <w:p w14:paraId="49B6CEC5" w14:textId="743559B9" w:rsidR="00174C62" w:rsidRPr="00FB6C0B" w:rsidRDefault="00174C62" w:rsidP="00174C62">
      <w:pPr>
        <w:ind w:firstLine="490"/>
        <w:rPr>
          <w:color w:val="000000"/>
        </w:rPr>
      </w:pPr>
      <w:r w:rsidRPr="001A7886">
        <w:rPr>
          <w:rFonts w:hint="eastAsia"/>
          <w:b/>
          <w:spacing w:val="17"/>
          <w:szCs w:val="21"/>
        </w:rPr>
        <w:t>示例</w:t>
      </w:r>
      <w:r>
        <w:rPr>
          <w:rFonts w:hint="eastAsia"/>
          <w:spacing w:val="17"/>
          <w:szCs w:val="21"/>
        </w:rPr>
        <w:t>：</w:t>
      </w:r>
      <w:r w:rsidRPr="0091773C">
        <w:rPr>
          <w:spacing w:val="17"/>
          <w:szCs w:val="21"/>
        </w:rPr>
        <w:t>以</w:t>
      </w:r>
      <w:r w:rsidRPr="0091773C">
        <w:rPr>
          <w:rFonts w:cs="Times New Roman" w:hint="eastAsia"/>
          <w:szCs w:val="21"/>
        </w:rPr>
        <w:t>kaggle</w:t>
      </w:r>
      <w:r w:rsidRPr="0091773C">
        <w:rPr>
          <w:rFonts w:cs="Times New Roman" w:hint="eastAsia"/>
          <w:szCs w:val="21"/>
        </w:rPr>
        <w:t>竞赛官网中房价预测比赛</w:t>
      </w:r>
      <w:r w:rsidRPr="0091773C">
        <w:rPr>
          <w:spacing w:val="17"/>
          <w:szCs w:val="21"/>
        </w:rPr>
        <w:t>为例</w:t>
      </w:r>
      <w:r w:rsidRPr="0091773C">
        <w:rPr>
          <w:spacing w:val="17"/>
          <w:szCs w:val="21"/>
          <w:vertAlign w:val="superscript"/>
        </w:rPr>
        <w:fldChar w:fldCharType="begin"/>
      </w:r>
      <w:r w:rsidRPr="0091773C">
        <w:rPr>
          <w:spacing w:val="17"/>
          <w:szCs w:val="21"/>
          <w:vertAlign w:val="superscript"/>
        </w:rPr>
        <w:instrText xml:space="preserve"> REF _Ref162452059 \r \h  \* MERGEFORMAT </w:instrText>
      </w:r>
      <w:r w:rsidRPr="0091773C">
        <w:rPr>
          <w:spacing w:val="17"/>
          <w:szCs w:val="21"/>
          <w:vertAlign w:val="superscript"/>
        </w:rPr>
      </w:r>
      <w:r w:rsidRPr="0091773C">
        <w:rPr>
          <w:spacing w:val="17"/>
          <w:szCs w:val="21"/>
          <w:vertAlign w:val="superscript"/>
        </w:rPr>
        <w:fldChar w:fldCharType="separate"/>
      </w:r>
      <w:r w:rsidRPr="0091773C">
        <w:rPr>
          <w:spacing w:val="17"/>
          <w:szCs w:val="21"/>
          <w:vertAlign w:val="superscript"/>
        </w:rPr>
        <w:t>1</w:t>
      </w:r>
      <w:r w:rsidRPr="0091773C">
        <w:rPr>
          <w:spacing w:val="17"/>
          <w:szCs w:val="21"/>
          <w:vertAlign w:val="superscript"/>
        </w:rPr>
        <w:fldChar w:fldCharType="end"/>
      </w:r>
      <w:r w:rsidRPr="0091773C">
        <w:rPr>
          <w:spacing w:val="17"/>
          <w:szCs w:val="21"/>
        </w:rPr>
        <w:t>，</w:t>
      </w:r>
      <w:r w:rsidRPr="0091773C">
        <w:rPr>
          <w:rFonts w:hint="eastAsia"/>
          <w:spacing w:val="17"/>
          <w:szCs w:val="21"/>
        </w:rPr>
        <w:t>取</w:t>
      </w:r>
      <w:r w:rsidRPr="0091773C">
        <w:rPr>
          <w:spacing w:val="17"/>
          <w:szCs w:val="21"/>
        </w:rPr>
        <w:t>数据集中</w:t>
      </w:r>
      <w:r w:rsidRPr="0091773C">
        <w:rPr>
          <w:spacing w:val="16"/>
          <w:szCs w:val="21"/>
        </w:rPr>
        <w:t>4</w:t>
      </w:r>
      <w:r w:rsidRPr="0091773C">
        <w:rPr>
          <w:spacing w:val="16"/>
          <w:szCs w:val="21"/>
        </w:rPr>
        <w:t>个属性</w:t>
      </w:r>
      <w:r w:rsidRPr="0091773C">
        <w:rPr>
          <w:rFonts w:cs="Times New Roman"/>
          <w:spacing w:val="4"/>
          <w:szCs w:val="21"/>
        </w:rPr>
        <w:t>(</w:t>
      </w:r>
      <w:r w:rsidRPr="00FB6C0B">
        <w:t>MSSubClass</w:t>
      </w:r>
      <w:r w:rsidRPr="0091773C">
        <w:rPr>
          <w:rFonts w:cs="Times New Roman" w:hint="eastAsia"/>
          <w:spacing w:val="4"/>
          <w:szCs w:val="21"/>
        </w:rPr>
        <w:t>、</w:t>
      </w:r>
      <w:r w:rsidRPr="00FB6C0B">
        <w:t>LotFrontage</w:t>
      </w:r>
      <w:r w:rsidRPr="0091773C">
        <w:rPr>
          <w:rFonts w:cs="Times New Roman" w:hint="eastAsia"/>
          <w:spacing w:val="4"/>
          <w:szCs w:val="21"/>
        </w:rPr>
        <w:t>、</w:t>
      </w:r>
      <w:r w:rsidRPr="00FB6C0B">
        <w:t>WoodDeckSF</w:t>
      </w:r>
      <w:r w:rsidRPr="0091773C">
        <w:rPr>
          <w:rFonts w:cs="Times New Roman" w:hint="eastAsia"/>
          <w:spacing w:val="4"/>
          <w:szCs w:val="21"/>
        </w:rPr>
        <w:t>、</w:t>
      </w:r>
      <w:r w:rsidRPr="00FB6C0B">
        <w:t>OpenPorchSF</w:t>
      </w:r>
      <w:r w:rsidRPr="0091773C">
        <w:rPr>
          <w:rFonts w:cs="Times New Roman"/>
          <w:spacing w:val="4"/>
          <w:szCs w:val="21"/>
        </w:rPr>
        <w:t>)</w:t>
      </w:r>
      <w:r w:rsidRPr="0091773C">
        <w:rPr>
          <w:spacing w:val="4"/>
          <w:szCs w:val="21"/>
        </w:rPr>
        <w:t>分别用于</w:t>
      </w:r>
      <w:r w:rsidRPr="0091773C">
        <w:rPr>
          <w:rFonts w:hint="eastAsia"/>
          <w:spacing w:val="4"/>
          <w:szCs w:val="21"/>
        </w:rPr>
        <w:t>指代房屋占地面积、整体质量评分、整体状况评分、地下室未完工面积</w:t>
      </w:r>
      <w:r w:rsidRPr="0091773C">
        <w:rPr>
          <w:spacing w:val="11"/>
          <w:szCs w:val="21"/>
        </w:rPr>
        <w:t>。表</w:t>
      </w:r>
      <w:r w:rsidRPr="0091773C">
        <w:rPr>
          <w:rFonts w:hint="eastAsia"/>
          <w:spacing w:val="11"/>
          <w:szCs w:val="21"/>
        </w:rPr>
        <w:t>3</w:t>
      </w:r>
      <w:r w:rsidRPr="0091773C">
        <w:rPr>
          <w:spacing w:val="11"/>
          <w:szCs w:val="21"/>
        </w:rPr>
        <w:t>.5</w:t>
      </w:r>
      <w:r w:rsidRPr="0091773C">
        <w:rPr>
          <w:spacing w:val="11"/>
          <w:szCs w:val="21"/>
        </w:rPr>
        <w:t>是其中的一个子集。完</w:t>
      </w:r>
      <w:r w:rsidRPr="0091773C">
        <w:rPr>
          <w:spacing w:val="5"/>
          <w:szCs w:val="21"/>
        </w:rPr>
        <w:t>整</w:t>
      </w:r>
      <w:r w:rsidRPr="0091773C">
        <w:rPr>
          <w:rFonts w:hint="eastAsia"/>
          <w:spacing w:val="5"/>
          <w:szCs w:val="21"/>
        </w:rPr>
        <w:t>训练</w:t>
      </w:r>
      <w:r w:rsidRPr="0091773C">
        <w:rPr>
          <w:spacing w:val="5"/>
          <w:szCs w:val="21"/>
        </w:rPr>
        <w:t>数据集包含</w:t>
      </w:r>
      <w:r w:rsidRPr="0091773C">
        <w:rPr>
          <w:rFonts w:hint="eastAsia"/>
          <w:spacing w:val="5"/>
          <w:szCs w:val="21"/>
        </w:rPr>
        <w:t>1460</w:t>
      </w:r>
      <w:r w:rsidRPr="0091773C">
        <w:rPr>
          <w:spacing w:val="5"/>
          <w:szCs w:val="21"/>
        </w:rPr>
        <w:lastRenderedPageBreak/>
        <w:t>个样本。</w:t>
      </w:r>
      <w:r w:rsidRPr="0091773C">
        <w:rPr>
          <w:rFonts w:hint="eastAsia"/>
          <w:spacing w:val="5"/>
          <w:szCs w:val="21"/>
        </w:rPr>
        <w:t>表</w:t>
      </w:r>
      <w:r w:rsidRPr="0091773C">
        <w:rPr>
          <w:rFonts w:hint="eastAsia"/>
          <w:spacing w:val="5"/>
          <w:szCs w:val="21"/>
        </w:rPr>
        <w:t>3.6</w:t>
      </w:r>
      <w:r w:rsidRPr="0091773C">
        <w:rPr>
          <w:rFonts w:hint="eastAsia"/>
          <w:spacing w:val="5"/>
          <w:szCs w:val="21"/>
        </w:rPr>
        <w:t>是中心化后的数据集。</w:t>
      </w:r>
    </w:p>
    <w:p w14:paraId="05272719" w14:textId="77777777" w:rsidR="00174C62" w:rsidRPr="0091773C" w:rsidRDefault="00174C62" w:rsidP="00174C62">
      <w:pPr>
        <w:spacing w:beforeLines="50" w:before="156"/>
        <w:ind w:firstLine="420"/>
        <w:jc w:val="center"/>
        <w:rPr>
          <w:rFonts w:cs="Times New Roman"/>
          <w:spacing w:val="4"/>
          <w:szCs w:val="21"/>
        </w:rPr>
      </w:pPr>
      <w:r w:rsidRPr="0091773C">
        <w:t>表</w:t>
      </w:r>
      <w:r w:rsidRPr="0091773C">
        <w:t xml:space="preserve">3. </w:t>
      </w:r>
      <w:r w:rsidRPr="0091773C">
        <w:fldChar w:fldCharType="begin"/>
      </w:r>
      <w:r w:rsidRPr="0091773C">
        <w:instrText xml:space="preserve"> SEQ </w:instrText>
      </w:r>
      <w:r w:rsidRPr="0091773C">
        <w:instrText>表</w:instrText>
      </w:r>
      <w:r w:rsidRPr="0091773C">
        <w:instrText xml:space="preserve">3. \* ARABIC </w:instrText>
      </w:r>
      <w:r w:rsidRPr="0091773C">
        <w:fldChar w:fldCharType="separate"/>
      </w:r>
      <w:r w:rsidRPr="0091773C">
        <w:rPr>
          <w:noProof/>
        </w:rPr>
        <w:t>5</w:t>
      </w:r>
      <w:r w:rsidRPr="0091773C">
        <w:fldChar w:fldCharType="end"/>
      </w:r>
      <w:r w:rsidRPr="0091773C">
        <w:rPr>
          <w:rFonts w:hint="eastAsia"/>
        </w:rPr>
        <w:t>房价预测数据集子集</w:t>
      </w:r>
    </w:p>
    <w:tbl>
      <w:tblPr>
        <w:tblStyle w:val="af5"/>
        <w:tblW w:w="0" w:type="auto"/>
        <w:jc w:val="center"/>
        <w:tblLook w:val="04A0" w:firstRow="1" w:lastRow="0" w:firstColumn="1" w:lastColumn="0" w:noHBand="0" w:noVBand="1"/>
      </w:tblPr>
      <w:tblGrid>
        <w:gridCol w:w="1722"/>
        <w:gridCol w:w="1675"/>
        <w:gridCol w:w="1810"/>
        <w:gridCol w:w="1815"/>
      </w:tblGrid>
      <w:tr w:rsidR="00174C62" w:rsidRPr="0091773C" w14:paraId="1E47BB08" w14:textId="77777777" w:rsidTr="001A7886">
        <w:trPr>
          <w:jc w:val="center"/>
        </w:trPr>
        <w:tc>
          <w:tcPr>
            <w:tcW w:w="1722" w:type="dxa"/>
            <w:vAlign w:val="center"/>
          </w:tcPr>
          <w:p w14:paraId="4A13A127" w14:textId="77777777" w:rsidR="00174C62" w:rsidRPr="0091773C" w:rsidRDefault="00174C62" w:rsidP="001A7886">
            <w:pPr>
              <w:ind w:firstLine="420"/>
            </w:pPr>
            <w:r>
              <w:t>MSSubClass</w:t>
            </w:r>
          </w:p>
        </w:tc>
        <w:tc>
          <w:tcPr>
            <w:tcW w:w="1675" w:type="dxa"/>
            <w:vAlign w:val="center"/>
          </w:tcPr>
          <w:p w14:paraId="6E1A4269" w14:textId="77777777" w:rsidR="00174C62" w:rsidRPr="0091773C" w:rsidRDefault="00174C62" w:rsidP="001A7886">
            <w:pPr>
              <w:ind w:firstLine="420"/>
            </w:pPr>
            <w:r>
              <w:t>LotFrontage</w:t>
            </w:r>
          </w:p>
        </w:tc>
        <w:tc>
          <w:tcPr>
            <w:tcW w:w="1810" w:type="dxa"/>
            <w:vAlign w:val="center"/>
          </w:tcPr>
          <w:p w14:paraId="0072AFE8" w14:textId="77777777" w:rsidR="00174C62" w:rsidRPr="0091773C" w:rsidRDefault="00174C62" w:rsidP="001A7886">
            <w:pPr>
              <w:ind w:firstLine="420"/>
            </w:pPr>
            <w:r>
              <w:t>WoodDeckSF</w:t>
            </w:r>
          </w:p>
        </w:tc>
        <w:tc>
          <w:tcPr>
            <w:tcW w:w="1815" w:type="dxa"/>
            <w:vAlign w:val="center"/>
          </w:tcPr>
          <w:p w14:paraId="4AD31133" w14:textId="77777777" w:rsidR="00174C62" w:rsidRPr="0091773C" w:rsidRDefault="00174C62" w:rsidP="001A7886">
            <w:pPr>
              <w:ind w:firstLine="420"/>
            </w:pPr>
            <w:r>
              <w:t>OpenPorchSF</w:t>
            </w:r>
          </w:p>
        </w:tc>
      </w:tr>
      <w:tr w:rsidR="00174C62" w:rsidRPr="0091773C" w14:paraId="710FF9EE" w14:textId="77777777" w:rsidTr="001A7886">
        <w:trPr>
          <w:jc w:val="center"/>
        </w:trPr>
        <w:tc>
          <w:tcPr>
            <w:tcW w:w="1722" w:type="dxa"/>
            <w:vAlign w:val="center"/>
          </w:tcPr>
          <w:p w14:paraId="40DED741" w14:textId="77777777" w:rsidR="00174C62" w:rsidRPr="0091773C" w:rsidRDefault="00174C62" w:rsidP="001A7886">
            <w:pPr>
              <w:ind w:firstLine="420"/>
            </w:pPr>
            <w:r>
              <w:t>60</w:t>
            </w:r>
          </w:p>
        </w:tc>
        <w:tc>
          <w:tcPr>
            <w:tcW w:w="1675" w:type="dxa"/>
            <w:vAlign w:val="center"/>
          </w:tcPr>
          <w:p w14:paraId="3FF4BF0A" w14:textId="77777777" w:rsidR="00174C62" w:rsidRPr="0091773C" w:rsidRDefault="00174C62" w:rsidP="001A7886">
            <w:pPr>
              <w:ind w:firstLine="420"/>
            </w:pPr>
            <w:r>
              <w:t>65.0</w:t>
            </w:r>
          </w:p>
        </w:tc>
        <w:tc>
          <w:tcPr>
            <w:tcW w:w="1810" w:type="dxa"/>
            <w:vAlign w:val="center"/>
          </w:tcPr>
          <w:p w14:paraId="2B51C816" w14:textId="77777777" w:rsidR="00174C62" w:rsidRPr="0091773C" w:rsidRDefault="00174C62" w:rsidP="001A7886">
            <w:pPr>
              <w:ind w:firstLine="420"/>
            </w:pPr>
            <w:r>
              <w:t>0</w:t>
            </w:r>
          </w:p>
        </w:tc>
        <w:tc>
          <w:tcPr>
            <w:tcW w:w="1815" w:type="dxa"/>
            <w:vAlign w:val="center"/>
          </w:tcPr>
          <w:p w14:paraId="7B75CB94" w14:textId="77777777" w:rsidR="00174C62" w:rsidRPr="0091773C" w:rsidRDefault="00174C62" w:rsidP="001A7886">
            <w:pPr>
              <w:ind w:firstLine="420"/>
            </w:pPr>
            <w:r>
              <w:t>61</w:t>
            </w:r>
          </w:p>
        </w:tc>
      </w:tr>
      <w:tr w:rsidR="00174C62" w:rsidRPr="0091773C" w14:paraId="3417FD9E" w14:textId="77777777" w:rsidTr="001A7886">
        <w:trPr>
          <w:jc w:val="center"/>
        </w:trPr>
        <w:tc>
          <w:tcPr>
            <w:tcW w:w="1722" w:type="dxa"/>
            <w:vAlign w:val="center"/>
          </w:tcPr>
          <w:p w14:paraId="0CF40165" w14:textId="77777777" w:rsidR="00174C62" w:rsidRPr="0091773C" w:rsidRDefault="00174C62" w:rsidP="001A7886">
            <w:pPr>
              <w:ind w:firstLine="420"/>
            </w:pPr>
            <w:r>
              <w:t>20</w:t>
            </w:r>
          </w:p>
        </w:tc>
        <w:tc>
          <w:tcPr>
            <w:tcW w:w="1675" w:type="dxa"/>
            <w:vAlign w:val="center"/>
          </w:tcPr>
          <w:p w14:paraId="07E642C2" w14:textId="77777777" w:rsidR="00174C62" w:rsidRPr="0091773C" w:rsidRDefault="00174C62" w:rsidP="001A7886">
            <w:pPr>
              <w:ind w:firstLine="420"/>
            </w:pPr>
            <w:r>
              <w:t>80.0</w:t>
            </w:r>
          </w:p>
        </w:tc>
        <w:tc>
          <w:tcPr>
            <w:tcW w:w="1810" w:type="dxa"/>
            <w:vAlign w:val="center"/>
          </w:tcPr>
          <w:p w14:paraId="279BAF65" w14:textId="77777777" w:rsidR="00174C62" w:rsidRPr="0091773C" w:rsidRDefault="00174C62" w:rsidP="001A7886">
            <w:pPr>
              <w:ind w:firstLine="420"/>
            </w:pPr>
            <w:r>
              <w:t>298</w:t>
            </w:r>
          </w:p>
        </w:tc>
        <w:tc>
          <w:tcPr>
            <w:tcW w:w="1815" w:type="dxa"/>
            <w:vAlign w:val="center"/>
          </w:tcPr>
          <w:p w14:paraId="1AA481E5" w14:textId="77777777" w:rsidR="00174C62" w:rsidRPr="0091773C" w:rsidRDefault="00174C62" w:rsidP="001A7886">
            <w:pPr>
              <w:ind w:firstLine="420"/>
            </w:pPr>
            <w:r>
              <w:t>0</w:t>
            </w:r>
          </w:p>
        </w:tc>
      </w:tr>
      <w:tr w:rsidR="00174C62" w:rsidRPr="0091773C" w14:paraId="6B6AF06A" w14:textId="77777777" w:rsidTr="001A7886">
        <w:trPr>
          <w:jc w:val="center"/>
        </w:trPr>
        <w:tc>
          <w:tcPr>
            <w:tcW w:w="1722" w:type="dxa"/>
            <w:vAlign w:val="center"/>
          </w:tcPr>
          <w:p w14:paraId="17695E8F" w14:textId="77777777" w:rsidR="00174C62" w:rsidRPr="0091773C" w:rsidRDefault="00174C62" w:rsidP="001A7886">
            <w:pPr>
              <w:ind w:firstLine="420"/>
            </w:pPr>
            <w:r>
              <w:t>60</w:t>
            </w:r>
          </w:p>
        </w:tc>
        <w:tc>
          <w:tcPr>
            <w:tcW w:w="1675" w:type="dxa"/>
            <w:vAlign w:val="center"/>
          </w:tcPr>
          <w:p w14:paraId="405D445A" w14:textId="77777777" w:rsidR="00174C62" w:rsidRPr="0091773C" w:rsidRDefault="00174C62" w:rsidP="001A7886">
            <w:pPr>
              <w:ind w:firstLine="420"/>
            </w:pPr>
            <w:r>
              <w:t>68.0</w:t>
            </w:r>
          </w:p>
        </w:tc>
        <w:tc>
          <w:tcPr>
            <w:tcW w:w="1810" w:type="dxa"/>
            <w:vAlign w:val="center"/>
          </w:tcPr>
          <w:p w14:paraId="55141792" w14:textId="77777777" w:rsidR="00174C62" w:rsidRPr="0091773C" w:rsidRDefault="00174C62" w:rsidP="001A7886">
            <w:pPr>
              <w:ind w:firstLine="420"/>
            </w:pPr>
            <w:r>
              <w:t>0</w:t>
            </w:r>
          </w:p>
        </w:tc>
        <w:tc>
          <w:tcPr>
            <w:tcW w:w="1815" w:type="dxa"/>
            <w:vAlign w:val="center"/>
          </w:tcPr>
          <w:p w14:paraId="7ED924EF" w14:textId="77777777" w:rsidR="00174C62" w:rsidRPr="0091773C" w:rsidRDefault="00174C62" w:rsidP="001A7886">
            <w:pPr>
              <w:ind w:firstLine="420"/>
            </w:pPr>
            <w:r>
              <w:t>42</w:t>
            </w:r>
          </w:p>
        </w:tc>
      </w:tr>
      <w:tr w:rsidR="00174C62" w:rsidRPr="0091773C" w14:paraId="49A33E19" w14:textId="77777777" w:rsidTr="001A7886">
        <w:trPr>
          <w:jc w:val="center"/>
        </w:trPr>
        <w:tc>
          <w:tcPr>
            <w:tcW w:w="1722" w:type="dxa"/>
            <w:vAlign w:val="center"/>
          </w:tcPr>
          <w:p w14:paraId="0095FBA3" w14:textId="77777777" w:rsidR="00174C62" w:rsidRPr="0091773C" w:rsidRDefault="00174C62" w:rsidP="001A7886">
            <w:pPr>
              <w:ind w:firstLine="420"/>
            </w:pPr>
            <w:r>
              <w:t>70</w:t>
            </w:r>
          </w:p>
        </w:tc>
        <w:tc>
          <w:tcPr>
            <w:tcW w:w="1675" w:type="dxa"/>
            <w:vAlign w:val="center"/>
          </w:tcPr>
          <w:p w14:paraId="14E349B3" w14:textId="77777777" w:rsidR="00174C62" w:rsidRPr="0091773C" w:rsidRDefault="00174C62" w:rsidP="001A7886">
            <w:pPr>
              <w:ind w:firstLine="420"/>
            </w:pPr>
            <w:r>
              <w:t>60.0</w:t>
            </w:r>
          </w:p>
        </w:tc>
        <w:tc>
          <w:tcPr>
            <w:tcW w:w="1810" w:type="dxa"/>
            <w:vAlign w:val="center"/>
          </w:tcPr>
          <w:p w14:paraId="6E8F1551" w14:textId="77777777" w:rsidR="00174C62" w:rsidRPr="0091773C" w:rsidRDefault="00174C62" w:rsidP="001A7886">
            <w:pPr>
              <w:ind w:firstLine="420"/>
            </w:pPr>
            <w:r>
              <w:t>0</w:t>
            </w:r>
          </w:p>
        </w:tc>
        <w:tc>
          <w:tcPr>
            <w:tcW w:w="1815" w:type="dxa"/>
            <w:vAlign w:val="center"/>
          </w:tcPr>
          <w:p w14:paraId="0231C019" w14:textId="77777777" w:rsidR="00174C62" w:rsidRPr="0091773C" w:rsidRDefault="00174C62" w:rsidP="001A7886">
            <w:pPr>
              <w:ind w:firstLine="420"/>
            </w:pPr>
            <w:r>
              <w:t>35</w:t>
            </w:r>
          </w:p>
        </w:tc>
      </w:tr>
      <w:tr w:rsidR="00174C62" w:rsidRPr="0091773C" w14:paraId="10D0151B" w14:textId="77777777" w:rsidTr="001A7886">
        <w:trPr>
          <w:jc w:val="center"/>
        </w:trPr>
        <w:tc>
          <w:tcPr>
            <w:tcW w:w="1722" w:type="dxa"/>
            <w:vAlign w:val="center"/>
          </w:tcPr>
          <w:p w14:paraId="169215B6" w14:textId="77777777" w:rsidR="00174C62" w:rsidRPr="0091773C" w:rsidRDefault="00174C62" w:rsidP="001A7886">
            <w:pPr>
              <w:ind w:firstLine="420"/>
            </w:pPr>
            <w:r>
              <w:t>60</w:t>
            </w:r>
          </w:p>
        </w:tc>
        <w:tc>
          <w:tcPr>
            <w:tcW w:w="1675" w:type="dxa"/>
            <w:vAlign w:val="center"/>
          </w:tcPr>
          <w:p w14:paraId="7D579C50" w14:textId="77777777" w:rsidR="00174C62" w:rsidRPr="0091773C" w:rsidRDefault="00174C62" w:rsidP="001A7886">
            <w:pPr>
              <w:ind w:firstLine="420"/>
            </w:pPr>
            <w:r>
              <w:t>84.0</w:t>
            </w:r>
          </w:p>
        </w:tc>
        <w:tc>
          <w:tcPr>
            <w:tcW w:w="1810" w:type="dxa"/>
            <w:vAlign w:val="center"/>
          </w:tcPr>
          <w:p w14:paraId="2514A7EB" w14:textId="77777777" w:rsidR="00174C62" w:rsidRPr="0091773C" w:rsidRDefault="00174C62" w:rsidP="001A7886">
            <w:pPr>
              <w:ind w:firstLine="420"/>
            </w:pPr>
            <w:r>
              <w:t>192</w:t>
            </w:r>
          </w:p>
        </w:tc>
        <w:tc>
          <w:tcPr>
            <w:tcW w:w="1815" w:type="dxa"/>
            <w:vAlign w:val="center"/>
          </w:tcPr>
          <w:p w14:paraId="247AA9C8" w14:textId="77777777" w:rsidR="00174C62" w:rsidRPr="0091773C" w:rsidRDefault="00174C62" w:rsidP="001A7886">
            <w:pPr>
              <w:ind w:firstLine="420"/>
            </w:pPr>
            <w:r>
              <w:t>84</w:t>
            </w:r>
          </w:p>
        </w:tc>
      </w:tr>
      <w:tr w:rsidR="00174C62" w:rsidRPr="0091773C" w14:paraId="7EDB8364" w14:textId="77777777" w:rsidTr="001A7886">
        <w:trPr>
          <w:jc w:val="center"/>
        </w:trPr>
        <w:tc>
          <w:tcPr>
            <w:tcW w:w="1722" w:type="dxa"/>
            <w:vAlign w:val="center"/>
          </w:tcPr>
          <w:p w14:paraId="19C6702C" w14:textId="77777777" w:rsidR="00174C62" w:rsidRPr="0091773C" w:rsidRDefault="00174C62" w:rsidP="001A7886">
            <w:pPr>
              <w:ind w:firstLine="420"/>
            </w:pPr>
            <w:r>
              <w:t>50</w:t>
            </w:r>
          </w:p>
        </w:tc>
        <w:tc>
          <w:tcPr>
            <w:tcW w:w="1675" w:type="dxa"/>
            <w:vAlign w:val="center"/>
          </w:tcPr>
          <w:p w14:paraId="6CCA06C6" w14:textId="77777777" w:rsidR="00174C62" w:rsidRPr="0091773C" w:rsidRDefault="00174C62" w:rsidP="001A7886">
            <w:pPr>
              <w:ind w:firstLine="420"/>
            </w:pPr>
            <w:r>
              <w:t>85.0</w:t>
            </w:r>
          </w:p>
        </w:tc>
        <w:tc>
          <w:tcPr>
            <w:tcW w:w="1810" w:type="dxa"/>
            <w:vAlign w:val="center"/>
          </w:tcPr>
          <w:p w14:paraId="1D72BC03" w14:textId="77777777" w:rsidR="00174C62" w:rsidRPr="0091773C" w:rsidRDefault="00174C62" w:rsidP="001A7886">
            <w:pPr>
              <w:ind w:firstLine="420"/>
            </w:pPr>
            <w:r>
              <w:t>40</w:t>
            </w:r>
          </w:p>
        </w:tc>
        <w:tc>
          <w:tcPr>
            <w:tcW w:w="1815" w:type="dxa"/>
            <w:vAlign w:val="center"/>
          </w:tcPr>
          <w:p w14:paraId="55A39016" w14:textId="77777777" w:rsidR="00174C62" w:rsidRPr="0091773C" w:rsidRDefault="00174C62" w:rsidP="001A7886">
            <w:pPr>
              <w:ind w:firstLine="420"/>
            </w:pPr>
            <w:r>
              <w:t>30</w:t>
            </w:r>
          </w:p>
        </w:tc>
      </w:tr>
      <w:tr w:rsidR="00174C62" w:rsidRPr="0091773C" w14:paraId="587020F7" w14:textId="77777777" w:rsidTr="001A7886">
        <w:trPr>
          <w:jc w:val="center"/>
        </w:trPr>
        <w:tc>
          <w:tcPr>
            <w:tcW w:w="1722" w:type="dxa"/>
            <w:vAlign w:val="center"/>
          </w:tcPr>
          <w:p w14:paraId="464C86A5" w14:textId="77777777" w:rsidR="00174C62" w:rsidRPr="0091773C" w:rsidRDefault="00174C62" w:rsidP="001A7886">
            <w:pPr>
              <w:ind w:firstLine="420"/>
            </w:pPr>
            <w:r>
              <w:t>20</w:t>
            </w:r>
          </w:p>
        </w:tc>
        <w:tc>
          <w:tcPr>
            <w:tcW w:w="1675" w:type="dxa"/>
            <w:vAlign w:val="center"/>
          </w:tcPr>
          <w:p w14:paraId="00D63067" w14:textId="77777777" w:rsidR="00174C62" w:rsidRPr="0091773C" w:rsidRDefault="00174C62" w:rsidP="001A7886">
            <w:pPr>
              <w:ind w:firstLine="420"/>
            </w:pPr>
            <w:r>
              <w:t>75.0</w:t>
            </w:r>
          </w:p>
        </w:tc>
        <w:tc>
          <w:tcPr>
            <w:tcW w:w="1810" w:type="dxa"/>
            <w:vAlign w:val="center"/>
          </w:tcPr>
          <w:p w14:paraId="340B8555" w14:textId="77777777" w:rsidR="00174C62" w:rsidRPr="0091773C" w:rsidRDefault="00174C62" w:rsidP="001A7886">
            <w:pPr>
              <w:ind w:firstLine="420"/>
            </w:pPr>
            <w:r>
              <w:t>255</w:t>
            </w:r>
          </w:p>
        </w:tc>
        <w:tc>
          <w:tcPr>
            <w:tcW w:w="1815" w:type="dxa"/>
            <w:vAlign w:val="center"/>
          </w:tcPr>
          <w:p w14:paraId="3906E446" w14:textId="77777777" w:rsidR="00174C62" w:rsidRPr="0091773C" w:rsidRDefault="00174C62" w:rsidP="001A7886">
            <w:pPr>
              <w:ind w:firstLine="420"/>
            </w:pPr>
            <w:r>
              <w:t>57</w:t>
            </w:r>
          </w:p>
        </w:tc>
      </w:tr>
      <w:tr w:rsidR="00174C62" w:rsidRPr="0091773C" w14:paraId="24A35491" w14:textId="77777777" w:rsidTr="001A7886">
        <w:trPr>
          <w:jc w:val="center"/>
        </w:trPr>
        <w:tc>
          <w:tcPr>
            <w:tcW w:w="1722" w:type="dxa"/>
            <w:vAlign w:val="center"/>
          </w:tcPr>
          <w:p w14:paraId="60AD897B" w14:textId="77777777" w:rsidR="00174C62" w:rsidRPr="0091773C" w:rsidRDefault="00174C62" w:rsidP="001A7886">
            <w:pPr>
              <w:ind w:firstLine="420"/>
            </w:pPr>
            <w:r>
              <w:t>50</w:t>
            </w:r>
          </w:p>
        </w:tc>
        <w:tc>
          <w:tcPr>
            <w:tcW w:w="1675" w:type="dxa"/>
            <w:vAlign w:val="center"/>
          </w:tcPr>
          <w:p w14:paraId="7C802725" w14:textId="77777777" w:rsidR="00174C62" w:rsidRPr="0091773C" w:rsidRDefault="00174C62" w:rsidP="001A7886">
            <w:pPr>
              <w:ind w:firstLine="420"/>
            </w:pPr>
            <w:r>
              <w:t>51.0</w:t>
            </w:r>
          </w:p>
        </w:tc>
        <w:tc>
          <w:tcPr>
            <w:tcW w:w="1810" w:type="dxa"/>
            <w:vAlign w:val="center"/>
          </w:tcPr>
          <w:p w14:paraId="5B6AB31F" w14:textId="77777777" w:rsidR="00174C62" w:rsidRPr="0091773C" w:rsidRDefault="00174C62" w:rsidP="001A7886">
            <w:pPr>
              <w:ind w:firstLine="420"/>
            </w:pPr>
            <w:r>
              <w:t>90</w:t>
            </w:r>
          </w:p>
        </w:tc>
        <w:tc>
          <w:tcPr>
            <w:tcW w:w="1815" w:type="dxa"/>
            <w:vAlign w:val="center"/>
          </w:tcPr>
          <w:p w14:paraId="27668FB2" w14:textId="77777777" w:rsidR="00174C62" w:rsidRPr="0091773C" w:rsidRDefault="00174C62" w:rsidP="001A7886">
            <w:pPr>
              <w:ind w:firstLine="420"/>
            </w:pPr>
            <w:r>
              <w:t>0</w:t>
            </w:r>
          </w:p>
        </w:tc>
      </w:tr>
      <w:tr w:rsidR="00174C62" w:rsidRPr="0091773C" w14:paraId="3FAD548E" w14:textId="77777777" w:rsidTr="001A7886">
        <w:trPr>
          <w:jc w:val="center"/>
        </w:trPr>
        <w:tc>
          <w:tcPr>
            <w:tcW w:w="1722" w:type="dxa"/>
            <w:vAlign w:val="center"/>
          </w:tcPr>
          <w:p w14:paraId="28EFFB4B" w14:textId="77777777" w:rsidR="00174C62" w:rsidRPr="0091773C" w:rsidRDefault="00174C62" w:rsidP="001A7886">
            <w:pPr>
              <w:ind w:firstLine="420"/>
            </w:pPr>
            <w:r>
              <w:t>190</w:t>
            </w:r>
          </w:p>
        </w:tc>
        <w:tc>
          <w:tcPr>
            <w:tcW w:w="1675" w:type="dxa"/>
            <w:vAlign w:val="center"/>
          </w:tcPr>
          <w:p w14:paraId="19884411" w14:textId="77777777" w:rsidR="00174C62" w:rsidRPr="0091773C" w:rsidRDefault="00174C62" w:rsidP="001A7886">
            <w:pPr>
              <w:ind w:firstLine="420"/>
            </w:pPr>
            <w:r>
              <w:t>50.0</w:t>
            </w:r>
          </w:p>
        </w:tc>
        <w:tc>
          <w:tcPr>
            <w:tcW w:w="1810" w:type="dxa"/>
            <w:vAlign w:val="center"/>
          </w:tcPr>
          <w:p w14:paraId="1BA7EF29" w14:textId="77777777" w:rsidR="00174C62" w:rsidRPr="0091773C" w:rsidRDefault="00174C62" w:rsidP="001A7886">
            <w:pPr>
              <w:ind w:firstLine="420"/>
            </w:pPr>
            <w:r>
              <w:t>0</w:t>
            </w:r>
          </w:p>
        </w:tc>
        <w:tc>
          <w:tcPr>
            <w:tcW w:w="1815" w:type="dxa"/>
            <w:vAlign w:val="center"/>
          </w:tcPr>
          <w:p w14:paraId="148EA71A" w14:textId="77777777" w:rsidR="00174C62" w:rsidRPr="0091773C" w:rsidRDefault="00174C62" w:rsidP="001A7886">
            <w:pPr>
              <w:ind w:firstLine="420"/>
            </w:pPr>
            <w:r>
              <w:t>4</w:t>
            </w:r>
          </w:p>
        </w:tc>
      </w:tr>
      <w:tr w:rsidR="00174C62" w:rsidRPr="0091773C" w14:paraId="5C01959C" w14:textId="77777777" w:rsidTr="001A7886">
        <w:trPr>
          <w:jc w:val="center"/>
        </w:trPr>
        <w:tc>
          <w:tcPr>
            <w:tcW w:w="1722" w:type="dxa"/>
            <w:vAlign w:val="center"/>
          </w:tcPr>
          <w:p w14:paraId="7791A9B1" w14:textId="77777777" w:rsidR="00174C62" w:rsidRPr="0091773C" w:rsidRDefault="00174C62" w:rsidP="001A7886">
            <w:pPr>
              <w:ind w:firstLine="420"/>
            </w:pPr>
            <w:r>
              <w:t>20</w:t>
            </w:r>
          </w:p>
        </w:tc>
        <w:tc>
          <w:tcPr>
            <w:tcW w:w="1675" w:type="dxa"/>
            <w:vAlign w:val="center"/>
          </w:tcPr>
          <w:p w14:paraId="2A27F0E6" w14:textId="77777777" w:rsidR="00174C62" w:rsidRPr="0091773C" w:rsidRDefault="00174C62" w:rsidP="001A7886">
            <w:pPr>
              <w:ind w:firstLine="420"/>
            </w:pPr>
            <w:r>
              <w:t>70.0</w:t>
            </w:r>
          </w:p>
        </w:tc>
        <w:tc>
          <w:tcPr>
            <w:tcW w:w="1810" w:type="dxa"/>
            <w:vAlign w:val="center"/>
          </w:tcPr>
          <w:p w14:paraId="59517C4C" w14:textId="77777777" w:rsidR="00174C62" w:rsidRPr="0091773C" w:rsidRDefault="00174C62" w:rsidP="001A7886">
            <w:pPr>
              <w:ind w:firstLine="420"/>
            </w:pPr>
            <w:r>
              <w:t>0</w:t>
            </w:r>
          </w:p>
        </w:tc>
        <w:tc>
          <w:tcPr>
            <w:tcW w:w="1815" w:type="dxa"/>
            <w:vAlign w:val="center"/>
          </w:tcPr>
          <w:p w14:paraId="261A5A29" w14:textId="77777777" w:rsidR="00174C62" w:rsidRPr="0091773C" w:rsidRDefault="00174C62" w:rsidP="001A7886">
            <w:pPr>
              <w:ind w:firstLine="420"/>
            </w:pPr>
            <w:r>
              <w:t>0</w:t>
            </w:r>
          </w:p>
        </w:tc>
      </w:tr>
    </w:tbl>
    <w:p w14:paraId="43D55CC9" w14:textId="77777777" w:rsidR="00174C62" w:rsidRPr="0091773C" w:rsidRDefault="00174C62" w:rsidP="00174C62">
      <w:pPr>
        <w:pStyle w:val="af7"/>
        <w:spacing w:beforeLines="50" w:before="156"/>
        <w:ind w:firstLine="420"/>
        <w:jc w:val="center"/>
        <w:rPr>
          <w:rFonts w:ascii="Times New Roman" w:eastAsia="宋体" w:hAnsi="Times New Roman"/>
          <w:sz w:val="21"/>
        </w:rPr>
      </w:pPr>
      <w:r w:rsidRPr="0091773C">
        <w:rPr>
          <w:rFonts w:ascii="Times New Roman" w:eastAsia="宋体" w:hAnsi="Times New Roman"/>
          <w:sz w:val="21"/>
        </w:rPr>
        <w:t>表</w:t>
      </w:r>
      <w:r w:rsidRPr="0091773C">
        <w:rPr>
          <w:rFonts w:ascii="Times New Roman" w:eastAsia="宋体" w:hAnsi="Times New Roman"/>
          <w:sz w:val="21"/>
        </w:rPr>
        <w:t xml:space="preserve">3. </w:t>
      </w:r>
      <w:r w:rsidRPr="0091773C">
        <w:rPr>
          <w:rFonts w:ascii="Times New Roman" w:eastAsia="宋体" w:hAnsi="Times New Roman"/>
          <w:sz w:val="21"/>
        </w:rPr>
        <w:fldChar w:fldCharType="begin"/>
      </w:r>
      <w:r w:rsidRPr="0091773C">
        <w:rPr>
          <w:rFonts w:ascii="Times New Roman" w:eastAsia="宋体" w:hAnsi="Times New Roman"/>
          <w:sz w:val="21"/>
        </w:rPr>
        <w:instrText xml:space="preserve"> SEQ </w:instrText>
      </w:r>
      <w:r w:rsidRPr="0091773C">
        <w:rPr>
          <w:rFonts w:ascii="Times New Roman" w:eastAsia="宋体" w:hAnsi="Times New Roman"/>
          <w:sz w:val="21"/>
        </w:rPr>
        <w:instrText>表</w:instrText>
      </w:r>
      <w:r w:rsidRPr="0091773C">
        <w:rPr>
          <w:rFonts w:ascii="Times New Roman" w:eastAsia="宋体" w:hAnsi="Times New Roman"/>
          <w:sz w:val="21"/>
        </w:rPr>
        <w:instrText xml:space="preserve">3. \* ARABIC </w:instrText>
      </w:r>
      <w:r w:rsidRPr="0091773C">
        <w:rPr>
          <w:rFonts w:ascii="Times New Roman" w:eastAsia="宋体" w:hAnsi="Times New Roman"/>
          <w:sz w:val="21"/>
        </w:rPr>
        <w:fldChar w:fldCharType="separate"/>
      </w:r>
      <w:r w:rsidRPr="0091773C">
        <w:rPr>
          <w:rFonts w:ascii="Times New Roman" w:eastAsia="宋体" w:hAnsi="Times New Roman"/>
          <w:noProof/>
          <w:sz w:val="21"/>
        </w:rPr>
        <w:t>6</w:t>
      </w:r>
      <w:r w:rsidRPr="0091773C">
        <w:rPr>
          <w:rFonts w:ascii="Times New Roman" w:eastAsia="宋体" w:hAnsi="Times New Roman"/>
          <w:sz w:val="21"/>
        </w:rPr>
        <w:fldChar w:fldCharType="end"/>
      </w:r>
      <w:r w:rsidRPr="0091773C">
        <w:rPr>
          <w:rFonts w:ascii="Times New Roman" w:eastAsia="宋体" w:hAnsi="Times New Roman" w:hint="eastAsia"/>
          <w:sz w:val="21"/>
        </w:rPr>
        <w:t>中心化数据集</w:t>
      </w:r>
    </w:p>
    <w:tbl>
      <w:tblPr>
        <w:tblStyle w:val="af5"/>
        <w:tblW w:w="0" w:type="auto"/>
        <w:jc w:val="center"/>
        <w:tblLook w:val="04A0" w:firstRow="1" w:lastRow="0" w:firstColumn="1" w:lastColumn="0" w:noHBand="0" w:noVBand="1"/>
      </w:tblPr>
      <w:tblGrid>
        <w:gridCol w:w="1722"/>
        <w:gridCol w:w="1675"/>
        <w:gridCol w:w="1810"/>
        <w:gridCol w:w="1815"/>
      </w:tblGrid>
      <w:tr w:rsidR="00174C62" w:rsidRPr="0091773C" w14:paraId="7A772678" w14:textId="77777777" w:rsidTr="001A7886">
        <w:trPr>
          <w:jc w:val="center"/>
        </w:trPr>
        <w:tc>
          <w:tcPr>
            <w:tcW w:w="1722" w:type="dxa"/>
            <w:vAlign w:val="center"/>
          </w:tcPr>
          <w:p w14:paraId="6B556010" w14:textId="77777777" w:rsidR="00174C62" w:rsidRPr="0091773C" w:rsidRDefault="00174C62" w:rsidP="001A7886">
            <w:pPr>
              <w:ind w:firstLine="420"/>
            </w:pPr>
            <w:r>
              <w:t>MSSubClass</w:t>
            </w:r>
          </w:p>
        </w:tc>
        <w:tc>
          <w:tcPr>
            <w:tcW w:w="1675" w:type="dxa"/>
            <w:vAlign w:val="center"/>
          </w:tcPr>
          <w:p w14:paraId="455325DF" w14:textId="77777777" w:rsidR="00174C62" w:rsidRPr="0091773C" w:rsidRDefault="00174C62" w:rsidP="001A7886">
            <w:pPr>
              <w:ind w:firstLine="420"/>
            </w:pPr>
            <w:r>
              <w:t>LotFrontage</w:t>
            </w:r>
          </w:p>
        </w:tc>
        <w:tc>
          <w:tcPr>
            <w:tcW w:w="1810" w:type="dxa"/>
            <w:vAlign w:val="center"/>
          </w:tcPr>
          <w:p w14:paraId="21E0B0C2" w14:textId="77777777" w:rsidR="00174C62" w:rsidRPr="0091773C" w:rsidRDefault="00174C62" w:rsidP="001A7886">
            <w:pPr>
              <w:ind w:firstLine="420"/>
            </w:pPr>
            <w:r>
              <w:t>WoodDeckSF</w:t>
            </w:r>
          </w:p>
        </w:tc>
        <w:tc>
          <w:tcPr>
            <w:tcW w:w="1815" w:type="dxa"/>
            <w:vAlign w:val="center"/>
          </w:tcPr>
          <w:p w14:paraId="43E9C6A9" w14:textId="77777777" w:rsidR="00174C62" w:rsidRPr="0091773C" w:rsidRDefault="00174C62" w:rsidP="001A7886">
            <w:pPr>
              <w:ind w:firstLine="420"/>
            </w:pPr>
            <w:r>
              <w:t>OpenPorchSF</w:t>
            </w:r>
          </w:p>
        </w:tc>
      </w:tr>
      <w:tr w:rsidR="00174C62" w:rsidRPr="0091773C" w14:paraId="60536F97" w14:textId="77777777" w:rsidTr="001A7886">
        <w:trPr>
          <w:jc w:val="center"/>
        </w:trPr>
        <w:tc>
          <w:tcPr>
            <w:tcW w:w="1722" w:type="dxa"/>
            <w:vAlign w:val="center"/>
          </w:tcPr>
          <w:p w14:paraId="480BCB12" w14:textId="77777777" w:rsidR="00174C62" w:rsidRPr="0091773C" w:rsidRDefault="00174C62" w:rsidP="001A7886">
            <w:pPr>
              <w:ind w:firstLine="420"/>
            </w:pPr>
            <w:r>
              <w:t>0.0</w:t>
            </w:r>
          </w:p>
        </w:tc>
        <w:tc>
          <w:tcPr>
            <w:tcW w:w="1675" w:type="dxa"/>
            <w:vAlign w:val="center"/>
          </w:tcPr>
          <w:p w14:paraId="077A4696" w14:textId="77777777" w:rsidR="00174C62" w:rsidRPr="0091773C" w:rsidRDefault="00174C62" w:rsidP="001A7886">
            <w:pPr>
              <w:ind w:firstLine="420"/>
            </w:pPr>
            <w:r>
              <w:t>-3.8</w:t>
            </w:r>
          </w:p>
        </w:tc>
        <w:tc>
          <w:tcPr>
            <w:tcW w:w="1810" w:type="dxa"/>
            <w:vAlign w:val="center"/>
          </w:tcPr>
          <w:p w14:paraId="78F2A22F" w14:textId="77777777" w:rsidR="00174C62" w:rsidRPr="0091773C" w:rsidRDefault="00174C62" w:rsidP="001A7886">
            <w:pPr>
              <w:ind w:firstLine="420"/>
            </w:pPr>
            <w:r>
              <w:t>-87.5</w:t>
            </w:r>
          </w:p>
        </w:tc>
        <w:tc>
          <w:tcPr>
            <w:tcW w:w="1815" w:type="dxa"/>
            <w:vAlign w:val="center"/>
          </w:tcPr>
          <w:p w14:paraId="0F44E009" w14:textId="77777777" w:rsidR="00174C62" w:rsidRPr="0091773C" w:rsidRDefault="00174C62" w:rsidP="001A7886">
            <w:pPr>
              <w:ind w:firstLine="420"/>
            </w:pPr>
            <w:r>
              <w:t>29.7</w:t>
            </w:r>
          </w:p>
        </w:tc>
      </w:tr>
      <w:tr w:rsidR="00174C62" w:rsidRPr="0091773C" w14:paraId="64BA3E50" w14:textId="77777777" w:rsidTr="001A7886">
        <w:trPr>
          <w:jc w:val="center"/>
        </w:trPr>
        <w:tc>
          <w:tcPr>
            <w:tcW w:w="1722" w:type="dxa"/>
            <w:vAlign w:val="center"/>
          </w:tcPr>
          <w:p w14:paraId="7BECE824" w14:textId="77777777" w:rsidR="00174C62" w:rsidRPr="0091773C" w:rsidRDefault="00174C62" w:rsidP="001A7886">
            <w:pPr>
              <w:ind w:firstLine="420"/>
            </w:pPr>
            <w:r>
              <w:t>-40.0</w:t>
            </w:r>
          </w:p>
        </w:tc>
        <w:tc>
          <w:tcPr>
            <w:tcW w:w="1675" w:type="dxa"/>
            <w:vAlign w:val="center"/>
          </w:tcPr>
          <w:p w14:paraId="4A92A9AF" w14:textId="77777777" w:rsidR="00174C62" w:rsidRPr="0091773C" w:rsidRDefault="00174C62" w:rsidP="001A7886">
            <w:pPr>
              <w:ind w:firstLine="420"/>
            </w:pPr>
            <w:r>
              <w:t>11.2</w:t>
            </w:r>
          </w:p>
        </w:tc>
        <w:tc>
          <w:tcPr>
            <w:tcW w:w="1810" w:type="dxa"/>
            <w:vAlign w:val="center"/>
          </w:tcPr>
          <w:p w14:paraId="77847B1C" w14:textId="77777777" w:rsidR="00174C62" w:rsidRPr="0091773C" w:rsidRDefault="00174C62" w:rsidP="001A7886">
            <w:pPr>
              <w:ind w:firstLine="420"/>
            </w:pPr>
            <w:r>
              <w:t>210.5</w:t>
            </w:r>
          </w:p>
        </w:tc>
        <w:tc>
          <w:tcPr>
            <w:tcW w:w="1815" w:type="dxa"/>
            <w:vAlign w:val="center"/>
          </w:tcPr>
          <w:p w14:paraId="3073C786" w14:textId="77777777" w:rsidR="00174C62" w:rsidRPr="0091773C" w:rsidRDefault="00174C62" w:rsidP="001A7886">
            <w:pPr>
              <w:ind w:firstLine="420"/>
            </w:pPr>
            <w:r>
              <w:t>-31.3</w:t>
            </w:r>
          </w:p>
        </w:tc>
      </w:tr>
      <w:tr w:rsidR="00174C62" w:rsidRPr="0091773C" w14:paraId="56F79B25" w14:textId="77777777" w:rsidTr="001A7886">
        <w:trPr>
          <w:jc w:val="center"/>
        </w:trPr>
        <w:tc>
          <w:tcPr>
            <w:tcW w:w="1722" w:type="dxa"/>
            <w:vAlign w:val="center"/>
          </w:tcPr>
          <w:p w14:paraId="57F56CB6" w14:textId="77777777" w:rsidR="00174C62" w:rsidRPr="0091773C" w:rsidRDefault="00174C62" w:rsidP="001A7886">
            <w:pPr>
              <w:ind w:firstLine="420"/>
            </w:pPr>
            <w:r>
              <w:t>0.0</w:t>
            </w:r>
          </w:p>
        </w:tc>
        <w:tc>
          <w:tcPr>
            <w:tcW w:w="1675" w:type="dxa"/>
            <w:vAlign w:val="center"/>
          </w:tcPr>
          <w:p w14:paraId="7D58604C" w14:textId="77777777" w:rsidR="00174C62" w:rsidRPr="0091773C" w:rsidRDefault="00174C62" w:rsidP="001A7886">
            <w:pPr>
              <w:ind w:firstLine="420"/>
            </w:pPr>
            <w:r>
              <w:t>-0.8</w:t>
            </w:r>
          </w:p>
        </w:tc>
        <w:tc>
          <w:tcPr>
            <w:tcW w:w="1810" w:type="dxa"/>
            <w:vAlign w:val="center"/>
          </w:tcPr>
          <w:p w14:paraId="4273502D" w14:textId="77777777" w:rsidR="00174C62" w:rsidRPr="0091773C" w:rsidRDefault="00174C62" w:rsidP="001A7886">
            <w:pPr>
              <w:ind w:firstLine="420"/>
            </w:pPr>
            <w:r>
              <w:t>-87.5</w:t>
            </w:r>
          </w:p>
        </w:tc>
        <w:tc>
          <w:tcPr>
            <w:tcW w:w="1815" w:type="dxa"/>
            <w:vAlign w:val="center"/>
          </w:tcPr>
          <w:p w14:paraId="5CD79EE5" w14:textId="77777777" w:rsidR="00174C62" w:rsidRPr="0091773C" w:rsidRDefault="00174C62" w:rsidP="001A7886">
            <w:pPr>
              <w:ind w:firstLine="420"/>
            </w:pPr>
            <w:r>
              <w:t>10.7</w:t>
            </w:r>
          </w:p>
        </w:tc>
      </w:tr>
      <w:tr w:rsidR="00174C62" w:rsidRPr="0091773C" w14:paraId="786C61C7" w14:textId="77777777" w:rsidTr="001A7886">
        <w:trPr>
          <w:jc w:val="center"/>
        </w:trPr>
        <w:tc>
          <w:tcPr>
            <w:tcW w:w="1722" w:type="dxa"/>
            <w:vAlign w:val="center"/>
          </w:tcPr>
          <w:p w14:paraId="7407C01E" w14:textId="77777777" w:rsidR="00174C62" w:rsidRPr="0091773C" w:rsidRDefault="00174C62" w:rsidP="001A7886">
            <w:pPr>
              <w:ind w:firstLine="420"/>
            </w:pPr>
            <w:r>
              <w:t>10.0</w:t>
            </w:r>
          </w:p>
        </w:tc>
        <w:tc>
          <w:tcPr>
            <w:tcW w:w="1675" w:type="dxa"/>
            <w:vAlign w:val="center"/>
          </w:tcPr>
          <w:p w14:paraId="68622B64" w14:textId="77777777" w:rsidR="00174C62" w:rsidRPr="0091773C" w:rsidRDefault="00174C62" w:rsidP="001A7886">
            <w:pPr>
              <w:ind w:firstLine="420"/>
            </w:pPr>
            <w:r>
              <w:t>-8.8</w:t>
            </w:r>
          </w:p>
        </w:tc>
        <w:tc>
          <w:tcPr>
            <w:tcW w:w="1810" w:type="dxa"/>
            <w:vAlign w:val="center"/>
          </w:tcPr>
          <w:p w14:paraId="19279C22" w14:textId="77777777" w:rsidR="00174C62" w:rsidRPr="0091773C" w:rsidRDefault="00174C62" w:rsidP="001A7886">
            <w:pPr>
              <w:ind w:firstLine="420"/>
            </w:pPr>
            <w:r>
              <w:t>-87.5</w:t>
            </w:r>
          </w:p>
        </w:tc>
        <w:tc>
          <w:tcPr>
            <w:tcW w:w="1815" w:type="dxa"/>
            <w:vAlign w:val="center"/>
          </w:tcPr>
          <w:p w14:paraId="1F9D810C" w14:textId="77777777" w:rsidR="00174C62" w:rsidRPr="0091773C" w:rsidRDefault="00174C62" w:rsidP="001A7886">
            <w:pPr>
              <w:ind w:firstLine="420"/>
            </w:pPr>
            <w:r>
              <w:t>3.7</w:t>
            </w:r>
          </w:p>
        </w:tc>
      </w:tr>
      <w:tr w:rsidR="00174C62" w:rsidRPr="0091773C" w14:paraId="75F2B8D6" w14:textId="77777777" w:rsidTr="001A7886">
        <w:trPr>
          <w:jc w:val="center"/>
        </w:trPr>
        <w:tc>
          <w:tcPr>
            <w:tcW w:w="1722" w:type="dxa"/>
            <w:vAlign w:val="center"/>
          </w:tcPr>
          <w:p w14:paraId="70F006E0" w14:textId="77777777" w:rsidR="00174C62" w:rsidRPr="0091773C" w:rsidRDefault="00174C62" w:rsidP="001A7886">
            <w:pPr>
              <w:ind w:firstLine="420"/>
            </w:pPr>
            <w:r>
              <w:t>0.0</w:t>
            </w:r>
          </w:p>
        </w:tc>
        <w:tc>
          <w:tcPr>
            <w:tcW w:w="1675" w:type="dxa"/>
            <w:vAlign w:val="center"/>
          </w:tcPr>
          <w:p w14:paraId="4344BBAE" w14:textId="77777777" w:rsidR="00174C62" w:rsidRPr="0091773C" w:rsidRDefault="00174C62" w:rsidP="001A7886">
            <w:pPr>
              <w:ind w:firstLine="420"/>
            </w:pPr>
            <w:r>
              <w:t>15.2</w:t>
            </w:r>
          </w:p>
        </w:tc>
        <w:tc>
          <w:tcPr>
            <w:tcW w:w="1810" w:type="dxa"/>
            <w:vAlign w:val="center"/>
          </w:tcPr>
          <w:p w14:paraId="3EE0E93D" w14:textId="77777777" w:rsidR="00174C62" w:rsidRPr="0091773C" w:rsidRDefault="00174C62" w:rsidP="001A7886">
            <w:pPr>
              <w:ind w:firstLine="420"/>
            </w:pPr>
            <w:r>
              <w:t>104.5</w:t>
            </w:r>
          </w:p>
        </w:tc>
        <w:tc>
          <w:tcPr>
            <w:tcW w:w="1815" w:type="dxa"/>
            <w:vAlign w:val="center"/>
          </w:tcPr>
          <w:p w14:paraId="556099A2" w14:textId="77777777" w:rsidR="00174C62" w:rsidRPr="0091773C" w:rsidRDefault="00174C62" w:rsidP="001A7886">
            <w:pPr>
              <w:ind w:firstLine="420"/>
            </w:pPr>
            <w:r>
              <w:t>52.7</w:t>
            </w:r>
          </w:p>
        </w:tc>
      </w:tr>
      <w:tr w:rsidR="00174C62" w:rsidRPr="0091773C" w14:paraId="0AD789D5" w14:textId="77777777" w:rsidTr="001A7886">
        <w:trPr>
          <w:jc w:val="center"/>
        </w:trPr>
        <w:tc>
          <w:tcPr>
            <w:tcW w:w="1722" w:type="dxa"/>
            <w:vAlign w:val="center"/>
          </w:tcPr>
          <w:p w14:paraId="7BA9D38A" w14:textId="77777777" w:rsidR="00174C62" w:rsidRPr="0091773C" w:rsidRDefault="00174C62" w:rsidP="001A7886">
            <w:pPr>
              <w:ind w:firstLine="420"/>
            </w:pPr>
            <w:r>
              <w:t>-10.0</w:t>
            </w:r>
          </w:p>
        </w:tc>
        <w:tc>
          <w:tcPr>
            <w:tcW w:w="1675" w:type="dxa"/>
            <w:vAlign w:val="center"/>
          </w:tcPr>
          <w:p w14:paraId="3D254141" w14:textId="77777777" w:rsidR="00174C62" w:rsidRPr="0091773C" w:rsidRDefault="00174C62" w:rsidP="001A7886">
            <w:pPr>
              <w:ind w:firstLine="420"/>
            </w:pPr>
            <w:r>
              <w:t>16.2</w:t>
            </w:r>
          </w:p>
        </w:tc>
        <w:tc>
          <w:tcPr>
            <w:tcW w:w="1810" w:type="dxa"/>
            <w:vAlign w:val="center"/>
          </w:tcPr>
          <w:p w14:paraId="594538A6" w14:textId="77777777" w:rsidR="00174C62" w:rsidRPr="0091773C" w:rsidRDefault="00174C62" w:rsidP="001A7886">
            <w:pPr>
              <w:ind w:firstLine="420"/>
            </w:pPr>
            <w:r>
              <w:t>-47.5</w:t>
            </w:r>
          </w:p>
        </w:tc>
        <w:tc>
          <w:tcPr>
            <w:tcW w:w="1815" w:type="dxa"/>
            <w:vAlign w:val="center"/>
          </w:tcPr>
          <w:p w14:paraId="4F9B1092" w14:textId="77777777" w:rsidR="00174C62" w:rsidRPr="0091773C" w:rsidRDefault="00174C62" w:rsidP="001A7886">
            <w:pPr>
              <w:ind w:firstLine="420"/>
            </w:pPr>
            <w:r>
              <w:t>-1.3</w:t>
            </w:r>
          </w:p>
        </w:tc>
      </w:tr>
      <w:tr w:rsidR="00174C62" w:rsidRPr="0091773C" w14:paraId="4140DA5B" w14:textId="77777777" w:rsidTr="001A7886">
        <w:trPr>
          <w:jc w:val="center"/>
        </w:trPr>
        <w:tc>
          <w:tcPr>
            <w:tcW w:w="1722" w:type="dxa"/>
            <w:vAlign w:val="center"/>
          </w:tcPr>
          <w:p w14:paraId="09CF6D39" w14:textId="77777777" w:rsidR="00174C62" w:rsidRPr="0091773C" w:rsidRDefault="00174C62" w:rsidP="001A7886">
            <w:pPr>
              <w:ind w:firstLine="420"/>
            </w:pPr>
            <w:r>
              <w:t>-40.0</w:t>
            </w:r>
          </w:p>
        </w:tc>
        <w:tc>
          <w:tcPr>
            <w:tcW w:w="1675" w:type="dxa"/>
            <w:vAlign w:val="center"/>
          </w:tcPr>
          <w:p w14:paraId="759DEA10" w14:textId="77777777" w:rsidR="00174C62" w:rsidRPr="0091773C" w:rsidRDefault="00174C62" w:rsidP="001A7886">
            <w:pPr>
              <w:ind w:firstLine="420"/>
            </w:pPr>
            <w:r>
              <w:t>6.2</w:t>
            </w:r>
          </w:p>
        </w:tc>
        <w:tc>
          <w:tcPr>
            <w:tcW w:w="1810" w:type="dxa"/>
            <w:vAlign w:val="center"/>
          </w:tcPr>
          <w:p w14:paraId="46295728" w14:textId="77777777" w:rsidR="00174C62" w:rsidRPr="0091773C" w:rsidRDefault="00174C62" w:rsidP="001A7886">
            <w:pPr>
              <w:ind w:firstLine="420"/>
            </w:pPr>
            <w:r>
              <w:t>167.5</w:t>
            </w:r>
          </w:p>
        </w:tc>
        <w:tc>
          <w:tcPr>
            <w:tcW w:w="1815" w:type="dxa"/>
            <w:vAlign w:val="center"/>
          </w:tcPr>
          <w:p w14:paraId="3B017060" w14:textId="77777777" w:rsidR="00174C62" w:rsidRPr="0091773C" w:rsidRDefault="00174C62" w:rsidP="001A7886">
            <w:pPr>
              <w:ind w:firstLine="420"/>
            </w:pPr>
            <w:r>
              <w:t>25.7</w:t>
            </w:r>
          </w:p>
        </w:tc>
      </w:tr>
      <w:tr w:rsidR="00174C62" w:rsidRPr="0091773C" w14:paraId="05D17659" w14:textId="77777777" w:rsidTr="001A7886">
        <w:trPr>
          <w:jc w:val="center"/>
        </w:trPr>
        <w:tc>
          <w:tcPr>
            <w:tcW w:w="1722" w:type="dxa"/>
            <w:vAlign w:val="center"/>
          </w:tcPr>
          <w:p w14:paraId="7005B9D6" w14:textId="77777777" w:rsidR="00174C62" w:rsidRPr="0091773C" w:rsidRDefault="00174C62" w:rsidP="001A7886">
            <w:pPr>
              <w:ind w:firstLine="420"/>
            </w:pPr>
            <w:r>
              <w:t>-10.0</w:t>
            </w:r>
          </w:p>
        </w:tc>
        <w:tc>
          <w:tcPr>
            <w:tcW w:w="1675" w:type="dxa"/>
            <w:vAlign w:val="center"/>
          </w:tcPr>
          <w:p w14:paraId="26B72C59" w14:textId="77777777" w:rsidR="00174C62" w:rsidRPr="0091773C" w:rsidRDefault="00174C62" w:rsidP="001A7886">
            <w:pPr>
              <w:ind w:firstLine="420"/>
            </w:pPr>
            <w:r>
              <w:t>-17.8</w:t>
            </w:r>
          </w:p>
        </w:tc>
        <w:tc>
          <w:tcPr>
            <w:tcW w:w="1810" w:type="dxa"/>
            <w:vAlign w:val="center"/>
          </w:tcPr>
          <w:p w14:paraId="5C2D117F" w14:textId="77777777" w:rsidR="00174C62" w:rsidRPr="0091773C" w:rsidRDefault="00174C62" w:rsidP="001A7886">
            <w:pPr>
              <w:ind w:firstLine="420"/>
            </w:pPr>
            <w:r>
              <w:t>2.5</w:t>
            </w:r>
          </w:p>
        </w:tc>
        <w:tc>
          <w:tcPr>
            <w:tcW w:w="1815" w:type="dxa"/>
            <w:vAlign w:val="center"/>
          </w:tcPr>
          <w:p w14:paraId="480513B2" w14:textId="77777777" w:rsidR="00174C62" w:rsidRPr="0091773C" w:rsidRDefault="00174C62" w:rsidP="001A7886">
            <w:pPr>
              <w:ind w:firstLine="420"/>
            </w:pPr>
            <w:r>
              <w:t>-31.3</w:t>
            </w:r>
          </w:p>
        </w:tc>
      </w:tr>
      <w:tr w:rsidR="00174C62" w:rsidRPr="0091773C" w14:paraId="1A79E865" w14:textId="77777777" w:rsidTr="001A7886">
        <w:trPr>
          <w:jc w:val="center"/>
        </w:trPr>
        <w:tc>
          <w:tcPr>
            <w:tcW w:w="1722" w:type="dxa"/>
            <w:vAlign w:val="center"/>
          </w:tcPr>
          <w:p w14:paraId="4FB5F046" w14:textId="77777777" w:rsidR="00174C62" w:rsidRPr="0091773C" w:rsidRDefault="00174C62" w:rsidP="001A7886">
            <w:pPr>
              <w:ind w:firstLine="420"/>
            </w:pPr>
            <w:r>
              <w:t>130.0</w:t>
            </w:r>
          </w:p>
        </w:tc>
        <w:tc>
          <w:tcPr>
            <w:tcW w:w="1675" w:type="dxa"/>
            <w:vAlign w:val="center"/>
          </w:tcPr>
          <w:p w14:paraId="11CF9343" w14:textId="77777777" w:rsidR="00174C62" w:rsidRPr="0091773C" w:rsidRDefault="00174C62" w:rsidP="001A7886">
            <w:pPr>
              <w:ind w:firstLine="420"/>
            </w:pPr>
            <w:r>
              <w:t>-18.8</w:t>
            </w:r>
          </w:p>
        </w:tc>
        <w:tc>
          <w:tcPr>
            <w:tcW w:w="1810" w:type="dxa"/>
            <w:vAlign w:val="center"/>
          </w:tcPr>
          <w:p w14:paraId="63511F0B" w14:textId="77777777" w:rsidR="00174C62" w:rsidRPr="0091773C" w:rsidRDefault="00174C62" w:rsidP="001A7886">
            <w:pPr>
              <w:ind w:firstLine="420"/>
            </w:pPr>
            <w:r>
              <w:t>-87.5</w:t>
            </w:r>
          </w:p>
        </w:tc>
        <w:tc>
          <w:tcPr>
            <w:tcW w:w="1815" w:type="dxa"/>
            <w:vAlign w:val="center"/>
          </w:tcPr>
          <w:p w14:paraId="3A20E18E" w14:textId="77777777" w:rsidR="00174C62" w:rsidRPr="0091773C" w:rsidRDefault="00174C62" w:rsidP="001A7886">
            <w:pPr>
              <w:ind w:firstLine="420"/>
            </w:pPr>
            <w:r>
              <w:t>-27.3</w:t>
            </w:r>
          </w:p>
        </w:tc>
      </w:tr>
      <w:tr w:rsidR="00174C62" w:rsidRPr="0091773C" w14:paraId="57C08E57" w14:textId="77777777" w:rsidTr="001A7886">
        <w:trPr>
          <w:jc w:val="center"/>
        </w:trPr>
        <w:tc>
          <w:tcPr>
            <w:tcW w:w="1722" w:type="dxa"/>
            <w:vAlign w:val="center"/>
          </w:tcPr>
          <w:p w14:paraId="51D51C12" w14:textId="77777777" w:rsidR="00174C62" w:rsidRPr="0091773C" w:rsidRDefault="00174C62" w:rsidP="001A7886">
            <w:pPr>
              <w:ind w:firstLine="420"/>
            </w:pPr>
            <w:r>
              <w:t>-40.0</w:t>
            </w:r>
          </w:p>
        </w:tc>
        <w:tc>
          <w:tcPr>
            <w:tcW w:w="1675" w:type="dxa"/>
            <w:vAlign w:val="center"/>
          </w:tcPr>
          <w:p w14:paraId="77A2ACE9" w14:textId="77777777" w:rsidR="00174C62" w:rsidRPr="0091773C" w:rsidRDefault="00174C62" w:rsidP="001A7886">
            <w:pPr>
              <w:ind w:firstLine="420"/>
            </w:pPr>
            <w:r>
              <w:t>1.2</w:t>
            </w:r>
          </w:p>
        </w:tc>
        <w:tc>
          <w:tcPr>
            <w:tcW w:w="1810" w:type="dxa"/>
            <w:vAlign w:val="center"/>
          </w:tcPr>
          <w:p w14:paraId="36D066B3" w14:textId="77777777" w:rsidR="00174C62" w:rsidRPr="0091773C" w:rsidRDefault="00174C62" w:rsidP="001A7886">
            <w:pPr>
              <w:ind w:firstLine="420"/>
            </w:pPr>
            <w:r>
              <w:t>-87.5</w:t>
            </w:r>
          </w:p>
        </w:tc>
        <w:tc>
          <w:tcPr>
            <w:tcW w:w="1815" w:type="dxa"/>
            <w:vAlign w:val="center"/>
          </w:tcPr>
          <w:p w14:paraId="7400A4D6" w14:textId="77777777" w:rsidR="00174C62" w:rsidRPr="0091773C" w:rsidRDefault="00174C62" w:rsidP="001A7886">
            <w:pPr>
              <w:ind w:firstLine="420"/>
            </w:pPr>
            <w:r>
              <w:t>-31.3</w:t>
            </w:r>
          </w:p>
        </w:tc>
      </w:tr>
    </w:tbl>
    <w:p w14:paraId="11218F54" w14:textId="77777777" w:rsidR="00174C62" w:rsidRPr="0091773C" w:rsidRDefault="00174C62" w:rsidP="00174C62">
      <w:pPr>
        <w:spacing w:beforeLines="50" w:before="156"/>
        <w:ind w:firstLine="420"/>
      </w:pPr>
    </w:p>
    <w:p w14:paraId="4F843652" w14:textId="77777777" w:rsidR="00174C62" w:rsidRPr="0091773C" w:rsidRDefault="00174C62" w:rsidP="00174C62">
      <w:pPr>
        <w:spacing w:beforeLines="50" w:before="156"/>
        <w:ind w:firstLine="412"/>
        <w:rPr>
          <w:rFonts w:cs="宋体"/>
          <w:spacing w:val="-2"/>
          <w:szCs w:val="21"/>
        </w:rPr>
      </w:pPr>
      <w:r w:rsidRPr="0091773C">
        <w:rPr>
          <w:rFonts w:cs="宋体"/>
          <w:spacing w:val="-2"/>
          <w:szCs w:val="21"/>
        </w:rPr>
        <w:t>该数据集的协方差矩阵如下：</w:t>
      </w:r>
    </w:p>
    <w:p w14:paraId="1E24D975" w14:textId="77777777" w:rsidR="00174C62" w:rsidRPr="0091773C" w:rsidRDefault="00174C62" w:rsidP="00174C62">
      <w:pPr>
        <w:ind w:firstLine="420"/>
      </w:pPr>
      <m:oMathPara>
        <m:oMath>
          <m:r>
            <w:rPr>
              <w:rFonts w:ascii="Cambria Math" w:hAnsi="Cambria Math"/>
            </w:rPr>
            <m:t>C</m:t>
          </m:r>
          <m:r>
            <m:rPr>
              <m:sty m:val="p"/>
            </m:rPr>
            <w:rPr>
              <w:rFonts w:ascii="Cambria Math" w:hAnsi="Cambria Math"/>
            </w:rPr>
            <m:t>=</m:t>
          </m:r>
          <m:d>
            <m:dPr>
              <m:ctrlPr>
                <w:rPr>
                  <w:rFonts w:ascii="Cambria Math" w:hAnsi="Cambria Math"/>
                </w:rPr>
              </m:ctrlPr>
            </m:dPr>
            <m:e>
              <m:m>
                <m:mPr>
                  <m:mcs>
                    <m:mc>
                      <m:mcPr>
                        <m:count m:val="4"/>
                        <m:mcJc m:val="center"/>
                      </m:mcPr>
                    </m:mc>
                  </m:mcs>
                  <m:ctrlPr>
                    <w:rPr>
                      <w:rFonts w:ascii="Cambria Math" w:hAnsi="Cambria Math"/>
                    </w:rPr>
                  </m:ctrlPr>
                </m:mPr>
                <m:mr>
                  <m:e>
                    <m:r>
                      <m:rPr>
                        <m:sty m:val="p"/>
                      </m:rPr>
                      <w:rPr>
                        <w:rFonts w:ascii="Cambria Math" w:hAnsi="Cambria Math"/>
                      </w:rPr>
                      <m:t>2200</m:t>
                    </m:r>
                  </m:e>
                  <m:e>
                    <m:r>
                      <m:rPr>
                        <m:sty m:val="p"/>
                      </m:rPr>
                      <w:rPr>
                        <w:rFonts w:ascii="Cambria Math" w:hAnsi="Cambria Math"/>
                      </w:rPr>
                      <m:t>-326</m:t>
                    </m:r>
                  </m:e>
                  <m:e>
                    <m:r>
                      <m:rPr>
                        <m:sty m:val="p"/>
                      </m:rPr>
                      <w:rPr>
                        <w:rFonts w:ascii="Cambria Math" w:hAnsi="Cambria Math"/>
                      </w:rPr>
                      <m:t>-2342</m:t>
                    </m:r>
                  </m:e>
                  <m:e>
                    <m:r>
                      <m:rPr>
                        <m:sty m:val="p"/>
                      </m:rPr>
                      <w:rPr>
                        <w:rFonts w:ascii="Cambria Math" w:hAnsi="Cambria Math"/>
                      </w:rPr>
                      <m:t>-171</m:t>
                    </m:r>
                  </m:e>
                </m:mr>
                <m:mr>
                  <m:e>
                    <m:r>
                      <m:rPr>
                        <m:sty m:val="p"/>
                      </m:rPr>
                      <w:rPr>
                        <w:rFonts w:ascii="Cambria Math" w:hAnsi="Cambria Math"/>
                      </w:rPr>
                      <m:t>-326</m:t>
                    </m:r>
                  </m:e>
                  <m:e>
                    <m:r>
                      <m:rPr>
                        <m:sty m:val="p"/>
                      </m:rPr>
                      <w:rPr>
                        <w:rFonts w:ascii="Cambria Math" w:hAnsi="Cambria Math"/>
                      </w:rPr>
                      <m:t>142.16</m:t>
                    </m:r>
                  </m:e>
                  <m:e>
                    <m:r>
                      <m:rPr>
                        <m:sty m:val="p"/>
                      </m:rPr>
                      <w:rPr>
                        <w:rFonts w:ascii="Cambria Math" w:hAnsi="Cambria Math"/>
                      </w:rPr>
                      <m:t>688.3</m:t>
                    </m:r>
                  </m:e>
                  <m:e>
                    <m:r>
                      <m:rPr>
                        <m:sty m:val="p"/>
                      </m:rPr>
                      <w:rPr>
                        <w:rFonts w:ascii="Cambria Math" w:hAnsi="Cambria Math"/>
                      </w:rPr>
                      <m:t>146.76</m:t>
                    </m:r>
                  </m:e>
                </m:mr>
                <m:mr>
                  <m:e>
                    <m:r>
                      <m:rPr>
                        <m:sty m:val="p"/>
                      </m:rPr>
                      <w:rPr>
                        <w:rFonts w:ascii="Cambria Math" w:hAnsi="Cambria Math"/>
                      </w:rPr>
                      <m:t>-2342</m:t>
                    </m:r>
                  </m:e>
                  <m:e>
                    <m:r>
                      <m:rPr>
                        <m:sty m:val="p"/>
                      </m:rPr>
                      <w:rPr>
                        <w:rFonts w:ascii="Cambria Math" w:hAnsi="Cambria Math"/>
                      </w:rPr>
                      <m:t>688.3</m:t>
                    </m:r>
                  </m:e>
                  <m:e>
                    <m:r>
                      <m:rPr>
                        <m:sty m:val="p"/>
                      </m:rPr>
                      <w:rPr>
                        <w:rFonts w:ascii="Cambria Math" w:hAnsi="Cambria Math"/>
                      </w:rPr>
                      <m:t>12383.05</m:t>
                    </m:r>
                  </m:e>
                  <m:e>
                    <m:r>
                      <m:rPr>
                        <m:sty m:val="p"/>
                      </m:rPr>
                      <w:rPr>
                        <w:rFonts w:ascii="Cambria Math" w:hAnsi="Cambria Math"/>
                      </w:rPr>
                      <m:t>447.55</m:t>
                    </m:r>
                  </m:e>
                </m:mr>
                <m:mr>
                  <m:e>
                    <m:r>
                      <m:rPr>
                        <m:sty m:val="p"/>
                      </m:rPr>
                      <w:rPr>
                        <w:rFonts w:ascii="Cambria Math" w:hAnsi="Cambria Math"/>
                      </w:rPr>
                      <m:t>-171</m:t>
                    </m:r>
                  </m:e>
                  <m:e>
                    <m:r>
                      <m:rPr>
                        <m:sty m:val="p"/>
                      </m:rPr>
                      <w:rPr>
                        <w:rFonts w:ascii="Cambria Math" w:hAnsi="Cambria Math"/>
                      </w:rPr>
                      <m:t>146.76</m:t>
                    </m:r>
                  </m:e>
                  <m:e>
                    <m:r>
                      <m:rPr>
                        <m:sty m:val="p"/>
                      </m:rPr>
                      <w:rPr>
                        <w:rFonts w:ascii="Cambria Math" w:hAnsi="Cambria Math"/>
                      </w:rPr>
                      <m:t>447.55</m:t>
                    </m:r>
                  </m:e>
                  <m:e>
                    <m:r>
                      <m:rPr>
                        <m:sty m:val="p"/>
                      </m:rPr>
                      <w:rPr>
                        <w:rFonts w:ascii="Cambria Math" w:hAnsi="Cambria Math"/>
                      </w:rPr>
                      <m:t>813.41</m:t>
                    </m:r>
                  </m:e>
                </m:mr>
              </m:m>
            </m:e>
          </m:d>
        </m:oMath>
      </m:oMathPara>
    </w:p>
    <w:p w14:paraId="06B7260A" w14:textId="77777777" w:rsidR="00174C62" w:rsidRDefault="00174C62" w:rsidP="00174C62">
      <w:pPr>
        <w:spacing w:beforeLines="50" w:before="156"/>
        <w:ind w:firstLine="420"/>
        <w:rPr>
          <w:rFonts w:cs="宋体"/>
          <w:szCs w:val="21"/>
        </w:rPr>
      </w:pPr>
      <w:r w:rsidRPr="0091773C">
        <w:rPr>
          <w:rFonts w:cs="宋体"/>
          <w:szCs w:val="21"/>
        </w:rPr>
        <w:t>特征根、贡献率及累积贡献率如表</w:t>
      </w:r>
      <w:r w:rsidRPr="0091773C">
        <w:rPr>
          <w:rFonts w:cs="宋体" w:hint="eastAsia"/>
          <w:szCs w:val="21"/>
        </w:rPr>
        <w:t>3</w:t>
      </w:r>
      <w:r w:rsidRPr="0091773C">
        <w:rPr>
          <w:rFonts w:cs="宋体"/>
          <w:szCs w:val="21"/>
        </w:rPr>
        <w:t>.</w:t>
      </w:r>
      <w:r w:rsidRPr="0091773C">
        <w:rPr>
          <w:rFonts w:cs="宋体" w:hint="eastAsia"/>
          <w:szCs w:val="21"/>
        </w:rPr>
        <w:t>7</w:t>
      </w:r>
      <w:r w:rsidRPr="0091773C">
        <w:rPr>
          <w:rFonts w:cs="宋体"/>
          <w:szCs w:val="21"/>
        </w:rPr>
        <w:t>所示。</w:t>
      </w:r>
    </w:p>
    <w:p w14:paraId="3B3AFA84" w14:textId="77777777" w:rsidR="00174C62" w:rsidRPr="00CD2C8A" w:rsidRDefault="00174C62" w:rsidP="00174C62">
      <w:pPr>
        <w:pStyle w:val="af7"/>
        <w:spacing w:beforeLines="50" w:before="156"/>
        <w:ind w:firstLine="420"/>
        <w:jc w:val="center"/>
        <w:rPr>
          <w:rFonts w:ascii="Times New Roman" w:eastAsia="宋体" w:hAnsi="Times New Roman"/>
          <w:sz w:val="21"/>
        </w:rPr>
      </w:pPr>
      <w:r w:rsidRPr="0091773C">
        <w:rPr>
          <w:rFonts w:ascii="Times New Roman" w:eastAsia="宋体" w:hAnsi="Times New Roman"/>
          <w:sz w:val="21"/>
        </w:rPr>
        <w:t>表</w:t>
      </w:r>
      <w:r w:rsidRPr="0091773C">
        <w:rPr>
          <w:rFonts w:ascii="Times New Roman" w:eastAsia="宋体" w:hAnsi="Times New Roman"/>
          <w:sz w:val="21"/>
        </w:rPr>
        <w:t xml:space="preserve">3. </w:t>
      </w:r>
      <w:r w:rsidRPr="0091773C">
        <w:rPr>
          <w:rFonts w:ascii="Times New Roman" w:eastAsia="宋体" w:hAnsi="Times New Roman"/>
          <w:sz w:val="21"/>
        </w:rPr>
        <w:fldChar w:fldCharType="begin"/>
      </w:r>
      <w:r w:rsidRPr="0091773C">
        <w:rPr>
          <w:rFonts w:ascii="Times New Roman" w:eastAsia="宋体" w:hAnsi="Times New Roman"/>
          <w:sz w:val="21"/>
        </w:rPr>
        <w:instrText xml:space="preserve"> SEQ </w:instrText>
      </w:r>
      <w:r w:rsidRPr="0091773C">
        <w:rPr>
          <w:rFonts w:ascii="Times New Roman" w:eastAsia="宋体" w:hAnsi="Times New Roman"/>
          <w:sz w:val="21"/>
        </w:rPr>
        <w:instrText>表</w:instrText>
      </w:r>
      <w:r w:rsidRPr="0091773C">
        <w:rPr>
          <w:rFonts w:ascii="Times New Roman" w:eastAsia="宋体" w:hAnsi="Times New Roman"/>
          <w:sz w:val="21"/>
        </w:rPr>
        <w:instrText xml:space="preserve">3. \* ARABIC </w:instrText>
      </w:r>
      <w:r w:rsidRPr="0091773C">
        <w:rPr>
          <w:rFonts w:ascii="Times New Roman" w:eastAsia="宋体" w:hAnsi="Times New Roman"/>
          <w:sz w:val="21"/>
        </w:rPr>
        <w:fldChar w:fldCharType="separate"/>
      </w:r>
      <w:r w:rsidRPr="0091773C">
        <w:rPr>
          <w:rFonts w:ascii="Times New Roman" w:eastAsia="宋体" w:hAnsi="Times New Roman"/>
          <w:noProof/>
          <w:sz w:val="21"/>
        </w:rPr>
        <w:t>7</w:t>
      </w:r>
      <w:r w:rsidRPr="0091773C">
        <w:rPr>
          <w:rFonts w:ascii="Times New Roman" w:eastAsia="宋体" w:hAnsi="Times New Roman"/>
          <w:sz w:val="21"/>
        </w:rPr>
        <w:fldChar w:fldCharType="end"/>
      </w:r>
      <w:r w:rsidRPr="0091773C">
        <w:rPr>
          <w:rFonts w:ascii="Times New Roman" w:eastAsia="宋体" w:hAnsi="Times New Roman" w:hint="eastAsia"/>
          <w:sz w:val="21"/>
        </w:rPr>
        <w:t>特征根、贡献率及累积贡献率</w:t>
      </w:r>
    </w:p>
    <w:tbl>
      <w:tblPr>
        <w:tblStyle w:val="TableNormal"/>
        <w:tblW w:w="8310" w:type="dxa"/>
        <w:tblInd w:w="19"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2749"/>
        <w:gridCol w:w="2683"/>
        <w:gridCol w:w="2878"/>
      </w:tblGrid>
      <w:tr w:rsidR="00174C62" w:rsidRPr="0091773C" w14:paraId="43287216" w14:textId="77777777" w:rsidTr="001A7886">
        <w:trPr>
          <w:trHeight w:val="382"/>
        </w:trPr>
        <w:tc>
          <w:tcPr>
            <w:tcW w:w="2749" w:type="dxa"/>
            <w:tcBorders>
              <w:top w:val="single" w:sz="4" w:space="0" w:color="000000"/>
              <w:bottom w:val="single" w:sz="4" w:space="0" w:color="000000"/>
            </w:tcBorders>
          </w:tcPr>
          <w:p w14:paraId="60A96C39" w14:textId="77777777" w:rsidR="00174C62" w:rsidRPr="0091773C" w:rsidRDefault="00174C62" w:rsidP="001A7886">
            <w:pPr>
              <w:pStyle w:val="TableText"/>
              <w:spacing w:beforeLines="50" w:before="156"/>
              <w:ind w:firstLine="412"/>
              <w:jc w:val="both"/>
              <w:rPr>
                <w:rFonts w:ascii="Times New Roman" w:hAnsi="Times New Roman"/>
                <w:sz w:val="21"/>
                <w:szCs w:val="21"/>
              </w:rPr>
            </w:pPr>
            <w:r w:rsidRPr="0091773C">
              <w:rPr>
                <w:rFonts w:ascii="Times New Roman" w:hAnsi="Times New Roman"/>
                <w:spacing w:val="-2"/>
                <w:sz w:val="21"/>
                <w:szCs w:val="21"/>
              </w:rPr>
              <w:t>特征根</w:t>
            </w:r>
          </w:p>
        </w:tc>
        <w:tc>
          <w:tcPr>
            <w:tcW w:w="2683" w:type="dxa"/>
            <w:tcBorders>
              <w:top w:val="single" w:sz="4" w:space="0" w:color="000000"/>
              <w:bottom w:val="single" w:sz="4" w:space="0" w:color="000000"/>
            </w:tcBorders>
          </w:tcPr>
          <w:p w14:paraId="5EA9B17A" w14:textId="77777777" w:rsidR="00174C62" w:rsidRPr="0091773C" w:rsidRDefault="00174C62" w:rsidP="001A7886">
            <w:pPr>
              <w:pStyle w:val="TableText"/>
              <w:spacing w:beforeLines="50" w:before="156"/>
              <w:ind w:firstLine="408"/>
              <w:jc w:val="both"/>
              <w:rPr>
                <w:rFonts w:ascii="Times New Roman" w:hAnsi="Times New Roman"/>
                <w:sz w:val="21"/>
                <w:szCs w:val="21"/>
              </w:rPr>
            </w:pPr>
            <w:r w:rsidRPr="0091773C">
              <w:rPr>
                <w:rFonts w:ascii="Times New Roman" w:hAnsi="Times New Roman"/>
                <w:spacing w:val="-3"/>
                <w:sz w:val="21"/>
                <w:szCs w:val="21"/>
              </w:rPr>
              <w:t>贡献率</w:t>
            </w:r>
          </w:p>
        </w:tc>
        <w:tc>
          <w:tcPr>
            <w:tcW w:w="2878" w:type="dxa"/>
            <w:tcBorders>
              <w:top w:val="single" w:sz="4" w:space="0" w:color="000000"/>
              <w:bottom w:val="single" w:sz="4" w:space="0" w:color="000000"/>
            </w:tcBorders>
          </w:tcPr>
          <w:p w14:paraId="2F0A8F4E" w14:textId="77777777" w:rsidR="00174C62" w:rsidRPr="0091773C" w:rsidRDefault="00174C62" w:rsidP="001A7886">
            <w:pPr>
              <w:pStyle w:val="TableText"/>
              <w:spacing w:beforeLines="50" w:before="156"/>
              <w:ind w:firstLine="400"/>
              <w:jc w:val="both"/>
              <w:rPr>
                <w:rFonts w:ascii="Times New Roman" w:hAnsi="Times New Roman"/>
                <w:sz w:val="21"/>
                <w:szCs w:val="21"/>
              </w:rPr>
            </w:pPr>
            <w:r w:rsidRPr="0091773C">
              <w:rPr>
                <w:rFonts w:ascii="Times New Roman" w:hAnsi="Times New Roman"/>
                <w:bCs/>
                <w:spacing w:val="-5"/>
                <w:sz w:val="21"/>
                <w:szCs w:val="21"/>
              </w:rPr>
              <w:t>累积贡献率</w:t>
            </w:r>
          </w:p>
        </w:tc>
      </w:tr>
      <w:tr w:rsidR="00174C62" w:rsidRPr="0091773C" w14:paraId="5DE32FE7" w14:textId="77777777" w:rsidTr="001A7886">
        <w:trPr>
          <w:trHeight w:val="330"/>
        </w:trPr>
        <w:tc>
          <w:tcPr>
            <w:tcW w:w="2749" w:type="dxa"/>
            <w:tcBorders>
              <w:top w:val="single" w:sz="4" w:space="0" w:color="000000"/>
            </w:tcBorders>
          </w:tcPr>
          <w:p w14:paraId="01AD8C2A" w14:textId="77777777" w:rsidR="00174C62" w:rsidRPr="0091773C" w:rsidRDefault="00174C62" w:rsidP="001A7886">
            <w:pPr>
              <w:ind w:firstLine="420"/>
              <w:rPr>
                <w:lang w:eastAsia="zh-CN"/>
              </w:rPr>
            </w:pPr>
            <w:r>
              <w:t>12958</w:t>
            </w:r>
          </w:p>
        </w:tc>
        <w:tc>
          <w:tcPr>
            <w:tcW w:w="2683" w:type="dxa"/>
            <w:tcBorders>
              <w:top w:val="single" w:sz="4" w:space="0" w:color="000000"/>
            </w:tcBorders>
          </w:tcPr>
          <w:p w14:paraId="79E6D662" w14:textId="77777777" w:rsidR="00174C62" w:rsidRPr="0091773C" w:rsidRDefault="00174C62" w:rsidP="001A7886">
            <w:pPr>
              <w:ind w:firstLine="420"/>
            </w:pPr>
            <w:r>
              <w:t>83.39%</w:t>
            </w:r>
          </w:p>
        </w:tc>
        <w:tc>
          <w:tcPr>
            <w:tcW w:w="2878" w:type="dxa"/>
            <w:tcBorders>
              <w:top w:val="single" w:sz="4" w:space="0" w:color="000000"/>
            </w:tcBorders>
          </w:tcPr>
          <w:p w14:paraId="27BB7779" w14:textId="77777777" w:rsidR="00174C62" w:rsidRPr="0091773C" w:rsidRDefault="00174C62" w:rsidP="001A7886">
            <w:pPr>
              <w:ind w:firstLine="420"/>
            </w:pPr>
            <w:r>
              <w:t>83.39%</w:t>
            </w:r>
          </w:p>
        </w:tc>
      </w:tr>
      <w:tr w:rsidR="00174C62" w:rsidRPr="0091773C" w14:paraId="2F95992B" w14:textId="77777777" w:rsidTr="001A7886">
        <w:trPr>
          <w:trHeight w:val="262"/>
        </w:trPr>
        <w:tc>
          <w:tcPr>
            <w:tcW w:w="2749" w:type="dxa"/>
          </w:tcPr>
          <w:p w14:paraId="6FB18DAD" w14:textId="77777777" w:rsidR="00174C62" w:rsidRPr="0091773C" w:rsidRDefault="00174C62" w:rsidP="001A7886">
            <w:pPr>
              <w:ind w:firstLine="420"/>
              <w:rPr>
                <w:lang w:eastAsia="zh-CN"/>
              </w:rPr>
            </w:pPr>
            <w:r>
              <w:t>171</w:t>
            </w:r>
            <w:r>
              <w:rPr>
                <w:rFonts w:hint="eastAsia"/>
                <w:lang w:eastAsia="zh-CN"/>
              </w:rPr>
              <w:t>3</w:t>
            </w:r>
          </w:p>
        </w:tc>
        <w:tc>
          <w:tcPr>
            <w:tcW w:w="2683" w:type="dxa"/>
          </w:tcPr>
          <w:p w14:paraId="0995211C" w14:textId="77777777" w:rsidR="00174C62" w:rsidRPr="0091773C" w:rsidRDefault="00174C62" w:rsidP="001A7886">
            <w:pPr>
              <w:ind w:firstLine="420"/>
            </w:pPr>
            <w:r>
              <w:t>11.02%</w:t>
            </w:r>
          </w:p>
        </w:tc>
        <w:tc>
          <w:tcPr>
            <w:tcW w:w="2878" w:type="dxa"/>
          </w:tcPr>
          <w:p w14:paraId="3923DB01" w14:textId="77777777" w:rsidR="00174C62" w:rsidRPr="0091773C" w:rsidRDefault="00174C62" w:rsidP="001A7886">
            <w:pPr>
              <w:ind w:firstLine="420"/>
            </w:pPr>
            <w:r>
              <w:t>94.42%</w:t>
            </w:r>
          </w:p>
        </w:tc>
      </w:tr>
      <w:tr w:rsidR="00174C62" w:rsidRPr="0091773C" w14:paraId="781C0839" w14:textId="77777777" w:rsidTr="001A7886">
        <w:trPr>
          <w:trHeight w:val="264"/>
        </w:trPr>
        <w:tc>
          <w:tcPr>
            <w:tcW w:w="2749" w:type="dxa"/>
          </w:tcPr>
          <w:p w14:paraId="1921DE5D" w14:textId="77777777" w:rsidR="00174C62" w:rsidRPr="0091773C" w:rsidRDefault="00174C62" w:rsidP="001A7886">
            <w:pPr>
              <w:ind w:firstLine="420"/>
              <w:rPr>
                <w:lang w:eastAsia="zh-CN"/>
              </w:rPr>
            </w:pPr>
            <w:r>
              <w:t>8</w:t>
            </w:r>
            <w:r>
              <w:rPr>
                <w:rFonts w:hint="eastAsia"/>
                <w:lang w:eastAsia="zh-CN"/>
              </w:rPr>
              <w:t>04</w:t>
            </w:r>
          </w:p>
        </w:tc>
        <w:tc>
          <w:tcPr>
            <w:tcW w:w="2683" w:type="dxa"/>
          </w:tcPr>
          <w:p w14:paraId="435C6429" w14:textId="77777777" w:rsidR="00174C62" w:rsidRPr="0091773C" w:rsidRDefault="00174C62" w:rsidP="001A7886">
            <w:pPr>
              <w:ind w:firstLine="420"/>
            </w:pPr>
            <w:r>
              <w:t>5.17%</w:t>
            </w:r>
          </w:p>
        </w:tc>
        <w:tc>
          <w:tcPr>
            <w:tcW w:w="2878" w:type="dxa"/>
          </w:tcPr>
          <w:p w14:paraId="4A7B5295" w14:textId="77777777" w:rsidR="00174C62" w:rsidRPr="0091773C" w:rsidRDefault="00174C62" w:rsidP="001A7886">
            <w:pPr>
              <w:ind w:firstLine="420"/>
              <w:rPr>
                <w:lang w:eastAsia="zh-CN"/>
              </w:rPr>
            </w:pPr>
            <w:r>
              <w:t>99.59%</w:t>
            </w:r>
          </w:p>
        </w:tc>
      </w:tr>
      <w:tr w:rsidR="00174C62" w:rsidRPr="0091773C" w14:paraId="378B8121" w14:textId="77777777" w:rsidTr="001A7886">
        <w:trPr>
          <w:trHeight w:val="232"/>
        </w:trPr>
        <w:tc>
          <w:tcPr>
            <w:tcW w:w="2749" w:type="dxa"/>
            <w:tcBorders>
              <w:bottom w:val="single" w:sz="4" w:space="0" w:color="000000"/>
            </w:tcBorders>
          </w:tcPr>
          <w:p w14:paraId="66747AB3" w14:textId="77777777" w:rsidR="00174C62" w:rsidRPr="0091773C" w:rsidRDefault="00174C62" w:rsidP="001A7886">
            <w:pPr>
              <w:ind w:firstLine="420"/>
              <w:rPr>
                <w:lang w:eastAsia="zh-CN"/>
              </w:rPr>
            </w:pPr>
            <w:r>
              <w:rPr>
                <w:rFonts w:hint="eastAsia"/>
                <w:lang w:eastAsia="zh-CN"/>
              </w:rPr>
              <w:t>64</w:t>
            </w:r>
          </w:p>
        </w:tc>
        <w:tc>
          <w:tcPr>
            <w:tcW w:w="2683" w:type="dxa"/>
            <w:tcBorders>
              <w:bottom w:val="single" w:sz="4" w:space="0" w:color="000000"/>
            </w:tcBorders>
          </w:tcPr>
          <w:p w14:paraId="1D9418F2" w14:textId="77777777" w:rsidR="00174C62" w:rsidRPr="0091773C" w:rsidRDefault="00174C62" w:rsidP="001A7886">
            <w:pPr>
              <w:ind w:firstLine="420"/>
            </w:pPr>
            <w:r>
              <w:t>0.41%</w:t>
            </w:r>
          </w:p>
        </w:tc>
        <w:tc>
          <w:tcPr>
            <w:tcW w:w="2878" w:type="dxa"/>
            <w:tcBorders>
              <w:bottom w:val="single" w:sz="4" w:space="0" w:color="000000"/>
            </w:tcBorders>
          </w:tcPr>
          <w:p w14:paraId="558DAF50" w14:textId="77777777" w:rsidR="00174C62" w:rsidRPr="0091773C" w:rsidRDefault="00174C62" w:rsidP="001A7886">
            <w:pPr>
              <w:ind w:firstLine="420"/>
            </w:pPr>
            <w:r>
              <w:t>100.00%</w:t>
            </w:r>
          </w:p>
        </w:tc>
      </w:tr>
    </w:tbl>
    <w:p w14:paraId="7DE5AC7F" w14:textId="00CB92E9" w:rsidR="00174C62" w:rsidRDefault="00174C62" w:rsidP="00174C62">
      <w:pPr>
        <w:spacing w:beforeLines="50" w:before="156"/>
        <w:ind w:firstLine="424"/>
        <w:rPr>
          <w:rFonts w:cs="Times New Roman"/>
          <w:szCs w:val="21"/>
          <w:vertAlign w:val="superscript"/>
        </w:rPr>
      </w:pPr>
      <w:r w:rsidRPr="0091773C">
        <w:rPr>
          <w:rFonts w:cs="宋体"/>
          <w:spacing w:val="1"/>
          <w:szCs w:val="21"/>
        </w:rPr>
        <w:t>从表</w:t>
      </w:r>
      <w:r w:rsidRPr="0091773C">
        <w:rPr>
          <w:rFonts w:cs="宋体" w:hint="eastAsia"/>
          <w:spacing w:val="1"/>
          <w:szCs w:val="21"/>
        </w:rPr>
        <w:t>3</w:t>
      </w:r>
      <w:r w:rsidRPr="0091773C">
        <w:rPr>
          <w:rFonts w:cs="宋体"/>
          <w:spacing w:val="1"/>
          <w:szCs w:val="21"/>
        </w:rPr>
        <w:t>.</w:t>
      </w:r>
      <w:r w:rsidRPr="0091773C">
        <w:rPr>
          <w:rFonts w:cs="宋体" w:hint="eastAsia"/>
          <w:spacing w:val="1"/>
          <w:szCs w:val="21"/>
        </w:rPr>
        <w:t>7</w:t>
      </w:r>
      <w:r w:rsidRPr="0091773C">
        <w:rPr>
          <w:rFonts w:cs="宋体"/>
          <w:spacing w:val="1"/>
          <w:szCs w:val="21"/>
        </w:rPr>
        <w:t>中可以看作前</w:t>
      </w:r>
      <w:r>
        <w:rPr>
          <w:rFonts w:cs="宋体" w:hint="eastAsia"/>
          <w:spacing w:val="1"/>
          <w:szCs w:val="21"/>
        </w:rPr>
        <w:t>2</w:t>
      </w:r>
      <w:r w:rsidRPr="0091773C">
        <w:rPr>
          <w:rFonts w:cs="宋体"/>
          <w:spacing w:val="1"/>
          <w:szCs w:val="21"/>
        </w:rPr>
        <w:t>个特征根已经达到</w:t>
      </w:r>
      <w:r>
        <w:rPr>
          <w:rFonts w:cs="宋体" w:hint="eastAsia"/>
          <w:spacing w:val="1"/>
          <w:szCs w:val="21"/>
        </w:rPr>
        <w:t>94.42</w:t>
      </w:r>
      <w:r w:rsidRPr="0091773C">
        <w:rPr>
          <w:rFonts w:cs="宋体"/>
          <w:spacing w:val="1"/>
          <w:szCs w:val="21"/>
        </w:rPr>
        <w:t>%</w:t>
      </w:r>
      <w:r w:rsidRPr="0091773C">
        <w:rPr>
          <w:rFonts w:cs="宋体"/>
          <w:spacing w:val="1"/>
          <w:szCs w:val="21"/>
        </w:rPr>
        <w:t>的贡献率，因此可以选择这</w:t>
      </w:r>
      <w:r>
        <w:rPr>
          <w:rFonts w:cs="宋体" w:hint="eastAsia"/>
          <w:spacing w:val="1"/>
          <w:szCs w:val="21"/>
        </w:rPr>
        <w:t>两个</w:t>
      </w:r>
      <w:r w:rsidRPr="0091773C">
        <w:rPr>
          <w:rFonts w:cs="宋体"/>
          <w:spacing w:val="1"/>
          <w:szCs w:val="21"/>
        </w:rPr>
        <w:t>特征根</w:t>
      </w:r>
      <w:r w:rsidRPr="0091773C">
        <w:rPr>
          <w:rFonts w:cs="宋体"/>
          <w:szCs w:val="21"/>
        </w:rPr>
        <w:t>对应的特征向量，</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1</m:t>
            </m:r>
          </m:sub>
        </m:sSub>
        <m:r>
          <m:rPr>
            <m:sty m:val="p"/>
          </m:rPr>
          <w:rPr>
            <w:rFonts w:ascii="Cambria Math" w:hAnsi="Cambria Math"/>
          </w:rPr>
          <m:t>=</m:t>
        </m:r>
        <m:sSup>
          <m:sSupPr>
            <m:ctrlPr>
              <w:rPr>
                <w:rFonts w:ascii="Cambria Math" w:hAnsi="Cambria Math"/>
              </w:rPr>
            </m:ctrlPr>
          </m:sSupPr>
          <m:e>
            <m:d>
              <m:dPr>
                <m:ctrlPr>
                  <w:rPr>
                    <w:rFonts w:ascii="Cambria Math" w:hAnsi="Cambria Math"/>
                  </w:rPr>
                </m:ctrlPr>
              </m:dPr>
              <m:e>
                <m:r>
                  <m:rPr>
                    <m:sty m:val="p"/>
                  </m:rPr>
                  <w:rPr>
                    <w:rFonts w:ascii="Cambria Math" w:hAnsi="Cambria Math"/>
                  </w:rPr>
                  <m:t>-0.21</m:t>
                </m:r>
                <m:r>
                  <m:rPr>
                    <m:sty m:val="p"/>
                  </m:rPr>
                  <w:rPr>
                    <w:rFonts w:ascii="Cambria Math" w:hAnsi="Cambria Math" w:hint="eastAsia"/>
                  </w:rPr>
                  <m:t>,</m:t>
                </m:r>
                <m:r>
                  <m:rPr>
                    <m:sty m:val="p"/>
                  </m:rPr>
                  <w:rPr>
                    <w:rFonts w:ascii="Cambria Math" w:hAnsi="Cambria Math"/>
                  </w:rPr>
                  <m:t xml:space="preserve"> 0.96</m:t>
                </m:r>
                <m:r>
                  <m:rPr>
                    <m:sty m:val="p"/>
                  </m:rPr>
                  <w:rPr>
                    <w:rFonts w:ascii="Cambria Math" w:hAnsi="Cambria Math" w:hint="eastAsia"/>
                  </w:rPr>
                  <m:t>,</m:t>
                </m:r>
                <m:r>
                  <m:rPr>
                    <m:sty m:val="p"/>
                  </m:rPr>
                  <w:rPr>
                    <w:rFonts w:ascii="Cambria Math" w:hAnsi="Cambria Math"/>
                  </w:rPr>
                  <m:t xml:space="preserve"> 0.11</m:t>
                </m:r>
                <m:r>
                  <m:rPr>
                    <m:sty m:val="p"/>
                  </m:rPr>
                  <w:rPr>
                    <w:rFonts w:ascii="Cambria Math" w:hAnsi="Cambria Math" w:hint="eastAsia"/>
                  </w:rPr>
                  <m:t>,</m:t>
                </m:r>
                <m:r>
                  <m:rPr>
                    <m:sty m:val="p"/>
                  </m:rPr>
                  <w:rPr>
                    <w:rFonts w:ascii="Cambria Math" w:hAnsi="Cambria Math"/>
                  </w:rPr>
                  <m:t xml:space="preserve"> 0.11</m:t>
                </m:r>
              </m:e>
            </m:d>
          </m:e>
          <m:sup>
            <m:r>
              <m:rPr>
                <m:sty m:val="p"/>
              </m:rPr>
              <w:rPr>
                <w:rFonts w:ascii="Cambria Math" w:hAnsi="Cambria Math"/>
              </w:rPr>
              <m:t>T</m:t>
            </m:r>
          </m:sup>
        </m:sSup>
        <m:r>
          <m:rPr>
            <m:sty m:val="p"/>
          </m:rPr>
          <w:rPr>
            <w:rFonts w:ascii="Cambria Math" w:hAnsi="Cambria Math"/>
          </w:rPr>
          <m:t>;</m:t>
        </m:r>
        <m:r>
          <m:rPr>
            <m:sty m:val="p"/>
          </m:rPr>
          <w:rPr>
            <w:rFonts w:ascii="Cambria Math" w:hAnsi="Cambria Math" w:hint="eastAsia"/>
          </w:rPr>
          <m:t xml:space="preserve"> </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2</m:t>
            </m:r>
          </m:sub>
        </m:sSub>
        <m:r>
          <m:rPr>
            <m:sty m:val="p"/>
          </m:rPr>
          <w:rPr>
            <w:rFonts w:ascii="Cambria Math" w:hAnsi="Cambria Math"/>
          </w:rPr>
          <m:t>=</m:t>
        </m:r>
        <m:sSup>
          <m:sSupPr>
            <m:ctrlPr>
              <w:rPr>
                <w:rFonts w:ascii="Cambria Math" w:hAnsi="Cambria Math" w:cs="Times New Roman"/>
                <w:szCs w:val="21"/>
                <w:vertAlign w:val="superscript"/>
              </w:rPr>
            </m:ctrlPr>
          </m:sSupPr>
          <m:e>
            <m:d>
              <m:dPr>
                <m:ctrlPr>
                  <w:rPr>
                    <w:rFonts w:ascii="Cambria Math" w:hAnsi="Cambria Math"/>
                  </w:rPr>
                </m:ctrlPr>
              </m:dPr>
              <m:e>
                <m:r>
                  <m:rPr>
                    <m:sty m:val="p"/>
                  </m:rPr>
                  <w:rPr>
                    <w:rFonts w:ascii="Cambria Math" w:hAnsi="Cambria Math"/>
                  </w:rPr>
                  <m:t>0.06</m:t>
                </m:r>
                <m:r>
                  <m:rPr>
                    <m:sty m:val="p"/>
                  </m:rPr>
                  <w:rPr>
                    <w:rFonts w:ascii="Cambria Math" w:hAnsi="Cambria Math" w:hint="eastAsia"/>
                  </w:rPr>
                  <m:t>,</m:t>
                </m:r>
                <m:r>
                  <m:rPr>
                    <m:sty m:val="p"/>
                  </m:rPr>
                  <w:rPr>
                    <w:rFonts w:ascii="Cambria Math" w:hAnsi="Cambria Math"/>
                  </w:rPr>
                  <m:t xml:space="preserve"> -0.11</m:t>
                </m:r>
                <m:r>
                  <m:rPr>
                    <m:sty m:val="p"/>
                  </m:rPr>
                  <w:rPr>
                    <w:rFonts w:ascii="Cambria Math" w:hAnsi="Cambria Math" w:hint="eastAsia"/>
                  </w:rPr>
                  <m:t>,</m:t>
                </m:r>
                <m:r>
                  <m:rPr>
                    <m:sty m:val="p"/>
                  </m:rPr>
                  <w:rPr>
                    <w:rFonts w:ascii="Cambria Math" w:hAnsi="Cambria Math"/>
                  </w:rPr>
                  <m:t xml:space="preserve"> 0.14</m:t>
                </m:r>
                <m:r>
                  <m:rPr>
                    <m:sty m:val="p"/>
                  </m:rPr>
                  <w:rPr>
                    <w:rFonts w:ascii="Cambria Math" w:hAnsi="Cambria Math" w:hint="eastAsia"/>
                  </w:rPr>
                  <m:t>,</m:t>
                </m:r>
                <m:r>
                  <m:rPr>
                    <m:sty m:val="p"/>
                  </m:rPr>
                  <w:rPr>
                    <w:rFonts w:ascii="Cambria Math" w:hAnsi="Cambria Math"/>
                  </w:rPr>
                  <m:t xml:space="preserve"> 0.98</m:t>
                </m:r>
              </m:e>
            </m:d>
          </m:e>
          <m:sup>
            <m:r>
              <m:rPr>
                <m:sty m:val="p"/>
              </m:rPr>
              <w:rPr>
                <w:rFonts w:ascii="Cambria Math" w:hAnsi="Cambria Math" w:cs="Times New Roman"/>
                <w:szCs w:val="21"/>
                <w:vertAlign w:val="superscript"/>
              </w:rPr>
              <m:t>T</m:t>
            </m:r>
          </m:sup>
        </m:sSup>
      </m:oMath>
    </w:p>
    <w:p w14:paraId="6F177859" w14:textId="41EF3CD6" w:rsidR="00174C62" w:rsidRPr="000B1F3D" w:rsidRDefault="00174C62" w:rsidP="00174C62">
      <w:pPr>
        <w:spacing w:beforeLines="50" w:before="156"/>
        <w:ind w:firstLine="412"/>
        <w:rPr>
          <w:rFonts w:cs="宋体"/>
          <w:szCs w:val="21"/>
          <w:vertAlign w:val="subscript"/>
        </w:rPr>
      </w:pPr>
      <w:r>
        <w:rPr>
          <w:rFonts w:cs="宋体" w:hint="eastAsia"/>
          <w:spacing w:val="-2"/>
          <w:szCs w:val="21"/>
        </w:rPr>
        <w:lastRenderedPageBreak/>
        <w:t>新</w:t>
      </w:r>
      <w:r w:rsidRPr="0091773C">
        <w:rPr>
          <w:rFonts w:cs="宋体"/>
          <w:spacing w:val="-2"/>
          <w:szCs w:val="21"/>
        </w:rPr>
        <w:t>的特征是原有属性的线性组合，设新的特征为</w:t>
      </w:r>
      <m:oMath>
        <m:sSub>
          <m:sSubPr>
            <m:ctrlPr>
              <w:rPr>
                <w:rFonts w:ascii="Cambria Math" w:hAnsi="Cambria Math" w:cs="Times New Roman"/>
                <w:spacing w:val="-2"/>
                <w:szCs w:val="21"/>
              </w:rPr>
            </m:ctrlPr>
          </m:sSubPr>
          <m:e>
            <m:r>
              <m:rPr>
                <m:sty m:val="p"/>
              </m:rPr>
              <w:rPr>
                <w:rFonts w:ascii="Cambria Math" w:hAnsi="Cambria Math" w:cs="Times New Roman" w:hint="eastAsia"/>
                <w:spacing w:val="-2"/>
                <w:szCs w:val="21"/>
              </w:rPr>
              <m:t>y</m:t>
            </m:r>
            <m:ctrlPr>
              <w:rPr>
                <w:rFonts w:ascii="Cambria Math" w:hAnsi="Cambria Math" w:cs="Times New Roman" w:hint="eastAsia"/>
                <w:spacing w:val="-2"/>
                <w:szCs w:val="21"/>
              </w:rPr>
            </m:ctrlPr>
          </m:e>
          <m:sub>
            <m:r>
              <m:rPr>
                <m:sty m:val="p"/>
              </m:rPr>
              <w:rPr>
                <w:rFonts w:ascii="Cambria Math" w:hAnsi="Cambria Math" w:cs="Times New Roman"/>
                <w:spacing w:val="-2"/>
                <w:szCs w:val="21"/>
              </w:rPr>
              <m:t>1</m:t>
            </m:r>
          </m:sub>
        </m:sSub>
        <m:r>
          <m:rPr>
            <m:sty m:val="p"/>
          </m:rPr>
          <w:rPr>
            <w:rFonts w:ascii="Cambria Math" w:hAnsi="Cambria Math" w:cs="宋体" w:hint="eastAsia"/>
            <w:spacing w:val="-3"/>
            <w:szCs w:val="21"/>
          </w:rPr>
          <m:t>,</m:t>
        </m:r>
        <m:r>
          <m:rPr>
            <m:sty m:val="p"/>
          </m:rPr>
          <w:rPr>
            <w:rFonts w:ascii="Cambria Math" w:hAnsi="Cambria Math" w:cs="宋体"/>
            <w:spacing w:val="-3"/>
            <w:szCs w:val="21"/>
          </w:rPr>
          <m:t xml:space="preserve"> </m:t>
        </m:r>
        <m:sSub>
          <m:sSubPr>
            <m:ctrlPr>
              <w:rPr>
                <w:rFonts w:ascii="Cambria Math" w:hAnsi="Cambria Math" w:cs="Times New Roman"/>
                <w:spacing w:val="-3"/>
                <w:szCs w:val="21"/>
              </w:rPr>
            </m:ctrlPr>
          </m:sSubPr>
          <m:e>
            <m:r>
              <m:rPr>
                <m:sty m:val="p"/>
              </m:rPr>
              <w:rPr>
                <w:rFonts w:ascii="Cambria Math" w:hAnsi="Cambria Math" w:cs="Times New Roman"/>
                <w:spacing w:val="-3"/>
                <w:szCs w:val="21"/>
              </w:rPr>
              <m:t>y</m:t>
            </m:r>
            <m:ctrlPr>
              <w:rPr>
                <w:rFonts w:ascii="Cambria Math" w:hAnsi="Cambria Math" w:cs="宋体"/>
                <w:spacing w:val="-3"/>
                <w:szCs w:val="21"/>
              </w:rPr>
            </m:ctrlPr>
          </m:e>
          <m:sub>
            <m:r>
              <m:rPr>
                <m:sty m:val="p"/>
              </m:rPr>
              <w:rPr>
                <w:rFonts w:ascii="Cambria Math" w:hAnsi="Cambria Math" w:cs="Times New Roman"/>
                <w:spacing w:val="-3"/>
                <w:szCs w:val="21"/>
              </w:rPr>
              <m:t>2</m:t>
            </m:r>
          </m:sub>
        </m:sSub>
      </m:oMath>
      <w:r w:rsidR="00B25DB3">
        <w:rPr>
          <w:rFonts w:cs="Times New Roman"/>
          <w:spacing w:val="-3"/>
          <w:szCs w:val="21"/>
        </w:rPr>
        <w:t xml:space="preserve">, </w:t>
      </w:r>
      <w:r w:rsidRPr="0091773C">
        <w:rPr>
          <w:rFonts w:cs="宋体"/>
          <w:spacing w:val="-3"/>
          <w:szCs w:val="21"/>
        </w:rPr>
        <w:t>则：</w:t>
      </w:r>
    </w:p>
    <w:p w14:paraId="7270E40B" w14:textId="772202E2" w:rsidR="00174C62" w:rsidRPr="00E31341" w:rsidRDefault="00000000" w:rsidP="00174C62">
      <w:pPr>
        <w:widowControl/>
        <w:shd w:val="clear" w:color="auto" w:fill="FFFFFF"/>
        <w:spacing w:line="300" w:lineRule="atLeast"/>
        <w:ind w:firstLineChars="0" w:firstLine="0"/>
        <w:jc w:val="left"/>
        <w:rPr>
          <w:rFonts w:ascii="Cambria Math" w:hAnsi="Cambria Math" w:cs="宋体"/>
          <w:color w:val="000000"/>
          <w:kern w:val="0"/>
          <w:sz w:val="18"/>
          <w:szCs w:val="18"/>
          <w:oMath/>
        </w:rPr>
      </w:pPr>
      <m:oMathPara>
        <m:oMath>
          <m:sSub>
            <m:sSubPr>
              <m:ctrlPr>
                <w:rPr>
                  <w:rFonts w:ascii="Cambria Math" w:hAnsi="Cambria Math" w:cs="宋体"/>
                  <w:spacing w:val="-2"/>
                  <w:sz w:val="18"/>
                  <w:szCs w:val="18"/>
                  <w:vertAlign w:val="subscript"/>
                </w:rPr>
              </m:ctrlPr>
            </m:sSubPr>
            <m:e>
              <m:r>
                <m:rPr>
                  <m:sty m:val="p"/>
                </m:rPr>
                <w:rPr>
                  <w:rFonts w:ascii="Cambria Math" w:hAnsi="Cambria Math" w:cs="宋体"/>
                  <w:spacing w:val="-2"/>
                  <w:sz w:val="18"/>
                  <w:szCs w:val="18"/>
                </w:rPr>
                <m:t>y</m:t>
              </m:r>
              <m:ctrlPr>
                <w:rPr>
                  <w:rFonts w:ascii="Cambria Math" w:hAnsi="Cambria Math" w:cs="宋体"/>
                  <w:spacing w:val="-2"/>
                  <w:sz w:val="18"/>
                  <w:szCs w:val="18"/>
                </w:rPr>
              </m:ctrlPr>
            </m:e>
            <m:sub>
              <m:r>
                <m:rPr>
                  <m:sty m:val="p"/>
                </m:rPr>
                <w:rPr>
                  <w:rFonts w:ascii="Cambria Math" w:hAnsi="Cambria Math" w:cs="宋体"/>
                  <w:spacing w:val="-2"/>
                  <w:sz w:val="18"/>
                  <w:szCs w:val="18"/>
                  <w:vertAlign w:val="subscript"/>
                </w:rPr>
                <m:t>1</m:t>
              </m:r>
            </m:sub>
          </m:sSub>
          <m:r>
            <m:rPr>
              <m:sty m:val="p"/>
            </m:rPr>
            <w:rPr>
              <w:rFonts w:ascii="Cambria Math" w:hAnsi="Cambria Math" w:cs="宋体"/>
              <w:sz w:val="18"/>
              <w:szCs w:val="18"/>
            </w:rPr>
            <m:t>=-0.21×MSSubClass+0.96×LotFrontage+0.11×WoodDeckSF+0.11×OpenPorchSF</m:t>
          </m:r>
        </m:oMath>
      </m:oMathPara>
    </w:p>
    <w:p w14:paraId="6FE9619F" w14:textId="1F35D623" w:rsidR="00174C62" w:rsidRPr="00E31341" w:rsidRDefault="00000000" w:rsidP="00174C62">
      <w:pPr>
        <w:widowControl/>
        <w:shd w:val="clear" w:color="auto" w:fill="FFFFFF"/>
        <w:spacing w:line="300" w:lineRule="atLeast"/>
        <w:ind w:firstLineChars="0" w:firstLine="0"/>
        <w:jc w:val="left"/>
        <w:rPr>
          <w:rFonts w:ascii="Cambria Math" w:hAnsi="Cambria Math" w:cs="宋体"/>
          <w:color w:val="000000"/>
          <w:kern w:val="0"/>
          <w:sz w:val="18"/>
          <w:szCs w:val="18"/>
          <w:oMath/>
        </w:rPr>
      </w:pPr>
      <m:oMathPara>
        <m:oMath>
          <m:sSub>
            <m:sSubPr>
              <m:ctrlPr>
                <w:rPr>
                  <w:rFonts w:ascii="Cambria Math" w:hAnsi="Cambria Math" w:cs="宋体"/>
                  <w:spacing w:val="-2"/>
                  <w:sz w:val="18"/>
                  <w:szCs w:val="18"/>
                  <w:vertAlign w:val="subscript"/>
                </w:rPr>
              </m:ctrlPr>
            </m:sSubPr>
            <m:e>
              <m:r>
                <m:rPr>
                  <m:sty m:val="p"/>
                </m:rPr>
                <w:rPr>
                  <w:rFonts w:ascii="Cambria Math" w:hAnsi="Cambria Math" w:cs="宋体"/>
                  <w:spacing w:val="-2"/>
                  <w:sz w:val="18"/>
                  <w:szCs w:val="18"/>
                </w:rPr>
                <m:t>y</m:t>
              </m:r>
              <m:ctrlPr>
                <w:rPr>
                  <w:rFonts w:ascii="Cambria Math" w:hAnsi="Cambria Math" w:cs="宋体"/>
                  <w:spacing w:val="-2"/>
                  <w:sz w:val="18"/>
                  <w:szCs w:val="18"/>
                </w:rPr>
              </m:ctrlPr>
            </m:e>
            <m:sub>
              <m:r>
                <m:rPr>
                  <m:sty m:val="p"/>
                </m:rPr>
                <w:rPr>
                  <w:rFonts w:ascii="Cambria Math" w:hAnsi="Cambria Math" w:cs="宋体"/>
                  <w:spacing w:val="-2"/>
                  <w:sz w:val="18"/>
                  <w:szCs w:val="18"/>
                  <w:vertAlign w:val="subscript"/>
                </w:rPr>
                <m:t>2</m:t>
              </m:r>
            </m:sub>
          </m:sSub>
          <m:r>
            <m:rPr>
              <m:sty m:val="p"/>
            </m:rPr>
            <w:rPr>
              <w:rFonts w:ascii="Cambria Math" w:hAnsi="Cambria Math" w:cs="宋体"/>
              <w:sz w:val="18"/>
              <w:szCs w:val="18"/>
            </w:rPr>
            <m:t>=0.06×MSSubClass-0.11×LotFrontage+0.14×WoodDeckSF+0.98×OpenPorchSF</m:t>
          </m:r>
        </m:oMath>
      </m:oMathPara>
    </w:p>
    <w:p w14:paraId="2E9E1C43" w14:textId="56A1B366" w:rsidR="006C268B" w:rsidRDefault="00A35356" w:rsidP="00A35356">
      <w:pPr>
        <w:spacing w:beforeLines="50" w:before="156"/>
        <w:ind w:firstLine="422"/>
        <w:rPr>
          <w:rFonts w:cs="Times New Roman"/>
          <w:b/>
          <w:szCs w:val="21"/>
        </w:rPr>
      </w:pPr>
      <w:r w:rsidRPr="00A35356">
        <w:rPr>
          <w:rFonts w:cs="Times New Roman"/>
          <w:b/>
          <w:szCs w:val="21"/>
        </w:rPr>
        <w:t xml:space="preserve">b) </w:t>
      </w:r>
      <w:r w:rsidRPr="00A35356">
        <w:rPr>
          <w:rFonts w:cs="Times New Roman" w:hint="eastAsia"/>
          <w:b/>
          <w:szCs w:val="21"/>
        </w:rPr>
        <w:t>线性判别分析</w:t>
      </w:r>
    </w:p>
    <w:p w14:paraId="017E83C5" w14:textId="67A5ADD9" w:rsidR="00326B89" w:rsidRPr="00326B89" w:rsidRDefault="00326B89" w:rsidP="00326B89">
      <w:pPr>
        <w:ind w:firstLine="420"/>
      </w:pPr>
      <w:r w:rsidRPr="00326B89">
        <w:rPr>
          <w:rFonts w:hint="eastAsia"/>
        </w:rPr>
        <w:t>线性判别分析（</w:t>
      </w:r>
      <w:r w:rsidRPr="00326B89">
        <w:t>Linear Discriminant Analysis, LDA</w:t>
      </w:r>
      <w:r w:rsidRPr="00326B89">
        <w:t>）是一种</w:t>
      </w:r>
      <w:r w:rsidRPr="00567A39">
        <w:rPr>
          <w:i/>
        </w:rPr>
        <w:t>监督学习</w:t>
      </w:r>
      <w:r w:rsidRPr="00326B89">
        <w:t>的降维技术，由</w:t>
      </w:r>
      <w:r w:rsidRPr="00326B89">
        <w:t>R. A. Fisher</w:t>
      </w:r>
      <w:r w:rsidRPr="00326B89">
        <w:t>在</w:t>
      </w:r>
      <w:r w:rsidRPr="00326B89">
        <w:t>1936</w:t>
      </w:r>
      <w:r w:rsidRPr="00326B89">
        <w:t>年提</w:t>
      </w:r>
      <w:r w:rsidRPr="00B877D3">
        <w:t>出</w:t>
      </w:r>
      <w:r w:rsidR="00B877D3">
        <w:rPr>
          <w:rFonts w:hint="eastAsia"/>
        </w:rPr>
        <w:t>。</w:t>
      </w:r>
      <w:r w:rsidR="00B877D3" w:rsidRPr="00B877D3">
        <w:t>LDA</w:t>
      </w:r>
      <w:r w:rsidR="00443F50">
        <w:rPr>
          <w:rFonts w:hint="eastAsia"/>
        </w:rPr>
        <w:t>考虑类别信息（即标签），</w:t>
      </w:r>
      <w:r w:rsidR="00D16077">
        <w:t>将特征空间投影到</w:t>
      </w:r>
      <w:r w:rsidR="00D16077">
        <w:rPr>
          <w:rFonts w:hint="eastAsia"/>
        </w:rPr>
        <w:t>低维空间</w:t>
      </w:r>
      <w:r w:rsidR="00B877D3" w:rsidRPr="00B877D3">
        <w:t>中，同时</w:t>
      </w:r>
      <w:r w:rsidR="00D16077">
        <w:rPr>
          <w:rFonts w:hint="eastAsia"/>
        </w:rPr>
        <w:t>最大化类别之间的距离</w:t>
      </w:r>
      <w:r w:rsidR="00913ED8">
        <w:rPr>
          <w:rFonts w:hint="eastAsia"/>
        </w:rPr>
        <w:t>，也就是保持</w:t>
      </w:r>
      <w:r w:rsidR="00B877D3" w:rsidRPr="00B877D3">
        <w:t>类内方差最小，类间方差最大。</w:t>
      </w:r>
      <w:r w:rsidR="00913ED8">
        <w:rPr>
          <w:rFonts w:hint="eastAsia"/>
        </w:rPr>
        <w:t>因此，</w:t>
      </w:r>
      <w:r w:rsidRPr="00B877D3">
        <w:t>LDA</w:t>
      </w:r>
      <w:r w:rsidRPr="00B877D3">
        <w:t>不仅能够降低数据的维度，还能够提高分类器的准确性。</w:t>
      </w:r>
    </w:p>
    <w:p w14:paraId="0EE6DC2A" w14:textId="617E1AC4" w:rsidR="00326B89" w:rsidRDefault="00326B89" w:rsidP="00AA38F1">
      <w:pPr>
        <w:ind w:firstLine="420"/>
      </w:pPr>
      <w:r w:rsidRPr="00326B89">
        <w:t>运用</w:t>
      </w:r>
      <w:r w:rsidRPr="00326B89">
        <w:t>LDA</w:t>
      </w:r>
      <w:r w:rsidRPr="00326B89">
        <w:t>进行</w:t>
      </w:r>
      <w:r w:rsidR="00913ED8">
        <w:rPr>
          <w:rFonts w:hint="eastAsia"/>
        </w:rPr>
        <w:t>数据降维</w:t>
      </w:r>
      <w:r w:rsidRPr="00326B89">
        <w:t>的主要步骤如下所示</w:t>
      </w:r>
      <w:r w:rsidR="00913ED8">
        <w:rPr>
          <w:rFonts w:hint="eastAsia"/>
        </w:rPr>
        <w:t>：</w:t>
      </w:r>
    </w:p>
    <w:p w14:paraId="3DD5C318" w14:textId="1E50E3A7" w:rsidR="00A20C44" w:rsidRPr="00A20C44" w:rsidRDefault="00A20C44" w:rsidP="005F008B">
      <w:pPr>
        <w:ind w:firstLine="420"/>
      </w:pPr>
      <w:r w:rsidRPr="00CF655B">
        <w:t>给定</w:t>
      </w:r>
      <w:r>
        <w:rPr>
          <w:rFonts w:hint="eastAsia"/>
        </w:rPr>
        <w:t>一个包含</w:t>
      </w:r>
      <w:r>
        <w:rPr>
          <w:rFonts w:hint="eastAsia"/>
        </w:rPr>
        <w:t>n</w:t>
      </w:r>
      <w:r>
        <w:rPr>
          <w:rFonts w:hint="eastAsia"/>
        </w:rPr>
        <w:t>个数据对象点的</w:t>
      </w:r>
      <w:r w:rsidRPr="00CF655B">
        <w:t>数据集</w:t>
      </w:r>
      <m:oMath>
        <m:r>
          <m:rPr>
            <m:sty m:val="p"/>
          </m:rPr>
          <w:rPr>
            <w:rFonts w:ascii="Cambria Math" w:hAnsi="Cambria Math"/>
          </w:rPr>
          <m:t>D=</m:t>
        </m:r>
        <m:r>
          <m:rPr>
            <m:lit/>
            <m:sty m:val="p"/>
          </m:rPr>
          <w:rPr>
            <w:rFonts w:ascii="Cambria Math" w:hAnsi="Cambria Math"/>
          </w:rPr>
          <m:t>{</m:t>
        </m:r>
        <m:r>
          <w:rPr>
            <w:rFonts w:ascii="Cambria Math" w:hAnsi="Cambria Math" w:hint="eastAsia"/>
          </w:rPr>
          <m:t>(</m:t>
        </m:r>
        <m:sSub>
          <m:sSubPr>
            <m:ctrlPr>
              <w:rPr>
                <w:rFonts w:ascii="Cambria Math" w:hAnsi="Cambria Math"/>
                <w:i/>
              </w:rPr>
            </m:ctrlPr>
          </m:sSubPr>
          <m:e>
            <m:r>
              <w:rPr>
                <w:rFonts w:ascii="Cambria Math" w:hAnsi="Cambria Math" w:hint="eastAsia"/>
              </w:rPr>
              <m:t>x</m:t>
            </m:r>
          </m:e>
          <m:sub>
            <m:r>
              <w:rPr>
                <w:rFonts w:ascii="Cambria Math" w:hAnsi="Cambria Math" w:hint="eastAsia"/>
              </w:rPr>
              <m:t>1</m:t>
            </m:r>
          </m:sub>
        </m:sSub>
        <m:r>
          <w:rPr>
            <w:rFonts w:ascii="Cambria Math" w:hAnsi="Cambria Math" w:hint="eastAsia"/>
          </w:rPr>
          <m:t xml:space="preserve">, </m:t>
        </m:r>
        <m:sSub>
          <m:sSubPr>
            <m:ctrlPr>
              <w:rPr>
                <w:rFonts w:ascii="Cambria Math" w:hAnsi="Cambria Math"/>
                <w:i/>
              </w:rPr>
            </m:ctrlPr>
          </m:sSubPr>
          <m:e>
            <m:r>
              <w:rPr>
                <w:rFonts w:ascii="Cambria Math" w:hAnsi="Cambria Math" w:hint="eastAsia"/>
              </w:rPr>
              <m:t>y</m:t>
            </m:r>
          </m:e>
          <m:sub>
            <m:r>
              <w:rPr>
                <w:rFonts w:ascii="Cambria Math" w:hAnsi="Cambria Math" w:hint="eastAsia"/>
              </w:rPr>
              <m:t>1</m:t>
            </m:r>
          </m:sub>
        </m:sSub>
        <m:r>
          <w:rPr>
            <w:rFonts w:ascii="Cambria Math" w:hAnsi="Cambria Math" w:hint="eastAsia"/>
          </w:rPr>
          <m:t>), (</m:t>
        </m:r>
        <m:sSub>
          <m:sSubPr>
            <m:ctrlPr>
              <w:rPr>
                <w:rFonts w:ascii="Cambria Math" w:hAnsi="Cambria Math"/>
                <w:i/>
              </w:rPr>
            </m:ctrlPr>
          </m:sSubPr>
          <m:e>
            <m:r>
              <w:rPr>
                <w:rFonts w:ascii="Cambria Math" w:hAnsi="Cambria Math" w:hint="eastAsia"/>
              </w:rPr>
              <m:t>x</m:t>
            </m:r>
          </m:e>
          <m:sub>
            <m:r>
              <w:rPr>
                <w:rFonts w:ascii="Cambria Math" w:hAnsi="Cambria Math" w:hint="eastAsia"/>
              </w:rPr>
              <m:t>2</m:t>
            </m:r>
          </m:sub>
        </m:sSub>
        <m:r>
          <w:rPr>
            <w:rFonts w:ascii="Cambria Math" w:hAnsi="Cambria Math" w:hint="eastAsia"/>
          </w:rPr>
          <m:t>,</m:t>
        </m:r>
        <m:sSub>
          <m:sSubPr>
            <m:ctrlPr>
              <w:rPr>
                <w:rFonts w:ascii="Cambria Math" w:hAnsi="Cambria Math"/>
                <w:i/>
              </w:rPr>
            </m:ctrlPr>
          </m:sSubPr>
          <m:e>
            <m:r>
              <w:rPr>
                <w:rFonts w:ascii="Cambria Math" w:hAnsi="Cambria Math"/>
              </w:rPr>
              <m:t>y</m:t>
            </m:r>
          </m:e>
          <m:sub>
            <m:r>
              <w:rPr>
                <w:rFonts w:ascii="Cambria Math" w:hAnsi="Cambria Math" w:hint="eastAsia"/>
              </w:rPr>
              <m:t>2</m:t>
            </m:r>
          </m:sub>
        </m:sSub>
        <m:r>
          <w:rPr>
            <w:rFonts w:ascii="Cambria Math" w:hAnsi="Cambria Math"/>
          </w:rPr>
          <m:t xml:space="preserve"> </m:t>
        </m:r>
        <m:r>
          <w:rPr>
            <w:rFonts w:ascii="Cambria Math" w:hAnsi="Cambria Math" w:hint="eastAsia"/>
          </w:rPr>
          <m:t>),</m:t>
        </m:r>
        <m:r>
          <w:rPr>
            <w:rFonts w:ascii="Cambria Math" w:hAnsi="Cambria Math" w:hint="eastAsia"/>
          </w:rPr>
          <m:t>…</m:t>
        </m:r>
        <m:r>
          <w:rPr>
            <w:rFonts w:ascii="Cambria Math" w:hAnsi="Cambria Math" w:hint="eastAsia"/>
          </w:rPr>
          <m:t>, (</m:t>
        </m:r>
        <m:sSub>
          <m:sSubPr>
            <m:ctrlPr>
              <w:rPr>
                <w:rFonts w:ascii="Cambria Math" w:hAnsi="Cambria Math"/>
                <w:i/>
              </w:rPr>
            </m:ctrlPr>
          </m:sSubPr>
          <m:e>
            <m:r>
              <w:rPr>
                <w:rFonts w:ascii="Cambria Math" w:hAnsi="Cambria Math" w:hint="eastAsia"/>
              </w:rPr>
              <m:t>x</m:t>
            </m:r>
          </m:e>
          <m:sub>
            <m:r>
              <w:rPr>
                <w:rFonts w:ascii="Cambria Math" w:hAnsi="Cambria Math" w:hint="eastAsia"/>
              </w:rPr>
              <m:t>n</m:t>
            </m:r>
          </m:sub>
        </m:sSub>
        <m:r>
          <w:rPr>
            <w:rFonts w:ascii="Cambria Math" w:hAnsi="Cambria Math" w:hint="eastAsia"/>
          </w:rPr>
          <m:t xml:space="preserve">, </m:t>
        </m:r>
        <m:sSub>
          <m:sSubPr>
            <m:ctrlPr>
              <w:rPr>
                <w:rFonts w:ascii="Cambria Math" w:hAnsi="Cambria Math"/>
                <w:i/>
              </w:rPr>
            </m:ctrlPr>
          </m:sSubPr>
          <m:e>
            <m:r>
              <w:rPr>
                <w:rFonts w:ascii="Cambria Math" w:hAnsi="Cambria Math" w:hint="eastAsia"/>
              </w:rPr>
              <m:t>y</m:t>
            </m:r>
          </m:e>
          <m:sub>
            <m:r>
              <w:rPr>
                <w:rFonts w:ascii="Cambria Math" w:hAnsi="Cambria Math" w:hint="eastAsia"/>
              </w:rPr>
              <m:t>n</m:t>
            </m:r>
          </m:sub>
        </m:sSub>
        <m:r>
          <w:rPr>
            <w:rFonts w:ascii="Cambria Math" w:hAnsi="Cambria Math" w:hint="eastAsia"/>
          </w:rPr>
          <m:t>)</m:t>
        </m:r>
        <m:r>
          <m:rPr>
            <m:lit/>
          </m:rPr>
          <w:rPr>
            <w:rFonts w:ascii="Cambria Math" w:hAnsi="Cambria Math"/>
          </w:rPr>
          <m:t>}</m:t>
        </m:r>
      </m:oMath>
      <w:r w:rsidRPr="00CF655B">
        <w:t>，</w:t>
      </w:r>
      <w:r>
        <w:rPr>
          <w:rFonts w:hint="eastAsia"/>
        </w:rPr>
        <w:t>每个数据点</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oMath>
      <w:r>
        <w:rPr>
          <w:rFonts w:hint="eastAsia"/>
        </w:rPr>
        <w:t>由</w:t>
      </w:r>
      <w:r w:rsidRPr="00CF655B">
        <w:t>m</w:t>
      </w:r>
      <w:r w:rsidRPr="00CF655B">
        <w:t>个</w:t>
      </w:r>
      <w:r>
        <w:rPr>
          <w:rFonts w:hint="eastAsia"/>
        </w:rPr>
        <w:t>数据</w:t>
      </w:r>
      <w:r w:rsidRPr="00CF655B">
        <w:t>属性</w:t>
      </w:r>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1</m:t>
            </m:r>
          </m:sub>
        </m:sSub>
      </m:oMath>
      <w:r w:rsidRPr="00CF655B">
        <w:t>、</w:t>
      </w:r>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2</m:t>
            </m:r>
          </m:sub>
        </m:sSub>
      </m:oMath>
      <w:r w:rsidRPr="00CF655B">
        <w:t>、</w:t>
      </w:r>
      <w:r w:rsidRPr="00CF655B">
        <w:t>…</w:t>
      </w:r>
      <w:r w:rsidRPr="00CF655B">
        <w:t>、</w:t>
      </w:r>
      <m:oMath>
        <m:sSub>
          <m:sSubPr>
            <m:ctrlPr>
              <w:rPr>
                <w:rFonts w:ascii="Cambria Math" w:hAnsi="Cambria Math"/>
              </w:rPr>
            </m:ctrlPr>
          </m:sSubPr>
          <m:e>
            <m:r>
              <m:rPr>
                <m:sty m:val="p"/>
              </m:rPr>
              <w:rPr>
                <w:rFonts w:ascii="Cambria Math" w:hAnsi="Cambria Math" w:hint="eastAsia"/>
              </w:rPr>
              <m:t>A</m:t>
            </m:r>
            <m:ctrlPr>
              <w:rPr>
                <w:rFonts w:ascii="Cambria Math" w:hAnsi="Cambria Math" w:hint="eastAsia"/>
              </w:rPr>
            </m:ctrlPr>
          </m:e>
          <m:sub>
            <m:r>
              <m:rPr>
                <m:sty m:val="p"/>
              </m:rPr>
              <w:rPr>
                <w:rFonts w:ascii="Cambria Math" w:hAnsi="Cambria Math"/>
              </w:rPr>
              <m:t>m</m:t>
            </m:r>
          </m:sub>
        </m:sSub>
      </m:oMath>
      <w:r>
        <w:t xml:space="preserve"> </w:t>
      </w:r>
      <w:r w:rsidRPr="00CF655B">
        <w:t>描述</w:t>
      </w:r>
      <w:r>
        <w:rPr>
          <w:rFonts w:hint="eastAsia"/>
        </w:rPr>
        <w:t>，即为</w:t>
      </w:r>
      <w:r>
        <w:rPr>
          <w:rFonts w:hint="eastAsia"/>
        </w:rPr>
        <w:t>m</w:t>
      </w:r>
      <w:r>
        <w:rPr>
          <w:rFonts w:hint="eastAsia"/>
        </w:rPr>
        <w:t>维向量，样本类别</w:t>
      </w:r>
      <w:r w:rsidRPr="00EB3847">
        <w:rPr>
          <w:rFonts w:hint="eastAsia"/>
        </w:rPr>
        <w:t>样本分类</w:t>
      </w:r>
      <m:oMath>
        <m:sSub>
          <m:sSubPr>
            <m:ctrlPr>
              <w:rPr>
                <w:rFonts w:ascii="Cambria Math" w:hAnsi="Cambria Math"/>
                <w:i/>
              </w:rPr>
            </m:ctrlPr>
          </m:sSubPr>
          <m:e>
            <m:r>
              <w:rPr>
                <w:rFonts w:ascii="Cambria Math" w:hAnsi="Cambria Math" w:hint="eastAsia"/>
              </w:rPr>
              <m:t>y</m:t>
            </m:r>
            <m:ctrlPr>
              <w:rPr>
                <w:rFonts w:ascii="Cambria Math" w:hAnsi="Cambria Math" w:hint="eastAsia"/>
                <w:i/>
              </w:rPr>
            </m:ctrlP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m:t>
        </m:r>
        <m:r>
          <m:rPr>
            <m:sty m:val="p"/>
          </m:rPr>
          <w:rPr>
            <w:rFonts w:ascii="Cambria Math" w:hAnsi="Cambria Math" w:hint="eastAsia"/>
          </w:rPr>
          <m:t>…</m:t>
        </m:r>
        <m:r>
          <m:rPr>
            <m:sty m:val="p"/>
          </m:rPr>
          <w:rPr>
            <w:rFonts w:ascii="Cambria Math" w:hAnsi="Cambria Math"/>
          </w:rPr>
          <m: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k</m:t>
            </m:r>
          </m:sub>
        </m:sSub>
        <m:r>
          <w:rPr>
            <w:rFonts w:ascii="Cambria Math" w:hAnsi="Cambria Math"/>
          </w:rPr>
          <m:t>}</m:t>
        </m:r>
      </m:oMath>
      <w:r>
        <w:rPr>
          <w:rFonts w:hint="eastAsia"/>
        </w:rPr>
        <w:t>。</w:t>
      </w:r>
      <w:r w:rsidRPr="00EB3847">
        <w:rPr>
          <w:rFonts w:hint="eastAsia"/>
        </w:rPr>
        <w:t>定义</w:t>
      </w:r>
      <m:oMath>
        <m:sSub>
          <m:sSubPr>
            <m:ctrlPr>
              <w:rPr>
                <w:rFonts w:ascii="Cambria Math" w:hAnsi="Cambria Math"/>
                <w:i/>
              </w:rPr>
            </m:ctrlPr>
          </m:sSubPr>
          <m:e>
            <m:r>
              <w:rPr>
                <w:rFonts w:ascii="Cambria Math" w:hAnsi="Cambria Math"/>
              </w:rPr>
              <m:t>N</m:t>
            </m:r>
          </m:e>
          <m:sub>
            <m:r>
              <w:rPr>
                <w:rFonts w:ascii="Cambria Math" w:hAnsi="Cambria Math"/>
              </w:rPr>
              <m:t>j</m:t>
            </m:r>
          </m:sub>
        </m:sSub>
        <m:r>
          <w:rPr>
            <w:rFonts w:ascii="Cambria Math" w:hAnsi="Cambria Math"/>
          </w:rPr>
          <m:t>(j=1,2,</m:t>
        </m:r>
        <m:r>
          <w:rPr>
            <w:rFonts w:ascii="Cambria Math" w:hAnsi="Cambria Math" w:hint="eastAsia"/>
          </w:rPr>
          <m:t>…</m:t>
        </m:r>
        <m:r>
          <w:rPr>
            <w:rFonts w:ascii="Cambria Math" w:hAnsi="Cambria Math"/>
          </w:rPr>
          <m:t>,k)</m:t>
        </m:r>
      </m:oMath>
      <w:r>
        <w:rPr>
          <w:rFonts w:hint="eastAsia"/>
        </w:rPr>
        <w:t>为第</w:t>
      </w:r>
      <w:r>
        <w:rPr>
          <w:rFonts w:hint="eastAsia"/>
        </w:rPr>
        <w:t>j</w:t>
      </w:r>
      <w:r>
        <w:rPr>
          <w:rFonts w:hint="eastAsia"/>
        </w:rPr>
        <w:t>类样本的个数，</w:t>
      </w:r>
      <m:oMath>
        <m:sSub>
          <m:sSubPr>
            <m:ctrlPr>
              <w:rPr>
                <w:rFonts w:ascii="Cambria Math" w:hAnsi="Cambria Math"/>
                <w:i/>
              </w:rPr>
            </m:ctrlPr>
          </m:sSubPr>
          <m:e>
            <m:r>
              <w:rPr>
                <w:rFonts w:ascii="Cambria Math" w:hAnsi="Cambria Math" w:hint="eastAsia"/>
              </w:rPr>
              <m:t>X</m:t>
            </m:r>
          </m:e>
          <m:sub>
            <m:r>
              <w:rPr>
                <w:rFonts w:ascii="Cambria Math" w:hAnsi="Cambria Math"/>
              </w:rPr>
              <m:t>j</m:t>
            </m:r>
          </m:sub>
        </m:sSub>
        <m:r>
          <w:rPr>
            <w:rFonts w:ascii="Cambria Math" w:hAnsi="Cambria Math"/>
          </w:rPr>
          <m:t>(j=1,2,</m:t>
        </m:r>
        <m:r>
          <w:rPr>
            <w:rFonts w:ascii="Cambria Math" w:hAnsi="Cambria Math" w:hint="eastAsia"/>
          </w:rPr>
          <m:t>…</m:t>
        </m:r>
        <m:r>
          <w:rPr>
            <w:rFonts w:ascii="Cambria Math" w:hAnsi="Cambria Math"/>
          </w:rPr>
          <m:t>,k)</m:t>
        </m:r>
      </m:oMath>
      <w:r>
        <w:rPr>
          <w:rFonts w:hint="eastAsia"/>
        </w:rPr>
        <w:t>为第</w:t>
      </w:r>
      <m:oMath>
        <m:r>
          <m:rPr>
            <m:sty m:val="p"/>
          </m:rPr>
          <w:rPr>
            <w:rFonts w:ascii="Cambria Math" w:hAnsi="Cambria Math" w:hint="eastAsia"/>
          </w:rPr>
          <m:t>j</m:t>
        </m:r>
      </m:oMath>
      <w:r>
        <w:rPr>
          <w:rFonts w:hint="eastAsia"/>
        </w:rPr>
        <w:t>类样本的集合，</w:t>
      </w:r>
      <m:oMath>
        <m:sSub>
          <m:sSubPr>
            <m:ctrlPr>
              <w:rPr>
                <w:rFonts w:ascii="Cambria Math" w:hAnsi="Cambria Math"/>
                <w:i/>
              </w:rPr>
            </m:ctrlPr>
          </m:sSubPr>
          <m:e>
            <m:r>
              <w:rPr>
                <w:rFonts w:ascii="Cambria Math" w:hAnsi="Cambria Math"/>
              </w:rPr>
              <m:t>μ</m:t>
            </m:r>
          </m:e>
          <m:sub>
            <m:r>
              <w:rPr>
                <w:rFonts w:ascii="Cambria Math" w:hAnsi="Cambria Math"/>
              </w:rPr>
              <m:t>j</m:t>
            </m:r>
          </m:sub>
        </m:sSub>
        <m:r>
          <w:rPr>
            <w:rFonts w:ascii="Cambria Math" w:hAnsi="Cambria Math"/>
          </w:rPr>
          <m:t>(j=1,2,</m:t>
        </m:r>
        <m:r>
          <w:rPr>
            <w:rFonts w:ascii="Cambria Math" w:hAnsi="Cambria Math" w:hint="eastAsia"/>
          </w:rPr>
          <m:t>…</m:t>
        </m:r>
        <m:r>
          <w:rPr>
            <w:rFonts w:ascii="Cambria Math" w:hAnsi="Cambria Math"/>
          </w:rPr>
          <m:t>,k)</m:t>
        </m:r>
      </m:oMath>
      <w:r>
        <w:rPr>
          <w:rFonts w:hint="eastAsia"/>
        </w:rPr>
        <w:t>为第</w:t>
      </w:r>
      <w:r>
        <w:rPr>
          <w:rFonts w:hint="eastAsia"/>
        </w:rPr>
        <w:t>j</w:t>
      </w:r>
      <w:r>
        <w:rPr>
          <w:rFonts w:hint="eastAsia"/>
        </w:rPr>
        <w:t>类样本的均值向量，</w:t>
      </w:r>
      <m:oMath>
        <m:sSub>
          <m:sSubPr>
            <m:ctrlPr>
              <w:rPr>
                <w:rFonts w:ascii="Cambria Math" w:hAnsi="Cambria Math"/>
                <w:i/>
              </w:rPr>
            </m:ctrlPr>
          </m:sSubPr>
          <m:e>
            <m:r>
              <w:rPr>
                <w:rFonts w:ascii="Cambria Math" w:hAnsi="Cambria Math"/>
              </w:rPr>
              <m:t>∑</m:t>
            </m:r>
          </m:e>
          <m:sub>
            <m:r>
              <w:rPr>
                <w:rFonts w:ascii="Cambria Math" w:hAnsi="Cambria Math"/>
              </w:rPr>
              <m:t>j</m:t>
            </m:r>
          </m:sub>
        </m:sSub>
        <m:r>
          <w:rPr>
            <w:rFonts w:ascii="Cambria Math" w:hAnsi="Cambria Math"/>
          </w:rPr>
          <m:t>(j=1,2,</m:t>
        </m:r>
        <m:r>
          <w:rPr>
            <w:rFonts w:ascii="Cambria Math" w:hAnsi="Cambria Math" w:hint="eastAsia"/>
          </w:rPr>
          <m:t>…</m:t>
        </m:r>
        <m:r>
          <w:rPr>
            <w:rFonts w:ascii="Cambria Math" w:hAnsi="Cambria Math"/>
          </w:rPr>
          <m:t>,k)</m:t>
        </m:r>
      </m:oMath>
      <w:r>
        <w:rPr>
          <w:rFonts w:hint="eastAsia"/>
        </w:rPr>
        <w:t>为第</w:t>
      </w:r>
      <w:r>
        <w:rPr>
          <w:rFonts w:hint="eastAsia"/>
        </w:rPr>
        <w:t>j</w:t>
      </w:r>
      <w:r>
        <w:rPr>
          <w:rFonts w:hint="eastAsia"/>
        </w:rPr>
        <w:t>类样本的协方差矩阵。</w:t>
      </w:r>
    </w:p>
    <w:p w14:paraId="49B48889" w14:textId="400811B5" w:rsidR="00C76806" w:rsidRDefault="00C76806" w:rsidP="00AA38F1">
      <w:pPr>
        <w:ind w:firstLine="420"/>
      </w:pPr>
      <w:r>
        <w:rPr>
          <w:rFonts w:hint="eastAsia"/>
        </w:rPr>
        <w:t>求解矩阵</w:t>
      </w:r>
      <m:oMath>
        <m:sSubSup>
          <m:sSubSupPr>
            <m:ctrlPr>
              <w:rPr>
                <w:rFonts w:ascii="Cambria Math" w:hAnsi="Cambria Math"/>
                <w:i/>
              </w:rPr>
            </m:ctrlPr>
          </m:sSubSupPr>
          <m:e>
            <m:r>
              <w:rPr>
                <w:rFonts w:ascii="Cambria Math" w:hAnsi="Cambria Math"/>
              </w:rPr>
              <m:t>S</m:t>
            </m:r>
          </m:e>
          <m:sub>
            <m:r>
              <w:rPr>
                <w:rFonts w:ascii="Cambria Math" w:hAnsi="Cambria Math" w:hint="eastAsia"/>
              </w:rPr>
              <m:t>w</m:t>
            </m:r>
          </m:sub>
          <m:sup>
            <m:r>
              <w:rPr>
                <w:rFonts w:ascii="Cambria Math" w:hAnsi="Cambria Math"/>
              </w:rPr>
              <m:t>-1</m:t>
            </m:r>
          </m:sup>
        </m:sSubSup>
        <m:sSub>
          <m:sSubPr>
            <m:ctrlPr>
              <w:rPr>
                <w:rFonts w:ascii="Cambria Math" w:hAnsi="Cambria Math"/>
                <w:i/>
              </w:rPr>
            </m:ctrlPr>
          </m:sSubPr>
          <m:e>
            <m:r>
              <w:rPr>
                <w:rFonts w:ascii="Cambria Math" w:hAnsi="Cambria Math"/>
              </w:rPr>
              <m:t>S</m:t>
            </m:r>
          </m:e>
          <m:sub>
            <m:r>
              <w:rPr>
                <w:rFonts w:ascii="Cambria Math" w:hAnsi="Cambria Math"/>
              </w:rPr>
              <m:t>b</m:t>
            </m:r>
          </m:sub>
        </m:sSub>
      </m:oMath>
      <w:r>
        <w:rPr>
          <w:rFonts w:hint="eastAsia"/>
        </w:rPr>
        <w:t>的特征值</w:t>
      </w:r>
      <m:oMath>
        <m:r>
          <w:rPr>
            <w:rFonts w:ascii="Cambria Math" w:hAnsi="Cambria Math"/>
          </w:rPr>
          <m:t>λ</m:t>
        </m:r>
      </m:oMath>
      <w:r>
        <w:rPr>
          <w:rFonts w:hint="eastAsia"/>
        </w:rPr>
        <w:t>和对应的特征向量</w:t>
      </w:r>
      <w:r>
        <w:rPr>
          <w:rFonts w:hint="eastAsia"/>
        </w:rPr>
        <w:t>w</w:t>
      </w:r>
      <w:r>
        <w:rPr>
          <w:rFonts w:hint="eastAsia"/>
        </w:rPr>
        <w:t>，即：</w:t>
      </w:r>
    </w:p>
    <w:p w14:paraId="25522F97" w14:textId="5CF881B4" w:rsidR="00CD2C8A" w:rsidRPr="00CD2C8A" w:rsidRDefault="00000000" w:rsidP="00CD2C8A">
      <w:pPr>
        <w:ind w:firstLine="420"/>
      </w:pPr>
      <m:oMathPara>
        <m:oMath>
          <m:eqArr>
            <m:eqArrPr>
              <m:maxDist m:val="1"/>
              <m:ctrlPr>
                <w:rPr>
                  <w:rFonts w:ascii="Cambria Math" w:hAnsi="Cambria Math"/>
                  <w:i/>
                </w:rPr>
              </m:ctrlPr>
            </m:eqArrPr>
            <m:e>
              <m:sSubSup>
                <m:sSubSupPr>
                  <m:ctrlPr>
                    <w:rPr>
                      <w:rFonts w:ascii="Cambria Math" w:hAnsi="Cambria Math"/>
                      <w:i/>
                    </w:rPr>
                  </m:ctrlPr>
                </m:sSubSupPr>
                <m:e>
                  <m:r>
                    <w:rPr>
                      <w:rFonts w:ascii="Cambria Math" w:hAnsi="Cambria Math"/>
                    </w:rPr>
                    <m:t>S</m:t>
                  </m:r>
                </m:e>
                <m:sub>
                  <m:r>
                    <w:rPr>
                      <w:rFonts w:ascii="Cambria Math" w:hAnsi="Cambria Math" w:hint="eastAsia"/>
                    </w:rPr>
                    <m:t>w</m:t>
                  </m:r>
                </m:sub>
                <m:sup>
                  <m:r>
                    <w:rPr>
                      <w:rFonts w:ascii="Cambria Math" w:hAnsi="Cambria Math"/>
                    </w:rPr>
                    <m:t>-1</m:t>
                  </m:r>
                </m:sup>
              </m:sSubSup>
              <m:sSub>
                <m:sSubPr>
                  <m:ctrlPr>
                    <w:rPr>
                      <w:rFonts w:ascii="Cambria Math" w:hAnsi="Cambria Math"/>
                      <w:i/>
                    </w:rPr>
                  </m:ctrlPr>
                </m:sSubPr>
                <m:e>
                  <m:r>
                    <w:rPr>
                      <w:rFonts w:ascii="Cambria Math" w:hAnsi="Cambria Math"/>
                    </w:rPr>
                    <m:t>S</m:t>
                  </m:r>
                </m:e>
                <m:sub>
                  <m:r>
                    <w:rPr>
                      <w:rFonts w:ascii="Cambria Math" w:hAnsi="Cambria Math"/>
                    </w:rPr>
                    <m:t>b</m:t>
                  </m:r>
                </m:sub>
              </m:sSub>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m:t>
                  </m:r>
                </m:sub>
              </m:sSub>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d>
                <m:dPr>
                  <m:ctrlPr>
                    <w:rPr>
                      <w:rFonts w:ascii="Cambria Math" w:hAnsi="Cambria Math"/>
                      <w:i/>
                    </w:rPr>
                  </m:ctrlPr>
                </m:dPr>
                <m:e>
                  <m:r>
                    <w:rPr>
                      <w:rFonts w:ascii="Cambria Math" w:hAnsi="Cambria Math"/>
                    </w:rPr>
                    <m:t>3-24</m:t>
                  </m:r>
                </m:e>
              </m:d>
            </m:e>
          </m:eqArr>
        </m:oMath>
      </m:oMathPara>
    </w:p>
    <w:p w14:paraId="1CBD94D1" w14:textId="0BB475B6" w:rsidR="005F008B" w:rsidRDefault="00C76806" w:rsidP="00CD2C8A">
      <w:pPr>
        <w:ind w:firstLine="420"/>
        <w:jc w:val="left"/>
      </w:pPr>
      <w:r>
        <w:rPr>
          <w:rFonts w:hint="eastAsia"/>
        </w:rPr>
        <w:t>其中</w:t>
      </w:r>
      <w:r w:rsidR="005F008B">
        <w:rPr>
          <w:rFonts w:hint="eastAsia"/>
        </w:rPr>
        <w:t>，</w:t>
      </w:r>
      <w:r>
        <w:rPr>
          <w:rFonts w:hint="eastAsia"/>
        </w:rPr>
        <w:t>类内散度矩阵</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w</m:t>
            </m:r>
          </m:sub>
        </m:sSub>
      </m:oMath>
      <w:r w:rsidR="005F008B">
        <w:rPr>
          <w:rFonts w:hint="eastAsia"/>
        </w:rPr>
        <w:t>和类间散度矩阵</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b</m:t>
            </m:r>
          </m:sub>
        </m:sSub>
      </m:oMath>
      <w:r w:rsidR="005F008B">
        <w:rPr>
          <w:rFonts w:hint="eastAsia"/>
        </w:rPr>
        <w:t>为：</w:t>
      </w:r>
    </w:p>
    <w:p w14:paraId="60ED054D" w14:textId="7A54A7FD" w:rsidR="00CD2C8A" w:rsidRPr="00CD2C8A" w:rsidRDefault="00000000" w:rsidP="00CD2C8A">
      <w:pPr>
        <w:ind w:firstLine="420"/>
        <w:jc w:val="left"/>
      </w:pPr>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hint="eastAsia"/>
                    </w:rPr>
                    <m:t>S</m:t>
                  </m:r>
                  <m:ctrlPr>
                    <w:rPr>
                      <w:rFonts w:ascii="Cambria Math" w:hAnsi="Cambria Math" w:hint="eastAsia"/>
                    </w:rPr>
                  </m:ctrlPr>
                </m:e>
                <m:sub>
                  <m:r>
                    <w:rPr>
                      <w:rFonts w:ascii="Cambria Math" w:hAnsi="Cambria Math"/>
                    </w:rPr>
                    <m:t>w</m:t>
                  </m:r>
                </m:sub>
              </m:sSub>
              <m:r>
                <m:rPr>
                  <m:sty m:val="p"/>
                </m:rPr>
                <w:rPr>
                  <w:rFonts w:ascii="Cambria Math" w:hAnsi="Cambria Math"/>
                </w:rPr>
                <m:t>=</m:t>
              </m:r>
              <m:nary>
                <m:naryPr>
                  <m:chr m:val="∑"/>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sSub>
                    <m:sSubPr>
                      <m:ctrlPr>
                        <w:rPr>
                          <w:rFonts w:ascii="Cambria Math" w:hAnsi="Cambria Math"/>
                        </w:rPr>
                      </m:ctrlPr>
                    </m:sSubPr>
                    <m:e>
                      <m:r>
                        <w:rPr>
                          <w:rFonts w:ascii="Cambria Math" w:hAnsi="Cambria Math"/>
                        </w:rPr>
                        <m:t>S</m:t>
                      </m:r>
                    </m:e>
                    <m:sub>
                      <m:r>
                        <w:rPr>
                          <w:rFonts w:ascii="Cambria Math" w:hAnsi="Cambria Math"/>
                        </w:rPr>
                        <m:t>wj</m:t>
                      </m:r>
                    </m:sub>
                  </m:sSub>
                  <m:r>
                    <m:rPr>
                      <m:sty m:val="p"/>
                    </m:rPr>
                    <w:rPr>
                      <w:rFonts w:ascii="Cambria Math" w:hAnsi="Cambria Math"/>
                    </w:rPr>
                    <m:t>=</m:t>
                  </m:r>
                  <m:nary>
                    <m:naryPr>
                      <m:chr m:val="∑"/>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nary>
                        <m:naryPr>
                          <m:chr m:val="∑"/>
                          <m:supHide m:val="1"/>
                          <m:ctrlPr>
                            <w:rPr>
                              <w:rFonts w:ascii="Cambria Math" w:hAnsi="Cambria Math"/>
                            </w:rPr>
                          </m:ctrlPr>
                        </m:naryPr>
                        <m:sub>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sub>
                        <m:sup/>
                        <m:e>
                          <m:d>
                            <m:dPr>
                              <m:ctrlPr>
                                <w:rPr>
                                  <w:rFonts w:ascii="Cambria Math" w:hAnsi="Cambria Math"/>
                                </w:rPr>
                              </m:ctrlPr>
                            </m:dPr>
                            <m:e>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j</m:t>
                                  </m:r>
                                </m:sub>
                              </m:sSub>
                            </m:e>
                          </m:d>
                          <m:sSup>
                            <m:sSupPr>
                              <m:ctrlPr>
                                <w:rPr>
                                  <w:rFonts w:ascii="Cambria Math" w:hAnsi="Cambria Math"/>
                                </w:rPr>
                              </m:ctrlPr>
                            </m:sSupPr>
                            <m:e>
                              <m:d>
                                <m:dPr>
                                  <m:ctrlPr>
                                    <w:rPr>
                                      <w:rFonts w:ascii="Cambria Math" w:hAnsi="Cambria Math"/>
                                    </w:rPr>
                                  </m:ctrlPr>
                                </m:dPr>
                                <m:e>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j</m:t>
                                      </m:r>
                                    </m:sub>
                                  </m:sSub>
                                </m:e>
                              </m:d>
                            </m:e>
                            <m:sup>
                              <m:r>
                                <w:rPr>
                                  <w:rFonts w:ascii="Cambria Math" w:hAnsi="Cambria Math"/>
                                </w:rPr>
                                <m:t>T</m:t>
                              </m:r>
                            </m:sup>
                          </m:sSup>
                        </m:e>
                      </m:nary>
                    </m:e>
                  </m:nary>
                </m:e>
              </m:nary>
              <m:r>
                <m:rPr>
                  <m:sty m:val="p"/>
                </m:rPr>
                <w:rPr>
                  <w:rFonts w:ascii="Cambria Math" w:hAnsi="Cambria Math"/>
                </w:rPr>
                <m:t xml:space="preserve"> </m:t>
              </m:r>
              <m:r>
                <w:rPr>
                  <w:rFonts w:ascii="Cambria Math" w:hAnsi="Cambria Math"/>
                </w:rPr>
                <m:t>#</m:t>
              </m:r>
              <m:d>
                <m:dPr>
                  <m:ctrlPr>
                    <w:rPr>
                      <w:rFonts w:ascii="Cambria Math" w:hAnsi="Cambria Math"/>
                    </w:rPr>
                  </m:ctrlPr>
                </m:dPr>
                <m:e>
                  <m:r>
                    <m:rPr>
                      <m:sty m:val="p"/>
                    </m:rPr>
                    <w:rPr>
                      <w:rFonts w:ascii="Cambria Math" w:hAnsi="Cambria Math"/>
                    </w:rPr>
                    <m:t>3-25</m:t>
                  </m:r>
                </m:e>
              </m:d>
              <m:ctrlPr>
                <w:rPr>
                  <w:rFonts w:ascii="Cambria Math" w:hAnsi="Cambria Math"/>
                  <w:i/>
                </w:rPr>
              </m:ctrlPr>
            </m:e>
          </m:eqArr>
        </m:oMath>
      </m:oMathPara>
    </w:p>
    <w:p w14:paraId="1F14E294" w14:textId="5696899A" w:rsidR="00CD2C8A" w:rsidRPr="00CD2C8A" w:rsidRDefault="00000000" w:rsidP="00CD2C8A">
      <w:pPr>
        <w:ind w:firstLine="420"/>
        <w:jc w:val="left"/>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S</m:t>
                  </m:r>
                </m:e>
                <m:sub>
                  <m:r>
                    <w:rPr>
                      <w:rFonts w:ascii="Cambria Math" w:hAnsi="Cambria Math"/>
                    </w:rPr>
                    <m:t>b</m:t>
                  </m:r>
                </m:sub>
              </m:sSub>
              <m:r>
                <m:rPr>
                  <m:sty m:val="p"/>
                </m:rPr>
                <w:rPr>
                  <w:rFonts w:ascii="Cambria Math" w:hAnsi="Cambria Math"/>
                </w:rPr>
                <m:t>=</m:t>
              </m:r>
              <m:nary>
                <m:naryPr>
                  <m:chr m:val="∑"/>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sSub>
                    <m:sSubPr>
                      <m:ctrlPr>
                        <w:rPr>
                          <w:rFonts w:ascii="Cambria Math" w:hAnsi="Cambria Math"/>
                        </w:rPr>
                      </m:ctrlPr>
                    </m:sSubPr>
                    <m:e>
                      <m:r>
                        <w:rPr>
                          <w:rFonts w:ascii="Cambria Math" w:hAnsi="Cambria Math"/>
                        </w:rPr>
                        <m:t>N</m:t>
                      </m:r>
                    </m:e>
                    <m:sub>
                      <m:r>
                        <w:rPr>
                          <w:rFonts w:ascii="Cambria Math" w:hAnsi="Cambria Math"/>
                        </w:rPr>
                        <m:t>j</m:t>
                      </m:r>
                    </m:sub>
                  </m:sSub>
                  <m:d>
                    <m:dPr>
                      <m:ctrlPr>
                        <w:rPr>
                          <w:rFonts w:ascii="Cambria Math" w:hAnsi="Cambria Math"/>
                        </w:rPr>
                      </m:ctrlPr>
                    </m:dPr>
                    <m:e>
                      <m:sSub>
                        <m:sSubPr>
                          <m:ctrlPr>
                            <w:rPr>
                              <w:rFonts w:ascii="Cambria Math" w:hAnsi="Cambria Math"/>
                            </w:rPr>
                          </m:ctrlPr>
                        </m:sSubPr>
                        <m:e>
                          <m:r>
                            <w:rPr>
                              <w:rFonts w:ascii="Cambria Math" w:hAnsi="Cambria Math"/>
                            </w:rPr>
                            <m:t>μ</m:t>
                          </m:r>
                        </m:e>
                        <m:sub>
                          <m:r>
                            <w:rPr>
                              <w:rFonts w:ascii="Cambria Math" w:hAnsi="Cambria Math"/>
                            </w:rPr>
                            <m:t>j</m:t>
                          </m:r>
                        </m:sub>
                      </m:sSub>
                      <m:r>
                        <m:rPr>
                          <m:sty m:val="p"/>
                        </m:rPr>
                        <w:rPr>
                          <w:rFonts w:ascii="Cambria Math" w:hAnsi="Cambria Math"/>
                        </w:rPr>
                        <m:t>-</m:t>
                      </m:r>
                      <m:r>
                        <w:rPr>
                          <w:rFonts w:ascii="Cambria Math" w:hAnsi="Cambria Math"/>
                        </w:rPr>
                        <m:t>μ</m:t>
                      </m:r>
                    </m:e>
                  </m:d>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μ</m:t>
                              </m:r>
                            </m:e>
                            <m:sub>
                              <m:r>
                                <w:rPr>
                                  <w:rFonts w:ascii="Cambria Math" w:hAnsi="Cambria Math"/>
                                </w:rPr>
                                <m:t>j</m:t>
                              </m:r>
                            </m:sub>
                          </m:sSub>
                          <m:r>
                            <m:rPr>
                              <m:sty m:val="p"/>
                            </m:rPr>
                            <w:rPr>
                              <w:rFonts w:ascii="Cambria Math" w:hAnsi="Cambria Math"/>
                            </w:rPr>
                            <m:t>-</m:t>
                          </m:r>
                          <m:r>
                            <w:rPr>
                              <w:rFonts w:ascii="Cambria Math" w:hAnsi="Cambria Math"/>
                            </w:rPr>
                            <m:t>μ</m:t>
                          </m:r>
                        </m:e>
                      </m:d>
                    </m:e>
                    <m:sup>
                      <m:r>
                        <w:rPr>
                          <w:rFonts w:ascii="Cambria Math" w:hAnsi="Cambria Math"/>
                        </w:rPr>
                        <m:t>T</m:t>
                      </m:r>
                    </m:sup>
                  </m:sSup>
                </m:e>
              </m:nary>
              <m:r>
                <w:rPr>
                  <w:rFonts w:ascii="Cambria Math" w:hAnsi="Cambria Math"/>
                </w:rPr>
                <m:t>#</m:t>
              </m:r>
              <m:d>
                <m:dPr>
                  <m:ctrlPr>
                    <w:rPr>
                      <w:rFonts w:ascii="Cambria Math" w:hAnsi="Cambria Math"/>
                      <w:i/>
                    </w:rPr>
                  </m:ctrlPr>
                </m:dPr>
                <m:e>
                  <m:r>
                    <w:rPr>
                      <w:rFonts w:ascii="Cambria Math" w:hAnsi="Cambria Math"/>
                    </w:rPr>
                    <m:t>3-26</m:t>
                  </m:r>
                </m:e>
              </m:d>
            </m:e>
          </m:eqArr>
        </m:oMath>
      </m:oMathPara>
    </w:p>
    <w:p w14:paraId="24B10FD0" w14:textId="15CF4A6D" w:rsidR="00C76806" w:rsidRPr="00CD2C8A" w:rsidRDefault="00180BCD" w:rsidP="00AA38F1">
      <w:pPr>
        <w:ind w:firstLine="420"/>
      </w:pPr>
      <m:oMath>
        <m:r>
          <w:rPr>
            <w:rFonts w:ascii="Cambria Math" w:hAnsi="Cambria Math"/>
          </w:rPr>
          <m:t>μ</m:t>
        </m:r>
      </m:oMath>
      <w:r>
        <w:rPr>
          <w:rFonts w:hint="eastAsia"/>
        </w:rPr>
        <w:t>为所有样本的均值向量。</w:t>
      </w:r>
    </w:p>
    <w:p w14:paraId="2CB93852" w14:textId="2E30C85F" w:rsidR="00180BCD" w:rsidRDefault="00180BCD" w:rsidP="00AA38F1">
      <w:pPr>
        <w:ind w:firstLine="420"/>
        <w:rPr>
          <w:shd w:val="clear" w:color="auto" w:fill="FFFFFF"/>
        </w:rPr>
      </w:pPr>
      <w:r>
        <w:rPr>
          <w:rFonts w:hint="eastAsia"/>
          <w:shd w:val="clear" w:color="auto" w:fill="FFFFFF"/>
        </w:rPr>
        <w:t>根据特征值的大小，选择最重要的几个特征向量作为主成分。这些特征向量代表了数据在新特征空间中的最佳投影方向，它们能够最大化类别间的分离。</w:t>
      </w:r>
    </w:p>
    <w:p w14:paraId="2E7D709C" w14:textId="248A3436" w:rsidR="00180BCD" w:rsidRDefault="00AA38F1" w:rsidP="00AA38F1">
      <w:pPr>
        <w:ind w:firstLine="420"/>
        <w:rPr>
          <w:shd w:val="clear" w:color="auto" w:fill="FFFFFF"/>
        </w:rPr>
      </w:pPr>
      <w:r>
        <w:rPr>
          <w:rFonts w:hint="eastAsia"/>
          <w:shd w:val="clear" w:color="auto" w:fill="FFFFFF"/>
        </w:rPr>
        <w:t>按特征值从大到小排列，</w:t>
      </w:r>
      <w:r w:rsidR="001D7BEE">
        <w:rPr>
          <w:rFonts w:hint="eastAsia"/>
          <w:shd w:val="clear" w:color="auto" w:fill="FFFFFF"/>
        </w:rPr>
        <w:t>选择</w:t>
      </w:r>
      <w:r w:rsidR="00180BCD">
        <w:rPr>
          <w:rFonts w:hint="eastAsia"/>
          <w:shd w:val="clear" w:color="auto" w:fill="FFFFFF"/>
        </w:rPr>
        <w:t>前</w:t>
      </w:r>
      <w:r w:rsidR="00180BCD">
        <w:rPr>
          <w:rFonts w:hint="eastAsia"/>
          <w:shd w:val="clear" w:color="auto" w:fill="FFFFFF"/>
        </w:rPr>
        <w:t>d</w:t>
      </w:r>
      <w:r w:rsidR="00180BCD">
        <w:rPr>
          <w:rFonts w:hint="eastAsia"/>
          <w:shd w:val="clear" w:color="auto" w:fill="FFFFFF"/>
        </w:rPr>
        <w:t>维主成分</w:t>
      </w:r>
      <m:oMath>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hint="eastAsia"/>
          </w:rPr>
          <m:t>…</m:t>
        </m:r>
        <m:sSub>
          <m:sSubPr>
            <m:ctrlPr>
              <w:rPr>
                <w:rFonts w:ascii="Cambria Math" w:hAnsi="Cambria Math"/>
                <w:i/>
              </w:rPr>
            </m:ctrlPr>
          </m:sSubPr>
          <m:e>
            <m:r>
              <w:rPr>
                <w:rFonts w:ascii="Cambria Math" w:hAnsi="Cambria Math"/>
              </w:rPr>
              <m:t>w</m:t>
            </m:r>
          </m:e>
          <m:sub>
            <m:r>
              <w:rPr>
                <w:rFonts w:ascii="Cambria Math" w:hAnsi="Cambria Math"/>
              </w:rPr>
              <m:t>d</m:t>
            </m:r>
          </m:sub>
        </m:sSub>
      </m:oMath>
      <w:r w:rsidR="001D7BEE">
        <w:rPr>
          <w:rFonts w:hint="eastAsia"/>
        </w:rPr>
        <w:t>构造投影矩阵</w:t>
      </w:r>
      <w:r w:rsidR="00180BCD">
        <w:rPr>
          <w:rFonts w:hint="eastAsia"/>
          <w:shd w:val="clear" w:color="auto" w:fill="FFFFFF"/>
        </w:rPr>
        <w:t>，则每个样本点在新特征空间中的投影坐标为：</w:t>
      </w:r>
    </w:p>
    <w:p w14:paraId="044ACCEB" w14:textId="0A8CE444" w:rsidR="00CD2C8A" w:rsidRPr="00CD2C8A" w:rsidRDefault="00000000" w:rsidP="00CD2C8A">
      <w:pPr>
        <w:ind w:firstLine="42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hint="eastAsia"/>
                        </w:rPr>
                        <m:t>…</m:t>
                      </m:r>
                      <m:sSub>
                        <m:sSubPr>
                          <m:ctrlPr>
                            <w:rPr>
                              <w:rFonts w:ascii="Cambria Math" w:hAnsi="Cambria Math"/>
                              <w:i/>
                            </w:rPr>
                          </m:ctrlPr>
                        </m:sSubPr>
                        <m:e>
                          <m:r>
                            <w:rPr>
                              <w:rFonts w:ascii="Cambria Math" w:hAnsi="Cambria Math"/>
                            </w:rPr>
                            <m:t>w</m:t>
                          </m:r>
                        </m:e>
                        <m:sub>
                          <m:r>
                            <w:rPr>
                              <w:rFonts w:ascii="Cambria Math" w:hAnsi="Cambria Math"/>
                            </w:rPr>
                            <m:t>d</m:t>
                          </m:r>
                        </m:sub>
                      </m:sSub>
                    </m:e>
                  </m:d>
                </m:e>
                <m:sup>
                  <m:r>
                    <w:rPr>
                      <w:rFonts w:ascii="Cambria Math" w:hAnsi="Cambria Math"/>
                    </w:rPr>
                    <m:t>T</m:t>
                  </m:r>
                </m:sup>
              </m:sSup>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d>
                <m:dPr>
                  <m:ctrlPr>
                    <w:rPr>
                      <w:rFonts w:ascii="Cambria Math" w:hAnsi="Cambria Math"/>
                      <w:i/>
                    </w:rPr>
                  </m:ctrlPr>
                </m:dPr>
                <m:e>
                  <m:r>
                    <w:rPr>
                      <w:rFonts w:ascii="Cambria Math" w:hAnsi="Cambria Math"/>
                    </w:rPr>
                    <m:t>3-27</m:t>
                  </m:r>
                </m:e>
              </m:d>
            </m:e>
          </m:eqArr>
        </m:oMath>
      </m:oMathPara>
    </w:p>
    <w:p w14:paraId="146C2D91" w14:textId="653D616C" w:rsidR="00A35356" w:rsidRDefault="00A35356" w:rsidP="00A35356">
      <w:pPr>
        <w:spacing w:beforeLines="50" w:before="156"/>
        <w:ind w:firstLine="422"/>
        <w:rPr>
          <w:rFonts w:cs="Times New Roman"/>
          <w:b/>
          <w:szCs w:val="21"/>
        </w:rPr>
      </w:pPr>
      <w:r w:rsidRPr="00A35356">
        <w:rPr>
          <w:rFonts w:cs="Times New Roman" w:hint="eastAsia"/>
          <w:b/>
          <w:szCs w:val="21"/>
        </w:rPr>
        <w:t>c</w:t>
      </w:r>
      <w:r w:rsidRPr="00A35356">
        <w:rPr>
          <w:rFonts w:cs="Times New Roman" w:hint="eastAsia"/>
          <w:b/>
          <w:szCs w:val="21"/>
        </w:rPr>
        <w:t>）</w:t>
      </w:r>
      <w:r w:rsidRPr="00A35356">
        <w:rPr>
          <w:rFonts w:cs="Times New Roman" w:hint="eastAsia"/>
          <w:b/>
          <w:szCs w:val="21"/>
        </w:rPr>
        <w:t>t</w:t>
      </w:r>
      <w:r w:rsidRPr="00A35356">
        <w:rPr>
          <w:rFonts w:cs="Times New Roman" w:hint="eastAsia"/>
          <w:b/>
          <w:szCs w:val="21"/>
        </w:rPr>
        <w:t>分布邻域嵌入</w:t>
      </w:r>
    </w:p>
    <w:p w14:paraId="13E8523C" w14:textId="1F30B2F5" w:rsidR="00C41FA1" w:rsidRDefault="00567A39" w:rsidP="00C41FA1">
      <w:pPr>
        <w:ind w:firstLine="420"/>
        <w:rPr>
          <w:shd w:val="clear" w:color="auto" w:fill="FFFFFF"/>
        </w:rPr>
      </w:pPr>
      <w:r w:rsidRPr="00FA5ED5">
        <w:rPr>
          <w:rFonts w:cs="Times New Roman" w:hint="eastAsia"/>
          <w:bCs/>
          <w:szCs w:val="21"/>
        </w:rPr>
        <w:t>t</w:t>
      </w:r>
      <w:r w:rsidRPr="00FA5ED5">
        <w:rPr>
          <w:rFonts w:cs="Times New Roman" w:hint="eastAsia"/>
          <w:bCs/>
          <w:szCs w:val="21"/>
        </w:rPr>
        <w:t>分布邻域嵌入</w:t>
      </w:r>
      <w:r w:rsidR="00FA5ED5" w:rsidRPr="00C41FA1">
        <w:rPr>
          <w:rFonts w:cs="宋体" w:hint="eastAsia"/>
          <w:kern w:val="0"/>
        </w:rPr>
        <w:t>t-SNE</w:t>
      </w:r>
      <w:r w:rsidR="00C41FA1">
        <w:rPr>
          <w:rFonts w:hint="eastAsia"/>
          <w:shd w:val="clear" w:color="auto" w:fill="FFFFFF"/>
        </w:rPr>
        <w:t>（</w:t>
      </w:r>
      <w:r w:rsidR="00C41FA1">
        <w:rPr>
          <w:rFonts w:hint="eastAsia"/>
          <w:shd w:val="clear" w:color="auto" w:fill="FFFFFF"/>
        </w:rPr>
        <w:t>t-distributed Stochastic Neighbor Embedding</w:t>
      </w:r>
      <w:r w:rsidR="00C41FA1">
        <w:rPr>
          <w:rFonts w:hint="eastAsia"/>
          <w:shd w:val="clear" w:color="auto" w:fill="FFFFFF"/>
        </w:rPr>
        <w:t>）是一种非线性的降维技术，特别适用于高维数据的可视化。它由</w:t>
      </w:r>
      <w:r w:rsidR="00C41FA1">
        <w:rPr>
          <w:rFonts w:hint="eastAsia"/>
          <w:shd w:val="clear" w:color="auto" w:fill="FFFFFF"/>
        </w:rPr>
        <w:t>Laurens van der Maaten</w:t>
      </w:r>
      <w:r w:rsidR="00C41FA1">
        <w:rPr>
          <w:rFonts w:hint="eastAsia"/>
          <w:shd w:val="clear" w:color="auto" w:fill="FFFFFF"/>
        </w:rPr>
        <w:t>和</w:t>
      </w:r>
      <w:r w:rsidR="00C41FA1">
        <w:rPr>
          <w:rFonts w:hint="eastAsia"/>
          <w:shd w:val="clear" w:color="auto" w:fill="FFFFFF"/>
        </w:rPr>
        <w:t>Geoffrey Hinton</w:t>
      </w:r>
      <w:r w:rsidR="00C41FA1">
        <w:rPr>
          <w:rFonts w:hint="eastAsia"/>
          <w:shd w:val="clear" w:color="auto" w:fill="FFFFFF"/>
        </w:rPr>
        <w:t>在</w:t>
      </w:r>
      <w:r w:rsidR="00C41FA1">
        <w:rPr>
          <w:rFonts w:hint="eastAsia"/>
          <w:shd w:val="clear" w:color="auto" w:fill="FFFFFF"/>
        </w:rPr>
        <w:t>2008</w:t>
      </w:r>
      <w:r w:rsidR="00C41FA1">
        <w:rPr>
          <w:rFonts w:hint="eastAsia"/>
          <w:shd w:val="clear" w:color="auto" w:fill="FFFFFF"/>
        </w:rPr>
        <w:t>年提出。</w:t>
      </w:r>
      <w:r w:rsidR="00C41FA1">
        <w:rPr>
          <w:rFonts w:hint="eastAsia"/>
          <w:shd w:val="clear" w:color="auto" w:fill="FFFFFF"/>
        </w:rPr>
        <w:t>t-SNE</w:t>
      </w:r>
      <w:r w:rsidR="00C41FA1">
        <w:rPr>
          <w:rFonts w:hint="eastAsia"/>
          <w:shd w:val="clear" w:color="auto" w:fill="FFFFFF"/>
        </w:rPr>
        <w:t>的主要目标是在低维空间中（通常是二维或三维）保持高维空间中的局部结构，使得原始数据中相似的点在低维映射中也保持相似，而不相似的点则远离。</w:t>
      </w:r>
      <w:r w:rsidR="007A2F44">
        <w:rPr>
          <w:rFonts w:hint="eastAsia"/>
          <w:shd w:val="clear" w:color="auto" w:fill="FFFFFF"/>
        </w:rPr>
        <w:t>在这个过程中，</w:t>
      </w:r>
      <w:r w:rsidR="007A2F44">
        <w:rPr>
          <w:rFonts w:hint="eastAsia"/>
          <w:shd w:val="clear" w:color="auto" w:fill="FFFFFF"/>
        </w:rPr>
        <w:t>t</w:t>
      </w:r>
      <w:r w:rsidR="007A2F44">
        <w:rPr>
          <w:shd w:val="clear" w:color="auto" w:fill="FFFFFF"/>
        </w:rPr>
        <w:t>-</w:t>
      </w:r>
      <w:r w:rsidR="007A2F44">
        <w:rPr>
          <w:rFonts w:hint="eastAsia"/>
          <w:shd w:val="clear" w:color="auto" w:fill="FFFFFF"/>
        </w:rPr>
        <w:t>SNE</w:t>
      </w:r>
      <w:r w:rsidR="007A2F44">
        <w:rPr>
          <w:rFonts w:hint="eastAsia"/>
          <w:shd w:val="clear" w:color="auto" w:fill="FFFFFF"/>
        </w:rPr>
        <w:t>采用了一种称为“</w:t>
      </w:r>
      <w:r w:rsidR="007A2F44">
        <w:rPr>
          <w:rFonts w:hint="eastAsia"/>
          <w:shd w:val="clear" w:color="auto" w:fill="FFFFFF"/>
        </w:rPr>
        <w:t>t</w:t>
      </w:r>
      <w:r w:rsidR="007A2F44">
        <w:rPr>
          <w:shd w:val="clear" w:color="auto" w:fill="FFFFFF"/>
        </w:rPr>
        <w:t>-</w:t>
      </w:r>
      <w:r w:rsidR="007A2F44">
        <w:rPr>
          <w:rFonts w:hint="eastAsia"/>
          <w:shd w:val="clear" w:color="auto" w:fill="FFFFFF"/>
        </w:rPr>
        <w:t>分布”的概率分布，来表示高维空间和低维空间中样本点的相似度。</w:t>
      </w:r>
    </w:p>
    <w:p w14:paraId="5EE31787" w14:textId="77777777" w:rsidR="00C41FA1" w:rsidRPr="00C41FA1" w:rsidRDefault="00C41FA1" w:rsidP="00C41FA1">
      <w:pPr>
        <w:ind w:firstLine="420"/>
        <w:rPr>
          <w:rFonts w:cs="宋体"/>
          <w:kern w:val="0"/>
        </w:rPr>
      </w:pPr>
      <w:r w:rsidRPr="00C41FA1">
        <w:rPr>
          <w:rFonts w:cs="宋体" w:hint="eastAsia"/>
          <w:kern w:val="0"/>
        </w:rPr>
        <w:t>t-SNE</w:t>
      </w:r>
      <w:r w:rsidRPr="00C41FA1">
        <w:rPr>
          <w:rFonts w:cs="宋体" w:hint="eastAsia"/>
          <w:kern w:val="0"/>
        </w:rPr>
        <w:t>的工作原理可以分为以下几个步骤：</w:t>
      </w:r>
    </w:p>
    <w:p w14:paraId="7EE34743" w14:textId="3FE2AEA7" w:rsidR="00463C22" w:rsidRDefault="006F4FF0" w:rsidP="00FA5ED5">
      <w:pPr>
        <w:ind w:firstLine="422"/>
        <w:rPr>
          <w:shd w:val="clear" w:color="auto" w:fill="FFFFFF"/>
        </w:rPr>
      </w:pPr>
      <w:r>
        <w:rPr>
          <w:rFonts w:hint="eastAsia"/>
          <w:b/>
          <w:bCs/>
        </w:rPr>
        <w:t>1</w:t>
      </w:r>
      <w:r>
        <w:rPr>
          <w:b/>
          <w:bCs/>
        </w:rPr>
        <w:t xml:space="preserve">. </w:t>
      </w:r>
      <w:r w:rsidR="00FA5ED5" w:rsidRPr="00FA5ED5">
        <w:rPr>
          <w:rFonts w:hint="eastAsia"/>
          <w:b/>
          <w:bCs/>
        </w:rPr>
        <w:t>相似度计算</w:t>
      </w:r>
      <w:r w:rsidR="00FA5ED5" w:rsidRPr="00FA5ED5">
        <w:rPr>
          <w:rFonts w:hint="eastAsia"/>
        </w:rPr>
        <w:t>：在高维空间中，</w:t>
      </w:r>
      <w:r w:rsidR="00FA5ED5" w:rsidRPr="00FA5ED5">
        <w:rPr>
          <w:rFonts w:hint="eastAsia"/>
        </w:rPr>
        <w:t>t-SNE</w:t>
      </w:r>
      <w:r w:rsidR="00FA5ED5" w:rsidRPr="00FA5ED5">
        <w:rPr>
          <w:rFonts w:hint="eastAsia"/>
        </w:rPr>
        <w:t>首先计算每个数据点之间的条件概率</w:t>
      </w:r>
      <w:r>
        <w:rPr>
          <w:rFonts w:hint="eastAsia"/>
        </w:rPr>
        <w:t>（</w:t>
      </w:r>
      <m:oMath>
        <m:sSub>
          <m:sSubPr>
            <m:ctrlPr>
              <w:rPr>
                <w:rFonts w:ascii="Cambria Math" w:hAnsi="Cambria Math"/>
                <w:i/>
                <w:shd w:val="clear" w:color="auto" w:fill="FFFFFF"/>
              </w:rPr>
            </m:ctrlPr>
          </m:sSubPr>
          <m:e>
            <m:r>
              <w:rPr>
                <w:rFonts w:ascii="Cambria Math" w:hAnsi="Cambria Math" w:hint="eastAsia"/>
                <w:shd w:val="clear" w:color="auto" w:fill="FFFFFF"/>
              </w:rPr>
              <m:t>p</m:t>
            </m:r>
            <m:ctrlPr>
              <w:rPr>
                <w:rFonts w:ascii="Cambria Math" w:hAnsi="Cambria Math" w:hint="eastAsia"/>
                <w:i/>
                <w:shd w:val="clear" w:color="auto" w:fill="FFFFFF"/>
              </w:rPr>
            </m:ctrlPr>
          </m:e>
          <m:sub>
            <m:r>
              <w:rPr>
                <w:rFonts w:ascii="Cambria Math" w:hAnsi="Cambria Math"/>
                <w:shd w:val="clear" w:color="auto" w:fill="FFFFFF"/>
              </w:rPr>
              <m:t>j|i</m:t>
            </m:r>
          </m:sub>
        </m:sSub>
      </m:oMath>
      <w:r>
        <w:rPr>
          <w:rFonts w:hint="eastAsia"/>
          <w:shd w:val="clear" w:color="auto" w:fill="FFFFFF"/>
        </w:rPr>
        <w:t>表示</w:t>
      </w:r>
      <m:oMath>
        <m:sSub>
          <m:sSubPr>
            <m:ctrlPr>
              <w:rPr>
                <w:rFonts w:ascii="Cambria Math" w:hAnsi="Cambria Math"/>
                <w:i/>
                <w:shd w:val="clear" w:color="auto" w:fill="FFFFFF"/>
              </w:rPr>
            </m:ctrlPr>
          </m:sSubPr>
          <m:e>
            <m:r>
              <w:rPr>
                <w:rFonts w:ascii="Cambria Math" w:hAnsi="Cambria Math" w:hint="eastAsia"/>
                <w:shd w:val="clear" w:color="auto" w:fill="FFFFFF"/>
              </w:rPr>
              <m:t>x</m:t>
            </m:r>
            <m:ctrlPr>
              <w:rPr>
                <w:rFonts w:ascii="Cambria Math" w:hAnsi="Cambria Math" w:hint="eastAsia"/>
                <w:i/>
                <w:shd w:val="clear" w:color="auto" w:fill="FFFFFF"/>
              </w:rPr>
            </m:ctrlPr>
          </m:e>
          <m:sub>
            <m:r>
              <w:rPr>
                <w:rFonts w:ascii="Cambria Math" w:hAnsi="Cambria Math" w:hint="eastAsia"/>
                <w:shd w:val="clear" w:color="auto" w:fill="FFFFFF"/>
              </w:rPr>
              <m:t>j</m:t>
            </m:r>
          </m:sub>
        </m:sSub>
      </m:oMath>
      <w:r>
        <w:rPr>
          <w:rFonts w:hint="eastAsia"/>
          <w:shd w:val="clear" w:color="auto" w:fill="FFFFFF"/>
        </w:rPr>
        <w:t>在</w:t>
      </w:r>
      <m:oMath>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i</m:t>
            </m:r>
          </m:sub>
        </m:sSub>
      </m:oMath>
      <w:r>
        <w:rPr>
          <w:rFonts w:hint="eastAsia"/>
          <w:shd w:val="clear" w:color="auto" w:fill="FFFFFF"/>
        </w:rPr>
        <w:t>领域的概率</w:t>
      </w:r>
      <w:r>
        <w:rPr>
          <w:rFonts w:hint="eastAsia"/>
        </w:rPr>
        <w:t>）</w:t>
      </w:r>
      <w:r w:rsidR="00FA5ED5" w:rsidRPr="00FA5ED5">
        <w:rPr>
          <w:rFonts w:hint="eastAsia"/>
        </w:rPr>
        <w:t>，这个概率反映了一个点选择另一个点作为其邻居的可能性。这种概率通过高斯分布（正态分布）来建模，并且对每个点使用</w:t>
      </w:r>
      <w:r w:rsidR="00FA5ED5">
        <w:rPr>
          <w:rFonts w:hint="eastAsia"/>
        </w:rPr>
        <w:t>以</w:t>
      </w:r>
      <w:r w:rsidR="00210FAB">
        <w:rPr>
          <w:rFonts w:hint="eastAsia"/>
        </w:rPr>
        <w:t>该</w:t>
      </w:r>
      <w:r w:rsidR="00FA5ED5">
        <w:rPr>
          <w:rFonts w:hint="eastAsia"/>
        </w:rPr>
        <w:t>点为中心</w:t>
      </w:r>
      <w:r w:rsidR="00FA5ED5">
        <w:rPr>
          <w:rFonts w:hint="eastAsia"/>
          <w:shd w:val="clear" w:color="auto" w:fill="FFFFFF"/>
        </w:rPr>
        <w:t>的方差，来保证每个点在高维空间中的局部邻域密度相似</w:t>
      </w:r>
      <w:r>
        <w:rPr>
          <w:rFonts w:hint="eastAsia"/>
          <w:shd w:val="clear" w:color="auto" w:fill="FFFFFF"/>
        </w:rPr>
        <w:t>：</w:t>
      </w:r>
    </w:p>
    <w:p w14:paraId="696AD5AD" w14:textId="42942F8E" w:rsidR="00CD2C8A" w:rsidRPr="00CD2C8A" w:rsidRDefault="00000000" w:rsidP="00CD2C8A">
      <w:pPr>
        <w:ind w:firstLine="420"/>
        <w:rPr>
          <w:shd w:val="clear" w:color="auto" w:fill="FFFFFF"/>
        </w:rPr>
      </w:pPr>
      <m:oMathPara>
        <m:oMath>
          <m:eqArr>
            <m:eqArrPr>
              <m:maxDist m:val="1"/>
              <m:ctrlPr>
                <w:rPr>
                  <w:rFonts w:ascii="Cambria Math" w:hAnsi="Cambria Math"/>
                  <w:i/>
                  <w:shd w:val="clear" w:color="auto" w:fill="FFFFFF"/>
                </w:rPr>
              </m:ctrlPr>
            </m:eqArrPr>
            <m:e>
              <m:sSub>
                <m:sSubPr>
                  <m:ctrlPr>
                    <w:rPr>
                      <w:rFonts w:ascii="Cambria Math" w:hAnsi="Cambria Math"/>
                      <w:i/>
                      <w:shd w:val="clear" w:color="auto" w:fill="FFFFFF"/>
                    </w:rPr>
                  </m:ctrlPr>
                </m:sSubPr>
                <m:e>
                  <m:r>
                    <w:rPr>
                      <w:rFonts w:ascii="Cambria Math" w:hAnsi="Cambria Math" w:hint="eastAsia"/>
                      <w:shd w:val="clear" w:color="auto" w:fill="FFFFFF"/>
                    </w:rPr>
                    <m:t>p</m:t>
                  </m:r>
                  <m:ctrlPr>
                    <w:rPr>
                      <w:rFonts w:ascii="Cambria Math" w:hAnsi="Cambria Math" w:hint="eastAsia"/>
                      <w:i/>
                      <w:shd w:val="clear" w:color="auto" w:fill="FFFFFF"/>
                    </w:rPr>
                  </m:ctrlPr>
                </m:e>
                <m:sub>
                  <m:r>
                    <w:rPr>
                      <w:rFonts w:ascii="Cambria Math" w:hAnsi="Cambria Math"/>
                      <w:shd w:val="clear" w:color="auto" w:fill="FFFFFF"/>
                    </w:rPr>
                    <m:t>j|i</m:t>
                  </m:r>
                </m:sub>
              </m:sSub>
              <m:r>
                <w:rPr>
                  <w:rFonts w:ascii="Cambria Math" w:hAnsi="Cambria Math"/>
                  <w:shd w:val="clear" w:color="auto" w:fill="FFFFFF"/>
                </w:rPr>
                <m:t>=</m:t>
              </m:r>
              <m:f>
                <m:fPr>
                  <m:ctrlPr>
                    <w:rPr>
                      <w:rFonts w:ascii="Cambria Math" w:hAnsi="Cambria Math"/>
                      <w:i/>
                      <w:shd w:val="clear" w:color="auto" w:fill="FFFFFF"/>
                    </w:rPr>
                  </m:ctrlPr>
                </m:fPr>
                <m:num>
                  <m:func>
                    <m:funcPr>
                      <m:ctrlPr>
                        <w:rPr>
                          <w:rFonts w:ascii="Cambria Math" w:hAnsi="Cambria Math"/>
                          <w:i/>
                          <w:shd w:val="clear" w:color="auto" w:fill="FFFFFF"/>
                        </w:rPr>
                      </m:ctrlPr>
                    </m:funcPr>
                    <m:fName>
                      <m:r>
                        <m:rPr>
                          <m:sty m:val="p"/>
                        </m:rPr>
                        <w:rPr>
                          <w:rFonts w:ascii="Cambria Math" w:hAnsi="Cambria Math"/>
                          <w:shd w:val="clear" w:color="auto" w:fill="FFFFFF"/>
                        </w:rPr>
                        <m:t>exp</m:t>
                      </m:r>
                    </m:fName>
                    <m:e>
                      <m:d>
                        <m:dPr>
                          <m:ctrlPr>
                            <w:rPr>
                              <w:rFonts w:ascii="Cambria Math" w:hAnsi="Cambria Math"/>
                              <w:i/>
                              <w:shd w:val="clear" w:color="auto" w:fill="FFFFFF"/>
                            </w:rPr>
                          </m:ctrlPr>
                        </m:dPr>
                        <m:e>
                          <m:r>
                            <w:rPr>
                              <w:rFonts w:ascii="Cambria Math" w:hAnsi="Cambria Math"/>
                              <w:shd w:val="clear" w:color="auto" w:fill="FFFFFF"/>
                            </w:rPr>
                            <m:t>-</m:t>
                          </m:r>
                          <m:f>
                            <m:fPr>
                              <m:ctrlPr>
                                <w:rPr>
                                  <w:rFonts w:ascii="Cambria Math" w:hAnsi="Cambria Math"/>
                                  <w:i/>
                                  <w:shd w:val="clear" w:color="auto" w:fill="FFFFFF"/>
                                </w:rPr>
                              </m:ctrlPr>
                            </m:fPr>
                            <m:num>
                              <m:sSup>
                                <m:sSupPr>
                                  <m:ctrlPr>
                                    <w:rPr>
                                      <w:rFonts w:ascii="Cambria Math" w:hAnsi="Cambria Math"/>
                                      <w:i/>
                                      <w:shd w:val="clear" w:color="auto" w:fill="FFFFFF"/>
                                    </w:rPr>
                                  </m:ctrlPr>
                                </m:sSupPr>
                                <m:e>
                                  <m:d>
                                    <m:dPr>
                                      <m:begChr m:val="‖"/>
                                      <m:endChr m:val="‖"/>
                                      <m:ctrlPr>
                                        <w:rPr>
                                          <w:rFonts w:ascii="Cambria Math" w:hAnsi="Cambria Math"/>
                                          <w:i/>
                                          <w:shd w:val="clear" w:color="auto" w:fill="FFFFFF"/>
                                        </w:rPr>
                                      </m:ctrlPr>
                                    </m:dPr>
                                    <m:e>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i</m:t>
                                          </m:r>
                                        </m:sub>
                                      </m:sSub>
                                      <m:r>
                                        <w:rPr>
                                          <w:rFonts w:ascii="Cambria Math" w:hAnsi="Cambria Math"/>
                                          <w:shd w:val="clear" w:color="auto" w:fill="FFFFFF"/>
                                        </w:rPr>
                                        <m:t>-</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j</m:t>
                                          </m:r>
                                        </m:sub>
                                      </m:sSub>
                                    </m:e>
                                  </m:d>
                                </m:e>
                                <m:sup>
                                  <m:r>
                                    <w:rPr>
                                      <w:rFonts w:ascii="Cambria Math" w:hAnsi="Cambria Math"/>
                                      <w:shd w:val="clear" w:color="auto" w:fill="FFFFFF"/>
                                    </w:rPr>
                                    <m:t>2</m:t>
                                  </m:r>
                                </m:sup>
                              </m:sSup>
                            </m:num>
                            <m:den>
                              <m:r>
                                <w:rPr>
                                  <w:rFonts w:ascii="Cambria Math" w:hAnsi="Cambria Math"/>
                                  <w:shd w:val="clear" w:color="auto" w:fill="FFFFFF"/>
                                </w:rPr>
                                <m:t>2</m:t>
                              </m:r>
                              <m:sSubSup>
                                <m:sSubSupPr>
                                  <m:ctrlPr>
                                    <w:rPr>
                                      <w:rFonts w:ascii="Cambria Math" w:hAnsi="Cambria Math"/>
                                      <w:i/>
                                      <w:shd w:val="clear" w:color="auto" w:fill="FFFFFF"/>
                                    </w:rPr>
                                  </m:ctrlPr>
                                </m:sSubSupPr>
                                <m:e>
                                  <m:r>
                                    <w:rPr>
                                      <w:rFonts w:ascii="Cambria Math" w:hAnsi="Cambria Math"/>
                                      <w:shd w:val="clear" w:color="auto" w:fill="FFFFFF"/>
                                    </w:rPr>
                                    <m:t>σ</m:t>
                                  </m:r>
                                </m:e>
                                <m:sub>
                                  <m:r>
                                    <w:rPr>
                                      <w:rFonts w:ascii="Cambria Math" w:hAnsi="Cambria Math"/>
                                      <w:shd w:val="clear" w:color="auto" w:fill="FFFFFF"/>
                                    </w:rPr>
                                    <m:t>i</m:t>
                                  </m:r>
                                </m:sub>
                                <m:sup>
                                  <m:r>
                                    <w:rPr>
                                      <w:rFonts w:ascii="Cambria Math" w:hAnsi="Cambria Math"/>
                                      <w:shd w:val="clear" w:color="auto" w:fill="FFFFFF"/>
                                    </w:rPr>
                                    <m:t>2</m:t>
                                  </m:r>
                                </m:sup>
                              </m:sSubSup>
                            </m:den>
                          </m:f>
                        </m:e>
                      </m:d>
                    </m:e>
                  </m:func>
                </m:num>
                <m:den>
                  <m:nary>
                    <m:naryPr>
                      <m:chr m:val="∑"/>
                      <m:supHide m:val="1"/>
                      <m:ctrlPr>
                        <w:rPr>
                          <w:rFonts w:ascii="Cambria Math" w:hAnsi="Cambria Math"/>
                          <w:i/>
                          <w:shd w:val="clear" w:color="auto" w:fill="FFFFFF"/>
                        </w:rPr>
                      </m:ctrlPr>
                    </m:naryPr>
                    <m:sub>
                      <m:r>
                        <w:rPr>
                          <w:rFonts w:ascii="Cambria Math" w:hAnsi="Cambria Math"/>
                          <w:shd w:val="clear" w:color="auto" w:fill="FFFFFF"/>
                        </w:rPr>
                        <m:t>k≠i</m:t>
                      </m:r>
                    </m:sub>
                    <m:sup/>
                    <m:e>
                      <m:func>
                        <m:funcPr>
                          <m:ctrlPr>
                            <w:rPr>
                              <w:rFonts w:ascii="Cambria Math" w:hAnsi="Cambria Math"/>
                              <w:i/>
                              <w:shd w:val="clear" w:color="auto" w:fill="FFFFFF"/>
                            </w:rPr>
                          </m:ctrlPr>
                        </m:funcPr>
                        <m:fName>
                          <m:r>
                            <m:rPr>
                              <m:sty m:val="p"/>
                            </m:rPr>
                            <w:rPr>
                              <w:rFonts w:ascii="Cambria Math" w:hAnsi="Cambria Math"/>
                              <w:shd w:val="clear" w:color="auto" w:fill="FFFFFF"/>
                            </w:rPr>
                            <m:t>exp</m:t>
                          </m:r>
                        </m:fName>
                        <m:e>
                          <m:d>
                            <m:dPr>
                              <m:ctrlPr>
                                <w:rPr>
                                  <w:rFonts w:ascii="Cambria Math" w:hAnsi="Cambria Math"/>
                                  <w:i/>
                                  <w:shd w:val="clear" w:color="auto" w:fill="FFFFFF"/>
                                </w:rPr>
                              </m:ctrlPr>
                            </m:dPr>
                            <m:e>
                              <m:r>
                                <w:rPr>
                                  <w:rFonts w:ascii="Cambria Math" w:hAnsi="Cambria Math"/>
                                  <w:shd w:val="clear" w:color="auto" w:fill="FFFFFF"/>
                                </w:rPr>
                                <m:t>-</m:t>
                              </m:r>
                              <m:f>
                                <m:fPr>
                                  <m:ctrlPr>
                                    <w:rPr>
                                      <w:rFonts w:ascii="Cambria Math" w:hAnsi="Cambria Math"/>
                                      <w:i/>
                                      <w:shd w:val="clear" w:color="auto" w:fill="FFFFFF"/>
                                    </w:rPr>
                                  </m:ctrlPr>
                                </m:fPr>
                                <m:num>
                                  <m:sSup>
                                    <m:sSupPr>
                                      <m:ctrlPr>
                                        <w:rPr>
                                          <w:rFonts w:ascii="Cambria Math" w:hAnsi="Cambria Math"/>
                                          <w:i/>
                                          <w:shd w:val="clear" w:color="auto" w:fill="FFFFFF"/>
                                        </w:rPr>
                                      </m:ctrlPr>
                                    </m:sSupPr>
                                    <m:e>
                                      <m:d>
                                        <m:dPr>
                                          <m:begChr m:val="‖"/>
                                          <m:endChr m:val="‖"/>
                                          <m:ctrlPr>
                                            <w:rPr>
                                              <w:rFonts w:ascii="Cambria Math" w:hAnsi="Cambria Math"/>
                                              <w:i/>
                                              <w:shd w:val="clear" w:color="auto" w:fill="FFFFFF"/>
                                            </w:rPr>
                                          </m:ctrlPr>
                                        </m:dPr>
                                        <m:e>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i</m:t>
                                              </m:r>
                                            </m:sub>
                                          </m:sSub>
                                          <m:r>
                                            <w:rPr>
                                              <w:rFonts w:ascii="Cambria Math" w:hAnsi="Cambria Math"/>
                                              <w:shd w:val="clear" w:color="auto" w:fill="FFFFFF"/>
                                            </w:rPr>
                                            <m:t>-</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k</m:t>
                                              </m:r>
                                            </m:sub>
                                          </m:sSub>
                                        </m:e>
                                      </m:d>
                                    </m:e>
                                    <m:sup>
                                      <m:r>
                                        <w:rPr>
                                          <w:rFonts w:ascii="Cambria Math" w:hAnsi="Cambria Math"/>
                                          <w:shd w:val="clear" w:color="auto" w:fill="FFFFFF"/>
                                        </w:rPr>
                                        <m:t>2</m:t>
                                      </m:r>
                                    </m:sup>
                                  </m:sSup>
                                </m:num>
                                <m:den>
                                  <m:r>
                                    <w:rPr>
                                      <w:rFonts w:ascii="Cambria Math" w:hAnsi="Cambria Math"/>
                                      <w:shd w:val="clear" w:color="auto" w:fill="FFFFFF"/>
                                    </w:rPr>
                                    <m:t>2</m:t>
                                  </m:r>
                                  <m:sSubSup>
                                    <m:sSubSupPr>
                                      <m:ctrlPr>
                                        <w:rPr>
                                          <w:rFonts w:ascii="Cambria Math" w:hAnsi="Cambria Math"/>
                                          <w:i/>
                                          <w:shd w:val="clear" w:color="auto" w:fill="FFFFFF"/>
                                        </w:rPr>
                                      </m:ctrlPr>
                                    </m:sSubSupPr>
                                    <m:e>
                                      <m:r>
                                        <w:rPr>
                                          <w:rFonts w:ascii="Cambria Math" w:hAnsi="Cambria Math"/>
                                          <w:shd w:val="clear" w:color="auto" w:fill="FFFFFF"/>
                                        </w:rPr>
                                        <m:t>σ</m:t>
                                      </m:r>
                                    </m:e>
                                    <m:sub>
                                      <m:r>
                                        <w:rPr>
                                          <w:rFonts w:ascii="Cambria Math" w:hAnsi="Cambria Math"/>
                                          <w:shd w:val="clear" w:color="auto" w:fill="FFFFFF"/>
                                        </w:rPr>
                                        <m:t>i</m:t>
                                      </m:r>
                                    </m:sub>
                                    <m:sup>
                                      <m:r>
                                        <w:rPr>
                                          <w:rFonts w:ascii="Cambria Math" w:hAnsi="Cambria Math"/>
                                          <w:shd w:val="clear" w:color="auto" w:fill="FFFFFF"/>
                                        </w:rPr>
                                        <m:t>2</m:t>
                                      </m:r>
                                    </m:sup>
                                  </m:sSubSup>
                                </m:den>
                              </m:f>
                            </m:e>
                          </m:d>
                        </m:e>
                      </m:func>
                    </m:e>
                  </m:nary>
                </m:den>
              </m:f>
              <m:r>
                <w:rPr>
                  <w:rFonts w:ascii="Cambria Math" w:hAnsi="Cambria Math"/>
                  <w:shd w:val="clear" w:color="auto" w:fill="FFFFFF"/>
                </w:rPr>
                <m:t>#</m:t>
              </m:r>
              <m:d>
                <m:dPr>
                  <m:ctrlPr>
                    <w:rPr>
                      <w:rFonts w:ascii="Cambria Math" w:hAnsi="Cambria Math"/>
                      <w:i/>
                      <w:shd w:val="clear" w:color="auto" w:fill="FFFFFF"/>
                    </w:rPr>
                  </m:ctrlPr>
                </m:dPr>
                <m:e>
                  <m:r>
                    <w:rPr>
                      <w:rFonts w:ascii="Cambria Math" w:hAnsi="Cambria Math"/>
                      <w:shd w:val="clear" w:color="auto" w:fill="FFFFFF"/>
                    </w:rPr>
                    <m:t>3-28</m:t>
                  </m:r>
                </m:e>
              </m:d>
            </m:e>
          </m:eqArr>
        </m:oMath>
      </m:oMathPara>
    </w:p>
    <w:p w14:paraId="3798DBEF" w14:textId="7B55CC2A" w:rsidR="00F86BA6" w:rsidRDefault="00000000" w:rsidP="00CD2C8A">
      <w:pPr>
        <w:ind w:firstLine="420"/>
        <w:rPr>
          <w:rFonts w:ascii="Segoe UI Emoji" w:hAnsi="Segoe UI Emoji"/>
        </w:rPr>
      </w:pPr>
      <m:oMath>
        <m:sSub>
          <m:sSubPr>
            <m:ctrlPr>
              <w:rPr>
                <w:rFonts w:ascii="Cambria Math" w:hAnsi="Cambria Math"/>
              </w:rPr>
            </m:ctrlPr>
          </m:sSubPr>
          <m:e>
            <m:r>
              <w:rPr>
                <w:rFonts w:ascii="Cambria Math" w:hAnsi="Cambria Math" w:hint="eastAsia"/>
              </w:rPr>
              <m:t>x</m:t>
            </m:r>
            <m:ctrlPr>
              <w:rPr>
                <w:rFonts w:ascii="Cambria Math" w:hAnsi="Cambria Math" w:hint="eastAsia"/>
              </w:rPr>
            </m:ctrlPr>
          </m:e>
          <m:sub>
            <m:r>
              <w:rPr>
                <w:rFonts w:ascii="Cambria Math" w:hAnsi="Cambria Math"/>
              </w:rPr>
              <m:t>i</m:t>
            </m:r>
          </m:sub>
        </m:sSub>
      </m:oMath>
      <w:r w:rsidR="00F86BA6">
        <w:rPr>
          <w:rFonts w:ascii="Segoe UI Emoji" w:hAnsi="Segoe UI Emoji" w:hint="eastAsia"/>
        </w:rPr>
        <w:t>表示原高维数据</w:t>
      </w:r>
      <w:r w:rsidR="00210FAB">
        <w:rPr>
          <w:rFonts w:ascii="Segoe UI Emoji" w:hAnsi="Segoe UI Emoji" w:hint="eastAsia"/>
        </w:rPr>
        <w:t>中数据点，</w:t>
      </w:r>
      <m:oMath>
        <m:sSubSup>
          <m:sSubSupPr>
            <m:ctrlPr>
              <w:rPr>
                <w:rFonts w:ascii="Cambria Math" w:hAnsi="Cambria Math"/>
                <w:shd w:val="clear" w:color="auto" w:fill="FFFFFF"/>
              </w:rPr>
            </m:ctrlPr>
          </m:sSubSupPr>
          <m:e>
            <m:r>
              <w:rPr>
                <w:rFonts w:ascii="Cambria Math" w:hAnsi="Cambria Math"/>
                <w:shd w:val="clear" w:color="auto" w:fill="FFFFFF"/>
              </w:rPr>
              <m:t>σ</m:t>
            </m:r>
          </m:e>
          <m:sub>
            <m:r>
              <w:rPr>
                <w:rFonts w:ascii="Cambria Math" w:hAnsi="Cambria Math"/>
                <w:shd w:val="clear" w:color="auto" w:fill="FFFFFF"/>
              </w:rPr>
              <m:t>i</m:t>
            </m:r>
          </m:sub>
          <m:sup>
            <m:r>
              <m:rPr>
                <m:sty m:val="p"/>
              </m:rPr>
              <w:rPr>
                <w:rFonts w:ascii="Cambria Math" w:hAnsi="Cambria Math"/>
                <w:shd w:val="clear" w:color="auto" w:fill="FFFFFF"/>
              </w:rPr>
              <m:t>2</m:t>
            </m:r>
          </m:sup>
        </m:sSubSup>
      </m:oMath>
      <w:r w:rsidR="00210FAB">
        <w:rPr>
          <w:rFonts w:ascii="Segoe UI Emoji" w:hAnsi="Segoe UI Emoji" w:hint="eastAsia"/>
          <w:shd w:val="clear" w:color="auto" w:fill="FFFFFF"/>
        </w:rPr>
        <w:t>表示以</w:t>
      </w:r>
      <m:oMath>
        <m:sSub>
          <m:sSubPr>
            <m:ctrlPr>
              <w:rPr>
                <w:rFonts w:ascii="Cambria Math" w:hAnsi="Cambria Math"/>
              </w:rPr>
            </m:ctrlPr>
          </m:sSubPr>
          <m:e>
            <m:r>
              <w:rPr>
                <w:rFonts w:ascii="Cambria Math" w:hAnsi="Cambria Math" w:hint="eastAsia"/>
              </w:rPr>
              <m:t>x</m:t>
            </m:r>
            <m:ctrlPr>
              <w:rPr>
                <w:rFonts w:ascii="Cambria Math" w:hAnsi="Cambria Math" w:hint="eastAsia"/>
              </w:rPr>
            </m:ctrlPr>
          </m:e>
          <m:sub>
            <m:r>
              <w:rPr>
                <w:rFonts w:ascii="Cambria Math" w:hAnsi="Cambria Math"/>
              </w:rPr>
              <m:t>i</m:t>
            </m:r>
          </m:sub>
        </m:sSub>
      </m:oMath>
      <w:r w:rsidR="00210FAB">
        <w:rPr>
          <w:rFonts w:hint="eastAsia"/>
        </w:rPr>
        <w:t>为中心</w:t>
      </w:r>
      <w:r w:rsidR="00210FAB">
        <w:rPr>
          <w:rFonts w:hint="eastAsia"/>
          <w:shd w:val="clear" w:color="auto" w:fill="FFFFFF"/>
        </w:rPr>
        <w:t>的方差。</w:t>
      </w:r>
    </w:p>
    <w:p w14:paraId="3ED26E99" w14:textId="096A3A1B" w:rsidR="00F86BA6" w:rsidRPr="00CD2C8A" w:rsidRDefault="00F86BA6" w:rsidP="00CD2C8A">
      <w:pPr>
        <w:ind w:firstLine="420"/>
      </w:pPr>
      <w:r>
        <w:t>但在高维空间中这样定义会带来异常值的问题。假设点</w:t>
      </w:r>
      <w:r>
        <w:t> </w:t>
      </w:r>
      <m:oMath>
        <m:sSub>
          <m:sSubPr>
            <m:ctrlPr>
              <w:rPr>
                <w:rFonts w:ascii="Cambria Math" w:hAnsi="Cambria Math"/>
                <w:shd w:val="clear" w:color="auto" w:fill="FFFFFF"/>
              </w:rPr>
            </m:ctrlPr>
          </m:sSubPr>
          <m:e>
            <m:r>
              <w:rPr>
                <w:rFonts w:ascii="Cambria Math" w:hAnsi="Cambria Math"/>
                <w:shd w:val="clear" w:color="auto" w:fill="FFFFFF"/>
              </w:rPr>
              <m:t>x</m:t>
            </m:r>
          </m:e>
          <m:sub>
            <m:r>
              <w:rPr>
                <w:rFonts w:ascii="Cambria Math" w:hAnsi="Cambria Math"/>
                <w:shd w:val="clear" w:color="auto" w:fill="FFFFFF"/>
              </w:rPr>
              <m:t>i</m:t>
            </m:r>
          </m:sub>
        </m:sSub>
      </m:oMath>
      <w:r>
        <w:t>是一个噪声点，那么</w:t>
      </w:r>
      <m:oMath>
        <m:d>
          <m:dPr>
            <m:begChr m:val="‖"/>
            <m:endChr m:val="‖"/>
            <m:ctrlPr>
              <w:rPr>
                <w:rFonts w:ascii="Cambria Math" w:hAnsi="Cambria Math"/>
                <w:shd w:val="clear" w:color="auto" w:fill="FFFFFF"/>
              </w:rPr>
            </m:ctrlPr>
          </m:dPr>
          <m:e>
            <m:sSub>
              <m:sSubPr>
                <m:ctrlPr>
                  <w:rPr>
                    <w:rFonts w:ascii="Cambria Math" w:hAnsi="Cambria Math"/>
                    <w:shd w:val="clear" w:color="auto" w:fill="FFFFFF"/>
                  </w:rPr>
                </m:ctrlPr>
              </m:sSubPr>
              <m:e>
                <m:r>
                  <w:rPr>
                    <w:rFonts w:ascii="Cambria Math" w:hAnsi="Cambria Math"/>
                    <w:shd w:val="clear" w:color="auto" w:fill="FFFFFF"/>
                  </w:rPr>
                  <m:t>x</m:t>
                </m:r>
              </m:e>
              <m:sub>
                <m:r>
                  <w:rPr>
                    <w:rFonts w:ascii="Cambria Math" w:hAnsi="Cambria Math"/>
                    <w:shd w:val="clear" w:color="auto" w:fill="FFFFFF"/>
                  </w:rPr>
                  <m:t>i</m:t>
                </m:r>
              </m:sub>
            </m:sSub>
            <m:r>
              <m:rPr>
                <m:sty m:val="p"/>
              </m:rPr>
              <w:rPr>
                <w:rFonts w:ascii="Cambria Math" w:hAnsi="Cambria Math"/>
                <w:shd w:val="clear" w:color="auto" w:fill="FFFFFF"/>
              </w:rPr>
              <m:t>-</m:t>
            </m:r>
            <m:sSub>
              <m:sSubPr>
                <m:ctrlPr>
                  <w:rPr>
                    <w:rFonts w:ascii="Cambria Math" w:hAnsi="Cambria Math"/>
                    <w:shd w:val="clear" w:color="auto" w:fill="FFFFFF"/>
                  </w:rPr>
                </m:ctrlPr>
              </m:sSubPr>
              <m:e>
                <m:r>
                  <w:rPr>
                    <w:rFonts w:ascii="Cambria Math" w:hAnsi="Cambria Math"/>
                    <w:shd w:val="clear" w:color="auto" w:fill="FFFFFF"/>
                  </w:rPr>
                  <m:t>x</m:t>
                </m:r>
              </m:e>
              <m:sub>
                <m:r>
                  <w:rPr>
                    <w:rFonts w:ascii="Cambria Math" w:hAnsi="Cambria Math"/>
                    <w:shd w:val="clear" w:color="auto" w:fill="FFFFFF"/>
                  </w:rPr>
                  <m:t>j</m:t>
                </m:r>
              </m:sub>
            </m:sSub>
          </m:e>
        </m:d>
      </m:oMath>
      <w:r>
        <w:t>的平方会很大，那么对</w:t>
      </w:r>
      <w:r w:rsidRPr="00CD2C8A">
        <w:t>于所有的</w:t>
      </w:r>
      <w:r w:rsidRPr="00CD2C8A">
        <w:rPr>
          <w:rFonts w:hint="eastAsia"/>
        </w:rPr>
        <w:t>j</w:t>
      </w:r>
      <w:r w:rsidRPr="00CD2C8A">
        <w:t>，</w:t>
      </w:r>
      <m:oMath>
        <m:sSub>
          <m:sSubPr>
            <m:ctrlPr>
              <w:rPr>
                <w:rFonts w:ascii="Cambria Math" w:hAnsi="Cambria Math"/>
              </w:rPr>
            </m:ctrlPr>
          </m:sSubPr>
          <m:e>
            <m:r>
              <w:rPr>
                <w:rFonts w:ascii="Cambria Math" w:hAnsi="Cambria Math" w:hint="eastAsia"/>
              </w:rPr>
              <m:t>p</m:t>
            </m:r>
            <m:ctrlPr>
              <w:rPr>
                <w:rFonts w:ascii="Cambria Math" w:hAnsi="Cambria Math" w:hint="eastAsia"/>
              </w:rPr>
            </m:ctrlPr>
          </m:e>
          <m:sub>
            <m:r>
              <w:rPr>
                <w:rFonts w:ascii="Cambria Math" w:hAnsi="Cambria Math"/>
              </w:rPr>
              <m:t>j</m:t>
            </m:r>
            <m:r>
              <m:rPr>
                <m:sty m:val="p"/>
              </m:rPr>
              <w:rPr>
                <w:rFonts w:ascii="Cambria Math" w:hAnsi="Cambria Math"/>
              </w:rPr>
              <m:t>|</m:t>
            </m:r>
            <m:r>
              <w:rPr>
                <w:rFonts w:ascii="Cambria Math" w:hAnsi="Cambria Math"/>
              </w:rPr>
              <m:t>i</m:t>
            </m:r>
          </m:sub>
        </m:sSub>
      </m:oMath>
      <w:r w:rsidRPr="00CD2C8A">
        <w:t>的</w:t>
      </w:r>
      <w:r>
        <w:t>值都会很小，导致在低维映射下的</w:t>
      </w:r>
      <w:r w:rsidRPr="00CD2C8A">
        <w:rPr>
          <w:rFonts w:hint="eastAsia"/>
        </w:rPr>
        <w:t>该点</w:t>
      </w:r>
      <w:r w:rsidRPr="00CD2C8A">
        <w:t>对整个损失函数的影响很小</w:t>
      </w:r>
      <w:r w:rsidR="006F4FF0">
        <w:rPr>
          <w:rFonts w:hint="eastAsia"/>
        </w:rPr>
        <w:t>。因此，</w:t>
      </w:r>
      <w:r w:rsidRPr="00CD2C8A">
        <w:t>对于异常值，我们需要得到一个更大的惩罚，于是对高维空间中的联合概率修正为</w:t>
      </w:r>
      <w:r w:rsidRPr="00CD2C8A">
        <w:t>:</w:t>
      </w:r>
    </w:p>
    <w:p w14:paraId="1EAABCEB" w14:textId="171E3773" w:rsidR="00F718C8" w:rsidRPr="00F718C8" w:rsidRDefault="00000000" w:rsidP="00F718C8">
      <w:pPr>
        <w:ind w:firstLine="420"/>
        <w:rPr>
          <w:bCs/>
          <w:kern w:val="0"/>
        </w:rPr>
      </w:pPr>
      <m:oMathPara>
        <m:oMath>
          <m:eqArr>
            <m:eqArrPr>
              <m:maxDist m:val="1"/>
              <m:ctrlPr>
                <w:rPr>
                  <w:rFonts w:ascii="Cambria Math" w:hAnsi="Cambria Math" w:cs="宋体"/>
                  <w:i/>
                  <w:shd w:val="clear" w:color="auto" w:fill="FFFFFF"/>
                </w:rPr>
              </m:ctrlPr>
            </m:eqArrPr>
            <m:e>
              <m:r>
                <w:rPr>
                  <w:rFonts w:ascii="Cambria Math" w:hAnsi="Cambria Math" w:cs="宋体"/>
                  <w:kern w:val="0"/>
                </w:rPr>
                <m:t xml:space="preserve"> </m:t>
              </m:r>
              <m:sSub>
                <m:sSubPr>
                  <m:ctrlPr>
                    <w:rPr>
                      <w:rFonts w:ascii="Cambria Math" w:hAnsi="Cambria Math" w:cs="宋体"/>
                      <w:bCs/>
                      <w:i/>
                      <w:kern w:val="0"/>
                    </w:rPr>
                  </m:ctrlPr>
                </m:sSubPr>
                <m:e>
                  <m:r>
                    <w:rPr>
                      <w:rFonts w:ascii="Cambria Math" w:hAnsi="Cambria Math" w:cs="宋体"/>
                      <w:kern w:val="0"/>
                    </w:rPr>
                    <m:t>p</m:t>
                  </m:r>
                </m:e>
                <m:sub>
                  <m:r>
                    <w:rPr>
                      <w:rFonts w:ascii="Cambria Math" w:hAnsi="Cambria Math" w:cs="宋体"/>
                      <w:kern w:val="0"/>
                    </w:rPr>
                    <m:t>ij</m:t>
                  </m:r>
                </m:sub>
              </m:sSub>
              <m:r>
                <w:rPr>
                  <w:rFonts w:ascii="Cambria Math" w:hAnsi="Cambria Math" w:cs="宋体"/>
                  <w:kern w:val="0"/>
                </w:rPr>
                <m:t>=</m:t>
              </m:r>
              <m:f>
                <m:fPr>
                  <m:ctrlPr>
                    <w:rPr>
                      <w:rFonts w:ascii="Cambria Math" w:hAnsi="Cambria Math"/>
                      <w:i/>
                      <w:shd w:val="clear" w:color="auto" w:fill="FFFFFF"/>
                    </w:rPr>
                  </m:ctrlPr>
                </m:fPr>
                <m:num>
                  <m:sSub>
                    <m:sSubPr>
                      <m:ctrlPr>
                        <w:rPr>
                          <w:rFonts w:ascii="Cambria Math" w:hAnsi="Cambria Math"/>
                          <w:i/>
                          <w:shd w:val="clear" w:color="auto" w:fill="FFFFFF"/>
                        </w:rPr>
                      </m:ctrlPr>
                    </m:sSubPr>
                    <m:e>
                      <m:r>
                        <w:rPr>
                          <w:rFonts w:ascii="Cambria Math" w:hAnsi="Cambria Math" w:hint="eastAsia"/>
                          <w:shd w:val="clear" w:color="auto" w:fill="FFFFFF"/>
                        </w:rPr>
                        <m:t>p</m:t>
                      </m:r>
                      <m:ctrlPr>
                        <w:rPr>
                          <w:rFonts w:ascii="Cambria Math" w:hAnsi="Cambria Math" w:hint="eastAsia"/>
                          <w:i/>
                          <w:shd w:val="clear" w:color="auto" w:fill="FFFFFF"/>
                        </w:rPr>
                      </m:ctrlPr>
                    </m:e>
                    <m:sub>
                      <m:r>
                        <w:rPr>
                          <w:rFonts w:ascii="Cambria Math" w:hAnsi="Cambria Math"/>
                          <w:shd w:val="clear" w:color="auto" w:fill="FFFFFF"/>
                        </w:rPr>
                        <m:t>j|i</m:t>
                      </m:r>
                    </m:sub>
                  </m:sSub>
                  <m:r>
                    <w:rPr>
                      <w:rFonts w:ascii="Cambria Math" w:hAnsi="Cambria Math"/>
                      <w:shd w:val="clear" w:color="auto" w:fill="FFFFFF"/>
                    </w:rPr>
                    <m:t>+</m:t>
                  </m:r>
                  <m:sSub>
                    <m:sSubPr>
                      <m:ctrlPr>
                        <w:rPr>
                          <w:rFonts w:ascii="Cambria Math" w:hAnsi="Cambria Math"/>
                          <w:i/>
                          <w:shd w:val="clear" w:color="auto" w:fill="FFFFFF"/>
                        </w:rPr>
                      </m:ctrlPr>
                    </m:sSubPr>
                    <m:e>
                      <m:r>
                        <w:rPr>
                          <w:rFonts w:ascii="Cambria Math" w:hAnsi="Cambria Math" w:hint="eastAsia"/>
                          <w:shd w:val="clear" w:color="auto" w:fill="FFFFFF"/>
                        </w:rPr>
                        <m:t>p</m:t>
                      </m:r>
                      <m:ctrlPr>
                        <w:rPr>
                          <w:rFonts w:ascii="Cambria Math" w:hAnsi="Cambria Math" w:hint="eastAsia"/>
                          <w:i/>
                          <w:shd w:val="clear" w:color="auto" w:fill="FFFFFF"/>
                        </w:rPr>
                      </m:ctrlPr>
                    </m:e>
                    <m:sub>
                      <m:r>
                        <w:rPr>
                          <w:rFonts w:ascii="Cambria Math" w:hAnsi="Cambria Math"/>
                          <w:shd w:val="clear" w:color="auto" w:fill="FFFFFF"/>
                        </w:rPr>
                        <m:t>i|j</m:t>
                      </m:r>
                    </m:sub>
                  </m:sSub>
                </m:num>
                <m:den>
                  <m:r>
                    <w:rPr>
                      <w:rFonts w:ascii="Cambria Math" w:hAnsi="Cambria Math"/>
                      <w:shd w:val="clear" w:color="auto" w:fill="FFFFFF"/>
                    </w:rPr>
                    <m:t>2</m:t>
                  </m:r>
                </m:den>
              </m:f>
              <m:r>
                <w:rPr>
                  <w:rFonts w:ascii="Cambria Math" w:hAnsi="Cambria Math" w:cs="宋体"/>
                  <w:kern w:val="0"/>
                </w:rPr>
                <m:t>#</m:t>
              </m:r>
              <m:d>
                <m:dPr>
                  <m:ctrlPr>
                    <w:rPr>
                      <w:rFonts w:ascii="Cambria Math" w:hAnsi="Cambria Math" w:cs="宋体"/>
                      <w:i/>
                      <w:shd w:val="clear" w:color="auto" w:fill="FFFFFF"/>
                    </w:rPr>
                  </m:ctrlPr>
                </m:dPr>
                <m:e>
                  <m:r>
                    <w:rPr>
                      <w:rFonts w:ascii="Cambria Math" w:hAnsi="Cambria Math" w:cs="宋体"/>
                      <w:shd w:val="clear" w:color="auto" w:fill="FFFFFF"/>
                    </w:rPr>
                    <m:t>3-29</m:t>
                  </m:r>
                </m:e>
              </m:d>
              <m:ctrlPr>
                <w:rPr>
                  <w:rFonts w:ascii="Cambria Math" w:hAnsi="Cambria Math" w:cs="宋体"/>
                  <w:bCs/>
                  <w:i/>
                  <w:kern w:val="0"/>
                </w:rPr>
              </m:ctrlPr>
            </m:e>
          </m:eqArr>
        </m:oMath>
      </m:oMathPara>
    </w:p>
    <w:p w14:paraId="35586164" w14:textId="57119E8B" w:rsidR="00C41FA1" w:rsidRDefault="006F4FF0" w:rsidP="00FA5ED5">
      <w:pPr>
        <w:ind w:firstLine="422"/>
        <w:rPr>
          <w:rFonts w:cs="宋体"/>
          <w:kern w:val="0"/>
        </w:rPr>
      </w:pPr>
      <w:r>
        <w:rPr>
          <w:rFonts w:cs="宋体"/>
          <w:b/>
          <w:bCs/>
          <w:kern w:val="0"/>
        </w:rPr>
        <w:t xml:space="preserve">2. </w:t>
      </w:r>
      <w:r w:rsidR="00C41FA1" w:rsidRPr="00C41FA1">
        <w:rPr>
          <w:rFonts w:cs="宋体" w:hint="eastAsia"/>
          <w:b/>
          <w:bCs/>
          <w:kern w:val="0"/>
        </w:rPr>
        <w:t>t</w:t>
      </w:r>
      <w:r w:rsidR="00C41FA1" w:rsidRPr="00C41FA1">
        <w:rPr>
          <w:rFonts w:cs="宋体" w:hint="eastAsia"/>
          <w:b/>
          <w:bCs/>
          <w:kern w:val="0"/>
        </w:rPr>
        <w:t>分布</w:t>
      </w:r>
      <w:r w:rsidR="00C41FA1" w:rsidRPr="00C41FA1">
        <w:rPr>
          <w:rFonts w:cs="宋体" w:hint="eastAsia"/>
          <w:kern w:val="0"/>
        </w:rPr>
        <w:t>：</w:t>
      </w:r>
      <w:r w:rsidR="00631635">
        <w:rPr>
          <w:rFonts w:cs="宋体" w:hint="eastAsia"/>
          <w:kern w:val="0"/>
        </w:rPr>
        <w:t>初始化低维空间中的样本点。</w:t>
      </w:r>
      <w:r w:rsidR="00C41FA1" w:rsidRPr="00C41FA1">
        <w:rPr>
          <w:rFonts w:cs="宋体" w:hint="eastAsia"/>
          <w:kern w:val="0"/>
        </w:rPr>
        <w:t>在低维空间中，</w:t>
      </w:r>
      <w:r w:rsidR="00C41FA1" w:rsidRPr="00C41FA1">
        <w:rPr>
          <w:rFonts w:cs="宋体" w:hint="eastAsia"/>
          <w:kern w:val="0"/>
        </w:rPr>
        <w:t>t-SNE</w:t>
      </w:r>
      <w:r w:rsidR="00C41FA1" w:rsidRPr="00C41FA1">
        <w:rPr>
          <w:rFonts w:cs="宋体" w:hint="eastAsia"/>
          <w:kern w:val="0"/>
        </w:rPr>
        <w:t>使用</w:t>
      </w:r>
      <w:r w:rsidR="00F86BA6" w:rsidRPr="00C41FA1">
        <w:rPr>
          <w:rFonts w:cs="宋体" w:hint="eastAsia"/>
          <w:kern w:val="0"/>
        </w:rPr>
        <w:t>自由度为</w:t>
      </w:r>
      <w:r w:rsidR="00F86BA6" w:rsidRPr="00C41FA1">
        <w:rPr>
          <w:rFonts w:cs="宋体" w:hint="eastAsia"/>
          <w:kern w:val="0"/>
        </w:rPr>
        <w:t>1</w:t>
      </w:r>
      <w:r w:rsidR="00F86BA6">
        <w:rPr>
          <w:rFonts w:cs="宋体" w:hint="eastAsia"/>
          <w:kern w:val="0"/>
        </w:rPr>
        <w:t>的</w:t>
      </w:r>
      <w:r w:rsidR="00C41FA1" w:rsidRPr="00C41FA1">
        <w:rPr>
          <w:rFonts w:cs="宋体" w:hint="eastAsia"/>
          <w:kern w:val="0"/>
        </w:rPr>
        <w:t>t</w:t>
      </w:r>
      <w:r w:rsidR="00C41FA1" w:rsidRPr="00C41FA1">
        <w:rPr>
          <w:rFonts w:cs="宋体" w:hint="eastAsia"/>
          <w:kern w:val="0"/>
        </w:rPr>
        <w:t>分布（也称为柯西分布）来计算点之间的相似度。这种分布的长尾特性有助于在低维空间中分开距离较远的点，避免不同类别的点在降维后重叠。</w:t>
      </w:r>
    </w:p>
    <w:p w14:paraId="19AC8948" w14:textId="1B688757" w:rsidR="00F718C8" w:rsidRPr="00F718C8" w:rsidRDefault="00000000" w:rsidP="00F718C8">
      <w:pPr>
        <w:ind w:firstLine="420"/>
        <w:rPr>
          <w:rFonts w:cs="宋体"/>
          <w:shd w:val="clear" w:color="auto" w:fill="FFFFFF"/>
        </w:rPr>
      </w:pPr>
      <m:oMathPara>
        <m:oMath>
          <m:eqArr>
            <m:eqArrPr>
              <m:maxDist m:val="1"/>
              <m:ctrlPr>
                <w:rPr>
                  <w:rFonts w:ascii="Cambria Math" w:hAnsi="Cambria Math"/>
                  <w:i/>
                  <w:shd w:val="clear" w:color="auto" w:fill="FFFFFF"/>
                </w:rPr>
              </m:ctrlPr>
            </m:eqArrPr>
            <m:e>
              <m:sSub>
                <m:sSubPr>
                  <m:ctrlPr>
                    <w:rPr>
                      <w:rFonts w:ascii="Cambria Math" w:hAnsi="Cambria Math"/>
                      <w:i/>
                      <w:shd w:val="clear" w:color="auto" w:fill="FFFFFF"/>
                    </w:rPr>
                  </m:ctrlPr>
                </m:sSubPr>
                <m:e>
                  <m:r>
                    <w:rPr>
                      <w:rFonts w:ascii="Cambria Math" w:hAnsi="Cambria Math" w:hint="eastAsia"/>
                      <w:shd w:val="clear" w:color="auto" w:fill="FFFFFF"/>
                    </w:rPr>
                    <m:t>q</m:t>
                  </m:r>
                  <m:ctrlPr>
                    <w:rPr>
                      <w:rFonts w:ascii="Cambria Math" w:hAnsi="Cambria Math" w:hint="eastAsia"/>
                      <w:i/>
                      <w:shd w:val="clear" w:color="auto" w:fill="FFFFFF"/>
                    </w:rPr>
                  </m:ctrlPr>
                </m:e>
                <m:sub>
                  <m:r>
                    <w:rPr>
                      <w:rFonts w:ascii="Cambria Math" w:hAnsi="Cambria Math"/>
                      <w:shd w:val="clear" w:color="auto" w:fill="FFFFFF"/>
                    </w:rPr>
                    <m:t>ij</m:t>
                  </m:r>
                </m:sub>
              </m:sSub>
              <m:r>
                <w:rPr>
                  <w:rFonts w:ascii="Cambria Math" w:hAnsi="Cambria Math"/>
                  <w:shd w:val="clear" w:color="auto" w:fill="FFFFFF"/>
                </w:rPr>
                <m:t>=</m:t>
              </m:r>
              <m:f>
                <m:fPr>
                  <m:ctrlPr>
                    <w:rPr>
                      <w:rFonts w:ascii="Cambria Math" w:hAnsi="Cambria Math"/>
                      <w:i/>
                      <w:shd w:val="clear" w:color="auto" w:fill="FFFFFF"/>
                    </w:rPr>
                  </m:ctrlPr>
                </m:fPr>
                <m:num>
                  <m:sSup>
                    <m:sSupPr>
                      <m:ctrlPr>
                        <w:rPr>
                          <w:rFonts w:ascii="Cambria Math" w:hAnsi="Cambria Math"/>
                          <w:i/>
                          <w:shd w:val="clear" w:color="auto" w:fill="FFFFFF"/>
                        </w:rPr>
                      </m:ctrlPr>
                    </m:sSupPr>
                    <m:e>
                      <m:d>
                        <m:dPr>
                          <m:ctrlPr>
                            <w:rPr>
                              <w:rFonts w:ascii="Cambria Math" w:hAnsi="Cambria Math"/>
                              <w:i/>
                              <w:shd w:val="clear" w:color="auto" w:fill="FFFFFF"/>
                            </w:rPr>
                          </m:ctrlPr>
                        </m:dPr>
                        <m:e>
                          <m:r>
                            <w:rPr>
                              <w:rFonts w:ascii="Cambria Math" w:hAnsi="Cambria Math"/>
                              <w:shd w:val="clear" w:color="auto" w:fill="FFFFFF"/>
                            </w:rPr>
                            <m:t>1+</m:t>
                          </m:r>
                          <m:sSup>
                            <m:sSupPr>
                              <m:ctrlPr>
                                <w:rPr>
                                  <w:rFonts w:ascii="Cambria Math" w:hAnsi="Cambria Math"/>
                                  <w:i/>
                                  <w:shd w:val="clear" w:color="auto" w:fill="FFFFFF"/>
                                </w:rPr>
                              </m:ctrlPr>
                            </m:sSupPr>
                            <m:e>
                              <m:d>
                                <m:dPr>
                                  <m:begChr m:val="‖"/>
                                  <m:endChr m:val="‖"/>
                                  <m:ctrlPr>
                                    <w:rPr>
                                      <w:rFonts w:ascii="Cambria Math" w:hAnsi="Cambria Math"/>
                                      <w:i/>
                                      <w:shd w:val="clear" w:color="auto" w:fill="FFFFFF"/>
                                    </w:rPr>
                                  </m:ctrlPr>
                                </m:dPr>
                                <m:e>
                                  <m:sSub>
                                    <m:sSubPr>
                                      <m:ctrlPr>
                                        <w:rPr>
                                          <w:rFonts w:ascii="Cambria Math" w:hAnsi="Cambria Math"/>
                                          <w:i/>
                                          <w:shd w:val="clear" w:color="auto" w:fill="FFFFFF"/>
                                        </w:rPr>
                                      </m:ctrlPr>
                                    </m:sSubPr>
                                    <m:e>
                                      <m:r>
                                        <w:rPr>
                                          <w:rFonts w:ascii="Cambria Math" w:hAnsi="Cambria Math"/>
                                          <w:shd w:val="clear" w:color="auto" w:fill="FFFFFF"/>
                                        </w:rPr>
                                        <m:t>y</m:t>
                                      </m:r>
                                    </m:e>
                                    <m:sub>
                                      <m:r>
                                        <w:rPr>
                                          <w:rFonts w:ascii="Cambria Math" w:hAnsi="Cambria Math"/>
                                          <w:shd w:val="clear" w:color="auto" w:fill="FFFFFF"/>
                                        </w:rPr>
                                        <m:t>i</m:t>
                                      </m:r>
                                    </m:sub>
                                  </m:sSub>
                                  <m:r>
                                    <w:rPr>
                                      <w:rFonts w:ascii="Cambria Math" w:hAnsi="Cambria Math"/>
                                      <w:shd w:val="clear" w:color="auto" w:fill="FFFFFF"/>
                                    </w:rPr>
                                    <m:t>-</m:t>
                                  </m:r>
                                  <m:sSub>
                                    <m:sSubPr>
                                      <m:ctrlPr>
                                        <w:rPr>
                                          <w:rFonts w:ascii="Cambria Math" w:hAnsi="Cambria Math"/>
                                          <w:i/>
                                          <w:shd w:val="clear" w:color="auto" w:fill="FFFFFF"/>
                                        </w:rPr>
                                      </m:ctrlPr>
                                    </m:sSubPr>
                                    <m:e>
                                      <m:r>
                                        <w:rPr>
                                          <w:rFonts w:ascii="Cambria Math" w:hAnsi="Cambria Math"/>
                                          <w:shd w:val="clear" w:color="auto" w:fill="FFFFFF"/>
                                        </w:rPr>
                                        <m:t>y</m:t>
                                      </m:r>
                                    </m:e>
                                    <m:sub>
                                      <m:r>
                                        <w:rPr>
                                          <w:rFonts w:ascii="Cambria Math" w:hAnsi="Cambria Math"/>
                                          <w:shd w:val="clear" w:color="auto" w:fill="FFFFFF"/>
                                        </w:rPr>
                                        <m:t>j</m:t>
                                      </m:r>
                                    </m:sub>
                                  </m:sSub>
                                </m:e>
                              </m:d>
                            </m:e>
                            <m:sup>
                              <m:r>
                                <w:rPr>
                                  <w:rFonts w:ascii="Cambria Math" w:hAnsi="Cambria Math"/>
                                  <w:shd w:val="clear" w:color="auto" w:fill="FFFFFF"/>
                                </w:rPr>
                                <m:t>2</m:t>
                              </m:r>
                            </m:sup>
                          </m:sSup>
                        </m:e>
                      </m:d>
                    </m:e>
                    <m:sup>
                      <m:r>
                        <w:rPr>
                          <w:rFonts w:ascii="Cambria Math" w:hAnsi="Cambria Math"/>
                          <w:shd w:val="clear" w:color="auto" w:fill="FFFFFF"/>
                        </w:rPr>
                        <m:t>-1</m:t>
                      </m:r>
                    </m:sup>
                  </m:sSup>
                </m:num>
                <m:den>
                  <m:nary>
                    <m:naryPr>
                      <m:chr m:val="∑"/>
                      <m:supHide m:val="1"/>
                      <m:ctrlPr>
                        <w:rPr>
                          <w:rFonts w:ascii="Cambria Math" w:hAnsi="Cambria Math"/>
                          <w:i/>
                          <w:shd w:val="clear" w:color="auto" w:fill="FFFFFF"/>
                        </w:rPr>
                      </m:ctrlPr>
                    </m:naryPr>
                    <m:sub>
                      <m:r>
                        <w:rPr>
                          <w:rFonts w:ascii="Cambria Math" w:hAnsi="Cambria Math"/>
                          <w:shd w:val="clear" w:color="auto" w:fill="FFFFFF"/>
                        </w:rPr>
                        <m:t>k≠i</m:t>
                      </m:r>
                    </m:sub>
                    <m:sup/>
                    <m:e>
                      <m:sSup>
                        <m:sSupPr>
                          <m:ctrlPr>
                            <w:rPr>
                              <w:rFonts w:ascii="Cambria Math" w:hAnsi="Cambria Math"/>
                              <w:i/>
                              <w:shd w:val="clear" w:color="auto" w:fill="FFFFFF"/>
                            </w:rPr>
                          </m:ctrlPr>
                        </m:sSupPr>
                        <m:e>
                          <m:d>
                            <m:dPr>
                              <m:ctrlPr>
                                <w:rPr>
                                  <w:rFonts w:ascii="Cambria Math" w:hAnsi="Cambria Math"/>
                                  <w:i/>
                                  <w:shd w:val="clear" w:color="auto" w:fill="FFFFFF"/>
                                </w:rPr>
                              </m:ctrlPr>
                            </m:dPr>
                            <m:e>
                              <m:r>
                                <w:rPr>
                                  <w:rFonts w:ascii="Cambria Math" w:hAnsi="Cambria Math"/>
                                  <w:shd w:val="clear" w:color="auto" w:fill="FFFFFF"/>
                                </w:rPr>
                                <m:t>1+</m:t>
                              </m:r>
                              <m:sSup>
                                <m:sSupPr>
                                  <m:ctrlPr>
                                    <w:rPr>
                                      <w:rFonts w:ascii="Cambria Math" w:hAnsi="Cambria Math"/>
                                      <w:i/>
                                      <w:shd w:val="clear" w:color="auto" w:fill="FFFFFF"/>
                                    </w:rPr>
                                  </m:ctrlPr>
                                </m:sSupPr>
                                <m:e>
                                  <m:d>
                                    <m:dPr>
                                      <m:begChr m:val="‖"/>
                                      <m:endChr m:val="‖"/>
                                      <m:ctrlPr>
                                        <w:rPr>
                                          <w:rFonts w:ascii="Cambria Math" w:hAnsi="Cambria Math"/>
                                          <w:i/>
                                          <w:shd w:val="clear" w:color="auto" w:fill="FFFFFF"/>
                                        </w:rPr>
                                      </m:ctrlPr>
                                    </m:dPr>
                                    <m:e>
                                      <m:sSub>
                                        <m:sSubPr>
                                          <m:ctrlPr>
                                            <w:rPr>
                                              <w:rFonts w:ascii="Cambria Math" w:hAnsi="Cambria Math"/>
                                              <w:i/>
                                              <w:shd w:val="clear" w:color="auto" w:fill="FFFFFF"/>
                                            </w:rPr>
                                          </m:ctrlPr>
                                        </m:sSubPr>
                                        <m:e>
                                          <m:r>
                                            <w:rPr>
                                              <w:rFonts w:ascii="Cambria Math" w:hAnsi="Cambria Math"/>
                                              <w:shd w:val="clear" w:color="auto" w:fill="FFFFFF"/>
                                            </w:rPr>
                                            <m:t>y</m:t>
                                          </m:r>
                                        </m:e>
                                        <m:sub>
                                          <m:r>
                                            <w:rPr>
                                              <w:rFonts w:ascii="Cambria Math" w:hAnsi="Cambria Math"/>
                                              <w:shd w:val="clear" w:color="auto" w:fill="FFFFFF"/>
                                            </w:rPr>
                                            <m:t>i</m:t>
                                          </m:r>
                                        </m:sub>
                                      </m:sSub>
                                      <m:r>
                                        <w:rPr>
                                          <w:rFonts w:ascii="Cambria Math" w:hAnsi="Cambria Math"/>
                                          <w:shd w:val="clear" w:color="auto" w:fill="FFFFFF"/>
                                        </w:rPr>
                                        <m:t>-</m:t>
                                      </m:r>
                                      <m:sSub>
                                        <m:sSubPr>
                                          <m:ctrlPr>
                                            <w:rPr>
                                              <w:rFonts w:ascii="Cambria Math" w:hAnsi="Cambria Math"/>
                                              <w:i/>
                                              <w:shd w:val="clear" w:color="auto" w:fill="FFFFFF"/>
                                            </w:rPr>
                                          </m:ctrlPr>
                                        </m:sSubPr>
                                        <m:e>
                                          <m:r>
                                            <w:rPr>
                                              <w:rFonts w:ascii="Cambria Math" w:hAnsi="Cambria Math"/>
                                              <w:shd w:val="clear" w:color="auto" w:fill="FFFFFF"/>
                                            </w:rPr>
                                            <m:t>y</m:t>
                                          </m:r>
                                        </m:e>
                                        <m:sub>
                                          <m:r>
                                            <w:rPr>
                                              <w:rFonts w:ascii="Cambria Math" w:hAnsi="Cambria Math"/>
                                              <w:shd w:val="clear" w:color="auto" w:fill="FFFFFF"/>
                                            </w:rPr>
                                            <m:t>k</m:t>
                                          </m:r>
                                        </m:sub>
                                      </m:sSub>
                                    </m:e>
                                  </m:d>
                                </m:e>
                                <m:sup>
                                  <m:r>
                                    <w:rPr>
                                      <w:rFonts w:ascii="Cambria Math" w:hAnsi="Cambria Math"/>
                                      <w:shd w:val="clear" w:color="auto" w:fill="FFFFFF"/>
                                    </w:rPr>
                                    <m:t>2</m:t>
                                  </m:r>
                                </m:sup>
                              </m:sSup>
                            </m:e>
                          </m:d>
                        </m:e>
                        <m:sup>
                          <m:r>
                            <w:rPr>
                              <w:rFonts w:ascii="Cambria Math" w:hAnsi="Cambria Math"/>
                              <w:shd w:val="clear" w:color="auto" w:fill="FFFFFF"/>
                            </w:rPr>
                            <m:t>-1</m:t>
                          </m:r>
                        </m:sup>
                      </m:sSup>
                    </m:e>
                  </m:nary>
                </m:den>
              </m:f>
              <m:r>
                <w:rPr>
                  <w:rFonts w:ascii="Cambria Math" w:hAnsi="Cambria Math"/>
                  <w:shd w:val="clear" w:color="auto" w:fill="FFFFFF"/>
                </w:rPr>
                <m:t>#</m:t>
              </m:r>
              <m:d>
                <m:dPr>
                  <m:ctrlPr>
                    <w:rPr>
                      <w:rFonts w:ascii="Cambria Math" w:hAnsi="Cambria Math"/>
                      <w:i/>
                      <w:shd w:val="clear" w:color="auto" w:fill="FFFFFF"/>
                    </w:rPr>
                  </m:ctrlPr>
                </m:dPr>
                <m:e>
                  <m:r>
                    <w:rPr>
                      <w:rFonts w:ascii="Cambria Math" w:hAnsi="Cambria Math"/>
                      <w:shd w:val="clear" w:color="auto" w:fill="FFFFFF"/>
                    </w:rPr>
                    <m:t>3-30</m:t>
                  </m:r>
                </m:e>
              </m:d>
            </m:e>
          </m:eqArr>
        </m:oMath>
      </m:oMathPara>
    </w:p>
    <w:p w14:paraId="0028D4A8" w14:textId="71382166" w:rsidR="00210FAB" w:rsidRPr="00C41FA1" w:rsidRDefault="00000000" w:rsidP="00FA5ED5">
      <w:pPr>
        <w:ind w:firstLine="420"/>
        <w:rPr>
          <w:rFonts w:cs="宋体"/>
          <w:kern w:val="0"/>
        </w:rPr>
      </w:pPr>
      <m:oMath>
        <m:sSub>
          <m:sSubPr>
            <m:ctrlPr>
              <w:rPr>
                <w:rFonts w:ascii="Cambria Math" w:hAnsi="Cambria Math" w:cs="宋体"/>
                <w:i/>
                <w:kern w:val="0"/>
              </w:rPr>
            </m:ctrlPr>
          </m:sSubPr>
          <m:e>
            <m:r>
              <w:rPr>
                <w:rFonts w:ascii="Cambria Math" w:hAnsi="Cambria Math" w:cs="宋体"/>
                <w:kern w:val="0"/>
              </w:rPr>
              <m:t>y</m:t>
            </m:r>
          </m:e>
          <m:sub>
            <m:r>
              <w:rPr>
                <w:rFonts w:ascii="Cambria Math" w:hAnsi="Cambria Math" w:cs="宋体"/>
                <w:kern w:val="0"/>
              </w:rPr>
              <m:t>i</m:t>
            </m:r>
          </m:sub>
        </m:sSub>
      </m:oMath>
      <w:r w:rsidR="00210FAB">
        <w:rPr>
          <w:rFonts w:cs="宋体" w:hint="eastAsia"/>
          <w:kern w:val="0"/>
        </w:rPr>
        <w:t>表示降维后低维数据中的数据点。</w:t>
      </w:r>
    </w:p>
    <w:p w14:paraId="798DC4AE" w14:textId="242A8B53" w:rsidR="00F718C8" w:rsidRPr="00F718C8" w:rsidRDefault="006F4FF0" w:rsidP="00F718C8">
      <w:pPr>
        <w:ind w:firstLine="422"/>
        <w:rPr>
          <w:rFonts w:cs="宋体"/>
          <w:shd w:val="clear" w:color="auto" w:fill="FFFFFF"/>
        </w:rPr>
      </w:pPr>
      <w:r>
        <w:rPr>
          <w:rFonts w:cs="宋体"/>
          <w:b/>
          <w:bCs/>
          <w:kern w:val="0"/>
        </w:rPr>
        <w:t xml:space="preserve">3. </w:t>
      </w:r>
      <w:r w:rsidR="00C41FA1" w:rsidRPr="00C41FA1">
        <w:rPr>
          <w:rFonts w:cs="宋体" w:hint="eastAsia"/>
          <w:b/>
          <w:bCs/>
          <w:kern w:val="0"/>
        </w:rPr>
        <w:t xml:space="preserve">Kullback-Leibler (KL) </w:t>
      </w:r>
      <w:r w:rsidR="00C41FA1" w:rsidRPr="00C41FA1">
        <w:rPr>
          <w:rFonts w:cs="宋体" w:hint="eastAsia"/>
          <w:b/>
          <w:bCs/>
          <w:kern w:val="0"/>
        </w:rPr>
        <w:t>散度最小化</w:t>
      </w:r>
      <w:r w:rsidR="00C41FA1" w:rsidRPr="00C41FA1">
        <w:rPr>
          <w:rFonts w:cs="宋体" w:hint="eastAsia"/>
          <w:kern w:val="0"/>
        </w:rPr>
        <w:t>：</w:t>
      </w:r>
      <w:r w:rsidR="00C41FA1" w:rsidRPr="00C41FA1">
        <w:rPr>
          <w:rFonts w:cs="宋体" w:hint="eastAsia"/>
          <w:kern w:val="0"/>
        </w:rPr>
        <w:t>t-SNE</w:t>
      </w:r>
      <w:r w:rsidR="00C41FA1" w:rsidRPr="00C41FA1">
        <w:rPr>
          <w:rFonts w:cs="宋体" w:hint="eastAsia"/>
          <w:kern w:val="0"/>
        </w:rPr>
        <w:t>的目标是使得低维空间中的条件概率分布尽可能接近高维空间中的条件概率分布。为此，它通过最小化两个分布之间的</w:t>
      </w:r>
      <w:r w:rsidR="00C41FA1" w:rsidRPr="00C41FA1">
        <w:rPr>
          <w:rFonts w:cs="宋体" w:hint="eastAsia"/>
          <w:kern w:val="0"/>
        </w:rPr>
        <w:t>KL</w:t>
      </w:r>
      <w:r w:rsidR="00C41FA1" w:rsidRPr="00C41FA1">
        <w:rPr>
          <w:rFonts w:cs="宋体" w:hint="eastAsia"/>
          <w:kern w:val="0"/>
        </w:rPr>
        <w:t>散度来调整低维空间中点的位置。</w:t>
      </w:r>
      <w:r w:rsidR="00F718C8" w:rsidRPr="00F718C8">
        <w:rPr>
          <w:rFonts w:ascii="Cambria Math" w:hAnsi="Cambria Math"/>
          <w:i/>
          <w:shd w:val="clear" w:color="auto" w:fill="FFFFFF"/>
        </w:rPr>
        <w:br/>
      </w:r>
      <m:oMathPara>
        <m:oMath>
          <m:eqArr>
            <m:eqArrPr>
              <m:maxDist m:val="1"/>
              <m:ctrlPr>
                <w:rPr>
                  <w:rFonts w:ascii="Cambria Math" w:hAnsi="Cambria Math"/>
                  <w:i/>
                  <w:shd w:val="clear" w:color="auto" w:fill="FFFFFF"/>
                </w:rPr>
              </m:ctrlPr>
            </m:eqArrPr>
            <m:e>
              <m:r>
                <w:rPr>
                  <w:rFonts w:ascii="Cambria Math" w:hAnsi="Cambria Math" w:cs="宋体" w:hint="eastAsia"/>
                  <w:kern w:val="0"/>
                </w:rPr>
                <m:t>C</m:t>
              </m:r>
              <m:r>
                <w:rPr>
                  <w:rFonts w:ascii="Cambria Math" w:hAnsi="Cambria Math" w:cs="宋体"/>
                  <w:kern w:val="0"/>
                </w:rPr>
                <m:t>=KL(P|</m:t>
              </m:r>
              <m:d>
                <m:dPr>
                  <m:begChr m:val="|"/>
                  <m:ctrlPr>
                    <w:rPr>
                      <w:rFonts w:ascii="Cambria Math" w:hAnsi="Cambria Math" w:cs="宋体"/>
                      <w:i/>
                      <w:kern w:val="0"/>
                    </w:rPr>
                  </m:ctrlPr>
                </m:dPr>
                <m:e>
                  <m:r>
                    <w:rPr>
                      <w:rFonts w:ascii="Cambria Math" w:hAnsi="Cambria Math" w:cs="宋体"/>
                      <w:kern w:val="0"/>
                    </w:rPr>
                    <m:t>Q</m:t>
                  </m:r>
                </m:e>
              </m:d>
              <m:r>
                <w:rPr>
                  <w:rFonts w:ascii="Cambria Math" w:hAnsi="Cambria Math" w:cs="宋体"/>
                  <w:kern w:val="0"/>
                </w:rPr>
                <m:t>=</m:t>
              </m:r>
              <m:nary>
                <m:naryPr>
                  <m:chr m:val="∑"/>
                  <m:supHide m:val="1"/>
                  <m:ctrlPr>
                    <w:rPr>
                      <w:rFonts w:ascii="Cambria Math" w:hAnsi="Cambria Math" w:cs="宋体"/>
                      <w:i/>
                      <w:kern w:val="0"/>
                    </w:rPr>
                  </m:ctrlPr>
                </m:naryPr>
                <m:sub>
                  <m:r>
                    <w:rPr>
                      <w:rFonts w:ascii="Cambria Math" w:hAnsi="Cambria Math" w:cs="宋体"/>
                      <w:kern w:val="0"/>
                    </w:rPr>
                    <m:t>i</m:t>
                  </m:r>
                </m:sub>
                <m:sup/>
                <m:e>
                  <m:nary>
                    <m:naryPr>
                      <m:chr m:val="∑"/>
                      <m:supHide m:val="1"/>
                      <m:ctrlPr>
                        <w:rPr>
                          <w:rFonts w:ascii="Cambria Math" w:hAnsi="Cambria Math" w:cs="宋体"/>
                          <w:i/>
                          <w:kern w:val="0"/>
                        </w:rPr>
                      </m:ctrlPr>
                    </m:naryPr>
                    <m:sub>
                      <m:r>
                        <w:rPr>
                          <w:rFonts w:ascii="Cambria Math" w:hAnsi="Cambria Math" w:cs="宋体"/>
                          <w:kern w:val="0"/>
                        </w:rPr>
                        <m:t>j</m:t>
                      </m:r>
                    </m:sub>
                    <m:sup/>
                    <m:e>
                      <m:sSub>
                        <m:sSubPr>
                          <m:ctrlPr>
                            <w:rPr>
                              <w:rFonts w:ascii="Cambria Math" w:hAnsi="Cambria Math" w:cs="宋体"/>
                              <w:i/>
                              <w:kern w:val="0"/>
                            </w:rPr>
                          </m:ctrlPr>
                        </m:sSubPr>
                        <m:e>
                          <m:r>
                            <w:rPr>
                              <w:rFonts w:ascii="Cambria Math" w:hAnsi="Cambria Math" w:cs="宋体"/>
                              <w:kern w:val="0"/>
                            </w:rPr>
                            <m:t>p</m:t>
                          </m:r>
                        </m:e>
                        <m:sub>
                          <m:r>
                            <w:rPr>
                              <w:rFonts w:ascii="Cambria Math" w:hAnsi="Cambria Math" w:cs="宋体"/>
                              <w:kern w:val="0"/>
                            </w:rPr>
                            <m:t>ij</m:t>
                          </m:r>
                        </m:sub>
                      </m:sSub>
                      <m:func>
                        <m:funcPr>
                          <m:ctrlPr>
                            <w:rPr>
                              <w:rFonts w:ascii="Cambria Math" w:hAnsi="Cambria Math" w:cs="宋体"/>
                              <w:i/>
                              <w:kern w:val="0"/>
                            </w:rPr>
                          </m:ctrlPr>
                        </m:funcPr>
                        <m:fName>
                          <m:r>
                            <m:rPr>
                              <m:sty m:val="p"/>
                            </m:rPr>
                            <w:rPr>
                              <w:rFonts w:ascii="Cambria Math" w:hAnsi="Cambria Math" w:cs="宋体"/>
                              <w:kern w:val="0"/>
                            </w:rPr>
                            <m:t>log</m:t>
                          </m:r>
                        </m:fName>
                        <m:e>
                          <m:f>
                            <m:fPr>
                              <m:ctrlPr>
                                <w:rPr>
                                  <w:rFonts w:ascii="Cambria Math" w:hAnsi="Cambria Math" w:cs="宋体"/>
                                  <w:i/>
                                  <w:kern w:val="0"/>
                                </w:rPr>
                              </m:ctrlPr>
                            </m:fPr>
                            <m:num>
                              <m:sSub>
                                <m:sSubPr>
                                  <m:ctrlPr>
                                    <w:rPr>
                                      <w:rFonts w:ascii="Cambria Math" w:hAnsi="Cambria Math" w:cs="宋体"/>
                                      <w:i/>
                                      <w:kern w:val="0"/>
                                    </w:rPr>
                                  </m:ctrlPr>
                                </m:sSubPr>
                                <m:e>
                                  <m:r>
                                    <w:rPr>
                                      <w:rFonts w:ascii="Cambria Math" w:hAnsi="Cambria Math" w:cs="宋体"/>
                                      <w:kern w:val="0"/>
                                    </w:rPr>
                                    <m:t>p</m:t>
                                  </m:r>
                                </m:e>
                                <m:sub>
                                  <m:r>
                                    <w:rPr>
                                      <w:rFonts w:ascii="Cambria Math" w:hAnsi="Cambria Math" w:cs="宋体"/>
                                      <w:kern w:val="0"/>
                                    </w:rPr>
                                    <m:t>ij</m:t>
                                  </m:r>
                                </m:sub>
                              </m:sSub>
                            </m:num>
                            <m:den>
                              <m:sSub>
                                <m:sSubPr>
                                  <m:ctrlPr>
                                    <w:rPr>
                                      <w:rFonts w:ascii="Cambria Math" w:hAnsi="Cambria Math" w:cs="宋体"/>
                                      <w:i/>
                                      <w:kern w:val="0"/>
                                    </w:rPr>
                                  </m:ctrlPr>
                                </m:sSubPr>
                                <m:e>
                                  <m:r>
                                    <w:rPr>
                                      <w:rFonts w:ascii="Cambria Math" w:hAnsi="Cambria Math" w:cs="宋体"/>
                                      <w:kern w:val="0"/>
                                    </w:rPr>
                                    <m:t>q</m:t>
                                  </m:r>
                                </m:e>
                                <m:sub>
                                  <m:r>
                                    <w:rPr>
                                      <w:rFonts w:ascii="Cambria Math" w:hAnsi="Cambria Math" w:cs="宋体"/>
                                      <w:kern w:val="0"/>
                                    </w:rPr>
                                    <m:t>ij</m:t>
                                  </m:r>
                                </m:sub>
                              </m:sSub>
                            </m:den>
                          </m:f>
                        </m:e>
                      </m:func>
                    </m:e>
                  </m:nary>
                </m:e>
              </m:nary>
              <m:r>
                <w:rPr>
                  <w:rFonts w:ascii="Cambria Math" w:hAnsi="Cambria Math"/>
                  <w:shd w:val="clear" w:color="auto" w:fill="FFFFFF"/>
                </w:rPr>
                <m:t>#</m:t>
              </m:r>
              <m:d>
                <m:dPr>
                  <m:ctrlPr>
                    <w:rPr>
                      <w:rFonts w:ascii="Cambria Math" w:hAnsi="Cambria Math"/>
                      <w:i/>
                      <w:shd w:val="clear" w:color="auto" w:fill="FFFFFF"/>
                    </w:rPr>
                  </m:ctrlPr>
                </m:dPr>
                <m:e>
                  <m:r>
                    <w:rPr>
                      <w:rFonts w:ascii="Cambria Math" w:hAnsi="Cambria Math"/>
                      <w:shd w:val="clear" w:color="auto" w:fill="FFFFFF"/>
                    </w:rPr>
                    <m:t>3-31</m:t>
                  </m:r>
                </m:e>
              </m:d>
            </m:e>
          </m:eqArr>
        </m:oMath>
      </m:oMathPara>
    </w:p>
    <w:p w14:paraId="16798FDB" w14:textId="24B6F871" w:rsidR="00C41FA1" w:rsidRPr="00C41FA1" w:rsidRDefault="006F4FF0" w:rsidP="00FA5ED5">
      <w:pPr>
        <w:ind w:firstLine="422"/>
        <w:rPr>
          <w:rFonts w:cs="宋体"/>
          <w:kern w:val="0"/>
        </w:rPr>
      </w:pPr>
      <w:r>
        <w:rPr>
          <w:rFonts w:cs="宋体" w:hint="eastAsia"/>
          <w:b/>
          <w:bCs/>
          <w:kern w:val="0"/>
        </w:rPr>
        <w:t>4</w:t>
      </w:r>
      <w:r>
        <w:rPr>
          <w:rFonts w:cs="宋体"/>
          <w:b/>
          <w:bCs/>
          <w:kern w:val="0"/>
        </w:rPr>
        <w:t xml:space="preserve">. </w:t>
      </w:r>
      <w:r w:rsidR="00C41FA1" w:rsidRPr="00C41FA1">
        <w:rPr>
          <w:rFonts w:cs="宋体" w:hint="eastAsia"/>
          <w:b/>
          <w:bCs/>
          <w:kern w:val="0"/>
        </w:rPr>
        <w:t>梯度下降</w:t>
      </w:r>
      <w:r w:rsidR="00C41FA1" w:rsidRPr="00C41FA1">
        <w:rPr>
          <w:rFonts w:cs="宋体" w:hint="eastAsia"/>
          <w:kern w:val="0"/>
        </w:rPr>
        <w:t>：使用梯度下降算法来最小化</w:t>
      </w:r>
      <w:r w:rsidR="00C41FA1" w:rsidRPr="00C41FA1">
        <w:rPr>
          <w:rFonts w:cs="宋体" w:hint="eastAsia"/>
          <w:kern w:val="0"/>
        </w:rPr>
        <w:t>KL</w:t>
      </w:r>
      <w:r w:rsidR="00C41FA1" w:rsidRPr="00C41FA1">
        <w:rPr>
          <w:rFonts w:cs="宋体" w:hint="eastAsia"/>
          <w:kern w:val="0"/>
        </w:rPr>
        <w:t>散度。在迭代过程中，它会逐步调整低维空间中点的位置，直到找到一组位置使得低维空间中的概率分布与高维空间中的分布足够接近。</w:t>
      </w:r>
    </w:p>
    <w:p w14:paraId="09BD4186" w14:textId="157B0486" w:rsidR="00C41FA1" w:rsidRDefault="00C41FA1" w:rsidP="00FA5ED5">
      <w:pPr>
        <w:ind w:firstLine="420"/>
        <w:rPr>
          <w:shd w:val="clear" w:color="auto" w:fill="FFFFFF"/>
        </w:rPr>
      </w:pPr>
      <w:r>
        <w:rPr>
          <w:rFonts w:hint="eastAsia"/>
          <w:shd w:val="clear" w:color="auto" w:fill="FFFFFF"/>
        </w:rPr>
        <w:t>t-SNE</w:t>
      </w:r>
      <w:r>
        <w:rPr>
          <w:rFonts w:hint="eastAsia"/>
          <w:shd w:val="clear" w:color="auto" w:fill="FFFFFF"/>
        </w:rPr>
        <w:t>特别适用于数据可视化，尤其是在高维数据集中寻找和展示局部结构和聚类模式时。它可以揭示数据中的聚类结构，帮助我们理解数据的内在特性。</w:t>
      </w:r>
    </w:p>
    <w:p w14:paraId="2B693736" w14:textId="77777777" w:rsidR="00F47815" w:rsidRPr="00C41FA1" w:rsidRDefault="00F47815" w:rsidP="00FA5ED5">
      <w:pPr>
        <w:ind w:firstLine="422"/>
        <w:rPr>
          <w:rFonts w:cs="Times New Roman"/>
          <w:b/>
        </w:rPr>
      </w:pPr>
    </w:p>
    <w:p w14:paraId="0992763F" w14:textId="3E54FCE9" w:rsidR="00C64C9E" w:rsidRPr="00A35356" w:rsidRDefault="000D39D2" w:rsidP="000D39D2">
      <w:pPr>
        <w:spacing w:beforeLines="50" w:before="156"/>
        <w:ind w:firstLine="422"/>
        <w:rPr>
          <w:rFonts w:cs="Times New Roman"/>
          <w:b/>
          <w:szCs w:val="21"/>
        </w:rPr>
      </w:pPr>
      <w:r w:rsidRPr="00A35356">
        <w:rPr>
          <w:rFonts w:cs="Times New Roman" w:hint="eastAsia"/>
          <w:b/>
          <w:szCs w:val="21"/>
        </w:rPr>
        <w:t>（</w:t>
      </w:r>
      <w:r w:rsidRPr="00A35356">
        <w:rPr>
          <w:rFonts w:cs="Times New Roman" w:hint="eastAsia"/>
          <w:b/>
          <w:szCs w:val="21"/>
        </w:rPr>
        <w:t>2</w:t>
      </w:r>
      <w:r w:rsidRPr="00A35356">
        <w:rPr>
          <w:rFonts w:cs="Times New Roman" w:hint="eastAsia"/>
          <w:b/>
          <w:szCs w:val="21"/>
        </w:rPr>
        <w:t>）特征选择</w:t>
      </w:r>
    </w:p>
    <w:p w14:paraId="5D7757AD" w14:textId="5F39CBDC" w:rsidR="00825BB7" w:rsidRDefault="00463C22" w:rsidP="00825BB7">
      <w:pPr>
        <w:spacing w:beforeLines="50" w:before="156"/>
        <w:ind w:firstLine="420"/>
        <w:rPr>
          <w:rFonts w:cs="Times New Roman"/>
          <w:szCs w:val="21"/>
        </w:rPr>
      </w:pPr>
      <w:r>
        <w:rPr>
          <w:rFonts w:cs="Times New Roman" w:hint="eastAsia"/>
          <w:szCs w:val="21"/>
        </w:rPr>
        <w:t>特征选择和降维都是为了减少特征数量。但与降维不同的是，特征选择只是从原有特征中进行选择或排除，不涉及原有特征的转变。</w:t>
      </w:r>
      <w:r w:rsidR="006A75FB">
        <w:rPr>
          <w:rFonts w:cs="Times New Roman" w:hint="eastAsia"/>
          <w:szCs w:val="21"/>
        </w:rPr>
        <w:t>常见的</w:t>
      </w:r>
      <w:r w:rsidR="00825BB7">
        <w:rPr>
          <w:rFonts w:cs="Times New Roman" w:hint="eastAsia"/>
          <w:szCs w:val="21"/>
        </w:rPr>
        <w:t>特征选择</w:t>
      </w:r>
      <w:r w:rsidR="006A75FB">
        <w:rPr>
          <w:rFonts w:cs="Times New Roman" w:hint="eastAsia"/>
          <w:szCs w:val="21"/>
        </w:rPr>
        <w:t>方法</w:t>
      </w:r>
      <w:r w:rsidR="00825BB7">
        <w:rPr>
          <w:rFonts w:cs="Times New Roman" w:hint="eastAsia"/>
          <w:szCs w:val="21"/>
        </w:rPr>
        <w:t>主要包括过滤式特征选择（</w:t>
      </w:r>
      <w:r w:rsidR="00825BB7">
        <w:rPr>
          <w:rFonts w:cs="Times New Roman" w:hint="eastAsia"/>
          <w:szCs w:val="21"/>
        </w:rPr>
        <w:t>Filter</w:t>
      </w:r>
      <w:r w:rsidR="00825BB7">
        <w:rPr>
          <w:rFonts w:cs="Times New Roman"/>
          <w:szCs w:val="21"/>
        </w:rPr>
        <w:t xml:space="preserve"> </w:t>
      </w:r>
      <w:r w:rsidR="00825BB7">
        <w:rPr>
          <w:rFonts w:cs="Times New Roman" w:hint="eastAsia"/>
          <w:szCs w:val="21"/>
        </w:rPr>
        <w:t>Method</w:t>
      </w:r>
      <w:r w:rsidR="00825BB7">
        <w:rPr>
          <w:rFonts w:cs="Times New Roman" w:hint="eastAsia"/>
          <w:szCs w:val="21"/>
        </w:rPr>
        <w:t>）</w:t>
      </w:r>
      <w:r w:rsidR="0096331D">
        <w:rPr>
          <w:rFonts w:cs="Times New Roman" w:hint="eastAsia"/>
          <w:szCs w:val="21"/>
        </w:rPr>
        <w:t>、</w:t>
      </w:r>
      <w:r w:rsidR="00825BB7">
        <w:rPr>
          <w:rFonts w:cs="Times New Roman" w:hint="eastAsia"/>
          <w:szCs w:val="21"/>
        </w:rPr>
        <w:t>包裹式特征选择（</w:t>
      </w:r>
      <w:r w:rsidR="00825BB7">
        <w:rPr>
          <w:rFonts w:cs="Times New Roman" w:hint="eastAsia"/>
          <w:szCs w:val="21"/>
        </w:rPr>
        <w:t>Wrapper</w:t>
      </w:r>
      <w:r w:rsidR="00825BB7">
        <w:rPr>
          <w:rFonts w:cs="Times New Roman"/>
          <w:szCs w:val="21"/>
        </w:rPr>
        <w:t xml:space="preserve"> </w:t>
      </w:r>
      <w:r w:rsidR="00825BB7">
        <w:rPr>
          <w:rFonts w:cs="Times New Roman" w:hint="eastAsia"/>
          <w:szCs w:val="21"/>
        </w:rPr>
        <w:t>Method</w:t>
      </w:r>
      <w:r w:rsidR="00825BB7">
        <w:rPr>
          <w:rFonts w:cs="Times New Roman" w:hint="eastAsia"/>
          <w:szCs w:val="21"/>
        </w:rPr>
        <w:t>）以及嵌入式特征选择（</w:t>
      </w:r>
      <w:r w:rsidR="00825BB7">
        <w:rPr>
          <w:rFonts w:cs="Times New Roman" w:hint="eastAsia"/>
          <w:szCs w:val="21"/>
        </w:rPr>
        <w:t>Embedded</w:t>
      </w:r>
      <w:r w:rsidR="00825BB7">
        <w:rPr>
          <w:rFonts w:cs="Times New Roman"/>
          <w:szCs w:val="21"/>
        </w:rPr>
        <w:t xml:space="preserve"> Method</w:t>
      </w:r>
      <w:r w:rsidR="00825BB7">
        <w:rPr>
          <w:rFonts w:cs="Times New Roman" w:hint="eastAsia"/>
          <w:szCs w:val="21"/>
        </w:rPr>
        <w:t>）三种。</w:t>
      </w:r>
    </w:p>
    <w:p w14:paraId="23A2AC84" w14:textId="64B1AFBF" w:rsidR="00FA5ED5" w:rsidRDefault="00FA5ED5" w:rsidP="00FA5ED5">
      <w:pPr>
        <w:pStyle w:val="a4"/>
        <w:numPr>
          <w:ilvl w:val="0"/>
          <w:numId w:val="18"/>
        </w:numPr>
        <w:spacing w:beforeLines="50" w:before="156"/>
        <w:ind w:firstLineChars="0"/>
        <w:rPr>
          <w:rFonts w:cs="Times New Roman"/>
          <w:b/>
          <w:bCs/>
          <w:szCs w:val="21"/>
        </w:rPr>
      </w:pPr>
      <w:r w:rsidRPr="00FA5ED5">
        <w:rPr>
          <w:rFonts w:cs="Times New Roman" w:hint="eastAsia"/>
          <w:b/>
          <w:bCs/>
          <w:szCs w:val="21"/>
        </w:rPr>
        <w:t>过滤式特征选择</w:t>
      </w:r>
    </w:p>
    <w:p w14:paraId="3BAA1F23" w14:textId="3FA0B055" w:rsidR="005A245D" w:rsidRDefault="005A245D" w:rsidP="00882820">
      <w:pPr>
        <w:ind w:firstLine="420"/>
      </w:pPr>
      <w:r w:rsidRPr="005A245D">
        <w:rPr>
          <w:rFonts w:hint="eastAsia"/>
        </w:rPr>
        <w:t>过滤式特征选择</w:t>
      </w:r>
      <w:r w:rsidRPr="005A245D">
        <w:rPr>
          <w:rFonts w:hint="eastAsia"/>
        </w:rPr>
        <w:t>Filter Feature Selection</w:t>
      </w:r>
      <w:r w:rsidRPr="005A245D">
        <w:rPr>
          <w:rFonts w:hint="eastAsia"/>
        </w:rPr>
        <w:t>）是一种特征选择方法，通过某些统计量或度量来评估每个特征与目标变量之间的关系，然后根据这些评估结果来选择特征。这种方法的优点是计算速度快，可以处理高维数据集，并且可以减少后续学习算法的维度灾难问题。</w:t>
      </w:r>
    </w:p>
    <w:p w14:paraId="5EF77455" w14:textId="184BB1BD" w:rsidR="0096331D" w:rsidRDefault="005A245D" w:rsidP="0096331D">
      <w:pPr>
        <w:ind w:firstLine="420"/>
      </w:pPr>
      <w:r>
        <w:rPr>
          <w:rFonts w:hint="eastAsia"/>
        </w:rPr>
        <w:t>常见的用来评估特征的统计方法</w:t>
      </w:r>
      <w:r w:rsidR="0096331D">
        <w:rPr>
          <w:rFonts w:hint="eastAsia"/>
        </w:rPr>
        <w:t>有</w:t>
      </w:r>
      <w:r>
        <w:rPr>
          <w:rFonts w:hint="eastAsia"/>
        </w:rPr>
        <w:t>：</w:t>
      </w:r>
    </w:p>
    <w:p w14:paraId="6DE00C20" w14:textId="4F7ACB05" w:rsidR="0096331D" w:rsidRPr="00470428" w:rsidRDefault="0096331D" w:rsidP="00470428">
      <w:pPr>
        <w:ind w:firstLine="420"/>
      </w:pPr>
      <w:r>
        <w:t xml:space="preserve">1. </w:t>
      </w:r>
      <w:r w:rsidR="005A245D" w:rsidRPr="0096331D">
        <w:rPr>
          <w:rFonts w:hint="eastAsia"/>
          <w:b/>
        </w:rPr>
        <w:t>相关系数（</w:t>
      </w:r>
      <w:r w:rsidR="005A245D" w:rsidRPr="0096331D">
        <w:rPr>
          <w:rFonts w:hint="eastAsia"/>
          <w:b/>
        </w:rPr>
        <w:t>Correlation Coefficient</w:t>
      </w:r>
      <w:r w:rsidR="005A245D" w:rsidRPr="0096331D">
        <w:rPr>
          <w:rFonts w:hint="eastAsia"/>
          <w:b/>
        </w:rPr>
        <w:t>）</w:t>
      </w:r>
      <w:r>
        <w:rPr>
          <w:rFonts w:hint="eastAsia"/>
        </w:rPr>
        <w:t>：</w:t>
      </w:r>
      <w:r w:rsidR="005A245D">
        <w:rPr>
          <w:rFonts w:hint="eastAsia"/>
          <w:szCs w:val="21"/>
        </w:rPr>
        <w:t>相关系数衡量两个变量之间的线性关系强度和方向。最常见的是皮尔逊相关系数（</w:t>
      </w:r>
      <w:r w:rsidR="005A245D">
        <w:rPr>
          <w:rFonts w:hint="eastAsia"/>
          <w:szCs w:val="21"/>
        </w:rPr>
        <w:t>Pearson correlation coefficient</w:t>
      </w:r>
      <w:r w:rsidR="005A245D">
        <w:rPr>
          <w:rFonts w:hint="eastAsia"/>
          <w:szCs w:val="21"/>
        </w:rPr>
        <w:t>），通常表示为</w:t>
      </w:r>
      <w:r w:rsidR="005A245D">
        <w:rPr>
          <w:rStyle w:val="HTML"/>
          <w:rFonts w:hint="eastAsia"/>
          <w:color w:val="060607"/>
          <w:spacing w:val="8"/>
        </w:rPr>
        <w:t>r</w:t>
      </w:r>
      <w:r w:rsidR="005A245D">
        <w:rPr>
          <w:rFonts w:hint="eastAsia"/>
          <w:szCs w:val="21"/>
        </w:rPr>
        <w:t>。其值的范围在</w:t>
      </w:r>
      <w:r w:rsidR="005A245D">
        <w:rPr>
          <w:rFonts w:hint="eastAsia"/>
          <w:szCs w:val="21"/>
        </w:rPr>
        <w:t>-1</w:t>
      </w:r>
      <w:r w:rsidR="005A245D">
        <w:rPr>
          <w:rFonts w:hint="eastAsia"/>
          <w:szCs w:val="21"/>
        </w:rPr>
        <w:t>到</w:t>
      </w:r>
      <w:r w:rsidR="005A245D">
        <w:rPr>
          <w:rFonts w:hint="eastAsia"/>
          <w:szCs w:val="21"/>
        </w:rPr>
        <w:t>1</w:t>
      </w:r>
      <w:r w:rsidR="005A245D">
        <w:rPr>
          <w:rFonts w:hint="eastAsia"/>
          <w:szCs w:val="21"/>
        </w:rPr>
        <w:t>之间，其中</w:t>
      </w:r>
      <w:r w:rsidR="005A245D">
        <w:rPr>
          <w:rFonts w:hint="eastAsia"/>
          <w:szCs w:val="21"/>
        </w:rPr>
        <w:t>1</w:t>
      </w:r>
      <w:r w:rsidR="005A245D">
        <w:rPr>
          <w:rFonts w:hint="eastAsia"/>
          <w:szCs w:val="21"/>
        </w:rPr>
        <w:t>表示完全正相关，</w:t>
      </w:r>
      <w:r w:rsidR="005A245D">
        <w:rPr>
          <w:rFonts w:hint="eastAsia"/>
          <w:szCs w:val="21"/>
        </w:rPr>
        <w:t>-1</w:t>
      </w:r>
      <w:r w:rsidR="005A245D">
        <w:rPr>
          <w:rFonts w:hint="eastAsia"/>
          <w:szCs w:val="21"/>
        </w:rPr>
        <w:t>表示完全负相关，</w:t>
      </w:r>
      <w:r w:rsidR="005A245D">
        <w:rPr>
          <w:rFonts w:hint="eastAsia"/>
          <w:szCs w:val="21"/>
        </w:rPr>
        <w:t>0</w:t>
      </w:r>
      <w:r w:rsidR="005A245D">
        <w:rPr>
          <w:rFonts w:hint="eastAsia"/>
          <w:szCs w:val="21"/>
        </w:rPr>
        <w:t>表示没有线性相关性</w:t>
      </w:r>
      <w:r w:rsidR="00470428">
        <w:rPr>
          <w:rFonts w:hint="eastAsia"/>
          <w:szCs w:val="21"/>
        </w:rPr>
        <w:t>。</w:t>
      </w:r>
      <w:r w:rsidR="005A245D">
        <w:rPr>
          <w:rFonts w:hint="eastAsia"/>
          <w:szCs w:val="21"/>
        </w:rPr>
        <w:lastRenderedPageBreak/>
        <w:t>在特征选择中，可以通过计算每个特征与目标变量之间的相关系数来评估它们的线性关系。具有高绝对值的相关系数的特征可能与目标变量更相关。</w:t>
      </w:r>
    </w:p>
    <w:p w14:paraId="6E7FDFBD" w14:textId="0D80B8E2" w:rsidR="005A245D" w:rsidRDefault="0096331D" w:rsidP="0096331D">
      <w:pPr>
        <w:ind w:firstLine="420"/>
        <w:rPr>
          <w:szCs w:val="21"/>
        </w:rPr>
      </w:pPr>
      <w:r>
        <w:rPr>
          <w:rFonts w:hint="eastAsia"/>
          <w:szCs w:val="21"/>
        </w:rPr>
        <w:t>2</w:t>
      </w:r>
      <w:r>
        <w:rPr>
          <w:szCs w:val="21"/>
        </w:rPr>
        <w:t xml:space="preserve">. </w:t>
      </w:r>
      <w:r w:rsidR="005A245D" w:rsidRPr="0096331D">
        <w:rPr>
          <w:rFonts w:hint="eastAsia"/>
          <w:b/>
        </w:rPr>
        <w:t>互信息</w:t>
      </w:r>
      <w:r w:rsidR="005A245D">
        <w:rPr>
          <w:rFonts w:hint="eastAsia"/>
        </w:rPr>
        <w:t>（</w:t>
      </w:r>
      <w:r w:rsidR="005A245D">
        <w:rPr>
          <w:rFonts w:hint="eastAsia"/>
        </w:rPr>
        <w:t>Mutual Information</w:t>
      </w:r>
      <w:r w:rsidR="005A245D">
        <w:rPr>
          <w:rFonts w:hint="eastAsia"/>
        </w:rPr>
        <w:t>）</w:t>
      </w:r>
      <w:r>
        <w:rPr>
          <w:rFonts w:hint="eastAsia"/>
          <w:szCs w:val="21"/>
        </w:rPr>
        <w:t>：</w:t>
      </w:r>
      <w:r w:rsidR="005A245D">
        <w:rPr>
          <w:rFonts w:hint="eastAsia"/>
          <w:szCs w:val="21"/>
        </w:rPr>
        <w:t>互信息衡量两个变量之间的相互依赖性，它可以用于评估特征与目标变量之间的非线性关系。互信息的值越高，表示两个变量之间的依赖性越强。</w:t>
      </w:r>
    </w:p>
    <w:p w14:paraId="6881D25D" w14:textId="2C0EDE49" w:rsidR="0096331D" w:rsidRDefault="005A245D" w:rsidP="0096331D">
      <w:pPr>
        <w:ind w:firstLineChars="0" w:firstLine="0"/>
        <w:rPr>
          <w:szCs w:val="21"/>
        </w:rPr>
      </w:pPr>
      <w:r>
        <w:rPr>
          <w:rFonts w:hint="eastAsia"/>
          <w:szCs w:val="21"/>
        </w:rPr>
        <w:t>互信息不</w:t>
      </w:r>
      <w:r w:rsidR="00470428">
        <w:rPr>
          <w:rFonts w:hint="eastAsia"/>
          <w:szCs w:val="21"/>
        </w:rPr>
        <w:t>局限</w:t>
      </w:r>
      <w:r>
        <w:rPr>
          <w:rFonts w:hint="eastAsia"/>
          <w:szCs w:val="21"/>
        </w:rPr>
        <w:t>于线性关系，</w:t>
      </w:r>
      <w:r w:rsidR="00470428">
        <w:rPr>
          <w:rFonts w:hint="eastAsia"/>
          <w:szCs w:val="21"/>
        </w:rPr>
        <w:t>也捕捉到特征与目标变量之间的复杂非线性关系，</w:t>
      </w:r>
      <w:r>
        <w:rPr>
          <w:rFonts w:hint="eastAsia"/>
          <w:szCs w:val="21"/>
        </w:rPr>
        <w:t>因此它在特征选择中特别有用。计算互信息通常需要估计概率分布，这可能在数据量较少时变得不准确。</w:t>
      </w:r>
    </w:p>
    <w:p w14:paraId="2CE9899D" w14:textId="51724E7D" w:rsidR="0096331D" w:rsidRDefault="0096331D" w:rsidP="0096331D">
      <w:pPr>
        <w:ind w:firstLine="420"/>
        <w:rPr>
          <w:szCs w:val="21"/>
        </w:rPr>
      </w:pPr>
      <w:r>
        <w:rPr>
          <w:rFonts w:hint="eastAsia"/>
          <w:szCs w:val="21"/>
        </w:rPr>
        <w:t>3</w:t>
      </w:r>
      <w:r>
        <w:rPr>
          <w:szCs w:val="21"/>
        </w:rPr>
        <w:t>.</w:t>
      </w:r>
      <w:r w:rsidR="005A245D" w:rsidRPr="0096331D">
        <w:rPr>
          <w:rFonts w:hint="eastAsia"/>
          <w:b/>
        </w:rPr>
        <w:t>卡方检验</w:t>
      </w:r>
      <w:r w:rsidR="005A245D">
        <w:rPr>
          <w:rFonts w:hint="eastAsia"/>
        </w:rPr>
        <w:t>（</w:t>
      </w:r>
      <w:r w:rsidR="005A245D">
        <w:rPr>
          <w:rFonts w:hint="eastAsia"/>
        </w:rPr>
        <w:t>Chi-Square Test</w:t>
      </w:r>
      <w:r w:rsidR="005A245D">
        <w:rPr>
          <w:rFonts w:hint="eastAsia"/>
        </w:rPr>
        <w:t>）</w:t>
      </w:r>
      <w:r>
        <w:rPr>
          <w:rFonts w:hint="eastAsia"/>
        </w:rPr>
        <w:t>：</w:t>
      </w:r>
      <w:r w:rsidR="005A245D">
        <w:rPr>
          <w:rFonts w:hint="eastAsia"/>
          <w:szCs w:val="21"/>
        </w:rPr>
        <w:t>卡方检验是一种统计方法，用于检验两个分类变量之间的独立性。在特征选择中，卡方检验可以用来评估特征的类别与目标变量的类别之间是否存在显著的关联。如果卡方检验的</w:t>
      </w:r>
      <w:r w:rsidR="005A245D">
        <w:rPr>
          <w:rFonts w:hint="eastAsia"/>
          <w:szCs w:val="21"/>
        </w:rPr>
        <w:t>p</w:t>
      </w:r>
      <w:r w:rsidR="005A245D">
        <w:rPr>
          <w:rFonts w:hint="eastAsia"/>
          <w:szCs w:val="21"/>
        </w:rPr>
        <w:t>值小于某个显著性水平（如</w:t>
      </w:r>
      <w:r w:rsidR="005A245D">
        <w:rPr>
          <w:rFonts w:hint="eastAsia"/>
          <w:szCs w:val="21"/>
        </w:rPr>
        <w:t>0.05</w:t>
      </w:r>
      <w:r w:rsidR="005A245D">
        <w:rPr>
          <w:rFonts w:hint="eastAsia"/>
          <w:szCs w:val="21"/>
        </w:rPr>
        <w:t>），则可以拒绝原假设，认为特征与目标变量之间存在关联。</w:t>
      </w:r>
    </w:p>
    <w:p w14:paraId="2F272034" w14:textId="293A058D" w:rsidR="005A245D" w:rsidRPr="005A245D" w:rsidRDefault="0096331D" w:rsidP="00470428">
      <w:pPr>
        <w:ind w:firstLine="420"/>
        <w:rPr>
          <w:szCs w:val="21"/>
        </w:rPr>
      </w:pPr>
      <w:r>
        <w:t xml:space="preserve">4. </w:t>
      </w:r>
      <w:r w:rsidR="005A245D" w:rsidRPr="0096331D">
        <w:rPr>
          <w:rFonts w:hint="eastAsia"/>
          <w:b/>
        </w:rPr>
        <w:t>ANOVA</w:t>
      </w:r>
      <w:r w:rsidR="005A245D" w:rsidRPr="0096331D">
        <w:rPr>
          <w:rFonts w:hint="eastAsia"/>
          <w:b/>
        </w:rPr>
        <w:t>（方差分析）</w:t>
      </w:r>
      <w:r>
        <w:rPr>
          <w:rFonts w:hint="eastAsia"/>
          <w:szCs w:val="21"/>
        </w:rPr>
        <w:t>：</w:t>
      </w:r>
      <w:r w:rsidR="005A245D">
        <w:rPr>
          <w:rFonts w:hint="eastAsia"/>
          <w:szCs w:val="21"/>
        </w:rPr>
        <w:t>ANOVA</w:t>
      </w:r>
      <w:r w:rsidR="005A245D">
        <w:rPr>
          <w:rFonts w:hint="eastAsia"/>
          <w:szCs w:val="21"/>
        </w:rPr>
        <w:t>是一种统计方法，用于检验三个或更多组之间的均值是否存在显著差异。在特征选择中，</w:t>
      </w:r>
      <w:r w:rsidR="005A245D">
        <w:rPr>
          <w:rFonts w:hint="eastAsia"/>
          <w:szCs w:val="21"/>
        </w:rPr>
        <w:t>ANOVA</w:t>
      </w:r>
      <w:r w:rsidR="005A245D">
        <w:rPr>
          <w:rFonts w:hint="eastAsia"/>
          <w:szCs w:val="21"/>
        </w:rPr>
        <w:t>可以用来评估特征的不同水平是否与目标变量的均值有显著关联。如果</w:t>
      </w:r>
      <w:r w:rsidR="005A245D">
        <w:rPr>
          <w:rFonts w:hint="eastAsia"/>
          <w:szCs w:val="21"/>
        </w:rPr>
        <w:t>ANOVA</w:t>
      </w:r>
      <w:r w:rsidR="005A245D">
        <w:rPr>
          <w:rFonts w:hint="eastAsia"/>
          <w:szCs w:val="21"/>
        </w:rPr>
        <w:t>的</w:t>
      </w:r>
      <w:r w:rsidR="005A245D">
        <w:rPr>
          <w:rFonts w:hint="eastAsia"/>
          <w:szCs w:val="21"/>
        </w:rPr>
        <w:t>p</w:t>
      </w:r>
      <w:r w:rsidR="005A245D">
        <w:rPr>
          <w:rFonts w:hint="eastAsia"/>
          <w:szCs w:val="21"/>
        </w:rPr>
        <w:t>值小于显著性水平，这表明至少有一个组的均值与其他组显著不同，从而表明该特征可能与目标变量相关。</w:t>
      </w:r>
    </w:p>
    <w:p w14:paraId="22660049" w14:textId="646F10AA" w:rsidR="00FA5ED5" w:rsidRDefault="00FA5ED5" w:rsidP="00FA5ED5">
      <w:pPr>
        <w:pStyle w:val="a4"/>
        <w:numPr>
          <w:ilvl w:val="0"/>
          <w:numId w:val="18"/>
        </w:numPr>
        <w:spacing w:beforeLines="50" w:before="156"/>
        <w:ind w:firstLineChars="0"/>
        <w:rPr>
          <w:rFonts w:cs="Times New Roman"/>
          <w:b/>
          <w:bCs/>
          <w:szCs w:val="21"/>
        </w:rPr>
      </w:pPr>
      <w:r w:rsidRPr="00FA5ED5">
        <w:rPr>
          <w:rFonts w:cs="Times New Roman" w:hint="eastAsia"/>
          <w:b/>
          <w:bCs/>
          <w:szCs w:val="21"/>
        </w:rPr>
        <w:t>包裹式特征选择</w:t>
      </w:r>
    </w:p>
    <w:p w14:paraId="02742AAA" w14:textId="369888FD" w:rsidR="005A245D" w:rsidRDefault="00F54E99" w:rsidP="00F54E99">
      <w:pPr>
        <w:ind w:firstLine="420"/>
        <w:rPr>
          <w:shd w:val="clear" w:color="auto" w:fill="FFFFFF"/>
        </w:rPr>
      </w:pPr>
      <w:r>
        <w:rPr>
          <w:rFonts w:hint="eastAsia"/>
          <w:shd w:val="clear" w:color="auto" w:fill="FFFFFF"/>
        </w:rPr>
        <w:t>包裹式特征选择（</w:t>
      </w:r>
      <w:r>
        <w:rPr>
          <w:rFonts w:hint="eastAsia"/>
          <w:shd w:val="clear" w:color="auto" w:fill="FFFFFF"/>
        </w:rPr>
        <w:t>Wrapper Feature Selection</w:t>
      </w:r>
      <w:r>
        <w:rPr>
          <w:rFonts w:hint="eastAsia"/>
          <w:shd w:val="clear" w:color="auto" w:fill="FFFFFF"/>
        </w:rPr>
        <w:t>）是一种基于机器学习模型进行特征选择的方法，尤其适用于特征数量相对较少的情况。给定一个机器学习模型，通过遍历所有可能的特征子集，找到最佳的子集组合，使得模型在该子集上的性能达到最优。具体步骤如下：</w:t>
      </w:r>
    </w:p>
    <w:p w14:paraId="5254187B" w14:textId="77777777" w:rsidR="00F54E99" w:rsidRPr="000B4BE1" w:rsidRDefault="00F54E99" w:rsidP="00F54E99">
      <w:pPr>
        <w:ind w:firstLine="422"/>
        <w:rPr>
          <w:b/>
        </w:rPr>
      </w:pPr>
      <w:r w:rsidRPr="000B4BE1">
        <w:rPr>
          <w:rFonts w:hint="eastAsia"/>
          <w:b/>
        </w:rPr>
        <w:t xml:space="preserve">1. </w:t>
      </w:r>
      <w:r w:rsidRPr="000B4BE1">
        <w:rPr>
          <w:rFonts w:hint="eastAsia"/>
          <w:b/>
        </w:rPr>
        <w:t>确定评估标准</w:t>
      </w:r>
    </w:p>
    <w:p w14:paraId="7F3C04F1" w14:textId="7A1F2CDE" w:rsidR="00F54E99" w:rsidRDefault="00F54E99" w:rsidP="00F54E99">
      <w:pPr>
        <w:ind w:firstLine="420"/>
      </w:pPr>
      <w:r>
        <w:rPr>
          <w:rFonts w:hint="eastAsia"/>
        </w:rPr>
        <w:t>在开始特征选择之前，需要确定一个或多个评估标准来衡量模型的性能。这些标准可以是分类准确率、精确度、召回率、</w:t>
      </w:r>
      <w:r>
        <w:rPr>
          <w:rFonts w:hint="eastAsia"/>
        </w:rPr>
        <w:t>F1</w:t>
      </w:r>
      <w:r>
        <w:rPr>
          <w:rFonts w:hint="eastAsia"/>
        </w:rPr>
        <w:t>分数、</w:t>
      </w:r>
      <w:r>
        <w:rPr>
          <w:rFonts w:hint="eastAsia"/>
        </w:rPr>
        <w:t>ROC</w:t>
      </w:r>
      <w:r>
        <w:rPr>
          <w:rFonts w:hint="eastAsia"/>
        </w:rPr>
        <w:t>曲线下面积（</w:t>
      </w:r>
      <w:r>
        <w:rPr>
          <w:rFonts w:hint="eastAsia"/>
        </w:rPr>
        <w:t>AUC</w:t>
      </w:r>
      <w:r>
        <w:rPr>
          <w:rFonts w:hint="eastAsia"/>
        </w:rPr>
        <w:t>）、均方误差（</w:t>
      </w:r>
      <w:r>
        <w:rPr>
          <w:rFonts w:hint="eastAsia"/>
        </w:rPr>
        <w:t>MSE</w:t>
      </w:r>
      <w:r>
        <w:rPr>
          <w:rFonts w:hint="eastAsia"/>
        </w:rPr>
        <w:t>）等</w:t>
      </w:r>
      <w:r w:rsidR="00470428">
        <w:rPr>
          <w:rFonts w:hint="eastAsia"/>
        </w:rPr>
        <w:t>。评估标准</w:t>
      </w:r>
      <w:r>
        <w:rPr>
          <w:rFonts w:hint="eastAsia"/>
        </w:rPr>
        <w:t>具体取决于</w:t>
      </w:r>
      <w:r w:rsidR="00882820">
        <w:rPr>
          <w:rFonts w:hint="eastAsia"/>
        </w:rPr>
        <w:t>模型</w:t>
      </w:r>
      <w:r>
        <w:rPr>
          <w:rFonts w:hint="eastAsia"/>
        </w:rPr>
        <w:t>任务是分类、回归还是其他类型。</w:t>
      </w:r>
    </w:p>
    <w:p w14:paraId="3C967EB9" w14:textId="77777777" w:rsidR="00F54E99" w:rsidRPr="000B4BE1" w:rsidRDefault="00F54E99" w:rsidP="00F54E99">
      <w:pPr>
        <w:ind w:firstLine="422"/>
        <w:rPr>
          <w:b/>
          <w:sz w:val="27"/>
          <w:szCs w:val="27"/>
        </w:rPr>
      </w:pPr>
      <w:r w:rsidRPr="000B4BE1">
        <w:rPr>
          <w:rFonts w:hint="eastAsia"/>
          <w:b/>
        </w:rPr>
        <w:t xml:space="preserve">2. </w:t>
      </w:r>
      <w:r w:rsidRPr="000B4BE1">
        <w:rPr>
          <w:rFonts w:hint="eastAsia"/>
          <w:b/>
        </w:rPr>
        <w:t>选择初始特征子集</w:t>
      </w:r>
    </w:p>
    <w:p w14:paraId="74884BB5" w14:textId="77777777" w:rsidR="00F54E99" w:rsidRDefault="00F54E99" w:rsidP="00F54E99">
      <w:pPr>
        <w:ind w:firstLine="420"/>
      </w:pPr>
      <w:r>
        <w:rPr>
          <w:rFonts w:hint="eastAsia"/>
        </w:rPr>
        <w:t>从原始特征集中选择一个初始子集作为起点。这个子集可以是全部特征，或者是通过其他方法（如过滤式特征选择）筛选出的一部分特征。</w:t>
      </w:r>
    </w:p>
    <w:p w14:paraId="2BCD4A0E" w14:textId="77777777" w:rsidR="00F54E99" w:rsidRPr="000B4BE1" w:rsidRDefault="00F54E99" w:rsidP="00F54E99">
      <w:pPr>
        <w:ind w:firstLine="422"/>
        <w:rPr>
          <w:b/>
          <w:sz w:val="27"/>
          <w:szCs w:val="27"/>
        </w:rPr>
      </w:pPr>
      <w:r w:rsidRPr="000B4BE1">
        <w:rPr>
          <w:rFonts w:hint="eastAsia"/>
          <w:b/>
        </w:rPr>
        <w:t xml:space="preserve">3. </w:t>
      </w:r>
      <w:r w:rsidRPr="000B4BE1">
        <w:rPr>
          <w:rFonts w:hint="eastAsia"/>
          <w:b/>
        </w:rPr>
        <w:t>生成特征子集</w:t>
      </w:r>
    </w:p>
    <w:p w14:paraId="7D9EB2C1" w14:textId="77777777" w:rsidR="00F54E99" w:rsidRDefault="00F54E99" w:rsidP="00F54E99">
      <w:pPr>
        <w:ind w:firstLine="420"/>
      </w:pPr>
      <w:r>
        <w:rPr>
          <w:rFonts w:hint="eastAsia"/>
        </w:rPr>
        <w:t>使用某种搜索策略来探索可能的特征子集。常见的搜索策略包括：</w:t>
      </w:r>
    </w:p>
    <w:p w14:paraId="4C3C94BE" w14:textId="77777777" w:rsidR="00F54E99" w:rsidRDefault="00F54E99" w:rsidP="00F54E99">
      <w:pPr>
        <w:ind w:firstLine="420"/>
      </w:pPr>
      <w:r w:rsidRPr="00F54E99">
        <w:rPr>
          <w:rFonts w:hint="eastAsia"/>
        </w:rPr>
        <w:t>穷举搜索</w:t>
      </w:r>
      <w:r>
        <w:rPr>
          <w:rFonts w:hint="eastAsia"/>
        </w:rPr>
        <w:t>：尝试所有可能的特征子集组合。</w:t>
      </w:r>
    </w:p>
    <w:p w14:paraId="4B2315F7" w14:textId="77777777" w:rsidR="00F54E99" w:rsidRDefault="00F54E99" w:rsidP="00F54E99">
      <w:pPr>
        <w:ind w:firstLine="420"/>
      </w:pPr>
      <w:r w:rsidRPr="00F54E99">
        <w:rPr>
          <w:rFonts w:hint="eastAsia"/>
        </w:rPr>
        <w:t>递归特征消除（</w:t>
      </w:r>
      <w:r w:rsidRPr="00F54E99">
        <w:rPr>
          <w:rFonts w:hint="eastAsia"/>
        </w:rPr>
        <w:t>RFE</w:t>
      </w:r>
      <w:r w:rsidRPr="00F54E99">
        <w:rPr>
          <w:rFonts w:hint="eastAsia"/>
        </w:rPr>
        <w:t>）：递</w:t>
      </w:r>
      <w:r>
        <w:rPr>
          <w:rFonts w:hint="eastAsia"/>
        </w:rPr>
        <w:t>归地构建模型并移除权重最小（或贡献最小）的特征，直到达到所需数量的特征。</w:t>
      </w:r>
    </w:p>
    <w:p w14:paraId="1C0E6F83" w14:textId="77777777" w:rsidR="00F54E99" w:rsidRDefault="00F54E99" w:rsidP="00F54E99">
      <w:pPr>
        <w:ind w:firstLine="420"/>
      </w:pPr>
      <w:r w:rsidRPr="00F54E99">
        <w:rPr>
          <w:rFonts w:hint="eastAsia"/>
        </w:rPr>
        <w:t>前向选择：从一个空集</w:t>
      </w:r>
      <w:r>
        <w:rPr>
          <w:rFonts w:hint="eastAsia"/>
        </w:rPr>
        <w:t>开始，逐步添加对模型性能提升最大的特征。</w:t>
      </w:r>
    </w:p>
    <w:p w14:paraId="70D8B2B4" w14:textId="77777777" w:rsidR="00F54E99" w:rsidRDefault="00F54E99" w:rsidP="00F54E99">
      <w:pPr>
        <w:ind w:firstLine="420"/>
      </w:pPr>
      <w:r w:rsidRPr="00F54E99">
        <w:rPr>
          <w:rFonts w:hint="eastAsia"/>
        </w:rPr>
        <w:t>后向消除：从包</w:t>
      </w:r>
      <w:r>
        <w:rPr>
          <w:rFonts w:hint="eastAsia"/>
        </w:rPr>
        <w:t>含所有特征的集合开始，逐步移除对模型性能影响最小的特征。</w:t>
      </w:r>
    </w:p>
    <w:p w14:paraId="444C937C" w14:textId="77777777" w:rsidR="00F54E99" w:rsidRDefault="00F54E99" w:rsidP="00F54E99">
      <w:pPr>
        <w:ind w:firstLine="420"/>
      </w:pPr>
      <w:r w:rsidRPr="00F54E99">
        <w:rPr>
          <w:rFonts w:hint="eastAsia"/>
        </w:rPr>
        <w:t>启发式搜索：使用</w:t>
      </w:r>
      <w:r>
        <w:rPr>
          <w:rFonts w:hint="eastAsia"/>
        </w:rPr>
        <w:t>遗传算法、模拟退火等启发式方法来搜索最优特征子集。</w:t>
      </w:r>
    </w:p>
    <w:p w14:paraId="48C2CBB2" w14:textId="77777777" w:rsidR="00F54E99" w:rsidRPr="000B4BE1" w:rsidRDefault="00F54E99" w:rsidP="00F54E99">
      <w:pPr>
        <w:ind w:firstLine="422"/>
        <w:rPr>
          <w:b/>
          <w:sz w:val="27"/>
          <w:szCs w:val="27"/>
        </w:rPr>
      </w:pPr>
      <w:r w:rsidRPr="000B4BE1">
        <w:rPr>
          <w:rFonts w:hint="eastAsia"/>
          <w:b/>
        </w:rPr>
        <w:t xml:space="preserve">4. </w:t>
      </w:r>
      <w:r w:rsidRPr="000B4BE1">
        <w:rPr>
          <w:rFonts w:hint="eastAsia"/>
          <w:b/>
        </w:rPr>
        <w:t>训练和评估模型</w:t>
      </w:r>
    </w:p>
    <w:p w14:paraId="740D48B9" w14:textId="77777777" w:rsidR="00F54E99" w:rsidRDefault="00F54E99" w:rsidP="00F54E99">
      <w:pPr>
        <w:ind w:firstLine="420"/>
      </w:pPr>
      <w:r>
        <w:rPr>
          <w:rFonts w:hint="eastAsia"/>
        </w:rPr>
        <w:t>对于每个生成的特征子集，使用相应的机器学习算法来训练模型，并使用交叉验证等方法来评估模型的性能。这一步是包裹式特征选择的核心，因为它直接涉及到模型性能的评估。</w:t>
      </w:r>
    </w:p>
    <w:p w14:paraId="3CABD1FA" w14:textId="77777777" w:rsidR="00F54E99" w:rsidRPr="000B4BE1" w:rsidRDefault="00F54E99" w:rsidP="00F54E99">
      <w:pPr>
        <w:ind w:firstLine="422"/>
        <w:rPr>
          <w:b/>
          <w:sz w:val="27"/>
          <w:szCs w:val="27"/>
        </w:rPr>
      </w:pPr>
      <w:r w:rsidRPr="000B4BE1">
        <w:rPr>
          <w:rFonts w:hint="eastAsia"/>
          <w:b/>
        </w:rPr>
        <w:t xml:space="preserve">5. </w:t>
      </w:r>
      <w:r w:rsidRPr="000B4BE1">
        <w:rPr>
          <w:rFonts w:hint="eastAsia"/>
          <w:b/>
        </w:rPr>
        <w:t>选择最佳特征子集</w:t>
      </w:r>
    </w:p>
    <w:p w14:paraId="26A32589" w14:textId="77777777" w:rsidR="00F54E99" w:rsidRDefault="00F54E99" w:rsidP="00F54E99">
      <w:pPr>
        <w:ind w:firstLine="420"/>
      </w:pPr>
      <w:r>
        <w:rPr>
          <w:rFonts w:hint="eastAsia"/>
        </w:rPr>
        <w:t>比较所有已评估的特征子集的性能，并选择性能最好的子集。通常，这可以通过比较交叉验证的平均分数或其他评估指标来完成。</w:t>
      </w:r>
    </w:p>
    <w:p w14:paraId="5BE3B7B5" w14:textId="77777777" w:rsidR="00F54E99" w:rsidRPr="000B4BE1" w:rsidRDefault="00F54E99" w:rsidP="00F54E99">
      <w:pPr>
        <w:ind w:firstLine="422"/>
        <w:rPr>
          <w:b/>
          <w:sz w:val="27"/>
          <w:szCs w:val="27"/>
        </w:rPr>
      </w:pPr>
      <w:r w:rsidRPr="000B4BE1">
        <w:rPr>
          <w:rFonts w:hint="eastAsia"/>
          <w:b/>
        </w:rPr>
        <w:t xml:space="preserve">6. </w:t>
      </w:r>
      <w:r w:rsidRPr="000B4BE1">
        <w:rPr>
          <w:rFonts w:hint="eastAsia"/>
          <w:b/>
        </w:rPr>
        <w:t>验证最终模型</w:t>
      </w:r>
    </w:p>
    <w:p w14:paraId="759ACEBB" w14:textId="749D0ECE" w:rsidR="00F54E99" w:rsidRPr="00882820" w:rsidRDefault="00F54E99" w:rsidP="00882820">
      <w:pPr>
        <w:ind w:firstLine="420"/>
      </w:pPr>
      <w:r>
        <w:rPr>
          <w:rFonts w:hint="eastAsia"/>
        </w:rPr>
        <w:t>使用选定的最佳特征子集训练最终模型，并在一个独立的测试集上进行验证。这一步可以帮助评估模型的泛化能力，并确保选择的特征子集不会过拟合。</w:t>
      </w:r>
    </w:p>
    <w:p w14:paraId="0014C2F2" w14:textId="3828AB81" w:rsidR="00FA5ED5" w:rsidRDefault="00FA5ED5" w:rsidP="00FA5ED5">
      <w:pPr>
        <w:pStyle w:val="a4"/>
        <w:numPr>
          <w:ilvl w:val="0"/>
          <w:numId w:val="18"/>
        </w:numPr>
        <w:spacing w:beforeLines="50" w:before="156"/>
        <w:ind w:firstLineChars="0"/>
        <w:rPr>
          <w:rFonts w:cs="Times New Roman"/>
          <w:b/>
          <w:bCs/>
          <w:szCs w:val="21"/>
        </w:rPr>
      </w:pPr>
      <w:r w:rsidRPr="00FA5ED5">
        <w:rPr>
          <w:rFonts w:cs="Times New Roman" w:hint="eastAsia"/>
          <w:b/>
          <w:bCs/>
          <w:szCs w:val="21"/>
        </w:rPr>
        <w:t>嵌入式特征选择</w:t>
      </w:r>
    </w:p>
    <w:p w14:paraId="1C4D2F06" w14:textId="0223D453" w:rsidR="00882820" w:rsidRDefault="00733B5A" w:rsidP="00733B5A">
      <w:pPr>
        <w:ind w:firstLine="420"/>
        <w:rPr>
          <w:shd w:val="clear" w:color="auto" w:fill="FFFFFF"/>
        </w:rPr>
      </w:pPr>
      <w:r>
        <w:rPr>
          <w:rFonts w:hint="eastAsia"/>
          <w:shd w:val="clear" w:color="auto" w:fill="FFFFFF"/>
        </w:rPr>
        <w:lastRenderedPageBreak/>
        <w:t>嵌入式特征选择（</w:t>
      </w:r>
      <w:r>
        <w:rPr>
          <w:rFonts w:hint="eastAsia"/>
          <w:shd w:val="clear" w:color="auto" w:fill="FFFFFF"/>
        </w:rPr>
        <w:t>Embedded Feature Selection</w:t>
      </w:r>
      <w:r>
        <w:rPr>
          <w:rFonts w:hint="eastAsia"/>
          <w:shd w:val="clear" w:color="auto" w:fill="FFFFFF"/>
        </w:rPr>
        <w:t>）是一种在模型训练的过程中同时进行特征</w:t>
      </w:r>
      <w:r w:rsidR="00470428">
        <w:rPr>
          <w:rFonts w:hint="eastAsia"/>
          <w:shd w:val="clear" w:color="auto" w:fill="FFFFFF"/>
        </w:rPr>
        <w:t>选择</w:t>
      </w:r>
      <w:r>
        <w:rPr>
          <w:rFonts w:hint="eastAsia"/>
          <w:shd w:val="clear" w:color="auto" w:fill="FFFFFF"/>
        </w:rPr>
        <w:t>的方法。在训练过程中，模型会根据特征对预测结果的贡献自动调整特征的权重。一些特征可能会获得较高的权重，而其他特征的权重可能接近于零。通过分析这些权重，我们可以确定哪些特征对模型的预测性能更为重要。</w:t>
      </w:r>
    </w:p>
    <w:p w14:paraId="52B6D65C" w14:textId="28388D30" w:rsidR="00733B5A" w:rsidRDefault="00733B5A" w:rsidP="00733B5A">
      <w:pPr>
        <w:ind w:firstLine="420"/>
        <w:rPr>
          <w:shd w:val="clear" w:color="auto" w:fill="FFFFFF"/>
        </w:rPr>
      </w:pPr>
      <w:r>
        <w:rPr>
          <w:rFonts w:hint="eastAsia"/>
          <w:shd w:val="clear" w:color="auto" w:fill="FFFFFF"/>
        </w:rPr>
        <w:t>支持嵌入式特征选择的机器学习模型通常具有能够评估特征重要性的机制，如决策树、随机森林、梯度提升机（</w:t>
      </w:r>
      <w:r w:rsidR="00470428" w:rsidRPr="00470428">
        <w:rPr>
          <w:shd w:val="clear" w:color="auto" w:fill="FFFFFF"/>
        </w:rPr>
        <w:t>Gradient Boosting Machine</w:t>
      </w:r>
      <w:r w:rsidR="00470428">
        <w:rPr>
          <w:rFonts w:hint="eastAsia"/>
          <w:shd w:val="clear" w:color="auto" w:fill="FFFFFF"/>
        </w:rPr>
        <w:t>，</w:t>
      </w:r>
      <w:r>
        <w:rPr>
          <w:rFonts w:hint="eastAsia"/>
          <w:shd w:val="clear" w:color="auto" w:fill="FFFFFF"/>
        </w:rPr>
        <w:t>GBM</w:t>
      </w:r>
      <w:r>
        <w:rPr>
          <w:rFonts w:hint="eastAsia"/>
          <w:shd w:val="clear" w:color="auto" w:fill="FFFFFF"/>
        </w:rPr>
        <w:t>）、正则化线性模型（如</w:t>
      </w:r>
      <w:r>
        <w:rPr>
          <w:rFonts w:hint="eastAsia"/>
          <w:shd w:val="clear" w:color="auto" w:fill="FFFFFF"/>
        </w:rPr>
        <w:t>Lasso</w:t>
      </w:r>
      <w:r>
        <w:rPr>
          <w:rFonts w:hint="eastAsia"/>
          <w:shd w:val="clear" w:color="auto" w:fill="FFFFFF"/>
        </w:rPr>
        <w:t>）等。</w:t>
      </w:r>
    </w:p>
    <w:p w14:paraId="24708951" w14:textId="78F483F6" w:rsidR="00733B5A" w:rsidRPr="000B4BE1" w:rsidRDefault="000B4BE1" w:rsidP="00733B5A">
      <w:pPr>
        <w:ind w:firstLine="422"/>
        <w:rPr>
          <w:b/>
        </w:rPr>
      </w:pPr>
      <w:r>
        <w:rPr>
          <w:rFonts w:hint="eastAsia"/>
          <w:b/>
        </w:rPr>
        <w:t>1</w:t>
      </w:r>
      <w:r>
        <w:rPr>
          <w:b/>
        </w:rPr>
        <w:t xml:space="preserve">. </w:t>
      </w:r>
      <w:r w:rsidR="00733B5A" w:rsidRPr="000B4BE1">
        <w:rPr>
          <w:rFonts w:hint="eastAsia"/>
          <w:b/>
        </w:rPr>
        <w:t>决策树（</w:t>
      </w:r>
      <w:r w:rsidR="00733B5A" w:rsidRPr="000B4BE1">
        <w:rPr>
          <w:rFonts w:hint="eastAsia"/>
          <w:b/>
        </w:rPr>
        <w:t>Decision Trees</w:t>
      </w:r>
      <w:r w:rsidR="00733B5A" w:rsidRPr="000B4BE1">
        <w:rPr>
          <w:rFonts w:hint="eastAsia"/>
          <w:b/>
        </w:rPr>
        <w:t>）</w:t>
      </w:r>
    </w:p>
    <w:p w14:paraId="0C50BBF9" w14:textId="77777777" w:rsidR="00733B5A" w:rsidRDefault="00733B5A" w:rsidP="00733B5A">
      <w:pPr>
        <w:ind w:firstLine="420"/>
        <w:rPr>
          <w:szCs w:val="21"/>
        </w:rPr>
      </w:pPr>
      <w:r>
        <w:rPr>
          <w:rFonts w:hint="eastAsia"/>
          <w:szCs w:val="21"/>
        </w:rPr>
        <w:t>决策树是一种基本的分类与回归方法。在嵌入式特征选择中，决策树通过选择最佳分割特征来构建树的节点。特征的重要性可以通过以下方式评估：</w:t>
      </w:r>
    </w:p>
    <w:p w14:paraId="1048073E" w14:textId="77777777" w:rsidR="00733B5A" w:rsidRDefault="00733B5A" w:rsidP="00733B5A">
      <w:pPr>
        <w:ind w:firstLine="422"/>
      </w:pPr>
      <w:r w:rsidRPr="00470428">
        <w:rPr>
          <w:rFonts w:hint="eastAsia"/>
          <w:b/>
          <w:bCs/>
        </w:rPr>
        <w:t>信息增益（对于分类树）</w:t>
      </w:r>
      <w:r>
        <w:rPr>
          <w:rFonts w:hint="eastAsia"/>
        </w:rPr>
        <w:t>：在每个节点，计算使用特征进行分割前后的熵（或基尼不纯度）的减少量。信息增益越大的特征，其重要性越高。</w:t>
      </w:r>
    </w:p>
    <w:p w14:paraId="364A8973" w14:textId="77777777" w:rsidR="00733B5A" w:rsidRDefault="00733B5A" w:rsidP="00733B5A">
      <w:pPr>
        <w:ind w:firstLine="422"/>
      </w:pPr>
      <w:r w:rsidRPr="00470428">
        <w:rPr>
          <w:rFonts w:hint="eastAsia"/>
          <w:b/>
          <w:bCs/>
        </w:rPr>
        <w:t>平均绝对误差减少</w:t>
      </w:r>
      <w:r w:rsidRPr="00733B5A">
        <w:rPr>
          <w:rFonts w:hint="eastAsia"/>
        </w:rPr>
        <w:t>（对于回归树）：计</w:t>
      </w:r>
      <w:r>
        <w:rPr>
          <w:rFonts w:hint="eastAsia"/>
        </w:rPr>
        <w:t>算特征分割引起的平均绝对误差的减少量。减少量越大，特征越重要。</w:t>
      </w:r>
    </w:p>
    <w:p w14:paraId="6487D5E5" w14:textId="4057D658" w:rsidR="00733B5A" w:rsidRPr="000B4BE1" w:rsidRDefault="000B4BE1" w:rsidP="00733B5A">
      <w:pPr>
        <w:ind w:firstLine="422"/>
        <w:rPr>
          <w:b/>
          <w:sz w:val="27"/>
          <w:szCs w:val="27"/>
        </w:rPr>
      </w:pPr>
      <w:r w:rsidRPr="000B4BE1">
        <w:rPr>
          <w:rFonts w:hint="eastAsia"/>
          <w:b/>
        </w:rPr>
        <w:t>2</w:t>
      </w:r>
      <w:r w:rsidRPr="000B4BE1">
        <w:rPr>
          <w:b/>
        </w:rPr>
        <w:t xml:space="preserve">. </w:t>
      </w:r>
      <w:r w:rsidR="00733B5A" w:rsidRPr="000B4BE1">
        <w:rPr>
          <w:rFonts w:hint="eastAsia"/>
          <w:b/>
        </w:rPr>
        <w:t>随机森林（</w:t>
      </w:r>
      <w:r w:rsidR="00733B5A" w:rsidRPr="000B4BE1">
        <w:rPr>
          <w:rFonts w:hint="eastAsia"/>
          <w:b/>
        </w:rPr>
        <w:t>Random Forest</w:t>
      </w:r>
      <w:r w:rsidR="00733B5A" w:rsidRPr="000B4BE1">
        <w:rPr>
          <w:rFonts w:hint="eastAsia"/>
          <w:b/>
        </w:rPr>
        <w:t>）</w:t>
      </w:r>
    </w:p>
    <w:p w14:paraId="4A259938" w14:textId="77777777" w:rsidR="00733B5A" w:rsidRDefault="00733B5A" w:rsidP="00733B5A">
      <w:pPr>
        <w:ind w:firstLine="420"/>
        <w:rPr>
          <w:szCs w:val="21"/>
        </w:rPr>
      </w:pPr>
      <w:r>
        <w:rPr>
          <w:rFonts w:hint="eastAsia"/>
          <w:szCs w:val="21"/>
        </w:rPr>
        <w:t>随机森林是一种集成学习方法，通过构建多个决策树并进行投票（分类问题）或平均（回归问题）来提高预测性能。在随机森林中，特征的重要性可以通过以下方式评估：</w:t>
      </w:r>
    </w:p>
    <w:p w14:paraId="1F73C9D2" w14:textId="77777777" w:rsidR="00733B5A" w:rsidRDefault="00733B5A" w:rsidP="00733B5A">
      <w:pPr>
        <w:ind w:firstLine="422"/>
        <w:rPr>
          <w:szCs w:val="21"/>
        </w:rPr>
      </w:pPr>
      <w:r w:rsidRPr="00470428">
        <w:rPr>
          <w:rFonts w:hint="eastAsia"/>
          <w:b/>
          <w:bCs/>
        </w:rPr>
        <w:t>平均不纯度减少</w:t>
      </w:r>
      <w:r w:rsidRPr="00733B5A">
        <w:rPr>
          <w:rFonts w:hint="eastAsia"/>
        </w:rPr>
        <w:t>：对</w:t>
      </w:r>
      <w:r>
        <w:rPr>
          <w:rFonts w:hint="eastAsia"/>
          <w:szCs w:val="21"/>
        </w:rPr>
        <w:t>于每个特征，计算它在所有树上的平均不纯度减少量。不纯度减少量越大，特征越重要。</w:t>
      </w:r>
    </w:p>
    <w:p w14:paraId="381233EA" w14:textId="77777777" w:rsidR="00733B5A" w:rsidRDefault="00733B5A" w:rsidP="00733B5A">
      <w:pPr>
        <w:ind w:firstLine="422"/>
        <w:rPr>
          <w:szCs w:val="21"/>
        </w:rPr>
      </w:pPr>
      <w:r w:rsidRPr="00470428">
        <w:rPr>
          <w:rFonts w:hint="eastAsia"/>
          <w:b/>
          <w:bCs/>
        </w:rPr>
        <w:t>平均精确度增加</w:t>
      </w:r>
      <w:r w:rsidRPr="00733B5A">
        <w:rPr>
          <w:rFonts w:hint="eastAsia"/>
        </w:rPr>
        <w:t>：在构</w:t>
      </w:r>
      <w:r>
        <w:rPr>
          <w:rFonts w:hint="eastAsia"/>
          <w:szCs w:val="21"/>
        </w:rPr>
        <w:t>建树的过程中，通过随机选择特征的子集来评估特征的重要性。特征在随机选择时对模型性能的提升越大，其重要性越高。</w:t>
      </w:r>
    </w:p>
    <w:p w14:paraId="2D5E5B72" w14:textId="22D1E1F1" w:rsidR="00733B5A" w:rsidRPr="000B4BE1" w:rsidRDefault="000B4BE1" w:rsidP="00733B5A">
      <w:pPr>
        <w:ind w:firstLine="422"/>
        <w:rPr>
          <w:b/>
          <w:sz w:val="27"/>
          <w:szCs w:val="27"/>
        </w:rPr>
      </w:pPr>
      <w:r w:rsidRPr="000B4BE1">
        <w:rPr>
          <w:rFonts w:hint="eastAsia"/>
          <w:b/>
        </w:rPr>
        <w:t>3</w:t>
      </w:r>
      <w:r w:rsidRPr="000B4BE1">
        <w:rPr>
          <w:b/>
        </w:rPr>
        <w:t xml:space="preserve">. </w:t>
      </w:r>
      <w:r w:rsidR="00733B5A" w:rsidRPr="000B4BE1">
        <w:rPr>
          <w:rFonts w:hint="eastAsia"/>
          <w:b/>
        </w:rPr>
        <w:t>梯度提升机（</w:t>
      </w:r>
      <w:r w:rsidR="00733B5A" w:rsidRPr="000B4BE1">
        <w:rPr>
          <w:rFonts w:hint="eastAsia"/>
          <w:b/>
        </w:rPr>
        <w:t>GBM</w:t>
      </w:r>
      <w:r w:rsidR="00733B5A" w:rsidRPr="000B4BE1">
        <w:rPr>
          <w:rFonts w:hint="eastAsia"/>
          <w:b/>
        </w:rPr>
        <w:t>）</w:t>
      </w:r>
    </w:p>
    <w:p w14:paraId="17E6EA2D" w14:textId="24FEC824" w:rsidR="00733B5A" w:rsidRDefault="00733B5A" w:rsidP="00733B5A">
      <w:pPr>
        <w:ind w:firstLine="420"/>
        <w:rPr>
          <w:szCs w:val="21"/>
        </w:rPr>
      </w:pPr>
      <w:r>
        <w:rPr>
          <w:rFonts w:hint="eastAsia"/>
          <w:szCs w:val="21"/>
        </w:rPr>
        <w:t>梯度提升机</w:t>
      </w:r>
      <w:r w:rsidR="00470428">
        <w:rPr>
          <w:rFonts w:hint="eastAsia"/>
          <w:szCs w:val="21"/>
        </w:rPr>
        <w:t>（</w:t>
      </w:r>
      <w:r w:rsidR="00470428" w:rsidRPr="00470428">
        <w:rPr>
          <w:szCs w:val="21"/>
        </w:rPr>
        <w:t>Gradient Boosting Machine</w:t>
      </w:r>
      <w:r w:rsidR="00470428">
        <w:rPr>
          <w:rFonts w:hint="eastAsia"/>
          <w:szCs w:val="21"/>
        </w:rPr>
        <w:t>）</w:t>
      </w:r>
      <w:r>
        <w:rPr>
          <w:rFonts w:hint="eastAsia"/>
          <w:szCs w:val="21"/>
        </w:rPr>
        <w:t>是</w:t>
      </w:r>
      <w:r w:rsidR="00470428">
        <w:rPr>
          <w:rFonts w:hint="eastAsia"/>
          <w:szCs w:val="21"/>
        </w:rPr>
        <w:t>也是</w:t>
      </w:r>
      <w:r>
        <w:rPr>
          <w:rFonts w:hint="eastAsia"/>
          <w:szCs w:val="21"/>
        </w:rPr>
        <w:t>一种集成学习算法，通过逐步添加弱学习器（通常是决策树）来最小化损失函数。在</w:t>
      </w:r>
      <w:r>
        <w:rPr>
          <w:rFonts w:hint="eastAsia"/>
          <w:szCs w:val="21"/>
        </w:rPr>
        <w:t>GBM</w:t>
      </w:r>
      <w:r>
        <w:rPr>
          <w:rFonts w:hint="eastAsia"/>
          <w:szCs w:val="21"/>
        </w:rPr>
        <w:t>中，特征的重要性通常通过以下方式评估：</w:t>
      </w:r>
    </w:p>
    <w:p w14:paraId="10B277F3" w14:textId="77777777" w:rsidR="00733B5A" w:rsidRDefault="00733B5A" w:rsidP="00733B5A">
      <w:pPr>
        <w:ind w:firstLine="420"/>
        <w:rPr>
          <w:szCs w:val="21"/>
        </w:rPr>
      </w:pPr>
      <w:r w:rsidRPr="00733B5A">
        <w:rPr>
          <w:rFonts w:hint="eastAsia"/>
        </w:rPr>
        <w:t>梯度变化：在每次迭代</w:t>
      </w:r>
      <w:r>
        <w:rPr>
          <w:rFonts w:hint="eastAsia"/>
          <w:szCs w:val="21"/>
        </w:rPr>
        <w:t>中，特征对损失函数梯度的影响可以作为其重要性的指标。影响越大，特征越重要。</w:t>
      </w:r>
    </w:p>
    <w:p w14:paraId="29B05037" w14:textId="77777777" w:rsidR="00733B5A" w:rsidRDefault="00733B5A" w:rsidP="00733B5A">
      <w:pPr>
        <w:ind w:firstLine="420"/>
        <w:rPr>
          <w:szCs w:val="21"/>
        </w:rPr>
      </w:pPr>
      <w:r w:rsidRPr="00733B5A">
        <w:rPr>
          <w:rFonts w:hint="eastAsia"/>
        </w:rPr>
        <w:t>分裂次数：特征</w:t>
      </w:r>
      <w:r>
        <w:rPr>
          <w:rFonts w:hint="eastAsia"/>
          <w:szCs w:val="21"/>
        </w:rPr>
        <w:t>在树中作为分裂节点出现的次数也可以作为重要性的一个指标。分裂次数越多，特征越重要。</w:t>
      </w:r>
    </w:p>
    <w:p w14:paraId="6C020487" w14:textId="78EB78FC" w:rsidR="00733B5A" w:rsidRPr="000B4BE1" w:rsidRDefault="000B4BE1" w:rsidP="00733B5A">
      <w:pPr>
        <w:ind w:firstLine="422"/>
        <w:rPr>
          <w:b/>
          <w:sz w:val="27"/>
          <w:szCs w:val="27"/>
        </w:rPr>
      </w:pPr>
      <w:r w:rsidRPr="000B4BE1">
        <w:rPr>
          <w:rFonts w:hint="eastAsia"/>
          <w:b/>
        </w:rPr>
        <w:t>4</w:t>
      </w:r>
      <w:r w:rsidRPr="000B4BE1">
        <w:rPr>
          <w:b/>
        </w:rPr>
        <w:t xml:space="preserve">. </w:t>
      </w:r>
      <w:r w:rsidR="00733B5A" w:rsidRPr="000B4BE1">
        <w:rPr>
          <w:rFonts w:hint="eastAsia"/>
          <w:b/>
        </w:rPr>
        <w:t>正则化线性模型（如</w:t>
      </w:r>
      <w:r w:rsidR="00733B5A" w:rsidRPr="000B4BE1">
        <w:rPr>
          <w:rFonts w:hint="eastAsia"/>
          <w:b/>
        </w:rPr>
        <w:t>Lasso</w:t>
      </w:r>
      <w:r w:rsidR="00733B5A" w:rsidRPr="000B4BE1">
        <w:rPr>
          <w:rFonts w:hint="eastAsia"/>
          <w:b/>
        </w:rPr>
        <w:t>）</w:t>
      </w:r>
    </w:p>
    <w:p w14:paraId="247491E0" w14:textId="77777777" w:rsidR="00733B5A" w:rsidRDefault="00733B5A" w:rsidP="00733B5A">
      <w:pPr>
        <w:ind w:firstLine="420"/>
        <w:rPr>
          <w:szCs w:val="21"/>
        </w:rPr>
      </w:pPr>
      <w:r>
        <w:rPr>
          <w:rFonts w:hint="eastAsia"/>
          <w:szCs w:val="21"/>
        </w:rPr>
        <w:t>Lasso</w:t>
      </w:r>
      <w:r>
        <w:rPr>
          <w:rFonts w:hint="eastAsia"/>
          <w:szCs w:val="21"/>
        </w:rPr>
        <w:t>（</w:t>
      </w:r>
      <w:r>
        <w:rPr>
          <w:rFonts w:hint="eastAsia"/>
          <w:szCs w:val="21"/>
        </w:rPr>
        <w:t>Least Absolute Shrinkage and Selection Operator</w:t>
      </w:r>
      <w:r>
        <w:rPr>
          <w:rFonts w:hint="eastAsia"/>
          <w:szCs w:val="21"/>
        </w:rPr>
        <w:t>）是一种线性回归模型，它通过对系数施加</w:t>
      </w:r>
      <w:r>
        <w:rPr>
          <w:rFonts w:hint="eastAsia"/>
          <w:szCs w:val="21"/>
        </w:rPr>
        <w:t>L1</w:t>
      </w:r>
      <w:r>
        <w:rPr>
          <w:rFonts w:hint="eastAsia"/>
          <w:szCs w:val="21"/>
        </w:rPr>
        <w:t>正则化来进行特征选择。在</w:t>
      </w:r>
      <w:r>
        <w:rPr>
          <w:rFonts w:hint="eastAsia"/>
          <w:szCs w:val="21"/>
        </w:rPr>
        <w:t>Lasso</w:t>
      </w:r>
      <w:r>
        <w:rPr>
          <w:rFonts w:hint="eastAsia"/>
          <w:szCs w:val="21"/>
        </w:rPr>
        <w:t>模型中，特征的选择通过以下方式实现：</w:t>
      </w:r>
    </w:p>
    <w:p w14:paraId="270D0855" w14:textId="77777777" w:rsidR="00733B5A" w:rsidRDefault="00733B5A" w:rsidP="00733B5A">
      <w:pPr>
        <w:ind w:firstLine="420"/>
        <w:rPr>
          <w:szCs w:val="21"/>
        </w:rPr>
      </w:pPr>
      <w:r w:rsidRPr="00733B5A">
        <w:rPr>
          <w:rFonts w:hint="eastAsia"/>
        </w:rPr>
        <w:t>系数缩减：</w:t>
      </w:r>
      <w:r w:rsidRPr="00733B5A">
        <w:rPr>
          <w:rFonts w:hint="eastAsia"/>
        </w:rPr>
        <w:t>L1</w:t>
      </w:r>
      <w:r w:rsidRPr="00733B5A">
        <w:rPr>
          <w:rFonts w:hint="eastAsia"/>
        </w:rPr>
        <w:t>正</w:t>
      </w:r>
      <w:r>
        <w:rPr>
          <w:rFonts w:hint="eastAsia"/>
          <w:szCs w:val="21"/>
        </w:rPr>
        <w:t>则化会推动模型将不重要的特征的系数缩减至零。因此，非零系数的特征被认为是重要的。</w:t>
      </w:r>
    </w:p>
    <w:p w14:paraId="1E8BD5D7" w14:textId="5A77D359" w:rsidR="00733B5A" w:rsidRDefault="00733B5A" w:rsidP="00470428">
      <w:pPr>
        <w:ind w:firstLine="420"/>
        <w:rPr>
          <w:szCs w:val="21"/>
        </w:rPr>
      </w:pPr>
      <w:r w:rsidRPr="00733B5A">
        <w:rPr>
          <w:rFonts w:hint="eastAsia"/>
        </w:rPr>
        <w:t>路径追踪：在</w:t>
      </w:r>
      <w:r>
        <w:rPr>
          <w:rFonts w:hint="eastAsia"/>
          <w:szCs w:val="21"/>
        </w:rPr>
        <w:t>Lasso</w:t>
      </w:r>
      <w:r>
        <w:rPr>
          <w:rFonts w:hint="eastAsia"/>
          <w:szCs w:val="21"/>
        </w:rPr>
        <w:t>路径追踪过程中，可以观察到特征系数从非零减小到零的过程。在这个过程中，最后进入模型的特征被认为是最重要的。</w:t>
      </w:r>
    </w:p>
    <w:p w14:paraId="43EB7523" w14:textId="77777777" w:rsidR="00470428" w:rsidRDefault="00470428" w:rsidP="00733B5A">
      <w:pPr>
        <w:ind w:firstLine="420"/>
        <w:rPr>
          <w:shd w:val="clear" w:color="auto" w:fill="FFFFFF"/>
        </w:rPr>
      </w:pPr>
    </w:p>
    <w:p w14:paraId="0C2784A7" w14:textId="41F3E02A" w:rsidR="00733B5A" w:rsidRPr="00733B5A" w:rsidRDefault="00733B5A" w:rsidP="00733B5A">
      <w:pPr>
        <w:ind w:firstLine="420"/>
        <w:rPr>
          <w:rFonts w:cs="Times New Roman"/>
          <w:b/>
          <w:bCs/>
        </w:rPr>
      </w:pPr>
      <w:r>
        <w:rPr>
          <w:rFonts w:hint="eastAsia"/>
          <w:shd w:val="clear" w:color="auto" w:fill="FFFFFF"/>
        </w:rPr>
        <w:t>在实际应用中，嵌入式特征选择可以与其他特征选择方法结合使用，以提高特征选择的效果。例如，可以先使用过滤式方法进行初步筛选，然后再应用嵌入式方法进行细化。此外，对于复杂的数据集，可能需要尝试多种模型和特征选择策略，以找到最适合问题的解决方案。通过综合这些方法，可以更有效地提高模型的性能和解释性。</w:t>
      </w:r>
    </w:p>
    <w:p w14:paraId="27E1C4C7" w14:textId="39446416" w:rsidR="008A7A45" w:rsidRPr="0091773C" w:rsidRDefault="00DD6594" w:rsidP="00D821E0">
      <w:pPr>
        <w:spacing w:beforeLines="50" w:before="156"/>
        <w:ind w:firstLine="482"/>
        <w:rPr>
          <w:b/>
          <w:sz w:val="24"/>
          <w:szCs w:val="32"/>
        </w:rPr>
      </w:pPr>
      <w:r w:rsidRPr="0091773C">
        <w:rPr>
          <w:b/>
          <w:sz w:val="24"/>
          <w:szCs w:val="32"/>
        </w:rPr>
        <w:t>3.</w:t>
      </w:r>
      <w:r w:rsidR="009E4247">
        <w:rPr>
          <w:b/>
          <w:sz w:val="24"/>
          <w:szCs w:val="32"/>
        </w:rPr>
        <w:t>3</w:t>
      </w:r>
      <w:r w:rsidRPr="0091773C">
        <w:rPr>
          <w:b/>
          <w:sz w:val="24"/>
          <w:szCs w:val="32"/>
        </w:rPr>
        <w:t>数据可视化</w:t>
      </w:r>
    </w:p>
    <w:p w14:paraId="30ADD905" w14:textId="63685092" w:rsidR="009A6B56" w:rsidRPr="0091773C" w:rsidRDefault="009A6B56" w:rsidP="00D821E0">
      <w:pPr>
        <w:spacing w:beforeLines="50" w:before="156"/>
        <w:ind w:firstLine="422"/>
        <w:rPr>
          <w:b/>
          <w:szCs w:val="24"/>
        </w:rPr>
      </w:pPr>
      <w:r w:rsidRPr="0091773C">
        <w:rPr>
          <w:rFonts w:hint="eastAsia"/>
          <w:b/>
          <w:szCs w:val="21"/>
        </w:rPr>
        <w:t>3.</w:t>
      </w:r>
      <w:r w:rsidR="009E4247">
        <w:rPr>
          <w:b/>
          <w:szCs w:val="21"/>
        </w:rPr>
        <w:t>3</w:t>
      </w:r>
      <w:r w:rsidRPr="0091773C">
        <w:rPr>
          <w:rFonts w:hint="eastAsia"/>
          <w:b/>
          <w:szCs w:val="21"/>
        </w:rPr>
        <w:t>.1</w:t>
      </w:r>
      <w:r w:rsidRPr="0091773C">
        <w:rPr>
          <w:rFonts w:hint="eastAsia"/>
          <w:b/>
          <w:szCs w:val="21"/>
        </w:rPr>
        <w:t>数据可视化简介</w:t>
      </w:r>
    </w:p>
    <w:p w14:paraId="3C80D132" w14:textId="77777777" w:rsidR="000400FC" w:rsidRDefault="00483642" w:rsidP="000400FC">
      <w:pPr>
        <w:spacing w:beforeLines="50" w:before="156"/>
        <w:ind w:firstLine="420"/>
        <w:rPr>
          <w:rFonts w:cs="Times New Roman"/>
          <w:szCs w:val="21"/>
        </w:rPr>
      </w:pPr>
      <w:r w:rsidRPr="00483642">
        <w:rPr>
          <w:rFonts w:cs="Times New Roman" w:hint="eastAsia"/>
          <w:szCs w:val="21"/>
        </w:rPr>
        <w:lastRenderedPageBreak/>
        <w:t>数据可视化是一种利用图形、图表、地图等视觉形式将数据和信息呈现出来的技术，以增强人类的认知能力。</w:t>
      </w:r>
      <w:r w:rsidR="000400FC">
        <w:rPr>
          <w:rFonts w:cs="Times New Roman" w:hint="eastAsia"/>
          <w:szCs w:val="21"/>
        </w:rPr>
        <w:t>人眼是一个具有高带宽的巨量视觉信号输入并行处理器，有很强的模式识别能力，对可视符号的感知速度要远远高于对数字或者文本。因此，数据可视化</w:t>
      </w:r>
      <w:r w:rsidRPr="00483642">
        <w:rPr>
          <w:rFonts w:cs="Times New Roman" w:hint="eastAsia"/>
          <w:szCs w:val="21"/>
        </w:rPr>
        <w:t>利用人类视觉感知的高速和高效特性，</w:t>
      </w:r>
      <w:r w:rsidR="000400FC">
        <w:rPr>
          <w:rFonts w:cs="Times New Roman" w:hint="eastAsia"/>
          <w:szCs w:val="21"/>
        </w:rPr>
        <w:t>将不可见或者难以有效显示的数据转换为可感知的图形、符号、颜色、纹理等，增强数据的识别效率，</w:t>
      </w:r>
      <w:r w:rsidRPr="00483642">
        <w:rPr>
          <w:rFonts w:cs="Times New Roman" w:hint="eastAsia"/>
          <w:szCs w:val="21"/>
        </w:rPr>
        <w:t>使得复杂的数据集易于理解。</w:t>
      </w:r>
    </w:p>
    <w:p w14:paraId="3707FAD3" w14:textId="6AC25697" w:rsidR="00483642" w:rsidRPr="00483642" w:rsidRDefault="00483642" w:rsidP="000400FC">
      <w:pPr>
        <w:spacing w:beforeLines="50" w:before="156"/>
        <w:ind w:firstLine="420"/>
        <w:rPr>
          <w:rFonts w:cs="Times New Roman"/>
          <w:szCs w:val="21"/>
        </w:rPr>
      </w:pPr>
      <w:r w:rsidRPr="00483642">
        <w:rPr>
          <w:rFonts w:cs="Times New Roman" w:hint="eastAsia"/>
          <w:szCs w:val="21"/>
        </w:rPr>
        <w:t>数据可视化不仅可以展示数据的趋势、模式、异常和相关性，还能帮助用户更快速地做出决策和发现洞见。</w:t>
      </w:r>
      <w:r w:rsidR="000400FC">
        <w:rPr>
          <w:rFonts w:cs="Times New Roman" w:hint="eastAsia"/>
          <w:szCs w:val="21"/>
        </w:rPr>
        <w:t>从宏观的角度看，</w:t>
      </w:r>
      <w:r w:rsidRPr="00483642">
        <w:rPr>
          <w:rFonts w:cs="Times New Roman" w:hint="eastAsia"/>
          <w:szCs w:val="21"/>
        </w:rPr>
        <w:t>可视化的作用主要体现在以下三个方面：</w:t>
      </w:r>
    </w:p>
    <w:p w14:paraId="482E4911" w14:textId="6A9674C4" w:rsidR="00483642" w:rsidRPr="00483642" w:rsidRDefault="00483642" w:rsidP="00483642">
      <w:pPr>
        <w:pStyle w:val="a4"/>
        <w:numPr>
          <w:ilvl w:val="0"/>
          <w:numId w:val="24"/>
        </w:numPr>
        <w:spacing w:beforeLines="50" w:before="156"/>
        <w:ind w:firstLineChars="0"/>
        <w:rPr>
          <w:rFonts w:cs="Times New Roman"/>
          <w:szCs w:val="21"/>
        </w:rPr>
      </w:pPr>
      <w:r w:rsidRPr="00483642">
        <w:rPr>
          <w:rFonts w:cs="Times New Roman" w:hint="eastAsia"/>
          <w:b/>
          <w:szCs w:val="21"/>
        </w:rPr>
        <w:t>记录信息</w:t>
      </w:r>
      <w:r w:rsidRPr="00483642">
        <w:rPr>
          <w:rFonts w:cs="Times New Roman" w:hint="eastAsia"/>
          <w:szCs w:val="21"/>
        </w:rPr>
        <w:t>：可视化最直接的作用是作为一种信息记录手段。通过图表、图形和图像等形式，复杂的数据和概念得以以视觉化的形式呈现。相较于纯文本，这种形式的信息记录更易于被大脑识别和记忆，因为它充分利用了人类的视觉感知能力。例如，时间序列图可以帮助追踪数据随时间的变化，地图则展示了地理位置相关的信息。可视化能够将庞大的数据浓缩成简洁、直观的图形，方便存储和回顾。</w:t>
      </w:r>
    </w:p>
    <w:p w14:paraId="32B5F7E7" w14:textId="3A05D35B" w:rsidR="00483642" w:rsidRPr="003A65E6" w:rsidRDefault="00483642" w:rsidP="003A65E6">
      <w:pPr>
        <w:pStyle w:val="a4"/>
        <w:numPr>
          <w:ilvl w:val="0"/>
          <w:numId w:val="24"/>
        </w:numPr>
        <w:spacing w:beforeLines="50" w:before="156"/>
        <w:ind w:firstLineChars="0"/>
        <w:rPr>
          <w:rFonts w:cs="Times New Roman"/>
          <w:szCs w:val="21"/>
        </w:rPr>
      </w:pPr>
      <w:r w:rsidRPr="00483642">
        <w:rPr>
          <w:rFonts w:cs="Times New Roman" w:hint="eastAsia"/>
          <w:b/>
          <w:szCs w:val="21"/>
        </w:rPr>
        <w:t>分析推理</w:t>
      </w:r>
      <w:r w:rsidRPr="00483642">
        <w:rPr>
          <w:rFonts w:cs="Times New Roman" w:hint="eastAsia"/>
          <w:szCs w:val="21"/>
        </w:rPr>
        <w:t>：可视化在数据分析和推理过程中扮演着关键角色。</w:t>
      </w:r>
      <w:r w:rsidR="003A65E6">
        <w:rPr>
          <w:rFonts w:cs="Times New Roman" w:hint="eastAsia"/>
          <w:szCs w:val="21"/>
        </w:rPr>
        <w:t>将信息以可视符号的方式呈现给分析者，将提高分析者分析数据的效率。它</w:t>
      </w:r>
      <w:r w:rsidRPr="003A65E6">
        <w:rPr>
          <w:rFonts w:cs="Times New Roman" w:hint="eastAsia"/>
          <w:szCs w:val="21"/>
        </w:rPr>
        <w:t>有助于发现数据中的模式、趋势和异常，从而引导提出假设、进行探索性分析和验证结果。通过可视化，我们可以更直观地理解数据之间的关系。比如</w:t>
      </w:r>
      <w:r w:rsidR="003A65E6">
        <w:rPr>
          <w:rFonts w:cs="Times New Roman" w:hint="eastAsia"/>
          <w:szCs w:val="21"/>
        </w:rPr>
        <w:t>，</w:t>
      </w:r>
      <w:r w:rsidRPr="003A65E6">
        <w:rPr>
          <w:rFonts w:cs="Times New Roman" w:hint="eastAsia"/>
          <w:szCs w:val="21"/>
        </w:rPr>
        <w:t>使用散点图</w:t>
      </w:r>
      <w:r w:rsidR="003A65E6">
        <w:rPr>
          <w:rFonts w:cs="Times New Roman" w:hint="eastAsia"/>
          <w:szCs w:val="21"/>
        </w:rPr>
        <w:t>帮助</w:t>
      </w:r>
      <w:r w:rsidRPr="003A65E6">
        <w:rPr>
          <w:rFonts w:cs="Times New Roman" w:hint="eastAsia"/>
          <w:szCs w:val="21"/>
        </w:rPr>
        <w:t>探索两个变量之间的相关性，或者使用热图来识别数据中的热点区域。此外，可视化还能够帮助在数据挖掘和机器学习过程中选择和调整模型，通过可视化模型的性能指标（如精确度、召回率）来优化模型参数。</w:t>
      </w:r>
    </w:p>
    <w:p w14:paraId="0EE7D58F" w14:textId="495A9D75" w:rsidR="00483642" w:rsidRPr="00483642" w:rsidRDefault="00483642" w:rsidP="00483642">
      <w:pPr>
        <w:pStyle w:val="a4"/>
        <w:numPr>
          <w:ilvl w:val="0"/>
          <w:numId w:val="24"/>
        </w:numPr>
        <w:spacing w:beforeLines="50" w:before="156"/>
        <w:ind w:firstLineChars="0"/>
        <w:rPr>
          <w:rFonts w:cs="Times New Roman"/>
          <w:szCs w:val="21"/>
        </w:rPr>
      </w:pPr>
      <w:r w:rsidRPr="00483642">
        <w:rPr>
          <w:rFonts w:cs="Times New Roman" w:hint="eastAsia"/>
          <w:b/>
          <w:szCs w:val="21"/>
        </w:rPr>
        <w:t>信息传播与协同</w:t>
      </w:r>
      <w:r w:rsidRPr="00483642">
        <w:rPr>
          <w:rFonts w:cs="Times New Roman" w:hint="eastAsia"/>
          <w:szCs w:val="21"/>
        </w:rPr>
        <w:t>：</w:t>
      </w:r>
      <w:r w:rsidR="003A65E6">
        <w:rPr>
          <w:rFonts w:cs="Times New Roman" w:hint="eastAsia"/>
          <w:szCs w:val="21"/>
        </w:rPr>
        <w:t>人的视觉感知输入占据了人从外界获取信息的很大比例（</w:t>
      </w:r>
      <w:r w:rsidR="003A65E6">
        <w:rPr>
          <w:rFonts w:cs="Times New Roman" w:hint="eastAsia"/>
          <w:szCs w:val="21"/>
        </w:rPr>
        <w:t>7</w:t>
      </w:r>
      <w:r w:rsidR="003A65E6">
        <w:rPr>
          <w:rFonts w:cs="Times New Roman"/>
          <w:szCs w:val="21"/>
        </w:rPr>
        <w:t>0%</w:t>
      </w:r>
      <w:r w:rsidR="003A65E6">
        <w:rPr>
          <w:rFonts w:cs="Times New Roman" w:hint="eastAsia"/>
          <w:szCs w:val="21"/>
        </w:rPr>
        <w:t>以上）。因此，在信息传达中，利用可视化技术来呈现数据和信息是非常重要的。</w:t>
      </w:r>
      <w:r w:rsidRPr="00483642">
        <w:rPr>
          <w:rFonts w:cs="Times New Roman" w:hint="eastAsia"/>
          <w:szCs w:val="21"/>
        </w:rPr>
        <w:t>可视化能够有效传播信息，并促进团队或组织之间的协同工作。优秀的可视化能够跨越语言和专业知识的障碍，使得非专业人士也能理解复杂的数据和分析结果。对于决策者来说尤其重要，因为他们需要基于数据分析的结果做出战略性决策。此外，在团队协作中，可视化还能够帮助成员共享发现、讨论结果和协作解决问题。例如，仪表板（</w:t>
      </w:r>
      <w:r w:rsidRPr="00483642">
        <w:rPr>
          <w:rFonts w:cs="Times New Roman" w:hint="eastAsia"/>
          <w:szCs w:val="21"/>
        </w:rPr>
        <w:t>Dashboard</w:t>
      </w:r>
      <w:r w:rsidRPr="00483642">
        <w:rPr>
          <w:rFonts w:cs="Times New Roman" w:hint="eastAsia"/>
          <w:szCs w:val="21"/>
        </w:rPr>
        <w:t>）就是一种集成了多种可视化元素的工具，它可以实时展示关键指标和分析结果，使得团队成员能够及时了解项目状态并作出响应。</w:t>
      </w:r>
    </w:p>
    <w:p w14:paraId="6809293E" w14:textId="43C6C384" w:rsidR="007315A2" w:rsidRPr="0091773C" w:rsidRDefault="007315A2" w:rsidP="00483642">
      <w:pPr>
        <w:spacing w:beforeLines="50" w:before="156"/>
        <w:ind w:firstLine="422"/>
        <w:rPr>
          <w:b/>
          <w:szCs w:val="21"/>
        </w:rPr>
      </w:pPr>
      <w:r w:rsidRPr="0091773C">
        <w:rPr>
          <w:rFonts w:hint="eastAsia"/>
          <w:b/>
          <w:szCs w:val="21"/>
        </w:rPr>
        <w:t>3.</w:t>
      </w:r>
      <w:r w:rsidR="002F1FA5">
        <w:rPr>
          <w:b/>
          <w:szCs w:val="21"/>
        </w:rPr>
        <w:t>3</w:t>
      </w:r>
      <w:r w:rsidRPr="0091773C">
        <w:rPr>
          <w:rFonts w:hint="eastAsia"/>
          <w:b/>
          <w:szCs w:val="21"/>
        </w:rPr>
        <w:t>.</w:t>
      </w:r>
      <w:r w:rsidR="00D36B63" w:rsidRPr="0091773C">
        <w:rPr>
          <w:rFonts w:hint="eastAsia"/>
          <w:b/>
          <w:szCs w:val="21"/>
        </w:rPr>
        <w:t>2</w:t>
      </w:r>
      <w:r w:rsidR="004F0D57">
        <w:rPr>
          <w:rFonts w:hint="eastAsia"/>
          <w:b/>
          <w:szCs w:val="21"/>
        </w:rPr>
        <w:t>商业</w:t>
      </w:r>
      <w:r w:rsidR="004B4968" w:rsidRPr="0091773C">
        <w:rPr>
          <w:rFonts w:hint="eastAsia"/>
          <w:b/>
          <w:szCs w:val="21"/>
        </w:rPr>
        <w:t>智能</w:t>
      </w:r>
      <w:r w:rsidR="00C03707" w:rsidRPr="0091773C">
        <w:rPr>
          <w:rFonts w:hint="eastAsia"/>
          <w:b/>
          <w:szCs w:val="21"/>
        </w:rPr>
        <w:t>过程中</w:t>
      </w:r>
      <w:r w:rsidR="004F0D57">
        <w:rPr>
          <w:rFonts w:hint="eastAsia"/>
          <w:b/>
          <w:szCs w:val="21"/>
        </w:rPr>
        <w:t>的数据</w:t>
      </w:r>
      <w:r w:rsidR="00C03707" w:rsidRPr="0091773C">
        <w:rPr>
          <w:rFonts w:hint="eastAsia"/>
          <w:b/>
          <w:szCs w:val="21"/>
        </w:rPr>
        <w:t>可视化</w:t>
      </w:r>
    </w:p>
    <w:p w14:paraId="42DF561F" w14:textId="0948444D" w:rsidR="00901023" w:rsidRPr="00EF16F6" w:rsidRDefault="004F0D57" w:rsidP="004F0D57">
      <w:pPr>
        <w:pStyle w:val="a3"/>
        <w:shd w:val="clear" w:color="auto" w:fill="FFFFFF"/>
        <w:spacing w:beforeLines="50" w:before="156" w:beforeAutospacing="0" w:after="0" w:afterAutospacing="0"/>
        <w:ind w:firstLine="420"/>
        <w:jc w:val="both"/>
        <w:rPr>
          <w:rFonts w:ascii="Times New Roman" w:hAnsi="Times New Roman" w:cs="Times New Roman"/>
          <w:kern w:val="2"/>
          <w:sz w:val="21"/>
          <w:szCs w:val="21"/>
        </w:rPr>
      </w:pPr>
      <w:r w:rsidRPr="00EF16F6">
        <w:rPr>
          <w:rFonts w:ascii="Times New Roman" w:hAnsi="Times New Roman" w:cs="Times New Roman" w:hint="eastAsia"/>
          <w:kern w:val="2"/>
          <w:sz w:val="21"/>
          <w:szCs w:val="21"/>
        </w:rPr>
        <w:t>数据</w:t>
      </w:r>
      <w:r w:rsidR="00C03707" w:rsidRPr="00EF16F6">
        <w:rPr>
          <w:rFonts w:ascii="Times New Roman" w:hAnsi="Times New Roman" w:cs="Times New Roman" w:hint="eastAsia"/>
          <w:kern w:val="2"/>
          <w:sz w:val="21"/>
          <w:szCs w:val="21"/>
        </w:rPr>
        <w:t>可视化与</w:t>
      </w:r>
      <w:r w:rsidRPr="00EF16F6">
        <w:rPr>
          <w:rFonts w:ascii="Times New Roman" w:hAnsi="Times New Roman" w:cs="Times New Roman" w:hint="eastAsia"/>
          <w:kern w:val="2"/>
          <w:sz w:val="21"/>
          <w:szCs w:val="21"/>
        </w:rPr>
        <w:t>商业智能</w:t>
      </w:r>
      <w:r w:rsidR="00C03707" w:rsidRPr="00EF16F6">
        <w:rPr>
          <w:rFonts w:ascii="Times New Roman" w:hAnsi="Times New Roman" w:cs="Times New Roman" w:hint="eastAsia"/>
          <w:kern w:val="2"/>
          <w:sz w:val="21"/>
          <w:szCs w:val="21"/>
        </w:rPr>
        <w:t>的关系是相辅相成的。在整个</w:t>
      </w:r>
      <w:r w:rsidRPr="00EF16F6">
        <w:rPr>
          <w:rFonts w:ascii="Times New Roman" w:hAnsi="Times New Roman" w:cs="Times New Roman" w:hint="eastAsia"/>
          <w:kern w:val="2"/>
          <w:sz w:val="21"/>
          <w:szCs w:val="21"/>
        </w:rPr>
        <w:t>商业智能</w:t>
      </w:r>
      <w:r w:rsidR="00C03707" w:rsidRPr="00EF16F6">
        <w:rPr>
          <w:rFonts w:ascii="Times New Roman" w:hAnsi="Times New Roman" w:cs="Times New Roman" w:hint="eastAsia"/>
          <w:kern w:val="2"/>
          <w:sz w:val="21"/>
          <w:szCs w:val="21"/>
        </w:rPr>
        <w:t>流程中，可视化不仅是一个独立的步骤，而且与</w:t>
      </w:r>
      <w:r w:rsidRPr="00EF16F6">
        <w:rPr>
          <w:rFonts w:ascii="Times New Roman" w:hAnsi="Times New Roman" w:cs="Times New Roman" w:hint="eastAsia"/>
          <w:kern w:val="2"/>
          <w:sz w:val="21"/>
          <w:szCs w:val="21"/>
        </w:rPr>
        <w:t>商业智能的其他环节</w:t>
      </w:r>
      <w:r w:rsidR="00C03707" w:rsidRPr="00EF16F6">
        <w:rPr>
          <w:rFonts w:ascii="Times New Roman" w:hAnsi="Times New Roman" w:cs="Times New Roman" w:hint="eastAsia"/>
          <w:kern w:val="2"/>
          <w:sz w:val="21"/>
          <w:szCs w:val="21"/>
        </w:rPr>
        <w:t>紧密相连，为</w:t>
      </w:r>
      <w:r w:rsidRPr="00EF16F6">
        <w:rPr>
          <w:rFonts w:ascii="Times New Roman" w:hAnsi="Times New Roman" w:cs="Times New Roman" w:hint="eastAsia"/>
          <w:kern w:val="2"/>
          <w:sz w:val="21"/>
          <w:szCs w:val="21"/>
        </w:rPr>
        <w:t>商业智能</w:t>
      </w:r>
      <w:r w:rsidR="00C03707" w:rsidRPr="00EF16F6">
        <w:rPr>
          <w:rFonts w:ascii="Times New Roman" w:hAnsi="Times New Roman" w:cs="Times New Roman" w:hint="eastAsia"/>
          <w:kern w:val="2"/>
          <w:sz w:val="21"/>
          <w:szCs w:val="21"/>
        </w:rPr>
        <w:t>的每个阶段提供支持和洞察</w:t>
      </w:r>
      <w:r w:rsidRPr="00EF16F6">
        <w:rPr>
          <w:rFonts w:ascii="Times New Roman" w:hAnsi="Times New Roman" w:cs="Times New Roman" w:hint="eastAsia"/>
          <w:kern w:val="2"/>
          <w:sz w:val="21"/>
          <w:szCs w:val="21"/>
        </w:rPr>
        <w:t>。</w:t>
      </w:r>
    </w:p>
    <w:p w14:paraId="0E160793" w14:textId="77777777" w:rsidR="00A44417" w:rsidRPr="00B165CB" w:rsidRDefault="00483642" w:rsidP="00B165CB">
      <w:pPr>
        <w:pStyle w:val="a3"/>
        <w:shd w:val="clear" w:color="auto" w:fill="FFFFFF"/>
        <w:spacing w:beforeLines="50" w:before="156" w:beforeAutospacing="0" w:after="0" w:afterAutospacing="0"/>
        <w:ind w:firstLine="422"/>
        <w:jc w:val="both"/>
        <w:rPr>
          <w:rFonts w:ascii="Times New Roman" w:hAnsi="Times New Roman"/>
          <w:color w:val="060607"/>
          <w:spacing w:val="8"/>
          <w:sz w:val="21"/>
          <w:szCs w:val="21"/>
        </w:rPr>
      </w:pPr>
      <w:r w:rsidRPr="00B165CB">
        <w:rPr>
          <w:rFonts w:hint="eastAsia"/>
          <w:b/>
          <w:bCs/>
          <w:sz w:val="21"/>
          <w:szCs w:val="21"/>
        </w:rPr>
        <w:t>1</w:t>
      </w:r>
      <w:r w:rsidRPr="00B165CB">
        <w:rPr>
          <w:b/>
          <w:bCs/>
          <w:sz w:val="21"/>
          <w:szCs w:val="21"/>
        </w:rPr>
        <w:t xml:space="preserve">. </w:t>
      </w:r>
      <w:r w:rsidR="00C03707" w:rsidRPr="00B165CB">
        <w:rPr>
          <w:rFonts w:hint="eastAsia"/>
          <w:b/>
          <w:bCs/>
          <w:sz w:val="21"/>
          <w:szCs w:val="21"/>
        </w:rPr>
        <w:t>数据</w:t>
      </w:r>
      <w:r w:rsidR="004F0D57" w:rsidRPr="00B165CB">
        <w:rPr>
          <w:rFonts w:hint="eastAsia"/>
          <w:b/>
          <w:bCs/>
          <w:sz w:val="21"/>
          <w:szCs w:val="21"/>
        </w:rPr>
        <w:t>收集和整理</w:t>
      </w:r>
      <w:r w:rsidRPr="002E7A41">
        <w:rPr>
          <w:rFonts w:hint="eastAsia"/>
          <w:b/>
          <w:bCs/>
          <w:sz w:val="21"/>
          <w:szCs w:val="21"/>
        </w:rPr>
        <w:t>：</w:t>
      </w:r>
      <w:r w:rsidR="00C03707" w:rsidRPr="00EF16F6">
        <w:rPr>
          <w:rFonts w:ascii="Times New Roman" w:hAnsi="Times New Roman" w:cs="Times New Roman" w:hint="eastAsia"/>
          <w:kern w:val="2"/>
          <w:sz w:val="21"/>
          <w:szCs w:val="21"/>
        </w:rPr>
        <w:t>数据准备阶段，目标是收集、清洗和整理数据，确保数据质量满足分析要求。数据管理涉及到数据的存储、备份和安全性等方面。在这个阶段，可视化可以用来识别数据中的异常值、缺失值和数据分布情况。例如，通过绘制箱线图可以发现异常值，通过直方图或密度图可以了解数据的分布情况</w:t>
      </w:r>
      <w:r w:rsidR="00C03707" w:rsidRPr="00B165CB">
        <w:rPr>
          <w:rFonts w:ascii="Times New Roman" w:hAnsi="Times New Roman" w:hint="eastAsia"/>
          <w:color w:val="060607"/>
          <w:spacing w:val="8"/>
          <w:sz w:val="21"/>
          <w:szCs w:val="21"/>
        </w:rPr>
        <w:t>。</w:t>
      </w:r>
    </w:p>
    <w:p w14:paraId="03D72B8A" w14:textId="428BF3D5" w:rsidR="00DD3832" w:rsidRPr="00B165CB" w:rsidRDefault="00483642" w:rsidP="00B165CB">
      <w:pPr>
        <w:pStyle w:val="a3"/>
        <w:shd w:val="clear" w:color="auto" w:fill="FFFFFF"/>
        <w:spacing w:beforeLines="50" w:before="156" w:beforeAutospacing="0" w:after="0" w:afterAutospacing="0"/>
        <w:ind w:firstLine="454"/>
        <w:jc w:val="both"/>
        <w:rPr>
          <w:rFonts w:ascii="Times New Roman" w:hAnsi="Times New Roman"/>
          <w:color w:val="060607"/>
          <w:spacing w:val="8"/>
          <w:sz w:val="21"/>
          <w:szCs w:val="21"/>
        </w:rPr>
      </w:pPr>
      <w:r w:rsidRPr="002F1FA5">
        <w:rPr>
          <w:rFonts w:ascii="Times New Roman" w:hAnsi="Times New Roman" w:hint="eastAsia"/>
          <w:b/>
          <w:color w:val="060607"/>
          <w:spacing w:val="8"/>
          <w:sz w:val="21"/>
          <w:szCs w:val="21"/>
        </w:rPr>
        <w:t>2</w:t>
      </w:r>
      <w:r w:rsidRPr="002F1FA5">
        <w:rPr>
          <w:rFonts w:ascii="Times New Roman" w:hAnsi="Times New Roman"/>
          <w:b/>
          <w:color w:val="060607"/>
          <w:spacing w:val="8"/>
          <w:sz w:val="21"/>
          <w:szCs w:val="21"/>
        </w:rPr>
        <w:t xml:space="preserve">. </w:t>
      </w:r>
      <w:r w:rsidR="00C03707" w:rsidRPr="002F1FA5">
        <w:rPr>
          <w:rFonts w:ascii="Times New Roman" w:hAnsi="Times New Roman" w:hint="eastAsia"/>
          <w:b/>
          <w:color w:val="060607"/>
          <w:spacing w:val="8"/>
          <w:sz w:val="21"/>
          <w:szCs w:val="21"/>
        </w:rPr>
        <w:t>数</w:t>
      </w:r>
      <w:r w:rsidR="00C03707" w:rsidRPr="002E7A41">
        <w:rPr>
          <w:rFonts w:hint="eastAsia"/>
          <w:b/>
          <w:bCs/>
          <w:sz w:val="21"/>
          <w:szCs w:val="21"/>
        </w:rPr>
        <w:t>据</w:t>
      </w:r>
      <w:r w:rsidR="004F0D57" w:rsidRPr="002E7A41">
        <w:rPr>
          <w:rFonts w:hint="eastAsia"/>
          <w:b/>
          <w:bCs/>
          <w:sz w:val="21"/>
          <w:szCs w:val="21"/>
        </w:rPr>
        <w:t>探索性分析</w:t>
      </w:r>
      <w:r w:rsidRPr="002F1FA5">
        <w:rPr>
          <w:rFonts w:ascii="Times New Roman" w:hAnsi="Times New Roman" w:hint="eastAsia"/>
          <w:b/>
          <w:color w:val="060607"/>
          <w:spacing w:val="8"/>
          <w:sz w:val="21"/>
          <w:szCs w:val="21"/>
        </w:rPr>
        <w:t>：</w:t>
      </w:r>
      <w:r w:rsidR="00DD3832" w:rsidRPr="00EF16F6">
        <w:rPr>
          <w:rFonts w:ascii="Times New Roman" w:hAnsi="Times New Roman" w:cs="Times New Roman"/>
          <w:kern w:val="2"/>
          <w:sz w:val="21"/>
          <w:szCs w:val="21"/>
        </w:rPr>
        <w:t>探索性分析是数据</w:t>
      </w:r>
      <w:r w:rsidR="00EB39B7" w:rsidRPr="00EF16F6">
        <w:rPr>
          <w:rFonts w:ascii="Times New Roman" w:hAnsi="Times New Roman" w:cs="Times New Roman" w:hint="eastAsia"/>
          <w:kern w:val="2"/>
          <w:sz w:val="21"/>
          <w:szCs w:val="21"/>
        </w:rPr>
        <w:t>分析</w:t>
      </w:r>
      <w:r w:rsidR="00DD3832" w:rsidRPr="00EF16F6">
        <w:rPr>
          <w:rFonts w:ascii="Times New Roman" w:hAnsi="Times New Roman" w:cs="Times New Roman"/>
          <w:kern w:val="2"/>
          <w:sz w:val="21"/>
          <w:szCs w:val="21"/>
        </w:rPr>
        <w:t>的前期阶段，通过可视化和统计方法来探索数据的特征和模式。</w:t>
      </w:r>
      <w:r w:rsidR="00EB39B7" w:rsidRPr="00EF16F6">
        <w:rPr>
          <w:rFonts w:ascii="Times New Roman" w:hAnsi="Times New Roman" w:cs="Times New Roman" w:hint="eastAsia"/>
          <w:kern w:val="2"/>
          <w:sz w:val="21"/>
          <w:szCs w:val="21"/>
        </w:rPr>
        <w:t>例如，散点图矩阵可以揭示变量之间的关系，热图可以展示变量间的相关性，而箱线图或小提琴图可以展示不同类别的分布特征。另外，</w:t>
      </w:r>
      <w:r w:rsidR="00DD3832" w:rsidRPr="00EF16F6">
        <w:rPr>
          <w:rFonts w:ascii="Times New Roman" w:hAnsi="Times New Roman" w:cs="Times New Roman"/>
          <w:kern w:val="2"/>
          <w:sz w:val="21"/>
          <w:szCs w:val="21"/>
        </w:rPr>
        <w:t>可视化在这个阶段有助于形成假设和指导后续的数据挖掘算法选择。例如，通过可视化数据的时间序列趋势，可以选择适合时间数据的挖掘算法。</w:t>
      </w:r>
    </w:p>
    <w:p w14:paraId="455D6E69" w14:textId="771B5C7A" w:rsidR="00C03707" w:rsidRPr="00B165CB" w:rsidRDefault="004F0D57" w:rsidP="00B165CB">
      <w:pPr>
        <w:pStyle w:val="a3"/>
        <w:shd w:val="clear" w:color="auto" w:fill="FFFFFF"/>
        <w:spacing w:beforeLines="50" w:before="156" w:beforeAutospacing="0" w:after="0" w:afterAutospacing="0"/>
        <w:ind w:firstLine="420"/>
        <w:jc w:val="both"/>
        <w:rPr>
          <w:rFonts w:ascii="Times New Roman" w:hAnsi="Times New Roman"/>
          <w:color w:val="060607"/>
          <w:spacing w:val="8"/>
          <w:sz w:val="21"/>
          <w:szCs w:val="21"/>
        </w:rPr>
      </w:pPr>
      <w:r w:rsidRPr="00B165CB">
        <w:rPr>
          <w:rFonts w:hint="eastAsia"/>
          <w:bCs/>
          <w:sz w:val="21"/>
          <w:szCs w:val="21"/>
        </w:rPr>
        <w:lastRenderedPageBreak/>
        <w:t>3</w:t>
      </w:r>
      <w:r w:rsidRPr="00B165CB">
        <w:rPr>
          <w:bCs/>
          <w:sz w:val="21"/>
          <w:szCs w:val="21"/>
        </w:rPr>
        <w:t xml:space="preserve">. </w:t>
      </w:r>
      <w:r w:rsidRPr="00B165CB">
        <w:rPr>
          <w:rFonts w:hint="eastAsia"/>
          <w:b/>
          <w:bCs/>
          <w:sz w:val="21"/>
          <w:szCs w:val="21"/>
        </w:rPr>
        <w:t>数据分析和建模</w:t>
      </w:r>
      <w:r w:rsidRPr="00B165CB">
        <w:rPr>
          <w:rFonts w:hint="eastAsia"/>
          <w:bCs/>
          <w:sz w:val="21"/>
          <w:szCs w:val="21"/>
        </w:rPr>
        <w:t>：</w:t>
      </w:r>
      <w:r w:rsidR="00EB39B7" w:rsidRPr="00EF16F6">
        <w:rPr>
          <w:rFonts w:ascii="Times New Roman" w:hAnsi="Times New Roman" w:cs="Times New Roman" w:hint="eastAsia"/>
          <w:kern w:val="2"/>
          <w:sz w:val="21"/>
          <w:szCs w:val="21"/>
        </w:rPr>
        <w:t>在收集和整理数据后，商业智能系统会对数据进行分析和建模，以发现数据中的模式、趋势和关联。这可能涉及使用统计分析、机器学习和预测建模等技术。分析的结果可以用来帮助组织理解当前业务状况、预测未来趋势，并做出决策。</w:t>
      </w:r>
      <w:r w:rsidR="00C03707" w:rsidRPr="00EF16F6">
        <w:rPr>
          <w:rFonts w:ascii="Times New Roman" w:hAnsi="Times New Roman" w:cs="Times New Roman" w:hint="eastAsia"/>
          <w:kern w:val="2"/>
          <w:sz w:val="21"/>
          <w:szCs w:val="21"/>
        </w:rPr>
        <w:t>数据可视化在这个阶段可以用来展示算法的结果，帮助我们理解模型的性能和发现的模式。例如，混淆矩阵图可以展示分类算法的准确性，而</w:t>
      </w:r>
      <w:r w:rsidR="00C03707" w:rsidRPr="00EF16F6">
        <w:rPr>
          <w:rFonts w:ascii="Times New Roman" w:hAnsi="Times New Roman" w:cs="Times New Roman" w:hint="eastAsia"/>
          <w:kern w:val="2"/>
          <w:sz w:val="21"/>
          <w:szCs w:val="21"/>
        </w:rPr>
        <w:t>ROC</w:t>
      </w:r>
      <w:r w:rsidR="00C03707" w:rsidRPr="00EF16F6">
        <w:rPr>
          <w:rFonts w:ascii="Times New Roman" w:hAnsi="Times New Roman" w:cs="Times New Roman" w:hint="eastAsia"/>
          <w:kern w:val="2"/>
          <w:sz w:val="21"/>
          <w:szCs w:val="21"/>
        </w:rPr>
        <w:t>曲线可以评估模型的区分能力。</w:t>
      </w:r>
    </w:p>
    <w:p w14:paraId="12AD612E" w14:textId="7DBA746C" w:rsidR="002D2526" w:rsidRPr="00B165CB" w:rsidRDefault="004F0D57" w:rsidP="00B165CB">
      <w:pPr>
        <w:pStyle w:val="a3"/>
        <w:shd w:val="clear" w:color="auto" w:fill="FFFFFF"/>
        <w:spacing w:beforeLines="50" w:before="156" w:beforeAutospacing="0" w:after="0" w:afterAutospacing="0"/>
        <w:ind w:firstLine="454"/>
        <w:jc w:val="both"/>
        <w:rPr>
          <w:rFonts w:ascii="Times New Roman" w:hAnsi="Times New Roman"/>
          <w:b/>
          <w:color w:val="060607"/>
          <w:spacing w:val="8"/>
          <w:sz w:val="21"/>
          <w:szCs w:val="21"/>
        </w:rPr>
      </w:pPr>
      <w:r w:rsidRPr="00B165CB">
        <w:rPr>
          <w:rFonts w:ascii="Times New Roman" w:hAnsi="Times New Roman" w:hint="eastAsia"/>
          <w:b/>
          <w:color w:val="060607"/>
          <w:spacing w:val="8"/>
          <w:sz w:val="21"/>
          <w:szCs w:val="21"/>
        </w:rPr>
        <w:t>4</w:t>
      </w:r>
      <w:r w:rsidRPr="00B165CB">
        <w:rPr>
          <w:rFonts w:ascii="Times New Roman" w:hAnsi="Times New Roman"/>
          <w:b/>
          <w:color w:val="060607"/>
          <w:spacing w:val="8"/>
          <w:sz w:val="21"/>
          <w:szCs w:val="21"/>
        </w:rPr>
        <w:t xml:space="preserve">. </w:t>
      </w:r>
      <w:r w:rsidR="00B165CB" w:rsidRPr="002E7A41">
        <w:rPr>
          <w:rFonts w:hint="eastAsia"/>
          <w:b/>
          <w:bCs/>
          <w:sz w:val="21"/>
          <w:szCs w:val="21"/>
        </w:rPr>
        <w:t>分析报告和沟通</w:t>
      </w:r>
      <w:r w:rsidR="00B165CB">
        <w:rPr>
          <w:rFonts w:ascii="Times New Roman" w:hAnsi="Times New Roman" w:hint="eastAsia"/>
          <w:b/>
          <w:color w:val="060607"/>
          <w:spacing w:val="8"/>
          <w:sz w:val="21"/>
          <w:szCs w:val="21"/>
        </w:rPr>
        <w:t>：</w:t>
      </w:r>
      <w:r w:rsidR="00B165CB" w:rsidRPr="00EF16F6">
        <w:rPr>
          <w:rFonts w:ascii="Times New Roman" w:hAnsi="Times New Roman" w:cs="Times New Roman"/>
          <w:kern w:val="2"/>
          <w:sz w:val="21"/>
          <w:szCs w:val="21"/>
        </w:rPr>
        <w:t>数据可视化的结果通常会被整合到报告和沟通中，以便与利益相关者分享分析结果和洞见。这些报告可能是定期的业务报告，也可能是针对特定问题或项目的临时报告。通过报告和沟通，组织可以将分析结果转化为实际行动，并促进组织内部的知识共享和决策制定</w:t>
      </w:r>
      <w:r w:rsidR="00B165CB" w:rsidRPr="00EF16F6">
        <w:rPr>
          <w:rFonts w:ascii="Times New Roman" w:hAnsi="Times New Roman" w:cs="Times New Roman" w:hint="eastAsia"/>
          <w:kern w:val="2"/>
          <w:sz w:val="21"/>
          <w:szCs w:val="21"/>
        </w:rPr>
        <w:t>。</w:t>
      </w:r>
    </w:p>
    <w:p w14:paraId="018AABBE" w14:textId="77777777" w:rsidR="00B165CB" w:rsidRPr="00B165CB" w:rsidRDefault="00B165CB" w:rsidP="00A44417">
      <w:pPr>
        <w:ind w:firstLineChars="0" w:firstLine="0"/>
        <w:rPr>
          <w:szCs w:val="21"/>
        </w:rPr>
      </w:pPr>
    </w:p>
    <w:p w14:paraId="7AA731CA" w14:textId="474D8769" w:rsidR="00A44417" w:rsidRPr="00EF16F6" w:rsidRDefault="00EB39B7" w:rsidP="00A44417">
      <w:pPr>
        <w:ind w:firstLine="420"/>
        <w:rPr>
          <w:rFonts w:cs="Times New Roman"/>
          <w:szCs w:val="21"/>
        </w:rPr>
      </w:pPr>
      <w:r w:rsidRPr="00EF16F6">
        <w:rPr>
          <w:rFonts w:cs="Times New Roman" w:hint="eastAsia"/>
          <w:szCs w:val="21"/>
        </w:rPr>
        <w:t>在整个商业智能系统中，可视化是一个重要的工具，它帮助我们更好地理解数据，指导数据分析算法的选择和调整，并有效地传达分析结果。数据分析算法提供了从数据中提取知识和模式的能力，而可视化则使得这些知识和模式更容易被理解和解释。两者的结合使得数据分析更加高效和有洞察力。</w:t>
      </w:r>
      <w:r w:rsidR="00A44417" w:rsidRPr="00EF16F6">
        <w:rPr>
          <w:rFonts w:cs="Times New Roman" w:hint="eastAsia"/>
          <w:szCs w:val="21"/>
        </w:rPr>
        <w:t>数据可视化在商业智能过程中的重要性体现在以下几个方面：</w:t>
      </w:r>
    </w:p>
    <w:p w14:paraId="7B2E00E6" w14:textId="7836DEEA" w:rsidR="00A44417" w:rsidRPr="00A44417" w:rsidRDefault="00A44417" w:rsidP="00A44417">
      <w:pPr>
        <w:pStyle w:val="a4"/>
        <w:numPr>
          <w:ilvl w:val="0"/>
          <w:numId w:val="26"/>
        </w:numPr>
        <w:ind w:firstLineChars="0"/>
        <w:rPr>
          <w:szCs w:val="21"/>
        </w:rPr>
      </w:pPr>
      <w:r w:rsidRPr="00A44417">
        <w:rPr>
          <w:rFonts w:hint="eastAsia"/>
          <w:b/>
          <w:szCs w:val="21"/>
        </w:rPr>
        <w:t>增强理解和洞察</w:t>
      </w:r>
      <w:r w:rsidRPr="00A44417">
        <w:rPr>
          <w:rFonts w:hint="eastAsia"/>
          <w:szCs w:val="21"/>
        </w:rPr>
        <w:t>：数据可视化使复杂的数据信息更易于理解和解释，帮助用户发现数据中的模式、趋势和关联，从而提供洞察力支持决策制定。</w:t>
      </w:r>
    </w:p>
    <w:p w14:paraId="2EE574C3" w14:textId="73C88FF2" w:rsidR="00A44417" w:rsidRPr="00A44417" w:rsidRDefault="00A44417" w:rsidP="00A44417">
      <w:pPr>
        <w:pStyle w:val="a4"/>
        <w:numPr>
          <w:ilvl w:val="0"/>
          <w:numId w:val="26"/>
        </w:numPr>
        <w:ind w:firstLineChars="0"/>
        <w:rPr>
          <w:szCs w:val="21"/>
        </w:rPr>
      </w:pPr>
      <w:r w:rsidRPr="00A44417">
        <w:rPr>
          <w:rFonts w:hint="eastAsia"/>
          <w:b/>
          <w:szCs w:val="21"/>
        </w:rPr>
        <w:t>提升决策效率</w:t>
      </w:r>
      <w:r w:rsidRPr="00A44417">
        <w:rPr>
          <w:rFonts w:hint="eastAsia"/>
          <w:szCs w:val="21"/>
        </w:rPr>
        <w:t>：通过直观地呈现数据和分析结果，数据可视化可以帮助决策者更快速地理解数据，并做出准确的决策，从而提升决策的效率。</w:t>
      </w:r>
    </w:p>
    <w:p w14:paraId="33BD2466" w14:textId="62DF534A" w:rsidR="00A44417" w:rsidRPr="00A44417" w:rsidRDefault="00A44417" w:rsidP="00A44417">
      <w:pPr>
        <w:pStyle w:val="a4"/>
        <w:numPr>
          <w:ilvl w:val="0"/>
          <w:numId w:val="26"/>
        </w:numPr>
        <w:ind w:firstLineChars="0"/>
        <w:rPr>
          <w:szCs w:val="21"/>
        </w:rPr>
      </w:pPr>
      <w:r w:rsidRPr="00A44417">
        <w:rPr>
          <w:rFonts w:hint="eastAsia"/>
          <w:b/>
          <w:szCs w:val="21"/>
        </w:rPr>
        <w:t>促进沟通和共享</w:t>
      </w:r>
      <w:r w:rsidRPr="00A44417">
        <w:rPr>
          <w:rFonts w:hint="eastAsia"/>
          <w:szCs w:val="21"/>
        </w:rPr>
        <w:t>：数据可视化的结果可以被整合到报告和沟通中，促进组织内部的知识共享和沟通，从而推动组织的发展和创新。</w:t>
      </w:r>
    </w:p>
    <w:p w14:paraId="33264CEF" w14:textId="24359449" w:rsidR="00EB39B7" w:rsidRPr="00A44417" w:rsidRDefault="00A44417" w:rsidP="00A44417">
      <w:pPr>
        <w:pStyle w:val="a4"/>
        <w:numPr>
          <w:ilvl w:val="0"/>
          <w:numId w:val="26"/>
        </w:numPr>
        <w:ind w:firstLineChars="0"/>
        <w:rPr>
          <w:szCs w:val="21"/>
        </w:rPr>
      </w:pPr>
      <w:r w:rsidRPr="00A44417">
        <w:rPr>
          <w:rFonts w:hint="eastAsia"/>
          <w:b/>
          <w:szCs w:val="21"/>
        </w:rPr>
        <w:t>提高透明度和信任</w:t>
      </w:r>
      <w:r w:rsidRPr="00A44417">
        <w:rPr>
          <w:rFonts w:hint="eastAsia"/>
          <w:szCs w:val="21"/>
        </w:rPr>
        <w:t>：通过公开透明地呈现数据和分析结果，数据可视化可以增强组织内部和外部利益相关者对决策和行动的信任和认可，从而提高组织的声誉和竞争力。</w:t>
      </w:r>
    </w:p>
    <w:p w14:paraId="397A93F7" w14:textId="77777777" w:rsidR="00A44417" w:rsidRPr="0091773C" w:rsidRDefault="00A44417" w:rsidP="00D821E0">
      <w:pPr>
        <w:spacing w:beforeLines="50" w:before="156"/>
        <w:ind w:firstLine="420"/>
        <w:rPr>
          <w:szCs w:val="21"/>
        </w:rPr>
      </w:pPr>
    </w:p>
    <w:p w14:paraId="357B63DB" w14:textId="429DF6A3" w:rsidR="00DD6594" w:rsidRDefault="00DD6594" w:rsidP="00D821E0">
      <w:pPr>
        <w:spacing w:beforeLines="50" w:before="156"/>
        <w:ind w:firstLine="482"/>
        <w:rPr>
          <w:b/>
          <w:sz w:val="24"/>
          <w:szCs w:val="32"/>
        </w:rPr>
      </w:pPr>
      <w:r w:rsidRPr="0091773C">
        <w:rPr>
          <w:b/>
          <w:sz w:val="24"/>
          <w:szCs w:val="32"/>
        </w:rPr>
        <w:t>3.</w:t>
      </w:r>
      <w:r w:rsidR="002F1FA5">
        <w:rPr>
          <w:b/>
          <w:sz w:val="24"/>
          <w:szCs w:val="32"/>
        </w:rPr>
        <w:t>4</w:t>
      </w:r>
      <w:r w:rsidRPr="0091773C">
        <w:rPr>
          <w:b/>
          <w:sz w:val="24"/>
          <w:szCs w:val="32"/>
        </w:rPr>
        <w:t>数据可视化</w:t>
      </w:r>
      <w:r w:rsidR="00A6598C">
        <w:rPr>
          <w:rFonts w:hint="eastAsia"/>
          <w:b/>
          <w:sz w:val="24"/>
          <w:szCs w:val="32"/>
        </w:rPr>
        <w:t>基本</w:t>
      </w:r>
      <w:r w:rsidRPr="0091773C">
        <w:rPr>
          <w:b/>
          <w:sz w:val="24"/>
          <w:szCs w:val="32"/>
        </w:rPr>
        <w:t>图表</w:t>
      </w:r>
    </w:p>
    <w:p w14:paraId="19F624C6" w14:textId="77777777" w:rsidR="002B6E38" w:rsidRDefault="002B6E38" w:rsidP="002B6E38">
      <w:pPr>
        <w:ind w:firstLineChars="0" w:firstLine="420"/>
        <w:rPr>
          <w:szCs w:val="21"/>
        </w:rPr>
      </w:pPr>
    </w:p>
    <w:p w14:paraId="406860BA" w14:textId="7BE849CE" w:rsidR="002B6E38" w:rsidRDefault="007E0436" w:rsidP="00084C3C">
      <w:pPr>
        <w:ind w:firstLineChars="0" w:firstLine="420"/>
        <w:rPr>
          <w:szCs w:val="21"/>
        </w:rPr>
      </w:pPr>
      <w:r>
        <w:rPr>
          <w:rFonts w:hint="eastAsia"/>
          <w:szCs w:val="21"/>
        </w:rPr>
        <w:t>统计图表作为数据可视化的主要形式之一，也是各个可视化呈现中</w:t>
      </w:r>
      <w:r w:rsidR="00A6598C" w:rsidRPr="002B6E38">
        <w:rPr>
          <w:rFonts w:hint="eastAsia"/>
          <w:szCs w:val="21"/>
        </w:rPr>
        <w:t>的基本元素。</w:t>
      </w:r>
      <w:r w:rsidR="002B6E38">
        <w:rPr>
          <w:rFonts w:hint="eastAsia"/>
          <w:szCs w:val="21"/>
        </w:rPr>
        <w:t>常用的统计图表包括柱状图、折线图、饼图、面积图、散点图、箱线图</w:t>
      </w:r>
      <w:r w:rsidR="00084C3C">
        <w:rPr>
          <w:rFonts w:hint="eastAsia"/>
          <w:szCs w:val="21"/>
        </w:rPr>
        <w:t>、箱线图</w:t>
      </w:r>
      <w:r w:rsidR="002B6E38">
        <w:rPr>
          <w:rFonts w:hint="eastAsia"/>
          <w:szCs w:val="21"/>
        </w:rPr>
        <w:t>等，</w:t>
      </w:r>
      <w:r w:rsidR="00084C3C">
        <w:rPr>
          <w:rFonts w:hint="eastAsia"/>
          <w:szCs w:val="21"/>
        </w:rPr>
        <w:t>他们主要通过可视化原始数据的属性值来直观呈现数据特征。</w:t>
      </w:r>
      <w:r w:rsidR="002B6E38">
        <w:rPr>
          <w:rFonts w:hint="eastAsia"/>
          <w:szCs w:val="21"/>
        </w:rPr>
        <w:t>不同的图表用来</w:t>
      </w:r>
      <w:r w:rsidR="00084C3C">
        <w:rPr>
          <w:rFonts w:hint="eastAsia"/>
          <w:szCs w:val="21"/>
        </w:rPr>
        <w:t>主要</w:t>
      </w:r>
      <w:r w:rsidR="002B6E38">
        <w:rPr>
          <w:rFonts w:hint="eastAsia"/>
          <w:szCs w:val="21"/>
        </w:rPr>
        <w:t>揭示数据的</w:t>
      </w:r>
      <w:r w:rsidR="008C5590">
        <w:rPr>
          <w:rFonts w:hint="eastAsia"/>
          <w:szCs w:val="21"/>
        </w:rPr>
        <w:t>四</w:t>
      </w:r>
      <w:r w:rsidR="00084C3C">
        <w:rPr>
          <w:rFonts w:hint="eastAsia"/>
          <w:szCs w:val="21"/>
        </w:rPr>
        <w:t>个不同</w:t>
      </w:r>
      <w:r w:rsidR="00DE0311">
        <w:rPr>
          <w:rFonts w:hint="eastAsia"/>
          <w:szCs w:val="21"/>
        </w:rPr>
        <w:t>方面的</w:t>
      </w:r>
      <w:r w:rsidR="002B6E38">
        <w:rPr>
          <w:rFonts w:hint="eastAsia"/>
          <w:szCs w:val="21"/>
        </w:rPr>
        <w:t>特征</w:t>
      </w:r>
      <w:r w:rsidR="008C5590">
        <w:rPr>
          <w:rFonts w:hint="eastAsia"/>
          <w:szCs w:val="21"/>
        </w:rPr>
        <w:t>或应用</w:t>
      </w:r>
      <w:r w:rsidR="002B6E38">
        <w:rPr>
          <w:rFonts w:hint="eastAsia"/>
          <w:szCs w:val="21"/>
        </w:rPr>
        <w:t>：比较与比例、关系</w:t>
      </w:r>
      <w:r w:rsidR="00084C3C">
        <w:rPr>
          <w:rFonts w:hint="eastAsia"/>
          <w:szCs w:val="21"/>
        </w:rPr>
        <w:t>、</w:t>
      </w:r>
      <w:r w:rsidR="002B6E38">
        <w:rPr>
          <w:rFonts w:hint="eastAsia"/>
          <w:szCs w:val="21"/>
        </w:rPr>
        <w:t>趋势和模式</w:t>
      </w:r>
      <w:r w:rsidR="008C5590">
        <w:rPr>
          <w:rFonts w:hint="eastAsia"/>
          <w:szCs w:val="21"/>
        </w:rPr>
        <w:t>、以及分布</w:t>
      </w:r>
      <w:r w:rsidR="002B6E38">
        <w:rPr>
          <w:rFonts w:hint="eastAsia"/>
          <w:szCs w:val="21"/>
        </w:rPr>
        <w:t>等。</w:t>
      </w:r>
    </w:p>
    <w:p w14:paraId="6E59AD06" w14:textId="38D73EA4" w:rsidR="007E0436" w:rsidRPr="007E0436" w:rsidRDefault="007E0436" w:rsidP="007E0436">
      <w:pPr>
        <w:ind w:firstLineChars="0" w:firstLine="420"/>
        <w:rPr>
          <w:szCs w:val="21"/>
        </w:rPr>
      </w:pPr>
      <w:r w:rsidRPr="005222F5">
        <w:rPr>
          <w:rFonts w:hint="eastAsia"/>
          <w:b/>
          <w:szCs w:val="21"/>
        </w:rPr>
        <w:t>趋势特征</w:t>
      </w:r>
      <w:r w:rsidRPr="007E0436">
        <w:rPr>
          <w:rFonts w:hint="eastAsia"/>
          <w:szCs w:val="21"/>
        </w:rPr>
        <w:t>：描述数据随时间或其他连续变量的变化趋势</w:t>
      </w:r>
      <w:r w:rsidR="00DE0311">
        <w:rPr>
          <w:rFonts w:hint="eastAsia"/>
          <w:szCs w:val="21"/>
        </w:rPr>
        <w:t>，</w:t>
      </w:r>
      <w:r w:rsidRPr="007E0436">
        <w:rPr>
          <w:rFonts w:hint="eastAsia"/>
          <w:szCs w:val="21"/>
        </w:rPr>
        <w:t>反映了数据在长期内的变化趋势，可以是上升、下降或波动。例如，销售额随季节变化的趋势、股票价格随时间的趋势等都是趋势特征。</w:t>
      </w:r>
    </w:p>
    <w:p w14:paraId="014FB9D7" w14:textId="348AFA76" w:rsidR="007E0436" w:rsidRPr="007E0436" w:rsidRDefault="007E0436" w:rsidP="007E0436">
      <w:pPr>
        <w:ind w:firstLineChars="0" w:firstLine="420"/>
        <w:rPr>
          <w:szCs w:val="21"/>
        </w:rPr>
      </w:pPr>
      <w:r w:rsidRPr="005222F5">
        <w:rPr>
          <w:rFonts w:hint="eastAsia"/>
          <w:b/>
          <w:szCs w:val="21"/>
        </w:rPr>
        <w:t>关系特征</w:t>
      </w:r>
      <w:r w:rsidRPr="007E0436">
        <w:rPr>
          <w:rFonts w:hint="eastAsia"/>
          <w:szCs w:val="21"/>
        </w:rPr>
        <w:t>：描述不同变量之间的关系或相关性</w:t>
      </w:r>
      <w:r w:rsidR="00DE0311">
        <w:rPr>
          <w:rFonts w:hint="eastAsia"/>
          <w:szCs w:val="21"/>
        </w:rPr>
        <w:t>，</w:t>
      </w:r>
      <w:r w:rsidRPr="007E0436">
        <w:rPr>
          <w:rFonts w:hint="eastAsia"/>
          <w:szCs w:val="21"/>
        </w:rPr>
        <w:t>表现为变量之间的相互依赖或影响关系，可以是正相关、负相关或无关。例如，气温与冰淇淋销量之间的关系、广告投入与销售额之间的关系等都是关系特征。</w:t>
      </w:r>
    </w:p>
    <w:p w14:paraId="3973296E" w14:textId="464607C0" w:rsidR="007E0436" w:rsidRDefault="007E0436" w:rsidP="007E0436">
      <w:pPr>
        <w:ind w:firstLineChars="0" w:firstLine="420"/>
        <w:rPr>
          <w:szCs w:val="21"/>
        </w:rPr>
      </w:pPr>
      <w:r w:rsidRPr="005222F5">
        <w:rPr>
          <w:rFonts w:hint="eastAsia"/>
          <w:b/>
          <w:szCs w:val="21"/>
        </w:rPr>
        <w:t>分布特征</w:t>
      </w:r>
      <w:r w:rsidRPr="007E0436">
        <w:rPr>
          <w:rFonts w:hint="eastAsia"/>
          <w:szCs w:val="21"/>
        </w:rPr>
        <w:t>：描述数据在特定范围内的分布情况</w:t>
      </w:r>
      <w:r w:rsidR="00DE0311">
        <w:rPr>
          <w:rFonts w:hint="eastAsia"/>
          <w:szCs w:val="21"/>
        </w:rPr>
        <w:t>，</w:t>
      </w:r>
      <w:r w:rsidRPr="007E0436">
        <w:rPr>
          <w:rFonts w:hint="eastAsia"/>
          <w:szCs w:val="21"/>
        </w:rPr>
        <w:t>展示了数据的集中程度、离散程度和分布形状，可以是正态分布、偏态分布或其他类型的分布。例如，人口年龄分布、产品销售区域分布等都是分布特征。</w:t>
      </w:r>
    </w:p>
    <w:p w14:paraId="150F8EC6" w14:textId="5914C1FC" w:rsidR="005222F5" w:rsidRPr="00877C3F" w:rsidRDefault="005222F5" w:rsidP="007E0436">
      <w:pPr>
        <w:ind w:firstLineChars="0" w:firstLine="420"/>
        <w:rPr>
          <w:szCs w:val="21"/>
        </w:rPr>
      </w:pPr>
      <w:r w:rsidRPr="005222F5">
        <w:rPr>
          <w:rFonts w:hint="eastAsia"/>
          <w:b/>
          <w:szCs w:val="21"/>
        </w:rPr>
        <w:t>比较</w:t>
      </w:r>
      <w:r>
        <w:rPr>
          <w:rFonts w:hint="eastAsia"/>
          <w:b/>
          <w:szCs w:val="21"/>
        </w:rPr>
        <w:t>/</w:t>
      </w:r>
      <w:r w:rsidRPr="005222F5">
        <w:rPr>
          <w:rFonts w:hint="eastAsia"/>
          <w:b/>
          <w:szCs w:val="21"/>
        </w:rPr>
        <w:t>比例</w:t>
      </w:r>
      <w:r>
        <w:rPr>
          <w:rFonts w:hint="eastAsia"/>
          <w:b/>
          <w:szCs w:val="21"/>
        </w:rPr>
        <w:t>特征</w:t>
      </w:r>
      <w:r w:rsidRPr="005222F5">
        <w:rPr>
          <w:rFonts w:hint="eastAsia"/>
          <w:b/>
          <w:szCs w:val="21"/>
        </w:rPr>
        <w:t>：</w:t>
      </w:r>
      <w:r w:rsidR="00DE0311" w:rsidRPr="00DE0311">
        <w:rPr>
          <w:rFonts w:hint="eastAsia"/>
          <w:szCs w:val="21"/>
        </w:rPr>
        <w:t>涉及</w:t>
      </w:r>
      <w:r w:rsidRPr="00877C3F">
        <w:rPr>
          <w:rFonts w:hint="eastAsia"/>
          <w:szCs w:val="21"/>
        </w:rPr>
        <w:t>对不同部分在整体中的占比进行比较。</w:t>
      </w:r>
      <w:r w:rsidR="00DE0311">
        <w:rPr>
          <w:rFonts w:hint="eastAsia"/>
          <w:szCs w:val="21"/>
        </w:rPr>
        <w:t>比较</w:t>
      </w:r>
      <w:r w:rsidR="00DE0311" w:rsidRPr="00DE0311">
        <w:rPr>
          <w:rFonts w:hint="eastAsia"/>
          <w:szCs w:val="21"/>
        </w:rPr>
        <w:t>将不同组或类别的数据进行对比，以找出它们之间的差异或相似之处。而比例描述数据的相对大小或占比关系，常用来表示一个数值相对于另一个数值的大小关系，或者表示一个数值在整体中的占比</w:t>
      </w:r>
      <w:r w:rsidR="00DE0311">
        <w:rPr>
          <w:rFonts w:hint="eastAsia"/>
          <w:szCs w:val="21"/>
        </w:rPr>
        <w:t>情况。</w:t>
      </w:r>
    </w:p>
    <w:p w14:paraId="43BA6C72" w14:textId="4A4CEAAF" w:rsidR="00DE0311" w:rsidRPr="0091773C" w:rsidRDefault="002B6E38" w:rsidP="00DE0311">
      <w:pPr>
        <w:spacing w:beforeLines="50" w:before="156"/>
        <w:ind w:firstLine="420"/>
        <w:rPr>
          <w:rFonts w:cs="宋体"/>
          <w:spacing w:val="-4"/>
        </w:rPr>
      </w:pPr>
      <w:r w:rsidRPr="002B6E38">
        <w:rPr>
          <w:rFonts w:hint="eastAsia"/>
          <w:szCs w:val="21"/>
        </w:rPr>
        <w:lastRenderedPageBreak/>
        <w:t>本节将介绍一些</w:t>
      </w:r>
      <w:r>
        <w:rPr>
          <w:rFonts w:hint="eastAsia"/>
          <w:szCs w:val="21"/>
        </w:rPr>
        <w:t>有代表性的基本统计图表</w:t>
      </w:r>
      <w:r w:rsidR="00DE0311">
        <w:rPr>
          <w:rFonts w:hint="eastAsia"/>
          <w:szCs w:val="21"/>
        </w:rPr>
        <w:t>（如下图）</w:t>
      </w:r>
      <w:r w:rsidR="00084C3C">
        <w:rPr>
          <w:rFonts w:hint="eastAsia"/>
          <w:szCs w:val="21"/>
        </w:rPr>
        <w:t>，并介绍其适用场景。</w:t>
      </w:r>
      <w:r w:rsidR="00DE0311" w:rsidRPr="0091773C">
        <w:rPr>
          <w:rFonts w:cs="宋体" w:hint="eastAsia"/>
          <w:spacing w:val="-4"/>
        </w:rPr>
        <w:t>随着技术发展，越来越多的可视化工具还能支持组合图、动态图和交互图等。</w:t>
      </w:r>
    </w:p>
    <w:p w14:paraId="140C6F93" w14:textId="7F0C36DE" w:rsidR="00A6598C" w:rsidRPr="00DE0311" w:rsidRDefault="00A6598C" w:rsidP="002B6E38">
      <w:pPr>
        <w:ind w:firstLineChars="0" w:firstLine="420"/>
        <w:rPr>
          <w:szCs w:val="21"/>
        </w:rPr>
      </w:pPr>
    </w:p>
    <w:p w14:paraId="12A1E759" w14:textId="64EAD46D" w:rsidR="00084C3C" w:rsidRDefault="00084C3C" w:rsidP="002B6E38">
      <w:pPr>
        <w:ind w:firstLineChars="0" w:firstLine="420"/>
        <w:rPr>
          <w:szCs w:val="21"/>
        </w:rPr>
      </w:pPr>
      <w:r>
        <w:rPr>
          <w:rFonts w:hint="eastAsia"/>
          <w:noProof/>
          <w:szCs w:val="21"/>
        </w:rPr>
        <w:drawing>
          <wp:inline distT="0" distB="0" distL="0" distR="0" wp14:anchorId="12682FEB" wp14:editId="6959F938">
            <wp:extent cx="4463627" cy="1442720"/>
            <wp:effectExtent l="38100" t="57150" r="32385" b="62230"/>
            <wp:docPr id="1" name="图示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1FE43BAE" w14:textId="03EC42BB" w:rsidR="00797331" w:rsidRPr="002B6E38" w:rsidRDefault="00797331" w:rsidP="00F22C0A">
      <w:pPr>
        <w:ind w:firstLineChars="0" w:firstLine="420"/>
        <w:jc w:val="center"/>
        <w:rPr>
          <w:szCs w:val="21"/>
        </w:rPr>
      </w:pPr>
      <w:r>
        <w:rPr>
          <w:rFonts w:hint="eastAsia"/>
          <w:szCs w:val="21"/>
        </w:rPr>
        <w:t>图</w:t>
      </w:r>
      <w:r>
        <w:rPr>
          <w:rFonts w:hint="eastAsia"/>
          <w:szCs w:val="21"/>
        </w:rPr>
        <w:t xml:space="preserve"> </w:t>
      </w:r>
      <w:r>
        <w:rPr>
          <w:rFonts w:hint="eastAsia"/>
          <w:szCs w:val="21"/>
        </w:rPr>
        <w:t>基本统计图表及类型</w:t>
      </w:r>
    </w:p>
    <w:p w14:paraId="58FDE555" w14:textId="764E6A61" w:rsidR="00CB06C6" w:rsidRPr="0091773C" w:rsidRDefault="00CB06C6" w:rsidP="00CB06C6">
      <w:pPr>
        <w:spacing w:beforeLines="50" w:before="156"/>
        <w:ind w:firstLine="422"/>
        <w:rPr>
          <w:b/>
          <w:szCs w:val="21"/>
        </w:rPr>
      </w:pPr>
      <w:r w:rsidRPr="0091773C">
        <w:rPr>
          <w:rFonts w:hint="eastAsia"/>
          <w:b/>
          <w:szCs w:val="21"/>
        </w:rPr>
        <w:t>3.</w:t>
      </w:r>
      <w:r w:rsidR="0092683A">
        <w:rPr>
          <w:b/>
          <w:szCs w:val="21"/>
        </w:rPr>
        <w:t>4</w:t>
      </w:r>
      <w:r w:rsidRPr="0091773C">
        <w:rPr>
          <w:rFonts w:hint="eastAsia"/>
          <w:b/>
          <w:szCs w:val="21"/>
        </w:rPr>
        <w:t>.1</w:t>
      </w:r>
      <w:r w:rsidRPr="0091773C">
        <w:rPr>
          <w:b/>
          <w:szCs w:val="21"/>
        </w:rPr>
        <w:t>数据可视化</w:t>
      </w:r>
      <w:r w:rsidRPr="0091773C">
        <w:rPr>
          <w:rFonts w:hint="eastAsia"/>
          <w:b/>
          <w:szCs w:val="21"/>
        </w:rPr>
        <w:t>的常用</w:t>
      </w:r>
      <w:r w:rsidRPr="0091773C">
        <w:rPr>
          <w:b/>
          <w:szCs w:val="21"/>
        </w:rPr>
        <w:t>图表</w:t>
      </w:r>
    </w:p>
    <w:p w14:paraId="113CB055" w14:textId="77777777" w:rsidR="00EE348F" w:rsidRDefault="0092683A" w:rsidP="0046409C">
      <w:pPr>
        <w:spacing w:beforeLines="50" w:before="156"/>
        <w:ind w:firstLine="422"/>
        <w:rPr>
          <w:b/>
        </w:rPr>
      </w:pPr>
      <w:r>
        <w:rPr>
          <w:rFonts w:hint="eastAsia"/>
          <w:b/>
        </w:rPr>
        <w:t>（</w:t>
      </w:r>
      <w:r>
        <w:rPr>
          <w:rFonts w:hint="eastAsia"/>
          <w:b/>
        </w:rPr>
        <w:t>1</w:t>
      </w:r>
      <w:r>
        <w:rPr>
          <w:rFonts w:hint="eastAsia"/>
          <w:b/>
        </w:rPr>
        <w:t>）</w:t>
      </w:r>
      <w:r w:rsidR="00CB06C6" w:rsidRPr="0092683A">
        <w:rPr>
          <w:b/>
        </w:rPr>
        <w:t>折线图（</w:t>
      </w:r>
      <w:r w:rsidR="00CB06C6" w:rsidRPr="0092683A">
        <w:rPr>
          <w:b/>
        </w:rPr>
        <w:t>Line Plot</w:t>
      </w:r>
      <w:r w:rsidR="00CB06C6" w:rsidRPr="0092683A">
        <w:rPr>
          <w:b/>
        </w:rPr>
        <w:t>）</w:t>
      </w:r>
    </w:p>
    <w:p w14:paraId="60FAB461" w14:textId="17256913" w:rsidR="0046409C" w:rsidRDefault="00F95654" w:rsidP="0046409C">
      <w:pPr>
        <w:spacing w:beforeLines="50" w:before="156"/>
        <w:ind w:firstLine="420"/>
      </w:pPr>
      <w:r w:rsidRPr="00F95654">
        <w:rPr>
          <w:rFonts w:hint="eastAsia"/>
        </w:rPr>
        <w:t>使用直线段来连接一系列的点，</w:t>
      </w:r>
      <w:r w:rsidR="004E5A25" w:rsidRPr="004E5A25">
        <w:rPr>
          <w:rFonts w:hint="eastAsia"/>
        </w:rPr>
        <w:t>用于显示数据随时间或其他连续变量的</w:t>
      </w:r>
      <w:r w:rsidR="004E5A25" w:rsidRPr="004E5A25">
        <w:rPr>
          <w:rFonts w:hint="eastAsia"/>
          <w:b/>
        </w:rPr>
        <w:t>变化趋势</w:t>
      </w:r>
      <w:r w:rsidR="004E5A25" w:rsidRPr="004E5A25">
        <w:rPr>
          <w:rFonts w:hint="eastAsia"/>
        </w:rPr>
        <w:t>。折线图通常用于展示时间序列数据或其他连续变量之间的关系</w:t>
      </w:r>
      <w:r w:rsidR="004E5A25">
        <w:rPr>
          <w:rFonts w:hint="eastAsia"/>
        </w:rPr>
        <w:t>。</w:t>
      </w:r>
      <w:r w:rsidRPr="00F95654">
        <w:rPr>
          <w:rFonts w:hint="eastAsia"/>
        </w:rPr>
        <w:t>折线图通常由横轴（</w:t>
      </w:r>
      <w:r w:rsidRPr="00F95654">
        <w:rPr>
          <w:rFonts w:hint="eastAsia"/>
        </w:rPr>
        <w:t>X</w:t>
      </w:r>
      <w:r w:rsidRPr="00F95654">
        <w:rPr>
          <w:rFonts w:hint="eastAsia"/>
        </w:rPr>
        <w:t>轴）和纵轴（</w:t>
      </w:r>
      <w:r w:rsidRPr="00F95654">
        <w:rPr>
          <w:rFonts w:hint="eastAsia"/>
        </w:rPr>
        <w:t>Y</w:t>
      </w:r>
      <w:r w:rsidRPr="00F95654">
        <w:rPr>
          <w:rFonts w:hint="eastAsia"/>
        </w:rPr>
        <w:t>轴）组成，横轴表示时间或其他连续变量，纵轴表示相应的数值。折线图的绘制方式是通过在坐标系中连接数据点，并用直线将它们连接起来，从而形成折线。每个数据点的位置由相应的时间或连续变量的值决定。折线图可以同时显示多个数据序列，每个序列通常用不同的颜色或线型来区分。</w:t>
      </w:r>
    </w:p>
    <w:p w14:paraId="141F15C2" w14:textId="77777777" w:rsidR="00EE348F" w:rsidRDefault="0092683A" w:rsidP="0046409C">
      <w:pPr>
        <w:spacing w:beforeLines="50" w:before="156"/>
        <w:ind w:firstLine="420"/>
      </w:pPr>
      <w:r>
        <w:rPr>
          <w:rFonts w:hint="eastAsia"/>
        </w:rPr>
        <w:t>（</w:t>
      </w:r>
      <w:r>
        <w:rPr>
          <w:rFonts w:hint="eastAsia"/>
        </w:rPr>
        <w:t>2</w:t>
      </w:r>
      <w:r>
        <w:rPr>
          <w:rFonts w:hint="eastAsia"/>
        </w:rPr>
        <w:t>）</w:t>
      </w:r>
      <w:r w:rsidR="00CB06C6" w:rsidRPr="0046409C">
        <w:rPr>
          <w:b/>
        </w:rPr>
        <w:t>柱状图（</w:t>
      </w:r>
      <w:r w:rsidR="00CB06C6" w:rsidRPr="0046409C">
        <w:rPr>
          <w:b/>
        </w:rPr>
        <w:t>Bar Chart</w:t>
      </w:r>
      <w:r w:rsidR="00CB06C6" w:rsidRPr="0046409C">
        <w:rPr>
          <w:b/>
        </w:rPr>
        <w:t>）</w:t>
      </w:r>
      <w:r w:rsidR="000E317A">
        <w:rPr>
          <w:rFonts w:hint="eastAsia"/>
          <w:b/>
        </w:rPr>
        <w:t>和堆叠的柱状图（</w:t>
      </w:r>
      <w:r w:rsidR="000E317A">
        <w:rPr>
          <w:rFonts w:hint="eastAsia"/>
          <w:b/>
        </w:rPr>
        <w:t>Stacked</w:t>
      </w:r>
      <w:r w:rsidR="000E317A">
        <w:rPr>
          <w:b/>
        </w:rPr>
        <w:t xml:space="preserve"> </w:t>
      </w:r>
      <w:r w:rsidR="000E317A">
        <w:rPr>
          <w:rFonts w:hint="eastAsia"/>
          <w:b/>
        </w:rPr>
        <w:t>Bar</w:t>
      </w:r>
      <w:r w:rsidR="000E317A">
        <w:rPr>
          <w:b/>
        </w:rPr>
        <w:t xml:space="preserve"> </w:t>
      </w:r>
      <w:r w:rsidR="000E317A">
        <w:rPr>
          <w:rFonts w:hint="eastAsia"/>
          <w:b/>
        </w:rPr>
        <w:t>Chart</w:t>
      </w:r>
      <w:r w:rsidR="000E317A">
        <w:rPr>
          <w:rFonts w:hint="eastAsia"/>
          <w:b/>
        </w:rPr>
        <w:t>）</w:t>
      </w:r>
    </w:p>
    <w:p w14:paraId="1B811901" w14:textId="4CDEA2F9" w:rsidR="0046409C" w:rsidRDefault="00F95654" w:rsidP="0046409C">
      <w:pPr>
        <w:spacing w:beforeLines="50" w:before="156"/>
        <w:ind w:firstLine="420"/>
      </w:pPr>
      <w:r>
        <w:rPr>
          <w:rFonts w:hint="eastAsia"/>
        </w:rPr>
        <w:t>采用长方形的形状和颜色编码数据的属性，用于比较不同类别或组之间的数据。柱状图通常由横轴（</w:t>
      </w:r>
      <w:r>
        <w:rPr>
          <w:rFonts w:hint="eastAsia"/>
        </w:rPr>
        <w:t>X</w:t>
      </w:r>
      <w:r>
        <w:rPr>
          <w:rFonts w:hint="eastAsia"/>
        </w:rPr>
        <w:t>轴）和纵轴（</w:t>
      </w:r>
      <w:r>
        <w:rPr>
          <w:rFonts w:hint="eastAsia"/>
        </w:rPr>
        <w:t>Y</w:t>
      </w:r>
      <w:r>
        <w:rPr>
          <w:rFonts w:hint="eastAsia"/>
        </w:rPr>
        <w:t>轴）组成，横轴表示不同的类别或组，纵轴表示相应的数值。</w:t>
      </w:r>
    </w:p>
    <w:p w14:paraId="5E567523" w14:textId="42A8F3C9" w:rsidR="00CB06C6" w:rsidRDefault="00F95654" w:rsidP="0046409C">
      <w:pPr>
        <w:spacing w:beforeLines="50" w:before="156"/>
        <w:ind w:firstLine="420"/>
      </w:pPr>
      <w:r>
        <w:rPr>
          <w:rFonts w:hint="eastAsia"/>
        </w:rPr>
        <w:t>柱状图的绘制方式是在横轴上为每个类别或组绘制一个垂直的柱子，并用柱子的高度表示相应类别或组的数值大小。每个柱子的高度通常对应着数据的数量、频率或比例</w:t>
      </w:r>
      <w:r w:rsidR="0046409C">
        <w:rPr>
          <w:rFonts w:hint="eastAsia"/>
        </w:rPr>
        <w:t>。如图</w:t>
      </w:r>
      <w:r w:rsidR="0046409C">
        <w:rPr>
          <w:rFonts w:hint="eastAsia"/>
        </w:rPr>
        <w:t>3</w:t>
      </w:r>
      <w:r w:rsidR="0046409C">
        <w:t>.2</w:t>
      </w:r>
      <w:r w:rsidR="0046409C">
        <w:rPr>
          <w:rFonts w:hint="eastAsia"/>
        </w:rPr>
        <w:t>所示，</w:t>
      </w:r>
      <w:r w:rsidR="0046409C" w:rsidRPr="0091773C">
        <w:rPr>
          <w:rFonts w:hint="eastAsia"/>
        </w:rPr>
        <w:t>房屋建造时间大多集中在</w:t>
      </w:r>
      <w:r w:rsidR="0046409C" w:rsidRPr="0091773C">
        <w:rPr>
          <w:rFonts w:hint="eastAsia"/>
        </w:rPr>
        <w:t>2000</w:t>
      </w:r>
      <w:r w:rsidR="0046409C" w:rsidRPr="0091773C">
        <w:rPr>
          <w:rFonts w:hint="eastAsia"/>
        </w:rPr>
        <w:t>年至</w:t>
      </w:r>
      <w:r w:rsidR="0046409C" w:rsidRPr="0091773C">
        <w:rPr>
          <w:rFonts w:hint="eastAsia"/>
        </w:rPr>
        <w:t>2010</w:t>
      </w:r>
      <w:r w:rsidR="0046409C" w:rsidRPr="0091773C">
        <w:rPr>
          <w:rFonts w:hint="eastAsia"/>
        </w:rPr>
        <w:t>年，在后续预测房价时，可以依据这个特征对数据集进行划分。此图为原数据集的部分数据。</w:t>
      </w:r>
    </w:p>
    <w:p w14:paraId="530D2CC5" w14:textId="2987593B" w:rsidR="00CB06C6" w:rsidRDefault="00CB06C6" w:rsidP="00CB06C6">
      <w:pPr>
        <w:spacing w:beforeLines="50" w:before="156"/>
        <w:ind w:firstLine="422"/>
      </w:pPr>
      <w:r w:rsidRPr="00F95654">
        <w:rPr>
          <w:rFonts w:hint="eastAsia"/>
          <w:b/>
        </w:rPr>
        <w:t>示例</w:t>
      </w:r>
      <w:r w:rsidRPr="00F95654">
        <w:rPr>
          <w:rFonts w:hint="eastAsia"/>
          <w:b/>
        </w:rPr>
        <w:t>1</w:t>
      </w:r>
      <w:r w:rsidRPr="0091773C">
        <w:rPr>
          <w:rFonts w:hint="eastAsia"/>
        </w:rPr>
        <w:t>：柱状图分析房屋建造年份情况</w:t>
      </w:r>
    </w:p>
    <w:p w14:paraId="0970D3CC" w14:textId="194BFDD7" w:rsidR="00CB06C6" w:rsidRDefault="00CB06C6" w:rsidP="005C1D9E">
      <w:pPr>
        <w:keepNext/>
        <w:spacing w:beforeLines="50" w:before="156"/>
        <w:ind w:firstLine="420"/>
        <w:jc w:val="center"/>
      </w:pPr>
      <w:r w:rsidRPr="0091773C">
        <w:rPr>
          <w:rFonts w:hint="eastAsia"/>
          <w:noProof/>
        </w:rPr>
        <w:lastRenderedPageBreak/>
        <w:drawing>
          <wp:inline distT="0" distB="0" distL="0" distR="0" wp14:anchorId="283FDFFA" wp14:editId="1AE4F95F">
            <wp:extent cx="3271520" cy="2456201"/>
            <wp:effectExtent l="0" t="0" r="5080" b="1270"/>
            <wp:docPr id="1467679874" name="图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679874" name="图形 1467679874"/>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3280623" cy="2463035"/>
                    </a:xfrm>
                    <a:prstGeom prst="rect">
                      <a:avLst/>
                    </a:prstGeom>
                  </pic:spPr>
                </pic:pic>
              </a:graphicData>
            </a:graphic>
          </wp:inline>
        </w:drawing>
      </w:r>
    </w:p>
    <w:p w14:paraId="61474D17" w14:textId="768D1F61" w:rsidR="0092683A" w:rsidRPr="0091773C" w:rsidRDefault="0092683A" w:rsidP="0092683A">
      <w:pPr>
        <w:pStyle w:val="af7"/>
        <w:spacing w:beforeLines="50" w:before="156"/>
        <w:ind w:firstLine="400"/>
        <w:jc w:val="center"/>
        <w:rPr>
          <w:rFonts w:ascii="Times New Roman" w:eastAsia="宋体" w:hAnsi="Times New Roman"/>
        </w:rPr>
      </w:pPr>
      <w:r w:rsidRPr="0091773C">
        <w:rPr>
          <w:rFonts w:ascii="Times New Roman" w:eastAsia="宋体" w:hAnsi="Times New Roman"/>
        </w:rPr>
        <w:t>图</w:t>
      </w:r>
      <w:r w:rsidRPr="0091773C">
        <w:rPr>
          <w:rFonts w:ascii="Times New Roman" w:eastAsia="宋体" w:hAnsi="Times New Roman"/>
        </w:rPr>
        <w:t xml:space="preserve">3. </w:t>
      </w:r>
      <w:r>
        <w:rPr>
          <w:rFonts w:ascii="Times New Roman" w:eastAsia="宋体" w:hAnsi="Times New Roman"/>
        </w:rPr>
        <w:fldChar w:fldCharType="begin"/>
      </w:r>
      <w:r>
        <w:rPr>
          <w:rFonts w:ascii="Times New Roman" w:eastAsia="宋体" w:hAnsi="Times New Roman"/>
        </w:rPr>
        <w:instrText xml:space="preserve"> SEQ </w:instrText>
      </w:r>
      <w:r>
        <w:rPr>
          <w:rFonts w:ascii="Times New Roman" w:eastAsia="宋体" w:hAnsi="Times New Roman"/>
        </w:rPr>
        <w:instrText>图</w:instrText>
      </w:r>
      <w:r>
        <w:rPr>
          <w:rFonts w:ascii="Times New Roman" w:eastAsia="宋体" w:hAnsi="Times New Roman"/>
        </w:rPr>
        <w:instrText xml:space="preserve">3. \* ARABIC </w:instrText>
      </w:r>
      <w:r>
        <w:rPr>
          <w:rFonts w:ascii="Times New Roman" w:eastAsia="宋体" w:hAnsi="Times New Roman"/>
        </w:rPr>
        <w:fldChar w:fldCharType="separate"/>
      </w:r>
      <w:r w:rsidR="007B0782">
        <w:rPr>
          <w:rFonts w:ascii="Times New Roman" w:eastAsia="宋体" w:hAnsi="Times New Roman"/>
          <w:noProof/>
        </w:rPr>
        <w:t>1</w:t>
      </w:r>
      <w:r>
        <w:rPr>
          <w:rFonts w:ascii="Times New Roman" w:eastAsia="宋体" w:hAnsi="Times New Roman"/>
        </w:rPr>
        <w:fldChar w:fldCharType="end"/>
      </w:r>
      <w:r>
        <w:rPr>
          <w:rFonts w:ascii="Times New Roman" w:eastAsia="宋体" w:hAnsi="Times New Roman"/>
        </w:rPr>
        <w:t xml:space="preserve"> </w:t>
      </w:r>
      <w:r w:rsidR="00F95654">
        <w:rPr>
          <w:rFonts w:ascii="Times New Roman" w:eastAsia="宋体" w:hAnsi="Times New Roman" w:hint="eastAsia"/>
        </w:rPr>
        <w:t>不同年份</w:t>
      </w:r>
      <w:r w:rsidR="0046409C">
        <w:rPr>
          <w:rFonts w:ascii="Times New Roman" w:eastAsia="宋体" w:hAnsi="Times New Roman" w:hint="eastAsia"/>
        </w:rPr>
        <w:t>建造房屋</w:t>
      </w:r>
      <w:r w:rsidR="00F95654">
        <w:rPr>
          <w:rFonts w:ascii="Times New Roman" w:eastAsia="宋体" w:hAnsi="Times New Roman" w:hint="eastAsia"/>
        </w:rPr>
        <w:t>（</w:t>
      </w:r>
      <w:r w:rsidRPr="0091773C">
        <w:rPr>
          <w:rFonts w:ascii="Times New Roman" w:eastAsia="宋体" w:hAnsi="Times New Roman" w:hint="eastAsia"/>
        </w:rPr>
        <w:t>YearBuild</w:t>
      </w:r>
      <w:r w:rsidR="0046409C">
        <w:rPr>
          <w:rFonts w:ascii="Times New Roman" w:eastAsia="宋体" w:hAnsi="Times New Roman" w:hint="eastAsia"/>
        </w:rPr>
        <w:t>）的分布</w:t>
      </w:r>
      <w:r w:rsidRPr="0091773C">
        <w:rPr>
          <w:rFonts w:ascii="Times New Roman" w:eastAsia="宋体" w:hAnsi="Times New Roman" w:hint="eastAsia"/>
        </w:rPr>
        <w:t>柱状图</w:t>
      </w:r>
    </w:p>
    <w:p w14:paraId="1355E538" w14:textId="77777777" w:rsidR="0092683A" w:rsidRPr="0091773C" w:rsidRDefault="0092683A" w:rsidP="00CB06C6">
      <w:pPr>
        <w:keepNext/>
        <w:spacing w:beforeLines="50" w:before="156"/>
        <w:ind w:firstLine="420"/>
      </w:pPr>
    </w:p>
    <w:p w14:paraId="4879F43A" w14:textId="083C3675" w:rsidR="00CB06C6" w:rsidRPr="005C1D9E" w:rsidRDefault="005C1D9E" w:rsidP="005C1D9E">
      <w:pPr>
        <w:spacing w:beforeLines="50" w:before="156"/>
        <w:ind w:firstLineChars="0" w:firstLine="400"/>
      </w:pPr>
      <w:r w:rsidRPr="005C1D9E">
        <w:rPr>
          <w:rFonts w:hint="eastAsia"/>
          <w:b/>
        </w:rPr>
        <w:t>堆叠的柱状图</w:t>
      </w:r>
      <w:r>
        <w:rPr>
          <w:rFonts w:hint="eastAsia"/>
        </w:rPr>
        <w:t>是柱状图的一种变体，将每根直柱内部也可用像素图的方式编码，每个柱子代表一个整体，柱子中不同颜色代表不同类别。因此，它除了用于比较不同类别或组的数据，可</w:t>
      </w:r>
      <w:r w:rsidRPr="005C1D9E">
        <w:rPr>
          <w:rFonts w:hint="eastAsia"/>
        </w:rPr>
        <w:t>同时显示每个类别或组内部各部分的比例关系。绘制堆叠柱状图时，每个柱子的高度仍然代表着整个类别或组的总数值，但是柱子被分割成多个部分，每个部分的高度表示该子类别或部分数据在整体中的比例。不同子类别或部分的高度叠加在一起，形成整个柱子的高度。</w:t>
      </w:r>
      <w:r>
        <w:rPr>
          <w:rFonts w:hint="eastAsia"/>
        </w:rPr>
        <w:t>如图</w:t>
      </w:r>
      <w:r>
        <w:rPr>
          <w:rFonts w:hint="eastAsia"/>
        </w:rPr>
        <w:t>3</w:t>
      </w:r>
      <w:r>
        <w:t>.2</w:t>
      </w:r>
      <w:r>
        <w:rPr>
          <w:rFonts w:hint="eastAsia"/>
        </w:rPr>
        <w:t>所示，高于平均售价的房子视为</w:t>
      </w:r>
      <w:r>
        <w:rPr>
          <w:rFonts w:hint="eastAsia"/>
        </w:rPr>
        <w:t>high level</w:t>
      </w:r>
      <w:r>
        <w:rPr>
          <w:rFonts w:hint="eastAsia"/>
        </w:rPr>
        <w:t>，低于平均售价的房子视为</w:t>
      </w:r>
      <w:r>
        <w:rPr>
          <w:rFonts w:hint="eastAsia"/>
        </w:rPr>
        <w:t>low level</w:t>
      </w:r>
      <w:r>
        <w:rPr>
          <w:rFonts w:hint="eastAsia"/>
        </w:rPr>
        <w:t>。堆积柱状图反映了不同建造年份的不同类型房子的分布情况。</w:t>
      </w:r>
    </w:p>
    <w:p w14:paraId="099B3AFA" w14:textId="77777777" w:rsidR="00CB06C6" w:rsidRDefault="00CB06C6" w:rsidP="00CB06C6">
      <w:pPr>
        <w:spacing w:beforeLines="50" w:before="156"/>
        <w:ind w:firstLine="422"/>
      </w:pPr>
      <w:r w:rsidRPr="005C1D9E">
        <w:rPr>
          <w:rFonts w:hint="eastAsia"/>
          <w:b/>
        </w:rPr>
        <w:t>示例</w:t>
      </w:r>
      <w:r w:rsidRPr="005C1D9E">
        <w:rPr>
          <w:rFonts w:hint="eastAsia"/>
          <w:b/>
        </w:rPr>
        <w:t>2</w:t>
      </w:r>
      <w:r>
        <w:rPr>
          <w:rFonts w:hint="eastAsia"/>
        </w:rPr>
        <w:t>：堆积柱状图</w:t>
      </w:r>
      <w:r w:rsidRPr="0091773C">
        <w:rPr>
          <w:rFonts w:hint="eastAsia"/>
        </w:rPr>
        <w:t>分析</w:t>
      </w:r>
      <w:r>
        <w:rPr>
          <w:rFonts w:hint="eastAsia"/>
        </w:rPr>
        <w:t>不同类型</w:t>
      </w:r>
      <w:r w:rsidRPr="0091773C">
        <w:rPr>
          <w:rFonts w:hint="eastAsia"/>
        </w:rPr>
        <w:t>房屋建造年份情况</w:t>
      </w:r>
    </w:p>
    <w:p w14:paraId="596DFF36" w14:textId="3038DB64" w:rsidR="00CB06C6" w:rsidRDefault="00CB06C6" w:rsidP="00CB06C6">
      <w:pPr>
        <w:spacing w:beforeLines="50" w:before="156"/>
        <w:ind w:firstLine="420"/>
        <w:jc w:val="center"/>
      </w:pPr>
      <w:r w:rsidRPr="001D528E">
        <w:rPr>
          <w:noProof/>
        </w:rPr>
        <w:drawing>
          <wp:inline distT="0" distB="0" distL="0" distR="0" wp14:anchorId="159DBD03" wp14:editId="471AA940">
            <wp:extent cx="3007360" cy="2401441"/>
            <wp:effectExtent l="0" t="0" r="2540" b="0"/>
            <wp:docPr id="8658187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818795" name=""/>
                    <pic:cNvPicPr/>
                  </pic:nvPicPr>
                  <pic:blipFill>
                    <a:blip r:embed="rId16"/>
                    <a:stretch>
                      <a:fillRect/>
                    </a:stretch>
                  </pic:blipFill>
                  <pic:spPr>
                    <a:xfrm>
                      <a:off x="0" y="0"/>
                      <a:ext cx="3019058" cy="2410782"/>
                    </a:xfrm>
                    <a:prstGeom prst="rect">
                      <a:avLst/>
                    </a:prstGeom>
                  </pic:spPr>
                </pic:pic>
              </a:graphicData>
            </a:graphic>
          </wp:inline>
        </w:drawing>
      </w:r>
    </w:p>
    <w:p w14:paraId="512FF554" w14:textId="67F9CCEA" w:rsidR="005C1D9E" w:rsidRDefault="005C1D9E" w:rsidP="005C1D9E">
      <w:pPr>
        <w:pStyle w:val="af7"/>
        <w:keepNext/>
        <w:ind w:firstLine="400"/>
        <w:jc w:val="center"/>
      </w:pPr>
      <w:r>
        <w:t>图</w:t>
      </w:r>
      <w:r>
        <w:t xml:space="preserve">3. </w:t>
      </w:r>
      <w:r>
        <w:fldChar w:fldCharType="begin"/>
      </w:r>
      <w:r>
        <w:instrText xml:space="preserve"> SEQ </w:instrText>
      </w:r>
      <w:r>
        <w:instrText>图</w:instrText>
      </w:r>
      <w:r>
        <w:instrText xml:space="preserve">3. \* ARABIC </w:instrText>
      </w:r>
      <w:r>
        <w:fldChar w:fldCharType="separate"/>
      </w:r>
      <w:r w:rsidR="007B0782">
        <w:rPr>
          <w:noProof/>
        </w:rPr>
        <w:t>2</w:t>
      </w:r>
      <w:r>
        <w:fldChar w:fldCharType="end"/>
      </w:r>
      <w:r>
        <w:t xml:space="preserve"> </w:t>
      </w:r>
      <w:r>
        <w:rPr>
          <w:rFonts w:hint="eastAsia"/>
        </w:rPr>
        <w:t>显示不同类型房屋在不同年份建造的分布的堆积柱状图</w:t>
      </w:r>
    </w:p>
    <w:p w14:paraId="10456492" w14:textId="77777777" w:rsidR="005C1D9E" w:rsidRPr="005C1D9E" w:rsidRDefault="005C1D9E" w:rsidP="00CB06C6">
      <w:pPr>
        <w:spacing w:beforeLines="50" w:before="156"/>
        <w:ind w:firstLine="420"/>
        <w:jc w:val="center"/>
      </w:pPr>
    </w:p>
    <w:p w14:paraId="65177533" w14:textId="77777777" w:rsidR="000A5B1B" w:rsidRDefault="0092683A" w:rsidP="000A5B1B">
      <w:pPr>
        <w:spacing w:beforeLines="50" w:before="156"/>
        <w:ind w:firstLine="422"/>
      </w:pPr>
      <w:r w:rsidRPr="005C1D9E">
        <w:rPr>
          <w:rFonts w:hint="eastAsia"/>
          <w:b/>
        </w:rPr>
        <w:t>（</w:t>
      </w:r>
      <w:r w:rsidRPr="005C1D9E">
        <w:rPr>
          <w:rFonts w:hint="eastAsia"/>
          <w:b/>
        </w:rPr>
        <w:t>3</w:t>
      </w:r>
      <w:r w:rsidRPr="005C1D9E">
        <w:rPr>
          <w:rFonts w:hint="eastAsia"/>
          <w:b/>
        </w:rPr>
        <w:t>）</w:t>
      </w:r>
      <w:r w:rsidR="00CB06C6" w:rsidRPr="005C1D9E">
        <w:rPr>
          <w:b/>
        </w:rPr>
        <w:t>直方图（</w:t>
      </w:r>
      <w:r w:rsidR="00CB06C6" w:rsidRPr="005C1D9E">
        <w:rPr>
          <w:b/>
        </w:rPr>
        <w:t>Histogram</w:t>
      </w:r>
      <w:r w:rsidR="00CB06C6" w:rsidRPr="005C1D9E">
        <w:rPr>
          <w:b/>
        </w:rPr>
        <w:t>）：</w:t>
      </w:r>
      <w:r w:rsidR="00C70369" w:rsidRPr="00C70369">
        <w:rPr>
          <w:rFonts w:hint="eastAsia"/>
        </w:rPr>
        <w:t>用于表示数据的分布情况，</w:t>
      </w:r>
      <w:r w:rsidR="000A5B1B">
        <w:rPr>
          <w:rFonts w:hint="eastAsia"/>
        </w:rPr>
        <w:t>直方图将数据分成若干个等距的区间（也称为“箱”或“柱”），并统计每个区间中数据的频数或频率，然后将这些频数或频率用柱子的高度表示。直方图通常由横轴（</w:t>
      </w:r>
      <w:r w:rsidR="000A5B1B">
        <w:rPr>
          <w:rFonts w:hint="eastAsia"/>
        </w:rPr>
        <w:t>X</w:t>
      </w:r>
      <w:r w:rsidR="000A5B1B">
        <w:rPr>
          <w:rFonts w:hint="eastAsia"/>
        </w:rPr>
        <w:t>轴）和纵轴（</w:t>
      </w:r>
      <w:r w:rsidR="000A5B1B">
        <w:rPr>
          <w:rFonts w:hint="eastAsia"/>
        </w:rPr>
        <w:t>Y</w:t>
      </w:r>
      <w:r w:rsidR="000A5B1B">
        <w:rPr>
          <w:rFonts w:hint="eastAsia"/>
        </w:rPr>
        <w:t>轴）组成，横轴表示数据的</w:t>
      </w:r>
      <w:r w:rsidR="000A5B1B">
        <w:rPr>
          <w:rFonts w:hint="eastAsia"/>
        </w:rPr>
        <w:lastRenderedPageBreak/>
        <w:t>取值范围，纵轴表示数据在每个区间中的频数或频率。</w:t>
      </w:r>
    </w:p>
    <w:p w14:paraId="7BE95E54" w14:textId="32F2F3B1" w:rsidR="000A5B1B" w:rsidRDefault="000A5B1B" w:rsidP="000A5B1B">
      <w:pPr>
        <w:spacing w:beforeLines="50" w:before="156"/>
        <w:ind w:firstLine="420"/>
      </w:pPr>
      <w:r>
        <w:rPr>
          <w:rFonts w:hint="eastAsia"/>
        </w:rPr>
        <w:t>绘制直方图时，需要确定数据的区间宽度，并将数据按照这些区间划分。然后统计每个区间中数据的频数或频率，并将其用柱子的高度表示。通常，相邻柱子之间没有间隙，以突出数据的连续性。</w:t>
      </w:r>
    </w:p>
    <w:p w14:paraId="2D7B9B9A" w14:textId="1338532E" w:rsidR="00C43BC2" w:rsidRDefault="00C43BC2" w:rsidP="000A5B1B">
      <w:pPr>
        <w:spacing w:beforeLines="50" w:before="156"/>
        <w:ind w:firstLine="420"/>
      </w:pPr>
      <w:r>
        <w:rPr>
          <w:rFonts w:ascii="Segoe UI" w:hAnsi="Segoe UI" w:cs="Segoe UI"/>
          <w:color w:val="0D0D0D"/>
          <w:shd w:val="clear" w:color="auto" w:fill="FFFFFF"/>
        </w:rPr>
        <w:t>在绘制直方图时，需要选择合适的区间宽度和柱子数目，以确保图表清晰易懂，同时需要注意选择合适的标签和标题，以便清晰地传达数据的含义。</w:t>
      </w:r>
    </w:p>
    <w:p w14:paraId="768C6E42" w14:textId="25F736C2" w:rsidR="000A5B1B" w:rsidRPr="00C43BC2" w:rsidRDefault="000A5B1B" w:rsidP="000A5B1B">
      <w:pPr>
        <w:spacing w:beforeLines="50" w:before="156"/>
        <w:ind w:firstLine="422"/>
        <w:rPr>
          <w:b/>
        </w:rPr>
      </w:pPr>
      <w:r w:rsidRPr="00C43BC2">
        <w:rPr>
          <w:rFonts w:hint="eastAsia"/>
          <w:b/>
        </w:rPr>
        <w:t>（</w:t>
      </w:r>
      <w:r w:rsidRPr="00C43BC2">
        <w:rPr>
          <w:rFonts w:hint="eastAsia"/>
          <w:b/>
        </w:rPr>
        <w:t>4</w:t>
      </w:r>
      <w:r w:rsidRPr="00C43BC2">
        <w:rPr>
          <w:rFonts w:hint="eastAsia"/>
          <w:b/>
        </w:rPr>
        <w:t>）散点图</w:t>
      </w:r>
      <w:r w:rsidR="003D3D90" w:rsidRPr="00C43BC2">
        <w:rPr>
          <w:rFonts w:hint="eastAsia"/>
          <w:b/>
        </w:rPr>
        <w:t>（</w:t>
      </w:r>
      <w:r w:rsidR="002840C9">
        <w:rPr>
          <w:rFonts w:hint="eastAsia"/>
          <w:b/>
        </w:rPr>
        <w:t>S</w:t>
      </w:r>
      <w:r w:rsidR="003D3D90" w:rsidRPr="00C43BC2">
        <w:rPr>
          <w:rFonts w:hint="eastAsia"/>
          <w:b/>
        </w:rPr>
        <w:t>catter</w:t>
      </w:r>
      <w:r w:rsidR="003D3D90" w:rsidRPr="00C43BC2">
        <w:rPr>
          <w:b/>
        </w:rPr>
        <w:t xml:space="preserve"> </w:t>
      </w:r>
      <w:r w:rsidR="002840C9">
        <w:rPr>
          <w:rFonts w:hint="eastAsia"/>
          <w:b/>
        </w:rPr>
        <w:t>P</w:t>
      </w:r>
      <w:r w:rsidR="003D3D90" w:rsidRPr="00C43BC2">
        <w:rPr>
          <w:rFonts w:hint="eastAsia"/>
          <w:b/>
        </w:rPr>
        <w:t>lot</w:t>
      </w:r>
      <w:r w:rsidR="003D3D90" w:rsidRPr="00C43BC2">
        <w:rPr>
          <w:rFonts w:hint="eastAsia"/>
          <w:b/>
        </w:rPr>
        <w:t>）</w:t>
      </w:r>
      <w:r w:rsidR="00C43BC2">
        <w:rPr>
          <w:rFonts w:hint="eastAsia"/>
          <w:b/>
        </w:rPr>
        <w:t>、气泡图（</w:t>
      </w:r>
      <w:r w:rsidR="00C43BC2">
        <w:rPr>
          <w:rFonts w:hint="eastAsia"/>
          <w:b/>
        </w:rPr>
        <w:t>Bubble</w:t>
      </w:r>
      <w:r w:rsidR="00C43BC2">
        <w:rPr>
          <w:b/>
        </w:rPr>
        <w:t xml:space="preserve"> </w:t>
      </w:r>
      <w:r w:rsidR="00C43BC2">
        <w:rPr>
          <w:rFonts w:hint="eastAsia"/>
          <w:b/>
        </w:rPr>
        <w:t>Chart</w:t>
      </w:r>
      <w:r w:rsidR="00C43BC2">
        <w:rPr>
          <w:rFonts w:hint="eastAsia"/>
          <w:b/>
        </w:rPr>
        <w:t>）</w:t>
      </w:r>
      <w:r w:rsidR="003D3D90" w:rsidRPr="00C43BC2">
        <w:rPr>
          <w:rFonts w:hint="eastAsia"/>
          <w:b/>
        </w:rPr>
        <w:t>和散点图矩阵（</w:t>
      </w:r>
      <w:r w:rsidR="002840C9">
        <w:rPr>
          <w:b/>
        </w:rPr>
        <w:t>S</w:t>
      </w:r>
      <w:r w:rsidR="003D3D90" w:rsidRPr="00C43BC2">
        <w:rPr>
          <w:rFonts w:hint="eastAsia"/>
          <w:b/>
        </w:rPr>
        <w:t>catter</w:t>
      </w:r>
      <w:r w:rsidR="003D3D90" w:rsidRPr="00C43BC2">
        <w:rPr>
          <w:b/>
        </w:rPr>
        <w:t xml:space="preserve"> </w:t>
      </w:r>
      <w:r w:rsidR="002840C9">
        <w:rPr>
          <w:b/>
        </w:rPr>
        <w:t>P</w:t>
      </w:r>
      <w:r w:rsidR="003D3D90" w:rsidRPr="00C43BC2">
        <w:rPr>
          <w:rFonts w:hint="eastAsia"/>
          <w:b/>
        </w:rPr>
        <w:t>lot</w:t>
      </w:r>
      <w:r w:rsidR="003D3D90" w:rsidRPr="00C43BC2">
        <w:rPr>
          <w:b/>
        </w:rPr>
        <w:t xml:space="preserve"> </w:t>
      </w:r>
      <w:r w:rsidR="002840C9">
        <w:rPr>
          <w:b/>
        </w:rPr>
        <w:t>M</w:t>
      </w:r>
      <w:r w:rsidR="003D3D90" w:rsidRPr="00C43BC2">
        <w:rPr>
          <w:rFonts w:hint="eastAsia"/>
          <w:b/>
        </w:rPr>
        <w:t>atrix</w:t>
      </w:r>
      <w:r w:rsidR="003D3D90" w:rsidRPr="00C43BC2">
        <w:rPr>
          <w:rFonts w:hint="eastAsia"/>
          <w:b/>
        </w:rPr>
        <w:t>）</w:t>
      </w:r>
    </w:p>
    <w:p w14:paraId="2D10B8BC" w14:textId="4004ED95" w:rsidR="000A5B1B" w:rsidRDefault="00C43BC2" w:rsidP="00C43BC2">
      <w:pPr>
        <w:spacing w:beforeLines="50" w:before="156"/>
        <w:ind w:firstLine="420"/>
      </w:pPr>
      <w:r w:rsidRPr="00C43BC2">
        <w:rPr>
          <w:rFonts w:hint="eastAsia"/>
        </w:rPr>
        <w:t>散点图（</w:t>
      </w:r>
      <w:r w:rsidRPr="00C43BC2">
        <w:rPr>
          <w:rFonts w:hint="eastAsia"/>
        </w:rPr>
        <w:t>Scatter Plot</w:t>
      </w:r>
      <w:r w:rsidRPr="00C43BC2">
        <w:rPr>
          <w:rFonts w:hint="eastAsia"/>
        </w:rPr>
        <w:t>）用于展示两个变量之间的关系。在散点图中，每个数据点由两个数值变量的数对（</w:t>
      </w:r>
      <w:r w:rsidRPr="00C43BC2">
        <w:rPr>
          <w:rFonts w:hint="eastAsia"/>
        </w:rPr>
        <w:t>x, y</w:t>
      </w:r>
      <w:r w:rsidRPr="00C43BC2">
        <w:rPr>
          <w:rFonts w:hint="eastAsia"/>
        </w:rPr>
        <w:t>）表示，其中一个变量对应横轴（</w:t>
      </w:r>
      <w:r w:rsidRPr="00C43BC2">
        <w:rPr>
          <w:rFonts w:hint="eastAsia"/>
        </w:rPr>
        <w:t>X</w:t>
      </w:r>
      <w:r w:rsidRPr="00C43BC2">
        <w:rPr>
          <w:rFonts w:hint="eastAsia"/>
        </w:rPr>
        <w:t>轴），另一个变量对应纵轴（</w:t>
      </w:r>
      <w:r w:rsidRPr="00C43BC2">
        <w:rPr>
          <w:rFonts w:hint="eastAsia"/>
        </w:rPr>
        <w:t>Y</w:t>
      </w:r>
      <w:r w:rsidRPr="00C43BC2">
        <w:rPr>
          <w:rFonts w:hint="eastAsia"/>
        </w:rPr>
        <w:t>轴）。通过在坐标系中绘制每个数据点，可以清晰地观察到两个变量之间的关系，如线性相关性、非线性关系、聚集趋势等。</w:t>
      </w:r>
      <w:r>
        <w:rPr>
          <w:rFonts w:hint="eastAsia"/>
        </w:rPr>
        <w:t>如图</w:t>
      </w:r>
      <w:r>
        <w:rPr>
          <w:rFonts w:hint="eastAsia"/>
        </w:rPr>
        <w:t>3</w:t>
      </w:r>
      <w:r>
        <w:t>.</w:t>
      </w:r>
      <w:r w:rsidR="007B0782">
        <w:rPr>
          <w:rFonts w:hint="eastAsia"/>
        </w:rPr>
        <w:t>3</w:t>
      </w:r>
      <w:r>
        <w:rPr>
          <w:rFonts w:hint="eastAsia"/>
        </w:rPr>
        <w:t>所示，</w:t>
      </w:r>
      <w:r w:rsidRPr="0091773C">
        <w:rPr>
          <w:rFonts w:hint="eastAsia"/>
        </w:rPr>
        <w:t>房屋售价总体与建造年份成正相关。</w:t>
      </w:r>
      <w:r w:rsidRPr="0091773C">
        <w:rPr>
          <w:rFonts w:hint="eastAsia"/>
        </w:rPr>
        <w:t>2000</w:t>
      </w:r>
      <w:r w:rsidRPr="0091773C">
        <w:rPr>
          <w:rFonts w:hint="eastAsia"/>
        </w:rPr>
        <w:t>年前后建造的房屋售价方差较大，相对地，</w:t>
      </w:r>
      <w:r w:rsidRPr="0091773C">
        <w:rPr>
          <w:rFonts w:hint="eastAsia"/>
        </w:rPr>
        <w:t>1920</w:t>
      </w:r>
      <w:r w:rsidRPr="0091773C">
        <w:rPr>
          <w:rFonts w:hint="eastAsia"/>
        </w:rPr>
        <w:t>年到</w:t>
      </w:r>
      <w:r w:rsidRPr="0091773C">
        <w:rPr>
          <w:rFonts w:hint="eastAsia"/>
        </w:rPr>
        <w:t>1960</w:t>
      </w:r>
      <w:r w:rsidRPr="0091773C">
        <w:rPr>
          <w:rFonts w:hint="eastAsia"/>
        </w:rPr>
        <w:t>建造的房屋售价相差不大。</w:t>
      </w:r>
    </w:p>
    <w:p w14:paraId="2B73B8DB" w14:textId="77777777" w:rsidR="00CB06C6" w:rsidRDefault="00CB06C6" w:rsidP="00CB06C6">
      <w:pPr>
        <w:spacing w:beforeLines="50" w:before="156"/>
        <w:ind w:firstLine="406"/>
        <w:rPr>
          <w:color w:val="060607"/>
          <w:spacing w:val="8"/>
          <w:szCs w:val="21"/>
          <w:shd w:val="clear" w:color="auto" w:fill="FFFFFF"/>
        </w:rPr>
      </w:pPr>
      <w:r w:rsidRPr="00C43BC2">
        <w:rPr>
          <w:rFonts w:cs="宋体" w:hint="eastAsia"/>
          <w:b/>
          <w:spacing w:val="-4"/>
        </w:rPr>
        <w:t>示例</w:t>
      </w:r>
      <w:r w:rsidRPr="00C43BC2">
        <w:rPr>
          <w:rFonts w:cs="宋体" w:hint="eastAsia"/>
          <w:b/>
          <w:spacing w:val="-4"/>
        </w:rPr>
        <w:t>3</w:t>
      </w:r>
      <w:r w:rsidRPr="0091773C">
        <w:rPr>
          <w:rFonts w:cs="宋体" w:hint="eastAsia"/>
          <w:spacing w:val="-4"/>
        </w:rPr>
        <w:t>：散点图分析房屋</w:t>
      </w:r>
      <w:r w:rsidRPr="0091773C">
        <w:rPr>
          <w:rFonts w:hint="eastAsia"/>
          <w:color w:val="060607"/>
          <w:spacing w:val="8"/>
          <w:szCs w:val="21"/>
          <w:shd w:val="clear" w:color="auto" w:fill="FFFFFF"/>
        </w:rPr>
        <w:t>建造年份和售价关系</w:t>
      </w:r>
    </w:p>
    <w:p w14:paraId="1738CCB0" w14:textId="52D8F89F" w:rsidR="00CB06C6" w:rsidRDefault="00CB06C6" w:rsidP="00CB06C6">
      <w:pPr>
        <w:keepNext/>
        <w:spacing w:beforeLines="50" w:before="156"/>
        <w:ind w:firstLine="420"/>
        <w:jc w:val="center"/>
      </w:pPr>
      <w:r w:rsidRPr="0091773C">
        <w:rPr>
          <w:rFonts w:hint="eastAsia"/>
          <w:noProof/>
          <w:color w:val="060607"/>
          <w:spacing w:val="8"/>
          <w:szCs w:val="21"/>
          <w:shd w:val="clear" w:color="auto" w:fill="FFFFFF"/>
        </w:rPr>
        <w:drawing>
          <wp:inline distT="0" distB="0" distL="0" distR="0" wp14:anchorId="5348DB56" wp14:editId="28F77CF9">
            <wp:extent cx="3224107" cy="2420603"/>
            <wp:effectExtent l="0" t="0" r="0" b="0"/>
            <wp:docPr id="779639725" name="图形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639725" name="图形 779639725"/>
                    <pic:cNvPicPr/>
                  </pic:nvPicPr>
                  <pic:blipFill>
                    <a:blip r:embed="rId17" cstate="print">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3231052" cy="2425817"/>
                    </a:xfrm>
                    <a:prstGeom prst="rect">
                      <a:avLst/>
                    </a:prstGeom>
                  </pic:spPr>
                </pic:pic>
              </a:graphicData>
            </a:graphic>
          </wp:inline>
        </w:drawing>
      </w:r>
    </w:p>
    <w:p w14:paraId="68C6D08A" w14:textId="097A7F3E" w:rsidR="00C43BC2" w:rsidRPr="0091773C" w:rsidRDefault="00C43BC2" w:rsidP="00FB4DFC">
      <w:pPr>
        <w:pStyle w:val="af7"/>
        <w:keepNext/>
        <w:ind w:firstLine="400"/>
        <w:jc w:val="center"/>
      </w:pPr>
      <w:r w:rsidRPr="00FB4DFC">
        <w:t>图</w:t>
      </w:r>
      <w:r w:rsidRPr="00FB4DFC">
        <w:t xml:space="preserve">3. </w:t>
      </w:r>
      <w:r w:rsidRPr="00FB4DFC">
        <w:fldChar w:fldCharType="begin"/>
      </w:r>
      <w:r w:rsidRPr="00FB4DFC">
        <w:instrText xml:space="preserve"> SEQ </w:instrText>
      </w:r>
      <w:r w:rsidRPr="00FB4DFC">
        <w:instrText>图</w:instrText>
      </w:r>
      <w:r w:rsidRPr="00FB4DFC">
        <w:instrText xml:space="preserve">3. \* ARABIC </w:instrText>
      </w:r>
      <w:r w:rsidRPr="00FB4DFC">
        <w:fldChar w:fldCharType="separate"/>
      </w:r>
      <w:r w:rsidR="007B0782">
        <w:rPr>
          <w:noProof/>
        </w:rPr>
        <w:t>3</w:t>
      </w:r>
      <w:r w:rsidRPr="00FB4DFC">
        <w:fldChar w:fldCharType="end"/>
      </w:r>
      <w:r w:rsidRPr="00FB4DFC">
        <w:rPr>
          <w:rFonts w:hint="eastAsia"/>
        </w:rPr>
        <w:t>房屋建造年份与售价关系的散点图</w:t>
      </w:r>
    </w:p>
    <w:p w14:paraId="18EE3BF2" w14:textId="77777777" w:rsidR="001A240D" w:rsidRDefault="00CB06C6" w:rsidP="00C43BC2">
      <w:pPr>
        <w:spacing w:beforeLines="50" w:before="156"/>
        <w:ind w:firstLine="422"/>
        <w:rPr>
          <w:rFonts w:ascii="Segoe UI" w:hAnsi="Segoe UI" w:cs="Segoe UI"/>
          <w:color w:val="0D0D0D"/>
          <w:shd w:val="clear" w:color="auto" w:fill="FFFFFF"/>
        </w:rPr>
      </w:pPr>
      <w:r w:rsidRPr="002840C9">
        <w:rPr>
          <w:rFonts w:hint="eastAsia"/>
          <w:b/>
        </w:rPr>
        <w:t>气泡图</w:t>
      </w:r>
      <w:r w:rsidR="00C43BC2">
        <w:rPr>
          <w:rFonts w:hint="eastAsia"/>
        </w:rPr>
        <w:t>为</w:t>
      </w:r>
      <w:r>
        <w:rPr>
          <w:rFonts w:hint="eastAsia"/>
        </w:rPr>
        <w:t>散点图的</w:t>
      </w:r>
      <w:r w:rsidR="00C43BC2">
        <w:rPr>
          <w:rFonts w:hint="eastAsia"/>
        </w:rPr>
        <w:t>一种</w:t>
      </w:r>
      <w:r>
        <w:rPr>
          <w:rFonts w:hint="eastAsia"/>
        </w:rPr>
        <w:t>变体，可以用气泡的大小表示多一个维度的信息</w:t>
      </w:r>
      <w:r w:rsidR="00C43BC2">
        <w:rPr>
          <w:rFonts w:hint="eastAsia"/>
        </w:rPr>
        <w:t>。</w:t>
      </w:r>
      <w:r w:rsidR="001A240D">
        <w:rPr>
          <w:rFonts w:ascii="Segoe UI" w:hAnsi="Segoe UI" w:cs="Segoe UI"/>
          <w:color w:val="0D0D0D"/>
          <w:shd w:val="clear" w:color="auto" w:fill="FFFFFF"/>
        </w:rPr>
        <w:t>在气泡图中，每个数据点由三个数值变量（</w:t>
      </w:r>
      <w:r w:rsidR="001A240D">
        <w:rPr>
          <w:rFonts w:ascii="Segoe UI" w:hAnsi="Segoe UI" w:cs="Segoe UI"/>
          <w:color w:val="0D0D0D"/>
          <w:shd w:val="clear" w:color="auto" w:fill="FFFFFF"/>
        </w:rPr>
        <w:t>x, y, z</w:t>
      </w:r>
      <w:r w:rsidR="001A240D">
        <w:rPr>
          <w:rFonts w:ascii="Segoe UI" w:hAnsi="Segoe UI" w:cs="Segoe UI"/>
          <w:color w:val="0D0D0D"/>
          <w:shd w:val="clear" w:color="auto" w:fill="FFFFFF"/>
        </w:rPr>
        <w:t>）表示，其中一个变量对应横轴（</w:t>
      </w:r>
      <w:r w:rsidR="001A240D">
        <w:rPr>
          <w:rFonts w:ascii="Segoe UI" w:hAnsi="Segoe UI" w:cs="Segoe UI"/>
          <w:color w:val="0D0D0D"/>
          <w:shd w:val="clear" w:color="auto" w:fill="FFFFFF"/>
        </w:rPr>
        <w:t>X</w:t>
      </w:r>
      <w:r w:rsidR="001A240D">
        <w:rPr>
          <w:rFonts w:ascii="Segoe UI" w:hAnsi="Segoe UI" w:cs="Segoe UI"/>
          <w:color w:val="0D0D0D"/>
          <w:shd w:val="clear" w:color="auto" w:fill="FFFFFF"/>
        </w:rPr>
        <w:t>轴），另一个变量对应纵轴（</w:t>
      </w:r>
      <w:r w:rsidR="001A240D">
        <w:rPr>
          <w:rFonts w:ascii="Segoe UI" w:hAnsi="Segoe UI" w:cs="Segoe UI"/>
          <w:color w:val="0D0D0D"/>
          <w:shd w:val="clear" w:color="auto" w:fill="FFFFFF"/>
        </w:rPr>
        <w:t>Y</w:t>
      </w:r>
      <w:r w:rsidR="001A240D">
        <w:rPr>
          <w:rFonts w:ascii="Segoe UI" w:hAnsi="Segoe UI" w:cs="Segoe UI"/>
          <w:color w:val="0D0D0D"/>
          <w:shd w:val="clear" w:color="auto" w:fill="FFFFFF"/>
        </w:rPr>
        <w:t>轴），而第三个变量则通过气泡的大小来表示。</w:t>
      </w:r>
    </w:p>
    <w:p w14:paraId="28156E70" w14:textId="134802CE" w:rsidR="00CB06C6" w:rsidRDefault="001A240D" w:rsidP="00C43BC2">
      <w:pPr>
        <w:spacing w:beforeLines="50" w:before="156"/>
        <w:ind w:firstLine="420"/>
      </w:pPr>
      <w:r>
        <w:rPr>
          <w:rFonts w:ascii="Segoe UI" w:hAnsi="Segoe UI" w:cs="Segoe UI"/>
          <w:color w:val="0D0D0D"/>
          <w:shd w:val="clear" w:color="auto" w:fill="FFFFFF"/>
        </w:rPr>
        <w:t>绘制气泡图时，数据点以圆形气泡的形式展示在坐标系中，气泡的位置由前两个变量决定，而气泡的大小则由第三个变量的数值大小决定。通常情况下，数据值较大的气泡会显示为较大的圆形，而数据值较小的气泡则显示为较小的圆形。</w:t>
      </w:r>
      <w:r>
        <w:rPr>
          <w:rFonts w:ascii="Segoe UI" w:hAnsi="Segoe UI" w:cs="Segoe UI" w:hint="eastAsia"/>
          <w:color w:val="0D0D0D"/>
          <w:shd w:val="clear" w:color="auto" w:fill="FFFFFF"/>
        </w:rPr>
        <w:t>如图</w:t>
      </w:r>
      <w:r>
        <w:rPr>
          <w:rFonts w:ascii="Segoe UI" w:hAnsi="Segoe UI" w:cs="Segoe UI" w:hint="eastAsia"/>
          <w:color w:val="0D0D0D"/>
          <w:shd w:val="clear" w:color="auto" w:fill="FFFFFF"/>
        </w:rPr>
        <w:t>3</w:t>
      </w:r>
      <w:r>
        <w:rPr>
          <w:rFonts w:ascii="Segoe UI" w:hAnsi="Segoe UI" w:cs="Segoe UI"/>
          <w:color w:val="0D0D0D"/>
          <w:shd w:val="clear" w:color="auto" w:fill="FFFFFF"/>
        </w:rPr>
        <w:t>.</w:t>
      </w:r>
      <w:r w:rsidR="007B0782">
        <w:rPr>
          <w:rFonts w:ascii="Segoe UI" w:hAnsi="Segoe UI" w:cs="Segoe UI" w:hint="eastAsia"/>
          <w:color w:val="0D0D0D"/>
          <w:shd w:val="clear" w:color="auto" w:fill="FFFFFF"/>
        </w:rPr>
        <w:t>4</w:t>
      </w:r>
      <w:r>
        <w:rPr>
          <w:rFonts w:ascii="Segoe UI" w:hAnsi="Segoe UI" w:cs="Segoe UI" w:hint="eastAsia"/>
          <w:color w:val="0D0D0D"/>
          <w:shd w:val="clear" w:color="auto" w:fill="FFFFFF"/>
        </w:rPr>
        <w:t>所示，气泡的大小反应了房屋售价的高低，</w:t>
      </w:r>
      <w:r w:rsidR="00445B53">
        <w:rPr>
          <w:rFonts w:ascii="Segoe UI" w:hAnsi="Segoe UI" w:cs="Segoe UI" w:hint="eastAsia"/>
          <w:color w:val="0D0D0D"/>
          <w:shd w:val="clear" w:color="auto" w:fill="FFFFFF"/>
        </w:rPr>
        <w:t>可以看出，房屋越新，售价越高。</w:t>
      </w:r>
    </w:p>
    <w:p w14:paraId="593A93A8" w14:textId="4B0871A0" w:rsidR="00CB06C6" w:rsidRDefault="00CB06C6" w:rsidP="00CB06C6">
      <w:pPr>
        <w:spacing w:beforeLines="50" w:before="156"/>
        <w:ind w:firstLine="422"/>
      </w:pPr>
      <w:r w:rsidRPr="001A240D">
        <w:rPr>
          <w:rFonts w:hint="eastAsia"/>
          <w:b/>
        </w:rPr>
        <w:t>示例</w:t>
      </w:r>
      <w:r w:rsidRPr="001A240D">
        <w:rPr>
          <w:rFonts w:hint="eastAsia"/>
          <w:b/>
        </w:rPr>
        <w:t>4</w:t>
      </w:r>
      <w:r>
        <w:rPr>
          <w:rFonts w:hint="eastAsia"/>
        </w:rPr>
        <w:t>：</w:t>
      </w:r>
      <w:r w:rsidR="001A240D">
        <w:rPr>
          <w:rFonts w:hint="eastAsia"/>
        </w:rPr>
        <w:t>房屋</w:t>
      </w:r>
      <w:r w:rsidRPr="009941B9">
        <w:t>建造年份和出售年份与房价的关系</w:t>
      </w:r>
    </w:p>
    <w:p w14:paraId="174A16FB" w14:textId="705B9BA1" w:rsidR="00CB06C6" w:rsidRDefault="00CB06C6" w:rsidP="002840C9">
      <w:pPr>
        <w:spacing w:beforeLines="50" w:before="156"/>
        <w:ind w:firstLine="420"/>
        <w:jc w:val="center"/>
      </w:pPr>
      <w:r>
        <w:rPr>
          <w:rFonts w:hint="eastAsia"/>
          <w:noProof/>
        </w:rPr>
        <w:lastRenderedPageBreak/>
        <w:drawing>
          <wp:inline distT="0" distB="0" distL="0" distR="0" wp14:anchorId="5C2347B7" wp14:editId="5C45A7A5">
            <wp:extent cx="3366346" cy="2527393"/>
            <wp:effectExtent l="0" t="0" r="5715" b="6350"/>
            <wp:docPr id="819490795" name="图形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490795" name="图形 819490795"/>
                    <pic:cNvPicPr/>
                  </pic:nvPicPr>
                  <pic:blipFill>
                    <a:blip r:embed="rId19" cstate="print">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3375023" cy="2533907"/>
                    </a:xfrm>
                    <a:prstGeom prst="rect">
                      <a:avLst/>
                    </a:prstGeom>
                  </pic:spPr>
                </pic:pic>
              </a:graphicData>
            </a:graphic>
          </wp:inline>
        </w:drawing>
      </w:r>
    </w:p>
    <w:p w14:paraId="779A783C" w14:textId="3057B680" w:rsidR="002840C9" w:rsidRPr="002840C9" w:rsidRDefault="002840C9" w:rsidP="00FB4DFC">
      <w:pPr>
        <w:pStyle w:val="af7"/>
        <w:keepNext/>
        <w:ind w:firstLine="400"/>
        <w:jc w:val="center"/>
      </w:pPr>
      <w:r>
        <w:t>图</w:t>
      </w:r>
      <w:r w:rsidRPr="009941B9">
        <w:t xml:space="preserve">3. </w:t>
      </w:r>
      <w:r w:rsidRPr="009941B9">
        <w:fldChar w:fldCharType="begin"/>
      </w:r>
      <w:r w:rsidRPr="009941B9">
        <w:instrText xml:space="preserve"> SEQ </w:instrText>
      </w:r>
      <w:r w:rsidRPr="009941B9">
        <w:instrText>图</w:instrText>
      </w:r>
      <w:r w:rsidRPr="009941B9">
        <w:instrText xml:space="preserve">3. \* ARABIC </w:instrText>
      </w:r>
      <w:r w:rsidRPr="009941B9">
        <w:fldChar w:fldCharType="separate"/>
      </w:r>
      <w:r w:rsidR="007B0782">
        <w:rPr>
          <w:noProof/>
        </w:rPr>
        <w:t>4</w:t>
      </w:r>
      <w:r w:rsidRPr="009941B9">
        <w:fldChar w:fldCharType="end"/>
      </w:r>
      <w:r>
        <w:rPr>
          <w:rFonts w:hint="eastAsia"/>
        </w:rPr>
        <w:t>房屋的建造年份与出售年份及买卖价格（气泡大小）的关系</w:t>
      </w:r>
    </w:p>
    <w:p w14:paraId="4A3AA621" w14:textId="39CC3B38" w:rsidR="001F4919" w:rsidRDefault="001F4919" w:rsidP="00CB06C6">
      <w:pPr>
        <w:spacing w:beforeLines="50" w:before="156"/>
        <w:ind w:firstLine="422"/>
      </w:pPr>
      <w:r w:rsidRPr="001F4919">
        <w:rPr>
          <w:rFonts w:hint="eastAsia"/>
          <w:b/>
        </w:rPr>
        <w:t>散点图矩阵（</w:t>
      </w:r>
      <w:r w:rsidRPr="001F4919">
        <w:rPr>
          <w:rFonts w:hint="eastAsia"/>
          <w:b/>
        </w:rPr>
        <w:t>Scatter Plot Matrix</w:t>
      </w:r>
      <w:r w:rsidRPr="001F4919">
        <w:rPr>
          <w:rFonts w:hint="eastAsia"/>
          <w:b/>
        </w:rPr>
        <w:t>）</w:t>
      </w:r>
      <w:r w:rsidRPr="001F4919">
        <w:rPr>
          <w:rFonts w:hint="eastAsia"/>
        </w:rPr>
        <w:t>是一种特殊的散点图，用于同时显示多个变量之间的关系。在散点图矩阵中，每个变量都与其他变量两两组合，形成一个矩阵，矩阵中的每个小格子显示对应两个变量之间的散点图。</w:t>
      </w:r>
      <w:r w:rsidR="006E3B08">
        <w:rPr>
          <w:rFonts w:hint="eastAsia"/>
        </w:rPr>
        <w:t>矩阵对角线呈现对应属性的数据分布情况。</w:t>
      </w:r>
      <w:r w:rsidR="006E3B08">
        <w:rPr>
          <w:rFonts w:hint="eastAsia"/>
        </w:rPr>
        <w:t xml:space="preserve"> </w:t>
      </w:r>
    </w:p>
    <w:p w14:paraId="4166C279" w14:textId="2901D60A" w:rsidR="006E3B08" w:rsidRPr="006E3B08" w:rsidRDefault="006E3B08" w:rsidP="00CB06C6">
      <w:pPr>
        <w:spacing w:beforeLines="50" w:before="156"/>
        <w:ind w:firstLine="422"/>
        <w:rPr>
          <w:bCs/>
        </w:rPr>
      </w:pPr>
      <w:r w:rsidRPr="006E3B08">
        <w:rPr>
          <w:rFonts w:hint="eastAsia"/>
          <w:b/>
        </w:rPr>
        <w:t>示例</w:t>
      </w:r>
      <w:r w:rsidRPr="006E3B08">
        <w:rPr>
          <w:rFonts w:hint="eastAsia"/>
          <w:b/>
        </w:rPr>
        <w:t>5</w:t>
      </w:r>
      <w:r>
        <w:rPr>
          <w:rFonts w:hint="eastAsia"/>
          <w:b/>
        </w:rPr>
        <w:t>：</w:t>
      </w:r>
      <w:r>
        <w:rPr>
          <w:rFonts w:hint="eastAsia"/>
          <w:bCs/>
        </w:rPr>
        <w:t>四个属性的散点矩阵图</w:t>
      </w:r>
    </w:p>
    <w:p w14:paraId="255E9B8B" w14:textId="77777777" w:rsidR="006E3B08" w:rsidRDefault="006E3B08" w:rsidP="006E3B08">
      <w:pPr>
        <w:keepNext/>
        <w:spacing w:beforeLines="50" w:before="156"/>
        <w:ind w:firstLine="420"/>
        <w:jc w:val="center"/>
      </w:pPr>
      <w:r>
        <w:rPr>
          <w:noProof/>
        </w:rPr>
        <w:drawing>
          <wp:inline distT="0" distB="0" distL="0" distR="0" wp14:anchorId="012F59AC" wp14:editId="53B9103E">
            <wp:extent cx="4444864" cy="4444864"/>
            <wp:effectExtent l="0" t="0" r="0" b="0"/>
            <wp:docPr id="885509901" name="图形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509901" name="图形 885509901"/>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4451112" cy="4451112"/>
                    </a:xfrm>
                    <a:prstGeom prst="rect">
                      <a:avLst/>
                    </a:prstGeom>
                  </pic:spPr>
                </pic:pic>
              </a:graphicData>
            </a:graphic>
          </wp:inline>
        </w:drawing>
      </w:r>
    </w:p>
    <w:p w14:paraId="022659CA" w14:textId="7EEED619" w:rsidR="001F4919" w:rsidRDefault="006E3B08" w:rsidP="006E3B08">
      <w:pPr>
        <w:pStyle w:val="af7"/>
        <w:ind w:firstLine="400"/>
        <w:jc w:val="center"/>
      </w:pPr>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7B0782">
        <w:rPr>
          <w:noProof/>
        </w:rPr>
        <w:t>5</w:t>
      </w:r>
      <w:r>
        <w:fldChar w:fldCharType="end"/>
      </w:r>
      <w:r w:rsidRPr="00883A26">
        <w:rPr>
          <w:rFonts w:hint="eastAsia"/>
        </w:rPr>
        <w:t>散点矩阵图</w:t>
      </w:r>
    </w:p>
    <w:p w14:paraId="5A1276ED" w14:textId="79CF88C6" w:rsidR="00CB06C6" w:rsidRDefault="001F4919" w:rsidP="00CB06C6">
      <w:pPr>
        <w:spacing w:beforeLines="50" w:before="156"/>
        <w:ind w:firstLine="422"/>
      </w:pPr>
      <w:r w:rsidRPr="001F4919">
        <w:rPr>
          <w:rFonts w:hint="eastAsia"/>
          <w:b/>
        </w:rPr>
        <w:lastRenderedPageBreak/>
        <w:t>（</w:t>
      </w:r>
      <w:r w:rsidRPr="001F4919">
        <w:rPr>
          <w:rFonts w:hint="eastAsia"/>
          <w:b/>
        </w:rPr>
        <w:t>5</w:t>
      </w:r>
      <w:r w:rsidRPr="001F4919">
        <w:rPr>
          <w:rFonts w:hint="eastAsia"/>
          <w:b/>
        </w:rPr>
        <w:t>）</w:t>
      </w:r>
      <w:r w:rsidR="00CB06C6" w:rsidRPr="001F4919">
        <w:rPr>
          <w:b/>
        </w:rPr>
        <w:t>箱线图（</w:t>
      </w:r>
      <w:r w:rsidR="00CB06C6" w:rsidRPr="001F4919">
        <w:rPr>
          <w:b/>
        </w:rPr>
        <w:t>Boxplot</w:t>
      </w:r>
      <w:r w:rsidR="00CB06C6" w:rsidRPr="001F4919">
        <w:rPr>
          <w:b/>
        </w:rPr>
        <w:t>）</w:t>
      </w:r>
      <w:r>
        <w:rPr>
          <w:rFonts w:hint="eastAsia"/>
          <w:b/>
        </w:rPr>
        <w:t>和</w:t>
      </w:r>
      <w:r w:rsidRPr="001F4919">
        <w:rPr>
          <w:rFonts w:hint="eastAsia"/>
          <w:b/>
        </w:rPr>
        <w:t>小提琴图</w:t>
      </w:r>
      <w:r>
        <w:rPr>
          <w:rFonts w:hint="eastAsia"/>
        </w:rPr>
        <w:t>（</w:t>
      </w:r>
      <w:r>
        <w:rPr>
          <w:rFonts w:hint="eastAsia"/>
        </w:rPr>
        <w:t>Violin</w:t>
      </w:r>
      <w:r w:rsidR="00314B83">
        <w:t xml:space="preserve"> </w:t>
      </w:r>
      <w:r w:rsidR="00314B83">
        <w:rPr>
          <w:rFonts w:hint="eastAsia"/>
        </w:rPr>
        <w:t>P</w:t>
      </w:r>
      <w:r>
        <w:rPr>
          <w:rFonts w:hint="eastAsia"/>
        </w:rPr>
        <w:t>lot</w:t>
      </w:r>
      <w:r>
        <w:rPr>
          <w:rFonts w:hint="eastAsia"/>
        </w:rPr>
        <w:t>）</w:t>
      </w:r>
    </w:p>
    <w:p w14:paraId="3710DF45" w14:textId="23D71DF1" w:rsidR="001F4919" w:rsidRPr="001F4919" w:rsidRDefault="001F4919" w:rsidP="001F4919">
      <w:pPr>
        <w:spacing w:beforeLines="50" w:before="156"/>
        <w:ind w:firstLine="420"/>
      </w:pPr>
      <w:r w:rsidRPr="001F4919">
        <w:rPr>
          <w:rFonts w:hint="eastAsia"/>
        </w:rPr>
        <w:t>箱线图</w:t>
      </w:r>
      <w:r w:rsidR="00F07D41">
        <w:rPr>
          <w:rFonts w:hint="eastAsia"/>
        </w:rPr>
        <w:t>（</w:t>
      </w:r>
      <w:r w:rsidR="00F07D41" w:rsidRPr="001F4919">
        <w:rPr>
          <w:b/>
        </w:rPr>
        <w:t>Boxplot</w:t>
      </w:r>
      <w:r w:rsidR="00F07D41">
        <w:rPr>
          <w:rFonts w:hint="eastAsia"/>
          <w:b/>
        </w:rPr>
        <w:t>）</w:t>
      </w:r>
      <w:r w:rsidRPr="001F4919">
        <w:rPr>
          <w:rFonts w:hint="eastAsia"/>
        </w:rPr>
        <w:t>，也称为盒须图，是一种用于显示数据分布情况的统计图表</w:t>
      </w:r>
      <w:r>
        <w:rPr>
          <w:rFonts w:hint="eastAsia"/>
        </w:rPr>
        <w:t>，适合展示数据的分散程度和异常值情况</w:t>
      </w:r>
      <w:r w:rsidRPr="001F4919">
        <w:rPr>
          <w:rFonts w:hint="eastAsia"/>
        </w:rPr>
        <w:t>。它将数据按照五个统计量进行展示：最小值、第一四分位数（</w:t>
      </w:r>
      <w:r w:rsidRPr="001F4919">
        <w:rPr>
          <w:rFonts w:hint="eastAsia"/>
        </w:rPr>
        <w:t>Q1</w:t>
      </w:r>
      <w:r w:rsidRPr="001F4919">
        <w:rPr>
          <w:rFonts w:hint="eastAsia"/>
        </w:rPr>
        <w:t>）、中位数（</w:t>
      </w:r>
      <w:r w:rsidRPr="001F4919">
        <w:rPr>
          <w:rFonts w:hint="eastAsia"/>
        </w:rPr>
        <w:t>Q2</w:t>
      </w:r>
      <w:r w:rsidRPr="001F4919">
        <w:rPr>
          <w:rFonts w:hint="eastAsia"/>
        </w:rPr>
        <w:t>）、第三四分位数（</w:t>
      </w:r>
      <w:r w:rsidRPr="001F4919">
        <w:rPr>
          <w:rFonts w:hint="eastAsia"/>
        </w:rPr>
        <w:t>Q3</w:t>
      </w:r>
      <w:r w:rsidRPr="001F4919">
        <w:rPr>
          <w:rFonts w:hint="eastAsia"/>
        </w:rPr>
        <w:t>）和最大值。</w:t>
      </w:r>
    </w:p>
    <w:p w14:paraId="7E909A22" w14:textId="69FB141D" w:rsidR="001F4919" w:rsidRPr="00314B83" w:rsidRDefault="001F4919" w:rsidP="00FB4DFC">
      <w:pPr>
        <w:spacing w:beforeLines="50" w:before="156"/>
        <w:ind w:firstLine="420"/>
      </w:pPr>
      <w:r w:rsidRPr="001F4919">
        <w:rPr>
          <w:rFonts w:hint="eastAsia"/>
        </w:rPr>
        <w:t>在箱线图中，通常绘制一个矩形箱子，箱子的上边界为第三四分位数（</w:t>
      </w:r>
      <w:r w:rsidRPr="001F4919">
        <w:rPr>
          <w:rFonts w:hint="eastAsia"/>
        </w:rPr>
        <w:t>Q3</w:t>
      </w:r>
      <w:r w:rsidRPr="001F4919">
        <w:rPr>
          <w:rFonts w:hint="eastAsia"/>
        </w:rPr>
        <w:t>），下边界为第一四分位数（</w:t>
      </w:r>
      <w:r w:rsidRPr="001F4919">
        <w:rPr>
          <w:rFonts w:hint="eastAsia"/>
        </w:rPr>
        <w:t>Q1</w:t>
      </w:r>
      <w:r w:rsidRPr="001F4919">
        <w:rPr>
          <w:rFonts w:hint="eastAsia"/>
        </w:rPr>
        <w:t>），箱子中间的线表示中位数（</w:t>
      </w:r>
      <w:r w:rsidRPr="001F4919">
        <w:rPr>
          <w:rFonts w:hint="eastAsia"/>
        </w:rPr>
        <w:t>Q2</w:t>
      </w:r>
      <w:r w:rsidRPr="001F4919">
        <w:rPr>
          <w:rFonts w:hint="eastAsia"/>
        </w:rPr>
        <w:t>）。箱子内部的长度代表了数据集的中间</w:t>
      </w:r>
      <w:r w:rsidRPr="001F4919">
        <w:rPr>
          <w:rFonts w:hint="eastAsia"/>
        </w:rPr>
        <w:t>50%</w:t>
      </w:r>
      <w:r w:rsidRPr="001F4919">
        <w:rPr>
          <w:rFonts w:hint="eastAsia"/>
        </w:rPr>
        <w:t>范围，即四分位距（</w:t>
      </w:r>
      <w:r w:rsidRPr="001F4919">
        <w:rPr>
          <w:rFonts w:hint="eastAsia"/>
        </w:rPr>
        <w:t>IQR</w:t>
      </w:r>
      <w:r w:rsidRPr="001F4919">
        <w:rPr>
          <w:rFonts w:hint="eastAsia"/>
        </w:rPr>
        <w:t>）。箱子外部的线段称为“须”，延伸到最小值和最大值，除去异常值。异常值通常被单独标记出来，位于须之外。</w:t>
      </w:r>
      <w:r w:rsidR="00992781">
        <w:rPr>
          <w:rFonts w:hint="eastAsia"/>
        </w:rPr>
        <w:t>如图</w:t>
      </w:r>
      <w:r w:rsidR="00992781">
        <w:rPr>
          <w:rFonts w:hint="eastAsia"/>
        </w:rPr>
        <w:t>3</w:t>
      </w:r>
      <w:r w:rsidR="00992781">
        <w:t>.6</w:t>
      </w:r>
      <w:r w:rsidR="00992781">
        <w:rPr>
          <w:rFonts w:hint="eastAsia"/>
        </w:rPr>
        <w:t>所示，第一个箱子显示的是房屋建造年份（</w:t>
      </w:r>
      <w:r w:rsidR="00992781">
        <w:rPr>
          <w:rFonts w:hint="eastAsia"/>
        </w:rPr>
        <w:t>YearBuilt</w:t>
      </w:r>
      <w:r w:rsidR="00992781">
        <w:rPr>
          <w:rFonts w:hint="eastAsia"/>
        </w:rPr>
        <w:t>）的分布情况，中位数</w:t>
      </w:r>
      <w:r w:rsidR="00314B83">
        <w:rPr>
          <w:rFonts w:hint="eastAsia"/>
        </w:rPr>
        <w:t>Q</w:t>
      </w:r>
      <w:r w:rsidR="00314B83">
        <w:t>2</w:t>
      </w:r>
      <w:r w:rsidR="00992781">
        <w:rPr>
          <w:rFonts w:hint="eastAsia"/>
        </w:rPr>
        <w:t>大概在</w:t>
      </w:r>
      <w:r w:rsidR="00992781">
        <w:rPr>
          <w:rFonts w:hint="eastAsia"/>
        </w:rPr>
        <w:t>1</w:t>
      </w:r>
      <w:r w:rsidR="00992781">
        <w:t>970-1980</w:t>
      </w:r>
      <w:r w:rsidR="00992781">
        <w:rPr>
          <w:rFonts w:hint="eastAsia"/>
        </w:rPr>
        <w:t>年中间。</w:t>
      </w:r>
      <w:r w:rsidR="00314B83">
        <w:rPr>
          <w:rFonts w:cs="宋体" w:hint="eastAsia"/>
          <w:bCs/>
          <w:color w:val="060607"/>
          <w:spacing w:val="8"/>
          <w:kern w:val="0"/>
          <w:szCs w:val="21"/>
        </w:rPr>
        <w:t>箱线图中的横线线从上到下依次表示：最大值、四分之三分位数、中位数、四分之一分位数、最小值。</w:t>
      </w:r>
    </w:p>
    <w:p w14:paraId="1455717B" w14:textId="77777777" w:rsidR="00CB06C6" w:rsidRDefault="00CB06C6" w:rsidP="00CB06C6">
      <w:pPr>
        <w:spacing w:beforeLines="50" w:before="156"/>
        <w:ind w:firstLine="406"/>
        <w:rPr>
          <w:bCs/>
          <w:szCs w:val="24"/>
        </w:rPr>
      </w:pPr>
      <w:r w:rsidRPr="001F4919">
        <w:rPr>
          <w:rFonts w:cs="宋体" w:hint="eastAsia"/>
          <w:b/>
          <w:spacing w:val="-4"/>
        </w:rPr>
        <w:t>示例</w:t>
      </w:r>
      <w:r w:rsidRPr="001F4919">
        <w:rPr>
          <w:rFonts w:cs="宋体" w:hint="eastAsia"/>
          <w:b/>
          <w:spacing w:val="-4"/>
        </w:rPr>
        <w:t>5</w:t>
      </w:r>
      <w:r w:rsidRPr="0091773C">
        <w:rPr>
          <w:rFonts w:cs="宋体" w:hint="eastAsia"/>
          <w:spacing w:val="-4"/>
        </w:rPr>
        <w:t>：</w:t>
      </w:r>
      <w:r w:rsidRPr="0091773C">
        <w:rPr>
          <w:rFonts w:hint="eastAsia"/>
          <w:bCs/>
          <w:szCs w:val="24"/>
        </w:rPr>
        <w:t>箱线图</w:t>
      </w:r>
      <w:r>
        <w:rPr>
          <w:rFonts w:hint="eastAsia"/>
          <w:bCs/>
          <w:szCs w:val="24"/>
        </w:rPr>
        <w:t>展示房屋建造年份</w:t>
      </w:r>
    </w:p>
    <w:p w14:paraId="71890BB0" w14:textId="4E16456D" w:rsidR="00CB06C6" w:rsidRDefault="00CB06C6" w:rsidP="00CB06C6">
      <w:pPr>
        <w:keepNext/>
        <w:spacing w:beforeLines="50" w:before="156"/>
        <w:ind w:firstLine="420"/>
        <w:jc w:val="center"/>
        <w:rPr>
          <w:rFonts w:cs="宋体"/>
          <w:spacing w:val="-4"/>
        </w:rPr>
      </w:pPr>
      <w:r>
        <w:rPr>
          <w:rFonts w:cs="宋体"/>
          <w:noProof/>
          <w:spacing w:val="-4"/>
        </w:rPr>
        <w:drawing>
          <wp:inline distT="0" distB="0" distL="0" distR="0" wp14:anchorId="53C2B457" wp14:editId="4DA0C2DE">
            <wp:extent cx="3068320" cy="2303640"/>
            <wp:effectExtent l="0" t="0" r="0" b="1905"/>
            <wp:docPr id="1557859122" name="图形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859122" name="图形 1557859122"/>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3088591" cy="2318859"/>
                    </a:xfrm>
                    <a:prstGeom prst="rect">
                      <a:avLst/>
                    </a:prstGeom>
                  </pic:spPr>
                </pic:pic>
              </a:graphicData>
            </a:graphic>
          </wp:inline>
        </w:drawing>
      </w:r>
    </w:p>
    <w:p w14:paraId="47725112" w14:textId="74D25081" w:rsidR="001F4919" w:rsidRPr="00FB4DFC" w:rsidRDefault="001F4919" w:rsidP="00FB4DFC">
      <w:pPr>
        <w:pStyle w:val="af7"/>
        <w:keepNext/>
        <w:ind w:firstLine="400"/>
        <w:jc w:val="center"/>
      </w:pPr>
      <w:r w:rsidRPr="00FB4DFC">
        <w:t>图</w:t>
      </w:r>
      <w:r w:rsidRPr="00FB4DFC">
        <w:t xml:space="preserve">3. </w:t>
      </w:r>
      <w:r w:rsidRPr="00FB4DFC">
        <w:fldChar w:fldCharType="begin"/>
      </w:r>
      <w:r w:rsidRPr="00FB4DFC">
        <w:instrText xml:space="preserve"> SEQ </w:instrText>
      </w:r>
      <w:r w:rsidRPr="00FB4DFC">
        <w:instrText>图</w:instrText>
      </w:r>
      <w:r w:rsidRPr="00FB4DFC">
        <w:instrText xml:space="preserve">3. \* ARABIC </w:instrText>
      </w:r>
      <w:r w:rsidRPr="00FB4DFC">
        <w:fldChar w:fldCharType="separate"/>
      </w:r>
      <w:r w:rsidR="007B0782">
        <w:rPr>
          <w:noProof/>
        </w:rPr>
        <w:t>6</w:t>
      </w:r>
      <w:r w:rsidRPr="00FB4DFC">
        <w:fldChar w:fldCharType="end"/>
      </w:r>
      <w:r w:rsidRPr="00FB4DFC">
        <w:rPr>
          <w:rFonts w:hint="eastAsia"/>
        </w:rPr>
        <w:t>箱线图</w:t>
      </w:r>
    </w:p>
    <w:p w14:paraId="58588E3D" w14:textId="77777777" w:rsidR="00CB06C6" w:rsidRDefault="00CB06C6" w:rsidP="00CB06C6">
      <w:pPr>
        <w:spacing w:beforeLines="50" w:before="156"/>
        <w:ind w:firstLine="420"/>
      </w:pPr>
    </w:p>
    <w:p w14:paraId="29BE7E1E" w14:textId="3129D7CE" w:rsidR="00314B83" w:rsidRDefault="00CB06C6" w:rsidP="00314B83">
      <w:pPr>
        <w:spacing w:beforeLines="50" w:before="156"/>
        <w:ind w:firstLine="422"/>
      </w:pPr>
      <w:r w:rsidRPr="001F4919">
        <w:rPr>
          <w:rFonts w:hint="eastAsia"/>
          <w:b/>
        </w:rPr>
        <w:t>小提琴图（</w:t>
      </w:r>
      <w:r w:rsidRPr="001F4919">
        <w:rPr>
          <w:rFonts w:hint="eastAsia"/>
          <w:b/>
        </w:rPr>
        <w:t>Violin</w:t>
      </w:r>
      <w:r w:rsidR="00314B83">
        <w:rPr>
          <w:b/>
        </w:rPr>
        <w:t xml:space="preserve"> </w:t>
      </w:r>
      <w:r w:rsidR="00314B83">
        <w:rPr>
          <w:rFonts w:hint="eastAsia"/>
          <w:b/>
        </w:rPr>
        <w:t>P</w:t>
      </w:r>
      <w:r w:rsidRPr="001F4919">
        <w:rPr>
          <w:rFonts w:hint="eastAsia"/>
          <w:b/>
        </w:rPr>
        <w:t>lot</w:t>
      </w:r>
      <w:r>
        <w:rPr>
          <w:rFonts w:hint="eastAsia"/>
        </w:rPr>
        <w:t>）</w:t>
      </w:r>
      <w:r w:rsidR="00314B83">
        <w:rPr>
          <w:rFonts w:hint="eastAsia"/>
        </w:rPr>
        <w:t>是</w:t>
      </w:r>
      <w:r>
        <w:rPr>
          <w:rFonts w:hint="eastAsia"/>
        </w:rPr>
        <w:t>属于箱线图的变体，</w:t>
      </w:r>
      <w:r w:rsidR="00314B83">
        <w:rPr>
          <w:rFonts w:hint="eastAsia"/>
        </w:rPr>
        <w:t>其呈现结合了箱线图和核密度估计图的特点，用于显示数据分布情况。它与箱线图类似，但提供了更丰富的信息，特别适用于展示数据的密度分布和比较不同类别或组之间的数据分布。</w:t>
      </w:r>
    </w:p>
    <w:p w14:paraId="68911959" w14:textId="503A6C48" w:rsidR="00CB06C6" w:rsidRDefault="00314B83" w:rsidP="00314B83">
      <w:pPr>
        <w:spacing w:beforeLines="50" w:before="156"/>
        <w:ind w:firstLine="420"/>
      </w:pPr>
      <w:r>
        <w:rPr>
          <w:rFonts w:hint="eastAsia"/>
        </w:rPr>
        <w:t>在小提琴图中，每个数据分布被绘制成一个“小提琴”形状的曲线，曲线的宽度表示该位置上数据的密度，而曲线的高度则反映了数据的频率分布。小提琴图的中心部分通常是箱线图，显示了数据的四分位数、中位数和异常值，而曲线的延伸部分则显示了数据的密度分布情况。图</w:t>
      </w:r>
      <w:r>
        <w:rPr>
          <w:rFonts w:hint="eastAsia"/>
        </w:rPr>
        <w:t>3</w:t>
      </w:r>
      <w:r>
        <w:t>.7</w:t>
      </w:r>
      <w:r>
        <w:rPr>
          <w:rFonts w:hint="eastAsia"/>
        </w:rPr>
        <w:t>用小提琴图展示了房屋建造年份的分布情况。小提琴身展示数据点的分布密度，琴弦展示数据</w:t>
      </w:r>
      <w:r>
        <w:rPr>
          <w:rFonts w:cs="宋体" w:hint="eastAsia"/>
          <w:bCs/>
          <w:color w:val="060607"/>
          <w:spacing w:val="8"/>
          <w:kern w:val="0"/>
          <w:szCs w:val="21"/>
        </w:rPr>
        <w:t>的四分之三分位数、中位数、四分之一分位数、</w:t>
      </w:r>
      <w:r>
        <w:rPr>
          <w:rFonts w:cs="宋体" w:hint="eastAsia"/>
          <w:bCs/>
          <w:color w:val="060607"/>
          <w:spacing w:val="8"/>
          <w:kern w:val="0"/>
          <w:szCs w:val="21"/>
        </w:rPr>
        <w:t>95%</w:t>
      </w:r>
      <w:r>
        <w:rPr>
          <w:rFonts w:cs="宋体" w:hint="eastAsia"/>
          <w:bCs/>
          <w:color w:val="060607"/>
          <w:spacing w:val="8"/>
          <w:kern w:val="0"/>
          <w:szCs w:val="21"/>
        </w:rPr>
        <w:t>置信区间，以及最大最小值。</w:t>
      </w:r>
    </w:p>
    <w:p w14:paraId="218656EE" w14:textId="77777777" w:rsidR="00CB06C6" w:rsidRDefault="00CB06C6" w:rsidP="00CB06C6">
      <w:pPr>
        <w:spacing w:beforeLines="50" w:before="156"/>
        <w:ind w:firstLine="422"/>
        <w:rPr>
          <w:bCs/>
          <w:szCs w:val="24"/>
        </w:rPr>
      </w:pPr>
      <w:r w:rsidRPr="00314B83">
        <w:rPr>
          <w:rFonts w:hint="eastAsia"/>
          <w:b/>
        </w:rPr>
        <w:t>示例</w:t>
      </w:r>
      <w:r w:rsidRPr="00314B83">
        <w:rPr>
          <w:rFonts w:hint="eastAsia"/>
          <w:b/>
        </w:rPr>
        <w:t>6</w:t>
      </w:r>
      <w:r>
        <w:rPr>
          <w:rFonts w:hint="eastAsia"/>
        </w:rPr>
        <w:t>：小提琴图</w:t>
      </w:r>
      <w:r>
        <w:rPr>
          <w:rFonts w:hint="eastAsia"/>
          <w:bCs/>
          <w:szCs w:val="24"/>
        </w:rPr>
        <w:t>展示房屋建造年份</w:t>
      </w:r>
    </w:p>
    <w:p w14:paraId="58566082" w14:textId="6635E4ED" w:rsidR="00CB06C6" w:rsidRDefault="00CB06C6" w:rsidP="00CB06C6">
      <w:pPr>
        <w:keepNext/>
        <w:spacing w:beforeLines="50" w:before="156"/>
        <w:ind w:firstLine="420"/>
        <w:jc w:val="center"/>
      </w:pPr>
      <w:r>
        <w:rPr>
          <w:rFonts w:hint="eastAsia"/>
          <w:noProof/>
        </w:rPr>
        <w:lastRenderedPageBreak/>
        <w:drawing>
          <wp:inline distT="0" distB="0" distL="0" distR="0" wp14:anchorId="1DFCE3EB" wp14:editId="01F02C11">
            <wp:extent cx="3474720" cy="2608759"/>
            <wp:effectExtent l="0" t="0" r="0" b="1270"/>
            <wp:docPr id="1735818664" name="图形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818664" name="图形 1735818664"/>
                    <pic:cNvPicPr/>
                  </pic:nvPicPr>
                  <pic:blipFill>
                    <a:blip r:embed="rId25" cstate="print">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3486012" cy="2617237"/>
                    </a:xfrm>
                    <a:prstGeom prst="rect">
                      <a:avLst/>
                    </a:prstGeom>
                  </pic:spPr>
                </pic:pic>
              </a:graphicData>
            </a:graphic>
          </wp:inline>
        </w:drawing>
      </w:r>
    </w:p>
    <w:p w14:paraId="032EDE13" w14:textId="0409658C" w:rsidR="00CB06C6" w:rsidRPr="00314B83" w:rsidRDefault="00314B83" w:rsidP="00314B83">
      <w:pPr>
        <w:pStyle w:val="af7"/>
        <w:keepNext/>
        <w:ind w:firstLine="400"/>
        <w:jc w:val="center"/>
      </w:pPr>
      <w:r>
        <w:t>图</w:t>
      </w:r>
      <w:r>
        <w:t xml:space="preserve">3. </w:t>
      </w:r>
      <w:r>
        <w:fldChar w:fldCharType="begin"/>
      </w:r>
      <w:r>
        <w:instrText xml:space="preserve"> SEQ </w:instrText>
      </w:r>
      <w:r>
        <w:instrText>图</w:instrText>
      </w:r>
      <w:r>
        <w:instrText xml:space="preserve">3. \* ARABIC </w:instrText>
      </w:r>
      <w:r>
        <w:fldChar w:fldCharType="separate"/>
      </w:r>
      <w:r w:rsidR="007B0782">
        <w:rPr>
          <w:noProof/>
        </w:rPr>
        <w:t>7</w:t>
      </w:r>
      <w:r>
        <w:fldChar w:fldCharType="end"/>
      </w:r>
      <w:r>
        <w:rPr>
          <w:rFonts w:hint="eastAsia"/>
        </w:rPr>
        <w:t>小提琴图</w:t>
      </w:r>
    </w:p>
    <w:p w14:paraId="7991D28C" w14:textId="77777777" w:rsidR="00307FD4" w:rsidRDefault="00FB4DFC" w:rsidP="00307FD4">
      <w:pPr>
        <w:spacing w:beforeLines="50" w:before="156"/>
        <w:ind w:firstLineChars="95" w:firstLine="199"/>
      </w:pPr>
      <w:r>
        <w:rPr>
          <w:rFonts w:hint="eastAsia"/>
        </w:rPr>
        <w:t>（</w:t>
      </w:r>
      <w:r>
        <w:rPr>
          <w:rFonts w:hint="eastAsia"/>
        </w:rPr>
        <w:t>6</w:t>
      </w:r>
      <w:r>
        <w:rPr>
          <w:rFonts w:hint="eastAsia"/>
        </w:rPr>
        <w:t>）</w:t>
      </w:r>
      <w:r w:rsidR="00CB06C6" w:rsidRPr="00FB4DFC">
        <w:rPr>
          <w:b/>
        </w:rPr>
        <w:t>热力图（</w:t>
      </w:r>
      <w:r w:rsidR="00CB06C6" w:rsidRPr="00FB4DFC">
        <w:rPr>
          <w:b/>
        </w:rPr>
        <w:t>Heatmap</w:t>
      </w:r>
      <w:r w:rsidR="00CB06C6" w:rsidRPr="00FB4DFC">
        <w:rPr>
          <w:b/>
        </w:rPr>
        <w:t>）</w:t>
      </w:r>
    </w:p>
    <w:p w14:paraId="7B405AE1" w14:textId="49513E15" w:rsidR="00307FD4" w:rsidRDefault="00307FD4" w:rsidP="00307FD4">
      <w:pPr>
        <w:spacing w:beforeLines="50" w:before="156"/>
        <w:ind w:firstLine="420"/>
      </w:pPr>
      <w:r>
        <w:rPr>
          <w:rFonts w:hint="eastAsia"/>
        </w:rPr>
        <w:t>热力图（</w:t>
      </w:r>
      <w:r>
        <w:rPr>
          <w:rFonts w:hint="eastAsia"/>
        </w:rPr>
        <w:t>Heatmap</w:t>
      </w:r>
      <w:r>
        <w:rPr>
          <w:rFonts w:hint="eastAsia"/>
        </w:rPr>
        <w:t>）是一种用颜色编码来展示数据矩阵的图表，其中数据值用颜色的不同深浅程度来表示。热力图通常用于可视化二维数据，其中行和列分别代表数据集中的变量或类别，而每个单元格的颜色则表示对应变量之间的关系或相似度。</w:t>
      </w:r>
    </w:p>
    <w:p w14:paraId="59B73269" w14:textId="1907B4FA" w:rsidR="00FB4DFC" w:rsidRPr="0091773C" w:rsidRDefault="00307FD4" w:rsidP="00307FD4">
      <w:pPr>
        <w:spacing w:beforeLines="50" w:before="156"/>
        <w:ind w:firstLine="420"/>
      </w:pPr>
      <w:r>
        <w:rPr>
          <w:rFonts w:hint="eastAsia"/>
        </w:rPr>
        <w:t>在热力图中，数据值越大的单元格通常显示为较深的颜色（如红色或深蓝色），而数据值较小的单元格则显示为较浅的颜色（如浅黄色或浅蓝色）。通过颜色的变化，观察者可以直观地识别出数据集中不同变量之间的关系强度和模式。图</w:t>
      </w:r>
      <w:r>
        <w:rPr>
          <w:rFonts w:hint="eastAsia"/>
        </w:rPr>
        <w:t>3</w:t>
      </w:r>
      <w:r>
        <w:t>.8</w:t>
      </w:r>
      <w:r>
        <w:rPr>
          <w:rFonts w:hint="eastAsia"/>
        </w:rPr>
        <w:t>用热力图展示了</w:t>
      </w:r>
      <w:r>
        <w:rPr>
          <w:rFonts w:hint="eastAsia"/>
        </w:rPr>
        <w:t>Kaggle</w:t>
      </w:r>
      <w:r>
        <w:rPr>
          <w:rFonts w:hint="eastAsia"/>
        </w:rPr>
        <w:t>房屋数据数据的相关性矩阵，如图所示，</w:t>
      </w:r>
      <w:r w:rsidRPr="0091773C">
        <w:rPr>
          <w:rFonts w:hint="eastAsia"/>
        </w:rPr>
        <w:t>GarageYrBlt</w:t>
      </w:r>
      <w:r w:rsidRPr="0091773C">
        <w:rPr>
          <w:rFonts w:hint="eastAsia"/>
        </w:rPr>
        <w:t>和</w:t>
      </w:r>
      <w:r w:rsidRPr="0091773C">
        <w:rPr>
          <w:rFonts w:hint="eastAsia"/>
        </w:rPr>
        <w:t>GarageArea</w:t>
      </w:r>
      <w:r w:rsidRPr="0091773C">
        <w:rPr>
          <w:rFonts w:hint="eastAsia"/>
        </w:rPr>
        <w:t>有较强的正相关性，他们对房价的影响可能相似，在特征分析过程中可以做降维处理。而</w:t>
      </w:r>
      <w:r w:rsidRPr="0091773C">
        <w:rPr>
          <w:rFonts w:hint="eastAsia"/>
        </w:rPr>
        <w:t>BsmtUnfSF</w:t>
      </w:r>
      <w:r w:rsidRPr="0091773C">
        <w:rPr>
          <w:rFonts w:hint="eastAsia"/>
        </w:rPr>
        <w:t>和</w:t>
      </w:r>
      <w:r w:rsidRPr="0091773C">
        <w:rPr>
          <w:rFonts w:hint="eastAsia"/>
        </w:rPr>
        <w:t>BsmtFinSF1</w:t>
      </w:r>
      <w:r w:rsidRPr="0091773C">
        <w:rPr>
          <w:rFonts w:hint="eastAsia"/>
        </w:rPr>
        <w:t>有较强的负相关性。</w:t>
      </w:r>
    </w:p>
    <w:p w14:paraId="3F989B7B" w14:textId="77777777" w:rsidR="00CB06C6" w:rsidRDefault="00CB06C6" w:rsidP="00CB06C6">
      <w:pPr>
        <w:spacing w:beforeLines="50" w:before="156"/>
        <w:ind w:firstLine="422"/>
      </w:pPr>
      <w:r w:rsidRPr="00307FD4">
        <w:rPr>
          <w:rFonts w:hint="eastAsia"/>
          <w:b/>
        </w:rPr>
        <w:t>示例</w:t>
      </w:r>
      <w:r w:rsidRPr="00307FD4">
        <w:rPr>
          <w:rFonts w:hint="eastAsia"/>
          <w:b/>
        </w:rPr>
        <w:t>7</w:t>
      </w:r>
      <w:r w:rsidRPr="0091773C">
        <w:rPr>
          <w:rFonts w:hint="eastAsia"/>
        </w:rPr>
        <w:t>：热力图分析房屋预测数据相关性</w:t>
      </w:r>
    </w:p>
    <w:p w14:paraId="558C0296" w14:textId="73B83DE8" w:rsidR="00CB06C6" w:rsidRDefault="00CB06C6" w:rsidP="00307FD4">
      <w:pPr>
        <w:pStyle w:val="af7"/>
        <w:spacing w:beforeLines="50" w:before="156"/>
        <w:ind w:firstLine="400"/>
        <w:jc w:val="center"/>
        <w:rPr>
          <w:rFonts w:ascii="Times New Roman" w:eastAsia="宋体" w:hAnsi="Times New Roman"/>
          <w:sz w:val="21"/>
        </w:rPr>
      </w:pPr>
      <w:r>
        <w:rPr>
          <w:noProof/>
        </w:rPr>
        <w:drawing>
          <wp:inline distT="0" distB="0" distL="0" distR="0" wp14:anchorId="38256916" wp14:editId="4389BC3F">
            <wp:extent cx="3325441" cy="2559050"/>
            <wp:effectExtent l="0" t="0" r="8890" b="0"/>
            <wp:docPr id="497304760" name="图形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04760" name="图形 5"/>
                    <pic:cNvPicPr/>
                  </pic:nvPicPr>
                  <pic:blipFill>
                    <a:blip r:embed="rId27" cstate="print">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3325441" cy="2559050"/>
                    </a:xfrm>
                    <a:prstGeom prst="rect">
                      <a:avLst/>
                    </a:prstGeom>
                  </pic:spPr>
                </pic:pic>
              </a:graphicData>
            </a:graphic>
          </wp:inline>
        </w:drawing>
      </w:r>
    </w:p>
    <w:p w14:paraId="7E2BED08" w14:textId="6B6F8D7A" w:rsidR="00FB4DFC" w:rsidRPr="00FB4DFC" w:rsidRDefault="00FB4DFC" w:rsidP="00FB4DFC">
      <w:pPr>
        <w:pStyle w:val="af7"/>
        <w:keepNext/>
        <w:ind w:firstLine="400"/>
        <w:jc w:val="center"/>
      </w:pPr>
      <w:r>
        <w:t>图</w:t>
      </w:r>
      <w:r>
        <w:t xml:space="preserve">3. </w:t>
      </w:r>
      <w:r>
        <w:fldChar w:fldCharType="begin"/>
      </w:r>
      <w:r>
        <w:instrText xml:space="preserve"> SEQ </w:instrText>
      </w:r>
      <w:r>
        <w:instrText>图</w:instrText>
      </w:r>
      <w:r>
        <w:instrText xml:space="preserve">3. \* ARABIC </w:instrText>
      </w:r>
      <w:r>
        <w:fldChar w:fldCharType="separate"/>
      </w:r>
      <w:r w:rsidR="007B0782">
        <w:rPr>
          <w:noProof/>
        </w:rPr>
        <w:t>8</w:t>
      </w:r>
      <w:r>
        <w:fldChar w:fldCharType="end"/>
      </w:r>
      <w:r w:rsidRPr="00CB723E">
        <w:rPr>
          <w:rFonts w:hint="eastAsia"/>
        </w:rPr>
        <w:t>房屋预测数据热力图</w:t>
      </w:r>
    </w:p>
    <w:p w14:paraId="3F3B5D1B" w14:textId="00F41FD3" w:rsidR="00CB06C6" w:rsidRPr="00307FD4" w:rsidRDefault="00307FD4" w:rsidP="00CB06C6">
      <w:pPr>
        <w:spacing w:beforeLines="50" w:before="156"/>
        <w:ind w:firstLine="422"/>
        <w:rPr>
          <w:b/>
        </w:rPr>
      </w:pPr>
      <w:r w:rsidRPr="00307FD4">
        <w:rPr>
          <w:rFonts w:hint="eastAsia"/>
          <w:b/>
        </w:rPr>
        <w:t>（</w:t>
      </w:r>
      <w:r w:rsidRPr="00307FD4">
        <w:rPr>
          <w:rFonts w:hint="eastAsia"/>
          <w:b/>
        </w:rPr>
        <w:t>7</w:t>
      </w:r>
      <w:r w:rsidRPr="00307FD4">
        <w:rPr>
          <w:rFonts w:hint="eastAsia"/>
          <w:b/>
        </w:rPr>
        <w:t>）</w:t>
      </w:r>
      <w:r w:rsidR="00CB06C6" w:rsidRPr="00307FD4">
        <w:rPr>
          <w:b/>
        </w:rPr>
        <w:t>饼图（</w:t>
      </w:r>
      <w:r w:rsidR="00CB06C6" w:rsidRPr="00307FD4">
        <w:rPr>
          <w:b/>
        </w:rPr>
        <w:t>Pie Chart</w:t>
      </w:r>
      <w:r>
        <w:rPr>
          <w:b/>
        </w:rPr>
        <w:t>）</w:t>
      </w:r>
    </w:p>
    <w:p w14:paraId="2E826FFA" w14:textId="2D540514" w:rsidR="00307FD4" w:rsidRDefault="00307FD4" w:rsidP="00307FD4">
      <w:pPr>
        <w:spacing w:beforeLines="50" w:before="156"/>
        <w:ind w:firstLine="420"/>
      </w:pPr>
      <w:r>
        <w:rPr>
          <w:rFonts w:hint="eastAsia"/>
        </w:rPr>
        <w:lastRenderedPageBreak/>
        <w:t>饼图采用了饼干的隐喻，用于展示各部分占整体的比例关系。饼图将数据分成多个部分，每个部分的大小与其所代表的数据值的比例成正比，通常以扇形的形式呈现。</w:t>
      </w:r>
    </w:p>
    <w:p w14:paraId="00C427E1" w14:textId="420C1784" w:rsidR="00307FD4" w:rsidRPr="00307FD4" w:rsidRDefault="00307FD4" w:rsidP="00327EE1">
      <w:pPr>
        <w:spacing w:beforeLines="50" w:before="156"/>
        <w:ind w:firstLine="420"/>
      </w:pPr>
      <w:r>
        <w:rPr>
          <w:rFonts w:hint="eastAsia"/>
        </w:rPr>
        <w:t>在饼图中，整个圆形代表了总体数据，而每个扇形代表了数据中的一个部分或类别。每个扇形的角度大小与其所代表的数据值所占比例成正比，因此大的数据值对应的扇形角度较大，而小的数据值对应的扇形角度较小。图</w:t>
      </w:r>
      <w:r>
        <w:rPr>
          <w:rFonts w:hint="eastAsia"/>
        </w:rPr>
        <w:t>3</w:t>
      </w:r>
      <w:r>
        <w:t>.9</w:t>
      </w:r>
      <w:r>
        <w:rPr>
          <w:rFonts w:hint="eastAsia"/>
        </w:rPr>
        <w:t>用饼图分析地上房间数量比例情况。</w:t>
      </w:r>
    </w:p>
    <w:p w14:paraId="60373686" w14:textId="77777777" w:rsidR="00CB06C6" w:rsidRDefault="00CB06C6" w:rsidP="00CB06C6">
      <w:pPr>
        <w:spacing w:beforeLines="50" w:before="156"/>
        <w:ind w:firstLine="422"/>
      </w:pPr>
      <w:r w:rsidRPr="00352C31">
        <w:rPr>
          <w:rFonts w:hint="eastAsia"/>
          <w:b/>
        </w:rPr>
        <w:t>示例</w:t>
      </w:r>
      <w:r w:rsidRPr="00352C31">
        <w:rPr>
          <w:rFonts w:hint="eastAsia"/>
          <w:b/>
        </w:rPr>
        <w:t>8</w:t>
      </w:r>
      <w:r w:rsidRPr="00352C31">
        <w:rPr>
          <w:rFonts w:hint="eastAsia"/>
          <w:b/>
        </w:rPr>
        <w:t>：</w:t>
      </w:r>
      <w:r w:rsidRPr="0091773C">
        <w:rPr>
          <w:rFonts w:hint="eastAsia"/>
        </w:rPr>
        <w:t>饼图分析地上房间数量情况</w:t>
      </w:r>
    </w:p>
    <w:p w14:paraId="76684506" w14:textId="209E02EB" w:rsidR="00CB06C6" w:rsidRDefault="00CB06C6" w:rsidP="00CB06C6">
      <w:pPr>
        <w:keepNext/>
        <w:spacing w:beforeLines="50" w:before="156"/>
        <w:ind w:firstLine="420"/>
        <w:jc w:val="center"/>
      </w:pPr>
      <w:r w:rsidRPr="0091773C">
        <w:rPr>
          <w:rFonts w:hint="eastAsia"/>
          <w:noProof/>
        </w:rPr>
        <w:drawing>
          <wp:inline distT="0" distB="0" distL="0" distR="0" wp14:anchorId="5F026F58" wp14:editId="08EF1B29">
            <wp:extent cx="3359574" cy="2522416"/>
            <wp:effectExtent l="0" t="0" r="0" b="0"/>
            <wp:docPr id="1833965736" name="图形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965736" name="图形 2"/>
                    <pic:cNvPicPr/>
                  </pic:nvPicPr>
                  <pic:blipFill>
                    <a:blip r:embed="rId29" cstate="print">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3367107" cy="2528072"/>
                    </a:xfrm>
                    <a:prstGeom prst="rect">
                      <a:avLst/>
                    </a:prstGeom>
                  </pic:spPr>
                </pic:pic>
              </a:graphicData>
            </a:graphic>
          </wp:inline>
        </w:drawing>
      </w:r>
    </w:p>
    <w:p w14:paraId="68E2B507" w14:textId="4268D6D0" w:rsidR="00307FD4" w:rsidRPr="0091773C" w:rsidRDefault="00307FD4" w:rsidP="00307FD4">
      <w:pPr>
        <w:pStyle w:val="af7"/>
        <w:keepNext/>
        <w:ind w:firstLine="400"/>
        <w:jc w:val="center"/>
      </w:pPr>
      <w:r w:rsidRPr="00307FD4">
        <w:t>图</w:t>
      </w:r>
      <w:r w:rsidRPr="00307FD4">
        <w:t xml:space="preserve">3. </w:t>
      </w:r>
      <w:r w:rsidRPr="00307FD4">
        <w:fldChar w:fldCharType="begin"/>
      </w:r>
      <w:r w:rsidRPr="00307FD4">
        <w:instrText xml:space="preserve"> SEQ </w:instrText>
      </w:r>
      <w:r w:rsidRPr="00307FD4">
        <w:instrText>图</w:instrText>
      </w:r>
      <w:r w:rsidRPr="00307FD4">
        <w:instrText xml:space="preserve">3. \* ARABIC </w:instrText>
      </w:r>
      <w:r w:rsidRPr="00307FD4">
        <w:fldChar w:fldCharType="separate"/>
      </w:r>
      <w:r w:rsidR="007B0782">
        <w:rPr>
          <w:noProof/>
        </w:rPr>
        <w:t>9</w:t>
      </w:r>
      <w:r w:rsidRPr="00307FD4">
        <w:fldChar w:fldCharType="end"/>
      </w:r>
      <w:r w:rsidRPr="00307FD4">
        <w:rPr>
          <w:rFonts w:hint="eastAsia"/>
        </w:rPr>
        <w:t>地上房间数量饼图</w:t>
      </w:r>
    </w:p>
    <w:p w14:paraId="05F104BB" w14:textId="220FC345" w:rsidR="005B4EB0" w:rsidRPr="00F56ACE" w:rsidRDefault="005B4EB0" w:rsidP="005B4EB0">
      <w:pPr>
        <w:spacing w:beforeLines="50" w:before="156"/>
        <w:ind w:firstLine="422"/>
        <w:rPr>
          <w:b/>
        </w:rPr>
      </w:pPr>
      <w:r w:rsidRPr="00F56ACE">
        <w:rPr>
          <w:rFonts w:hint="eastAsia"/>
          <w:b/>
        </w:rPr>
        <w:t>（</w:t>
      </w:r>
      <w:r w:rsidRPr="00F56ACE">
        <w:rPr>
          <w:b/>
        </w:rPr>
        <w:t>8</w:t>
      </w:r>
      <w:r w:rsidRPr="00F56ACE">
        <w:rPr>
          <w:rFonts w:hint="eastAsia"/>
          <w:b/>
        </w:rPr>
        <w:t>）面积图（</w:t>
      </w:r>
      <w:r w:rsidRPr="00F56ACE">
        <w:rPr>
          <w:b/>
        </w:rPr>
        <w:t>Area Char</w:t>
      </w:r>
      <w:r w:rsidRPr="00F56ACE">
        <w:rPr>
          <w:rFonts w:hint="eastAsia"/>
          <w:b/>
        </w:rPr>
        <w:t>t</w:t>
      </w:r>
      <w:r w:rsidRPr="00F56ACE">
        <w:rPr>
          <w:rFonts w:hint="eastAsia"/>
          <w:b/>
        </w:rPr>
        <w:t>）和堆叠的面积图（</w:t>
      </w:r>
      <w:r w:rsidRPr="00F56ACE">
        <w:rPr>
          <w:b/>
        </w:rPr>
        <w:t>Stacked Area Chart</w:t>
      </w:r>
      <w:r w:rsidRPr="00F56ACE">
        <w:rPr>
          <w:b/>
        </w:rPr>
        <w:t>）</w:t>
      </w:r>
    </w:p>
    <w:p w14:paraId="3AF49CB6" w14:textId="64B22C7F" w:rsidR="00103AB5" w:rsidRDefault="00103AB5" w:rsidP="00352C31">
      <w:pPr>
        <w:spacing w:beforeLines="50" w:before="156"/>
        <w:ind w:firstLine="420"/>
      </w:pPr>
      <w:r>
        <w:rPr>
          <w:rFonts w:hint="eastAsia"/>
        </w:rPr>
        <w:t>面积图（</w:t>
      </w:r>
      <w:r>
        <w:rPr>
          <w:rFonts w:hint="eastAsia"/>
        </w:rPr>
        <w:t>Area Chart</w:t>
      </w:r>
      <w:r>
        <w:rPr>
          <w:rFonts w:hint="eastAsia"/>
        </w:rPr>
        <w:t>）是一种用来展示数据随时间或其他连续变量变化趋势的图表。它与折线图类似，但是将折线下方的区域填充，用颜色或阴影表示数据的大小，从而形成一个填充的面积。面积图通常用于展示数据随时间的变化趋势，以及不同类别或组之间的比较。</w:t>
      </w:r>
    </w:p>
    <w:p w14:paraId="2CDF19E4" w14:textId="308E1F37" w:rsidR="005B4EB0" w:rsidRDefault="00103AB5" w:rsidP="00103AB5">
      <w:pPr>
        <w:spacing w:beforeLines="50" w:before="156"/>
        <w:ind w:firstLine="420"/>
      </w:pPr>
      <w:r>
        <w:rPr>
          <w:rFonts w:hint="eastAsia"/>
        </w:rPr>
        <w:t>堆叠的面积图（</w:t>
      </w:r>
      <w:r>
        <w:rPr>
          <w:rFonts w:hint="eastAsia"/>
        </w:rPr>
        <w:t>Stacked Area Chart</w:t>
      </w:r>
      <w:r>
        <w:rPr>
          <w:rFonts w:hint="eastAsia"/>
        </w:rPr>
        <w:t>）则是在面积图的基础上进行了扩展，将多个数据序列的面积堆叠在一起，形成一个总体的填充面积。每个数据序列的面积都叠加在前一个序列的上方，因此整个图形呈现出分段堆叠的效果。堆叠的面积图常用于展示不同类别或组之间的总体趋势以及各个部分的相对贡献。</w:t>
      </w:r>
    </w:p>
    <w:p w14:paraId="57504923" w14:textId="0C65D766" w:rsidR="00103AB5" w:rsidRDefault="00103AB5" w:rsidP="00103AB5">
      <w:pPr>
        <w:spacing w:beforeLines="50" w:before="156"/>
        <w:ind w:firstLine="420"/>
      </w:pPr>
      <w:r w:rsidRPr="00103AB5">
        <w:rPr>
          <w:rFonts w:hint="eastAsia"/>
        </w:rPr>
        <w:t>需要注意的是，在使用堆叠的面积图时，需要确保各个部分之间的叠加顺序正确，并且要避免过多的堆叠部分导致图表难以理解。此外，为了图表的清晰和易读，应该为每个数据序列选择明显区别的颜色或图案，并添加适当的标签和标题。</w:t>
      </w:r>
    </w:p>
    <w:p w14:paraId="0CBF2DD3" w14:textId="6B2FEE7F" w:rsidR="00352C31" w:rsidRDefault="00352C31" w:rsidP="00352C31">
      <w:pPr>
        <w:spacing w:beforeLines="50" w:before="156"/>
        <w:ind w:firstLine="422"/>
      </w:pPr>
      <w:r w:rsidRPr="00352C31">
        <w:rPr>
          <w:rFonts w:hint="eastAsia"/>
          <w:b/>
        </w:rPr>
        <w:t>示例</w:t>
      </w:r>
      <w:r>
        <w:rPr>
          <w:rFonts w:hint="eastAsia"/>
          <w:b/>
        </w:rPr>
        <w:t>9</w:t>
      </w:r>
      <w:r w:rsidRPr="00352C31">
        <w:rPr>
          <w:rFonts w:hint="eastAsia"/>
          <w:b/>
        </w:rPr>
        <w:t>：</w:t>
      </w:r>
      <w:r>
        <w:rPr>
          <w:rFonts w:hint="eastAsia"/>
        </w:rPr>
        <w:t>不同年份不同类型房屋建造数量的面积堆叠图</w:t>
      </w:r>
    </w:p>
    <w:p w14:paraId="3F925944" w14:textId="77777777" w:rsidR="00352C31" w:rsidRDefault="00352C31" w:rsidP="00352C31">
      <w:pPr>
        <w:keepNext/>
        <w:spacing w:beforeLines="50" w:before="156"/>
        <w:ind w:firstLine="420"/>
        <w:jc w:val="center"/>
      </w:pPr>
      <w:r>
        <w:rPr>
          <w:rFonts w:hint="eastAsia"/>
          <w:noProof/>
        </w:rPr>
        <w:lastRenderedPageBreak/>
        <w:drawing>
          <wp:inline distT="0" distB="0" distL="0" distR="0" wp14:anchorId="67E18C37" wp14:editId="44214EB0">
            <wp:extent cx="3378880" cy="2536804"/>
            <wp:effectExtent l="0" t="0" r="0" b="0"/>
            <wp:docPr id="663131983" name="图形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131983" name="图形 663131983"/>
                    <pic:cNvPicPr/>
                  </pic:nvPicPr>
                  <pic:blipFill>
                    <a:blip r:embed="rId31">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a:xfrm>
                      <a:off x="0" y="0"/>
                      <a:ext cx="3392408" cy="2546960"/>
                    </a:xfrm>
                    <a:prstGeom prst="rect">
                      <a:avLst/>
                    </a:prstGeom>
                  </pic:spPr>
                </pic:pic>
              </a:graphicData>
            </a:graphic>
          </wp:inline>
        </w:drawing>
      </w:r>
    </w:p>
    <w:p w14:paraId="2192FA37" w14:textId="6693E697" w:rsidR="00352C31" w:rsidRPr="005B4EB0" w:rsidRDefault="00352C31" w:rsidP="00352C31">
      <w:pPr>
        <w:pStyle w:val="af7"/>
        <w:ind w:firstLine="400"/>
        <w:jc w:val="center"/>
      </w:pPr>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7B0782">
        <w:rPr>
          <w:noProof/>
        </w:rPr>
        <w:t>10</w:t>
      </w:r>
      <w:r>
        <w:fldChar w:fldCharType="end"/>
      </w:r>
      <w:r w:rsidRPr="00244305">
        <w:rPr>
          <w:rFonts w:hint="eastAsia"/>
        </w:rPr>
        <w:t>显示不同类型房屋在不同年份建造的分布的</w:t>
      </w:r>
      <w:r>
        <w:rPr>
          <w:rFonts w:hint="eastAsia"/>
        </w:rPr>
        <w:t>面积堆叠图</w:t>
      </w:r>
    </w:p>
    <w:p w14:paraId="52C16154" w14:textId="77EA47AD" w:rsidR="005B4EB0" w:rsidRPr="00F56ACE" w:rsidRDefault="0034723E" w:rsidP="005B4EB0">
      <w:pPr>
        <w:spacing w:beforeLines="50" w:before="156"/>
        <w:ind w:firstLine="422"/>
        <w:rPr>
          <w:b/>
        </w:rPr>
      </w:pPr>
      <w:r w:rsidRPr="00F56ACE">
        <w:rPr>
          <w:rFonts w:hint="eastAsia"/>
          <w:b/>
        </w:rPr>
        <w:t>（</w:t>
      </w:r>
      <w:r w:rsidR="005B4EB0" w:rsidRPr="00F56ACE">
        <w:rPr>
          <w:b/>
        </w:rPr>
        <w:t>9</w:t>
      </w:r>
      <w:r w:rsidRPr="00F56ACE">
        <w:rPr>
          <w:rFonts w:hint="eastAsia"/>
          <w:b/>
        </w:rPr>
        <w:t>）</w:t>
      </w:r>
      <w:r w:rsidR="00CB06C6" w:rsidRPr="00F56ACE">
        <w:rPr>
          <w:b/>
        </w:rPr>
        <w:t>雷达图（</w:t>
      </w:r>
      <w:r w:rsidR="00CB06C6" w:rsidRPr="00F56ACE">
        <w:rPr>
          <w:b/>
        </w:rPr>
        <w:t>Radar Chart</w:t>
      </w:r>
      <w:r w:rsidR="00BD08C8" w:rsidRPr="00F56ACE">
        <w:rPr>
          <w:b/>
        </w:rPr>
        <w:t>）</w:t>
      </w:r>
    </w:p>
    <w:p w14:paraId="5B2D4268" w14:textId="551CA3B6" w:rsidR="005B4EB0" w:rsidRDefault="005B4EB0" w:rsidP="005B4EB0">
      <w:pPr>
        <w:spacing w:beforeLines="50" w:before="156"/>
        <w:ind w:firstLine="420"/>
      </w:pPr>
      <w:r>
        <w:rPr>
          <w:rFonts w:hint="eastAsia"/>
        </w:rPr>
        <w:t>雷达图（</w:t>
      </w:r>
      <w:r>
        <w:rPr>
          <w:rFonts w:hint="eastAsia"/>
        </w:rPr>
        <w:t>Radar Chart</w:t>
      </w:r>
      <w:r>
        <w:rPr>
          <w:rFonts w:hint="eastAsia"/>
        </w:rPr>
        <w:t>），也称为极坐标图或蜘蛛图，是一种多变量数据可视化图表，用于展示多个变量之间的关系和比较。雷达图通过在一个圆形或多边形的坐标系中绘制多个轴线，并沿着这些轴线绘制数据点，来展示多个变量的值。</w:t>
      </w:r>
    </w:p>
    <w:p w14:paraId="4287315C" w14:textId="15A5D7AD" w:rsidR="005B4EB0" w:rsidRDefault="005B4EB0" w:rsidP="005B4EB0">
      <w:pPr>
        <w:spacing w:beforeLines="50" w:before="156"/>
        <w:ind w:firstLine="420"/>
      </w:pPr>
      <w:r>
        <w:rPr>
          <w:rFonts w:hint="eastAsia"/>
        </w:rPr>
        <w:t>在雷达图中，每个变量通常沿着坐标系的一条轴线表示，而数据点的位置则代表该变量的值。多个变量的数据点连接起来，形成一个封闭的多边形或区域，这个多边形的形状和大小反映了各个变量之间的关系和相对重要性。</w:t>
      </w:r>
    </w:p>
    <w:p w14:paraId="7B0DED1C" w14:textId="77777777" w:rsidR="00103AB5" w:rsidRDefault="00103AB5" w:rsidP="00103AB5">
      <w:pPr>
        <w:spacing w:beforeLines="50" w:before="156"/>
        <w:ind w:firstLine="420"/>
      </w:pPr>
      <w:r>
        <w:rPr>
          <w:rFonts w:hint="eastAsia"/>
        </w:rPr>
        <w:t>尽管雷达图在多变量比较和特征分析方面具有一定优势，但也存在一些局限性。例如，雷达图不擅长展示大量的变量或数据，过多的变量会导致图表复杂度增加，难以理解。此外，雷达图的数据点连接线可能会交叉，使得图表难以阅读。</w:t>
      </w:r>
    </w:p>
    <w:p w14:paraId="0FDD6F66" w14:textId="1F7FF48E" w:rsidR="00802BD8" w:rsidRPr="00802BD8" w:rsidRDefault="00802BD8" w:rsidP="00802BD8">
      <w:pPr>
        <w:spacing w:beforeLines="50" w:before="156"/>
        <w:ind w:firstLine="422"/>
      </w:pPr>
      <w:r w:rsidRPr="00352C31">
        <w:rPr>
          <w:rFonts w:hint="eastAsia"/>
          <w:b/>
        </w:rPr>
        <w:t>示例</w:t>
      </w:r>
      <w:r>
        <w:rPr>
          <w:rFonts w:hint="eastAsia"/>
          <w:b/>
        </w:rPr>
        <w:t>10</w:t>
      </w:r>
      <w:r w:rsidRPr="00352C31">
        <w:rPr>
          <w:rFonts w:hint="eastAsia"/>
          <w:b/>
        </w:rPr>
        <w:t>：</w:t>
      </w:r>
      <w:r>
        <w:rPr>
          <w:rFonts w:hint="eastAsia"/>
        </w:rPr>
        <w:t>不同类型房屋各维度评分雷达图</w:t>
      </w:r>
    </w:p>
    <w:p w14:paraId="2FD31176" w14:textId="77777777" w:rsidR="00802BD8" w:rsidRDefault="00802BD8" w:rsidP="00802BD8">
      <w:pPr>
        <w:keepNext/>
        <w:spacing w:beforeLines="50" w:before="156"/>
        <w:ind w:firstLine="420"/>
        <w:jc w:val="center"/>
      </w:pPr>
      <w:r>
        <w:rPr>
          <w:noProof/>
        </w:rPr>
        <w:drawing>
          <wp:inline distT="0" distB="0" distL="0" distR="0" wp14:anchorId="11F0F04B" wp14:editId="27630BE5">
            <wp:extent cx="2682527" cy="2219960"/>
            <wp:effectExtent l="0" t="0" r="3810" b="8890"/>
            <wp:docPr id="240347468" name="图形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347468" name="图形 240347468"/>
                    <pic:cNvPicPr/>
                  </pic:nvPicPr>
                  <pic:blipFill rotWithShape="1">
                    <a:blip r:embed="rId33" cstate="print">
                      <a:extLst>
                        <a:ext uri="{28A0092B-C50C-407E-A947-70E740481C1C}">
                          <a14:useLocalDpi xmlns:a14="http://schemas.microsoft.com/office/drawing/2010/main" val="0"/>
                        </a:ext>
                        <a:ext uri="{96DAC541-7B7A-43D3-8B79-37D633B846F1}">
                          <asvg:svgBlip xmlns:asvg="http://schemas.microsoft.com/office/drawing/2016/SVG/main" r:embed="rId34"/>
                        </a:ext>
                      </a:extLst>
                    </a:blip>
                    <a:srcRect l="29250" r="22422"/>
                    <a:stretch/>
                  </pic:blipFill>
                  <pic:spPr bwMode="auto">
                    <a:xfrm>
                      <a:off x="0" y="0"/>
                      <a:ext cx="2694423" cy="2229805"/>
                    </a:xfrm>
                    <a:prstGeom prst="rect">
                      <a:avLst/>
                    </a:prstGeom>
                    <a:ln>
                      <a:noFill/>
                    </a:ln>
                    <a:extLst>
                      <a:ext uri="{53640926-AAD7-44D8-BBD7-CCE9431645EC}">
                        <a14:shadowObscured xmlns:a14="http://schemas.microsoft.com/office/drawing/2010/main"/>
                      </a:ext>
                    </a:extLst>
                  </pic:spPr>
                </pic:pic>
              </a:graphicData>
            </a:graphic>
          </wp:inline>
        </w:drawing>
      </w:r>
    </w:p>
    <w:p w14:paraId="604E3E2F" w14:textId="5DB4C347" w:rsidR="00103AB5" w:rsidRDefault="00802BD8" w:rsidP="00802BD8">
      <w:pPr>
        <w:pStyle w:val="af7"/>
        <w:ind w:firstLine="400"/>
        <w:jc w:val="center"/>
      </w:pPr>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7B0782">
        <w:rPr>
          <w:noProof/>
        </w:rPr>
        <w:t>11</w:t>
      </w:r>
      <w:r>
        <w:fldChar w:fldCharType="end"/>
      </w:r>
      <w:r w:rsidRPr="00621900">
        <w:rPr>
          <w:rFonts w:hint="eastAsia"/>
        </w:rPr>
        <w:t>房屋各维度评分雷达图</w:t>
      </w:r>
    </w:p>
    <w:p w14:paraId="164FC943" w14:textId="34B48A62" w:rsidR="00103AB5" w:rsidRPr="0091773C" w:rsidRDefault="00103AB5" w:rsidP="00103AB5">
      <w:pPr>
        <w:spacing w:beforeLines="50" w:before="156"/>
        <w:ind w:firstLine="420"/>
      </w:pPr>
      <w:r>
        <w:rPr>
          <w:rFonts w:hint="eastAsia"/>
        </w:rPr>
        <w:t>在解读雷达图时，需要注意各个变量的位置和值，以及图表中的标签和标题，以确保清晰地传达多变量之间的关系和比较情况。</w:t>
      </w:r>
    </w:p>
    <w:p w14:paraId="58690532" w14:textId="42BE6D84" w:rsidR="005B4EB0" w:rsidRPr="00F56ACE" w:rsidRDefault="0034723E" w:rsidP="00F56ACE">
      <w:pPr>
        <w:spacing w:beforeLines="50" w:before="156"/>
        <w:ind w:firstLine="422"/>
        <w:rPr>
          <w:b/>
        </w:rPr>
      </w:pPr>
      <w:r w:rsidRPr="00F56ACE">
        <w:rPr>
          <w:rFonts w:hint="eastAsia"/>
          <w:b/>
        </w:rPr>
        <w:lastRenderedPageBreak/>
        <w:t>（</w:t>
      </w:r>
      <w:r w:rsidRPr="00F56ACE">
        <w:rPr>
          <w:rFonts w:hint="eastAsia"/>
          <w:b/>
        </w:rPr>
        <w:t>1</w:t>
      </w:r>
      <w:r w:rsidRPr="00F56ACE">
        <w:rPr>
          <w:b/>
        </w:rPr>
        <w:t>0</w:t>
      </w:r>
      <w:r w:rsidRPr="00F56ACE">
        <w:rPr>
          <w:rFonts w:hint="eastAsia"/>
          <w:b/>
        </w:rPr>
        <w:t>）</w:t>
      </w:r>
      <w:r w:rsidR="00CB06C6" w:rsidRPr="00F56ACE">
        <w:rPr>
          <w:rFonts w:hint="eastAsia"/>
          <w:b/>
        </w:rPr>
        <w:t>平行坐标图（</w:t>
      </w:r>
      <w:r w:rsidR="00CB06C6" w:rsidRPr="00F56ACE">
        <w:rPr>
          <w:b/>
        </w:rPr>
        <w:t>Parallel Coordinates Plot</w:t>
      </w:r>
      <w:r w:rsidR="00CB06C6" w:rsidRPr="00F56ACE">
        <w:rPr>
          <w:b/>
        </w:rPr>
        <w:t>）</w:t>
      </w:r>
    </w:p>
    <w:p w14:paraId="26C62498" w14:textId="479D3041" w:rsidR="005B4EB0" w:rsidRDefault="005B4EB0" w:rsidP="005B4EB0">
      <w:pPr>
        <w:spacing w:beforeLines="50" w:before="156"/>
        <w:ind w:firstLine="420"/>
      </w:pPr>
      <w:r>
        <w:rPr>
          <w:rFonts w:hint="eastAsia"/>
        </w:rPr>
        <w:t>平行坐标图（</w:t>
      </w:r>
      <w:r>
        <w:rPr>
          <w:rFonts w:hint="eastAsia"/>
        </w:rPr>
        <w:t>Parallel Coordinates Plot</w:t>
      </w:r>
      <w:r>
        <w:rPr>
          <w:rFonts w:hint="eastAsia"/>
        </w:rPr>
        <w:t>）是一种用于可视化多维数据的图表，特别适用于展示多个变量之间的关系和趋势。在平行坐标图中，每个变量用坐标系中的一条平行线表示，而数据点则沿着这些平行线进行连接，形成一条折线。</w:t>
      </w:r>
    </w:p>
    <w:p w14:paraId="287069DB" w14:textId="1A76A8FF" w:rsidR="005B4EB0" w:rsidRPr="0091773C" w:rsidRDefault="005B4EB0" w:rsidP="005B4EB0">
      <w:pPr>
        <w:spacing w:beforeLines="50" w:before="156"/>
        <w:ind w:firstLine="420"/>
      </w:pPr>
      <w:r>
        <w:rPr>
          <w:rFonts w:hint="eastAsia"/>
        </w:rPr>
        <w:t>在平行坐标图中，每个变量对应于坐标系中的一条垂直线，而每个数据点则表示一个样本或观测值。通过连接各个数据点形成的折线，可以清晰地展示出多个变量之间的关系、趋势和模式。</w:t>
      </w:r>
    </w:p>
    <w:p w14:paraId="4433D8EA" w14:textId="50F4ACF0" w:rsidR="00103AB5" w:rsidRDefault="00103AB5" w:rsidP="00F56ACE">
      <w:pPr>
        <w:spacing w:beforeLines="50" w:before="156"/>
        <w:ind w:firstLine="420"/>
      </w:pPr>
      <w:r>
        <w:rPr>
          <w:rFonts w:hint="eastAsia"/>
        </w:rPr>
        <w:t>尽管平行坐标图在展示多维数据方面具有一定优势，但也存在一些局限性。例如，当变量较多时，平行坐标图可能会变得混乱和难以理解。此外，平行坐标图中的数据点连接线可能会交叉，使得图表难以阅读。</w:t>
      </w:r>
    </w:p>
    <w:p w14:paraId="3CC277B8" w14:textId="1E4777F3" w:rsidR="007B0782" w:rsidRDefault="007B0782" w:rsidP="007B0782">
      <w:pPr>
        <w:spacing w:beforeLines="50" w:before="156"/>
        <w:ind w:firstLine="422"/>
        <w:rPr>
          <w:bCs/>
        </w:rPr>
      </w:pPr>
      <w:r w:rsidRPr="00352C31">
        <w:rPr>
          <w:rFonts w:hint="eastAsia"/>
          <w:b/>
        </w:rPr>
        <w:t>示例</w:t>
      </w:r>
      <w:r>
        <w:rPr>
          <w:rFonts w:hint="eastAsia"/>
          <w:b/>
        </w:rPr>
        <w:t>11</w:t>
      </w:r>
      <w:r w:rsidRPr="00352C31">
        <w:rPr>
          <w:rFonts w:hint="eastAsia"/>
          <w:b/>
        </w:rPr>
        <w:t>：</w:t>
      </w:r>
      <w:r w:rsidRPr="007B0782">
        <w:rPr>
          <w:rFonts w:hint="eastAsia"/>
          <w:bCs/>
        </w:rPr>
        <w:t>部分数据</w:t>
      </w:r>
      <w:r>
        <w:rPr>
          <w:rFonts w:ascii="Helvetica Neue" w:hAnsi="Helvetica Neue"/>
          <w:color w:val="060607"/>
          <w:spacing w:val="8"/>
          <w:szCs w:val="21"/>
          <w:shd w:val="clear" w:color="auto" w:fill="FFFFFF"/>
        </w:rPr>
        <w:t>建造年份</w:t>
      </w:r>
      <w:r>
        <w:rPr>
          <w:rFonts w:ascii="Helvetica Neue" w:hAnsi="Helvetica Neue" w:hint="eastAsia"/>
          <w:color w:val="060607"/>
          <w:spacing w:val="8"/>
          <w:szCs w:val="21"/>
          <w:shd w:val="clear" w:color="auto" w:fill="FFFFFF"/>
        </w:rPr>
        <w:t>、改建年份、</w:t>
      </w:r>
      <w:r>
        <w:rPr>
          <w:rFonts w:ascii="Helvetica Neue" w:hAnsi="Helvetica Neue"/>
          <w:color w:val="060607"/>
          <w:spacing w:val="8"/>
          <w:szCs w:val="21"/>
          <w:shd w:val="clear" w:color="auto" w:fill="FFFFFF"/>
        </w:rPr>
        <w:t>车库建造年份</w:t>
      </w:r>
      <w:r>
        <w:rPr>
          <w:rFonts w:ascii="Helvetica Neue" w:hAnsi="Helvetica Neue" w:hint="eastAsia"/>
          <w:color w:val="060607"/>
          <w:spacing w:val="8"/>
          <w:szCs w:val="21"/>
          <w:shd w:val="clear" w:color="auto" w:fill="FFFFFF"/>
        </w:rPr>
        <w:t>和</w:t>
      </w:r>
      <w:r>
        <w:rPr>
          <w:rFonts w:ascii="Helvetica Neue" w:hAnsi="Helvetica Neue"/>
          <w:color w:val="060607"/>
          <w:spacing w:val="8"/>
          <w:szCs w:val="21"/>
          <w:shd w:val="clear" w:color="auto" w:fill="FFFFFF"/>
        </w:rPr>
        <w:t>销售年份</w:t>
      </w:r>
      <w:r w:rsidRPr="007B0782">
        <w:rPr>
          <w:rFonts w:hint="eastAsia"/>
          <w:bCs/>
        </w:rPr>
        <w:t>平行坐标图</w:t>
      </w:r>
    </w:p>
    <w:p w14:paraId="073CA432" w14:textId="77777777" w:rsidR="007B0782" w:rsidRDefault="007B0782" w:rsidP="007B0782">
      <w:pPr>
        <w:keepNext/>
        <w:spacing w:beforeLines="50" w:before="156"/>
        <w:ind w:firstLine="420"/>
      </w:pPr>
      <w:r>
        <w:rPr>
          <w:rFonts w:hint="eastAsia"/>
          <w:noProof/>
        </w:rPr>
        <w:drawing>
          <wp:inline distT="0" distB="0" distL="0" distR="0" wp14:anchorId="00FD7981" wp14:editId="486F3E8B">
            <wp:extent cx="5274310" cy="1543050"/>
            <wp:effectExtent l="0" t="0" r="2540" b="0"/>
            <wp:docPr id="84158533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585332" name="图片 841585332"/>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74310" cy="1543050"/>
                    </a:xfrm>
                    <a:prstGeom prst="rect">
                      <a:avLst/>
                    </a:prstGeom>
                  </pic:spPr>
                </pic:pic>
              </a:graphicData>
            </a:graphic>
          </wp:inline>
        </w:drawing>
      </w:r>
    </w:p>
    <w:p w14:paraId="1CB90293" w14:textId="10231352" w:rsidR="007B0782" w:rsidRPr="00802BD8" w:rsidRDefault="007B0782" w:rsidP="007B0782">
      <w:pPr>
        <w:pStyle w:val="af7"/>
        <w:ind w:firstLine="400"/>
        <w:jc w:val="center"/>
      </w:pPr>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Pr>
          <w:noProof/>
        </w:rPr>
        <w:t>12</w:t>
      </w:r>
      <w:r>
        <w:fldChar w:fldCharType="end"/>
      </w:r>
      <w:r>
        <w:rPr>
          <w:rFonts w:hint="eastAsia"/>
        </w:rPr>
        <w:t>平行坐标图</w:t>
      </w:r>
    </w:p>
    <w:p w14:paraId="7B711869" w14:textId="034CB998" w:rsidR="007B0782" w:rsidRPr="007B0782" w:rsidRDefault="007B0782" w:rsidP="007B0782">
      <w:pPr>
        <w:spacing w:beforeLines="50" w:before="156"/>
        <w:ind w:firstLine="420"/>
      </w:pPr>
      <w:r>
        <w:rPr>
          <w:rFonts w:hint="eastAsia"/>
        </w:rPr>
        <w:t>在解读平行坐标图时，需要注意各个变量的位置和值，以及数据点之间的连接情况，以确保清晰地传达多维数据之间的关系和趋势。</w:t>
      </w:r>
    </w:p>
    <w:p w14:paraId="0033B7E3" w14:textId="4C93BEBC" w:rsidR="00DD6594" w:rsidRPr="0091773C" w:rsidRDefault="00D60585" w:rsidP="00D821E0">
      <w:pPr>
        <w:spacing w:beforeLines="50" w:before="156"/>
        <w:ind w:firstLine="422"/>
        <w:rPr>
          <w:b/>
          <w:szCs w:val="21"/>
        </w:rPr>
      </w:pPr>
      <w:r w:rsidRPr="0091773C">
        <w:rPr>
          <w:rFonts w:hint="eastAsia"/>
          <w:b/>
          <w:szCs w:val="21"/>
        </w:rPr>
        <w:t>3.</w:t>
      </w:r>
      <w:r w:rsidR="003D1848">
        <w:rPr>
          <w:b/>
          <w:szCs w:val="21"/>
        </w:rPr>
        <w:t>4</w:t>
      </w:r>
      <w:r w:rsidRPr="0091773C">
        <w:rPr>
          <w:rFonts w:hint="eastAsia"/>
          <w:b/>
          <w:szCs w:val="21"/>
        </w:rPr>
        <w:t>.2</w:t>
      </w:r>
      <w:r w:rsidR="00DD6594" w:rsidRPr="0091773C">
        <w:rPr>
          <w:b/>
          <w:szCs w:val="21"/>
        </w:rPr>
        <w:t>交互的可视化（</w:t>
      </w:r>
      <w:r w:rsidR="00DD6594" w:rsidRPr="0091773C">
        <w:rPr>
          <w:b/>
          <w:szCs w:val="21"/>
        </w:rPr>
        <w:t>D3.js</w:t>
      </w:r>
      <w:r w:rsidR="00DD6594" w:rsidRPr="0091773C">
        <w:rPr>
          <w:b/>
          <w:szCs w:val="21"/>
        </w:rPr>
        <w:t>）</w:t>
      </w:r>
    </w:p>
    <w:p w14:paraId="2B5D7100" w14:textId="41A51E80" w:rsidR="00E10A44" w:rsidRPr="007B54E0" w:rsidRDefault="00340C40" w:rsidP="00D821E0">
      <w:pPr>
        <w:spacing w:beforeLines="50" w:before="156"/>
        <w:ind w:firstLine="420"/>
      </w:pPr>
      <w:r w:rsidRPr="007B54E0">
        <w:rPr>
          <w:rFonts w:hint="eastAsia"/>
        </w:rPr>
        <w:t>D3.js</w:t>
      </w:r>
      <w:r w:rsidRPr="007B54E0">
        <w:rPr>
          <w:rFonts w:hint="eastAsia"/>
        </w:rPr>
        <w:t>（</w:t>
      </w:r>
      <w:r w:rsidRPr="007B54E0">
        <w:rPr>
          <w:rFonts w:hint="eastAsia"/>
        </w:rPr>
        <w:t>Data-Driven Documents</w:t>
      </w:r>
      <w:r w:rsidRPr="007B54E0">
        <w:rPr>
          <w:rFonts w:hint="eastAsia"/>
        </w:rPr>
        <w:t>）是一个基于</w:t>
      </w:r>
      <w:r w:rsidRPr="007B54E0">
        <w:rPr>
          <w:rFonts w:hint="eastAsia"/>
        </w:rPr>
        <w:t>Web</w:t>
      </w:r>
      <w:r w:rsidRPr="007B54E0">
        <w:rPr>
          <w:rFonts w:hint="eastAsia"/>
        </w:rPr>
        <w:t>的</w:t>
      </w:r>
      <w:r w:rsidRPr="007B54E0">
        <w:rPr>
          <w:rFonts w:hint="eastAsia"/>
        </w:rPr>
        <w:t>JavaScript</w:t>
      </w:r>
      <w:r w:rsidRPr="007B54E0">
        <w:rPr>
          <w:rFonts w:hint="eastAsia"/>
        </w:rPr>
        <w:t>库，用于使用</w:t>
      </w:r>
      <w:r w:rsidRPr="007B54E0">
        <w:rPr>
          <w:rFonts w:hint="eastAsia"/>
        </w:rPr>
        <w:t>HTML</w:t>
      </w:r>
      <w:r w:rsidRPr="007B54E0">
        <w:rPr>
          <w:rFonts w:hint="eastAsia"/>
        </w:rPr>
        <w:t>、</w:t>
      </w:r>
      <w:r w:rsidRPr="007B54E0">
        <w:rPr>
          <w:rFonts w:hint="eastAsia"/>
        </w:rPr>
        <w:t>SVG</w:t>
      </w:r>
      <w:r w:rsidRPr="007B54E0">
        <w:rPr>
          <w:rFonts w:hint="eastAsia"/>
        </w:rPr>
        <w:t>和</w:t>
      </w:r>
      <w:r w:rsidRPr="007B54E0">
        <w:rPr>
          <w:rFonts w:hint="eastAsia"/>
        </w:rPr>
        <w:t>CSS</w:t>
      </w:r>
      <w:r w:rsidRPr="007B54E0">
        <w:rPr>
          <w:rFonts w:hint="eastAsia"/>
        </w:rPr>
        <w:t>创建动态、交互式的数据可视化。</w:t>
      </w:r>
      <w:r w:rsidRPr="007B54E0">
        <w:rPr>
          <w:rFonts w:hint="eastAsia"/>
        </w:rPr>
        <w:t>D3</w:t>
      </w:r>
      <w:r w:rsidRPr="007B54E0">
        <w:rPr>
          <w:rFonts w:hint="eastAsia"/>
        </w:rPr>
        <w:t>允许将数据绑定到</w:t>
      </w:r>
      <w:r w:rsidRPr="007B54E0">
        <w:rPr>
          <w:rFonts w:hint="eastAsia"/>
        </w:rPr>
        <w:t>DOM</w:t>
      </w:r>
      <w:r w:rsidRPr="007B54E0">
        <w:rPr>
          <w:rFonts w:hint="eastAsia"/>
        </w:rPr>
        <w:t>（文档对象模型），然后应用数据驱动的转换到文档。它提供了强大的可视化组件和丰富的</w:t>
      </w:r>
      <w:r w:rsidRPr="007B54E0">
        <w:rPr>
          <w:rFonts w:hint="eastAsia"/>
        </w:rPr>
        <w:t>API</w:t>
      </w:r>
      <w:r w:rsidRPr="007B54E0">
        <w:rPr>
          <w:rFonts w:hint="eastAsia"/>
        </w:rPr>
        <w:t>，让使用者能够创建复杂的数据可视化效果。</w:t>
      </w:r>
    </w:p>
    <w:p w14:paraId="2AFE482A" w14:textId="4001DB7E" w:rsidR="00E10A44" w:rsidRPr="007B54E0" w:rsidRDefault="007B54E0" w:rsidP="00D821E0">
      <w:pPr>
        <w:spacing w:beforeLines="50" w:before="156"/>
        <w:ind w:firstLine="420"/>
      </w:pPr>
      <w:r w:rsidRPr="007B54E0">
        <w:rPr>
          <w:rFonts w:hint="eastAsia"/>
        </w:rPr>
        <w:t>除了</w:t>
      </w:r>
      <w:r w:rsidRPr="007B54E0">
        <w:rPr>
          <w:rFonts w:hint="eastAsia"/>
        </w:rPr>
        <w:t>D3.js</w:t>
      </w:r>
      <w:r w:rsidRPr="007B54E0">
        <w:rPr>
          <w:rFonts w:hint="eastAsia"/>
        </w:rPr>
        <w:t>工具，还有很多其他工具可以支持交互可视化。这些工具涵盖了各种语言和平台，包括</w:t>
      </w:r>
      <w:r w:rsidRPr="007B54E0">
        <w:rPr>
          <w:rFonts w:hint="eastAsia"/>
        </w:rPr>
        <w:t>Python</w:t>
      </w:r>
      <w:r w:rsidRPr="007B54E0">
        <w:rPr>
          <w:rFonts w:hint="eastAsia"/>
        </w:rPr>
        <w:t>和</w:t>
      </w:r>
      <w:r w:rsidRPr="007B54E0">
        <w:rPr>
          <w:rFonts w:hint="eastAsia"/>
        </w:rPr>
        <w:t>R</w:t>
      </w:r>
      <w:r w:rsidRPr="007B54E0">
        <w:rPr>
          <w:rFonts w:hint="eastAsia"/>
        </w:rPr>
        <w:t>的开源包，如</w:t>
      </w:r>
      <w:r w:rsidRPr="007B54E0">
        <w:rPr>
          <w:rFonts w:hint="eastAsia"/>
        </w:rPr>
        <w:t>Plotly</w:t>
      </w:r>
      <w:r w:rsidRPr="007B54E0">
        <w:rPr>
          <w:rFonts w:hint="eastAsia"/>
        </w:rPr>
        <w:t>、</w:t>
      </w:r>
      <w:r w:rsidRPr="007B54E0">
        <w:rPr>
          <w:rFonts w:hint="eastAsia"/>
        </w:rPr>
        <w:t>Bokeh</w:t>
      </w:r>
      <w:r w:rsidRPr="007B54E0">
        <w:rPr>
          <w:rFonts w:hint="eastAsia"/>
        </w:rPr>
        <w:t>和</w:t>
      </w:r>
      <w:r w:rsidRPr="007B54E0">
        <w:rPr>
          <w:rFonts w:hint="eastAsia"/>
        </w:rPr>
        <w:t>ggplot2</w:t>
      </w:r>
      <w:r w:rsidRPr="007B54E0">
        <w:rPr>
          <w:rFonts w:hint="eastAsia"/>
        </w:rPr>
        <w:t>，它们提供了丰富的交互功能。此外，还有许多其他</w:t>
      </w:r>
      <w:r w:rsidRPr="007B54E0">
        <w:rPr>
          <w:rFonts w:hint="eastAsia"/>
        </w:rPr>
        <w:t>JavaScript</w:t>
      </w:r>
      <w:r w:rsidRPr="007B54E0">
        <w:rPr>
          <w:rFonts w:hint="eastAsia"/>
        </w:rPr>
        <w:t>工具，如</w:t>
      </w:r>
      <w:r w:rsidRPr="007B54E0">
        <w:rPr>
          <w:rFonts w:hint="eastAsia"/>
        </w:rPr>
        <w:t>Highcharts</w:t>
      </w:r>
      <w:r w:rsidRPr="007B54E0">
        <w:rPr>
          <w:rFonts w:hint="eastAsia"/>
        </w:rPr>
        <w:t>、</w:t>
      </w:r>
      <w:r w:rsidRPr="007B54E0">
        <w:rPr>
          <w:rFonts w:hint="eastAsia"/>
        </w:rPr>
        <w:t>Chart.js</w:t>
      </w:r>
      <w:r w:rsidRPr="007B54E0">
        <w:rPr>
          <w:rFonts w:hint="eastAsia"/>
        </w:rPr>
        <w:t>和</w:t>
      </w:r>
      <w:r w:rsidRPr="007B54E0">
        <w:rPr>
          <w:rFonts w:hint="eastAsia"/>
        </w:rPr>
        <w:t>Leaflet.js</w:t>
      </w:r>
      <w:r w:rsidRPr="007B54E0">
        <w:rPr>
          <w:rFonts w:hint="eastAsia"/>
        </w:rPr>
        <w:t>，以及商用工具如</w:t>
      </w:r>
      <w:r w:rsidRPr="007B54E0">
        <w:rPr>
          <w:rFonts w:hint="eastAsia"/>
        </w:rPr>
        <w:t>Power BI</w:t>
      </w:r>
      <w:r w:rsidRPr="007B54E0">
        <w:rPr>
          <w:rFonts w:hint="eastAsia"/>
        </w:rPr>
        <w:t>和</w:t>
      </w:r>
      <w:r w:rsidRPr="007B54E0">
        <w:rPr>
          <w:rFonts w:hint="eastAsia"/>
        </w:rPr>
        <w:t>Tableau</w:t>
      </w:r>
      <w:r w:rsidRPr="007B54E0">
        <w:rPr>
          <w:rFonts w:hint="eastAsia"/>
        </w:rPr>
        <w:t>，它们都拥有强大的可视化功能，适用于不同的需求和场景。</w:t>
      </w:r>
    </w:p>
    <w:p w14:paraId="2AEDAAB5" w14:textId="3E4DC444" w:rsidR="00280012" w:rsidRPr="00280012" w:rsidRDefault="00776315" w:rsidP="00C64953">
      <w:pPr>
        <w:spacing w:beforeLines="50" w:before="156"/>
        <w:ind w:firstLine="420"/>
        <w:rPr>
          <w:rFonts w:hint="eastAsia"/>
          <w:szCs w:val="21"/>
        </w:rPr>
      </w:pPr>
      <w:r w:rsidRPr="0091773C">
        <w:rPr>
          <w:rFonts w:hint="eastAsia"/>
          <w:szCs w:val="21"/>
        </w:rPr>
        <w:t>案例：</w:t>
      </w:r>
      <w:r w:rsidR="004829C2" w:rsidRPr="0091773C">
        <w:rPr>
          <w:rFonts w:hint="eastAsia"/>
          <w:szCs w:val="21"/>
        </w:rPr>
        <w:t>图</w:t>
      </w:r>
      <w:r w:rsidR="00D36B63" w:rsidRPr="0091773C">
        <w:rPr>
          <w:rFonts w:hint="eastAsia"/>
          <w:szCs w:val="21"/>
        </w:rPr>
        <w:t>3.6</w:t>
      </w:r>
      <w:r w:rsidR="003C3431" w:rsidRPr="0091773C">
        <w:rPr>
          <w:rFonts w:hint="eastAsia"/>
          <w:szCs w:val="21"/>
        </w:rPr>
        <w:t>是汉斯</w:t>
      </w:r>
      <w:r w:rsidR="003C3431" w:rsidRPr="0091773C">
        <w:rPr>
          <w:szCs w:val="21"/>
        </w:rPr>
        <w:t>-</w:t>
      </w:r>
      <w:r w:rsidR="003C3431" w:rsidRPr="0091773C">
        <w:rPr>
          <w:szCs w:val="21"/>
        </w:rPr>
        <w:t>罗斯林（</w:t>
      </w:r>
      <w:r w:rsidR="003C3431" w:rsidRPr="0091773C">
        <w:rPr>
          <w:szCs w:val="21"/>
        </w:rPr>
        <w:t>Hans Rosling</w:t>
      </w:r>
      <w:r w:rsidR="003C3431" w:rsidRPr="0091773C">
        <w:rPr>
          <w:szCs w:val="21"/>
        </w:rPr>
        <w:t>）著名</w:t>
      </w:r>
      <w:r w:rsidR="004829C2" w:rsidRPr="0091773C">
        <w:rPr>
          <w:rFonts w:hint="eastAsia"/>
          <w:szCs w:val="21"/>
        </w:rPr>
        <w:t>的调节器</w:t>
      </w:r>
      <w:r w:rsidR="003C3431" w:rsidRPr="0091773C">
        <w:rPr>
          <w:szCs w:val="21"/>
        </w:rPr>
        <w:t>可视化。它按地区</w:t>
      </w:r>
      <w:r w:rsidR="004829C2" w:rsidRPr="0091773C">
        <w:rPr>
          <w:rFonts w:hint="eastAsia"/>
          <w:szCs w:val="21"/>
        </w:rPr>
        <w:t>动态地</w:t>
      </w:r>
      <w:r w:rsidR="003C3431" w:rsidRPr="0091773C">
        <w:rPr>
          <w:szCs w:val="21"/>
        </w:rPr>
        <w:t>显示了</w:t>
      </w:r>
      <w:r w:rsidR="003C3431" w:rsidRPr="0091773C">
        <w:rPr>
          <w:szCs w:val="21"/>
        </w:rPr>
        <w:t>180</w:t>
      </w:r>
      <w:r w:rsidR="003C3431" w:rsidRPr="0091773C">
        <w:rPr>
          <w:szCs w:val="21"/>
        </w:rPr>
        <w:t>个国家在过去</w:t>
      </w:r>
      <w:r w:rsidR="003C3431" w:rsidRPr="0091773C">
        <w:rPr>
          <w:szCs w:val="21"/>
        </w:rPr>
        <w:t xml:space="preserve"> 209 </w:t>
      </w:r>
      <w:r w:rsidR="003C3431" w:rsidRPr="0091773C">
        <w:rPr>
          <w:szCs w:val="21"/>
        </w:rPr>
        <w:t>年中的人均收入（</w:t>
      </w:r>
      <w:r w:rsidR="003C3431" w:rsidRPr="0091773C">
        <w:rPr>
          <w:szCs w:val="21"/>
        </w:rPr>
        <w:t>x</w:t>
      </w:r>
      <w:r w:rsidR="003C3431" w:rsidRPr="0091773C">
        <w:rPr>
          <w:szCs w:val="21"/>
        </w:rPr>
        <w:t>）、预期寿命（</w:t>
      </w:r>
      <w:r w:rsidR="003C3431" w:rsidRPr="0091773C">
        <w:rPr>
          <w:szCs w:val="21"/>
        </w:rPr>
        <w:t>y</w:t>
      </w:r>
      <w:r w:rsidR="003C3431" w:rsidRPr="0091773C">
        <w:rPr>
          <w:szCs w:val="21"/>
        </w:rPr>
        <w:t>）和人口（</w:t>
      </w:r>
      <w:r w:rsidR="004829C2" w:rsidRPr="0091773C">
        <w:rPr>
          <w:rFonts w:hint="eastAsia"/>
          <w:szCs w:val="21"/>
        </w:rPr>
        <w:t>圆圈</w:t>
      </w:r>
      <w:r w:rsidR="003C3431" w:rsidRPr="0091773C">
        <w:rPr>
          <w:szCs w:val="21"/>
        </w:rPr>
        <w:t>面积）。</w:t>
      </w:r>
    </w:p>
    <w:tbl>
      <w:tblPr>
        <w:tblStyle w:val="af5"/>
        <w:tblW w:w="0" w:type="auto"/>
        <w:tblLook w:val="04A0" w:firstRow="1" w:lastRow="0" w:firstColumn="1" w:lastColumn="0" w:noHBand="0" w:noVBand="1"/>
      </w:tblPr>
      <w:tblGrid>
        <w:gridCol w:w="4148"/>
        <w:gridCol w:w="4148"/>
      </w:tblGrid>
      <w:tr w:rsidR="004829C2" w:rsidRPr="0091773C" w14:paraId="0B52C715" w14:textId="77777777" w:rsidTr="004829C2">
        <w:tc>
          <w:tcPr>
            <w:tcW w:w="4148" w:type="dxa"/>
          </w:tcPr>
          <w:p w14:paraId="6CEFEDD1" w14:textId="5C4085ED" w:rsidR="004829C2" w:rsidRPr="0091773C" w:rsidRDefault="004829C2" w:rsidP="00D821E0">
            <w:pPr>
              <w:spacing w:beforeLines="50" w:before="156"/>
              <w:ind w:firstLine="420"/>
              <w:rPr>
                <w:szCs w:val="21"/>
              </w:rPr>
            </w:pPr>
            <w:r w:rsidRPr="0091773C">
              <w:rPr>
                <w:noProof/>
                <w:szCs w:val="21"/>
              </w:rPr>
              <w:lastRenderedPageBreak/>
              <w:drawing>
                <wp:inline distT="0" distB="0" distL="0" distR="0" wp14:anchorId="325EC08C" wp14:editId="780D8077">
                  <wp:extent cx="2430037" cy="1440000"/>
                  <wp:effectExtent l="0" t="0" r="8890" b="8255"/>
                  <wp:docPr id="15595210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521051" name=""/>
                          <pic:cNvPicPr/>
                        </pic:nvPicPr>
                        <pic:blipFill>
                          <a:blip r:embed="rId36"/>
                          <a:stretch>
                            <a:fillRect/>
                          </a:stretch>
                        </pic:blipFill>
                        <pic:spPr>
                          <a:xfrm>
                            <a:off x="0" y="0"/>
                            <a:ext cx="2430037" cy="1440000"/>
                          </a:xfrm>
                          <a:prstGeom prst="rect">
                            <a:avLst/>
                          </a:prstGeom>
                        </pic:spPr>
                      </pic:pic>
                    </a:graphicData>
                  </a:graphic>
                </wp:inline>
              </w:drawing>
            </w:r>
          </w:p>
        </w:tc>
        <w:tc>
          <w:tcPr>
            <w:tcW w:w="4148" w:type="dxa"/>
          </w:tcPr>
          <w:p w14:paraId="4B8368A8" w14:textId="130AC042" w:rsidR="004829C2" w:rsidRPr="0091773C" w:rsidRDefault="004829C2" w:rsidP="00D821E0">
            <w:pPr>
              <w:spacing w:beforeLines="50" w:before="156"/>
              <w:ind w:firstLine="420"/>
              <w:rPr>
                <w:szCs w:val="21"/>
              </w:rPr>
            </w:pPr>
            <w:r w:rsidRPr="0091773C">
              <w:rPr>
                <w:noProof/>
                <w:szCs w:val="21"/>
              </w:rPr>
              <w:drawing>
                <wp:inline distT="0" distB="0" distL="0" distR="0" wp14:anchorId="1E7E6099" wp14:editId="714C7F08">
                  <wp:extent cx="2422653" cy="1440000"/>
                  <wp:effectExtent l="0" t="0" r="0" b="8255"/>
                  <wp:docPr id="1919561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56190" name=""/>
                          <pic:cNvPicPr/>
                        </pic:nvPicPr>
                        <pic:blipFill>
                          <a:blip r:embed="rId37"/>
                          <a:stretch>
                            <a:fillRect/>
                          </a:stretch>
                        </pic:blipFill>
                        <pic:spPr>
                          <a:xfrm>
                            <a:off x="0" y="0"/>
                            <a:ext cx="2422653" cy="1440000"/>
                          </a:xfrm>
                          <a:prstGeom prst="rect">
                            <a:avLst/>
                          </a:prstGeom>
                        </pic:spPr>
                      </pic:pic>
                    </a:graphicData>
                  </a:graphic>
                </wp:inline>
              </w:drawing>
            </w:r>
          </w:p>
        </w:tc>
      </w:tr>
      <w:tr w:rsidR="004829C2" w:rsidRPr="0091773C" w14:paraId="5F35E8DE" w14:textId="77777777" w:rsidTr="004829C2">
        <w:tc>
          <w:tcPr>
            <w:tcW w:w="4148" w:type="dxa"/>
          </w:tcPr>
          <w:p w14:paraId="01AC2023" w14:textId="0AFD83B0" w:rsidR="004829C2" w:rsidRPr="0091773C" w:rsidRDefault="004829C2" w:rsidP="00D821E0">
            <w:pPr>
              <w:spacing w:beforeLines="50" w:before="156"/>
              <w:ind w:firstLine="420"/>
              <w:rPr>
                <w:szCs w:val="21"/>
              </w:rPr>
            </w:pPr>
            <w:r w:rsidRPr="0091773C">
              <w:rPr>
                <w:rFonts w:hint="eastAsia"/>
                <w:szCs w:val="21"/>
              </w:rPr>
              <w:t>1821</w:t>
            </w:r>
            <w:r w:rsidRPr="0091773C">
              <w:rPr>
                <w:rFonts w:hint="eastAsia"/>
                <w:szCs w:val="21"/>
              </w:rPr>
              <w:t>年</w:t>
            </w:r>
            <w:r w:rsidR="007B0009" w:rsidRPr="0091773C">
              <w:rPr>
                <w:rFonts w:hint="eastAsia"/>
                <w:szCs w:val="21"/>
              </w:rPr>
              <w:t>国家财富、预期寿命分布图</w:t>
            </w:r>
          </w:p>
        </w:tc>
        <w:tc>
          <w:tcPr>
            <w:tcW w:w="4148" w:type="dxa"/>
          </w:tcPr>
          <w:p w14:paraId="43599856" w14:textId="1E59507D" w:rsidR="004829C2" w:rsidRPr="0091773C" w:rsidRDefault="007B0009" w:rsidP="00D821E0">
            <w:pPr>
              <w:spacing w:beforeLines="50" w:before="156"/>
              <w:ind w:firstLine="420"/>
              <w:rPr>
                <w:szCs w:val="21"/>
              </w:rPr>
            </w:pPr>
            <w:r w:rsidRPr="0091773C">
              <w:rPr>
                <w:rFonts w:hint="eastAsia"/>
                <w:szCs w:val="21"/>
              </w:rPr>
              <w:t>1900</w:t>
            </w:r>
            <w:r w:rsidRPr="0091773C">
              <w:rPr>
                <w:rFonts w:hint="eastAsia"/>
                <w:szCs w:val="21"/>
              </w:rPr>
              <w:t>年国家财富、预期寿命分布图</w:t>
            </w:r>
          </w:p>
        </w:tc>
      </w:tr>
      <w:tr w:rsidR="004829C2" w:rsidRPr="0091773C" w14:paraId="7ADC5864" w14:textId="77777777" w:rsidTr="004829C2">
        <w:tc>
          <w:tcPr>
            <w:tcW w:w="4148" w:type="dxa"/>
          </w:tcPr>
          <w:p w14:paraId="32338463" w14:textId="2E1291F2" w:rsidR="004829C2" w:rsidRPr="0091773C" w:rsidRDefault="004829C2" w:rsidP="00D821E0">
            <w:pPr>
              <w:spacing w:beforeLines="50" w:before="156"/>
              <w:ind w:firstLine="420"/>
              <w:rPr>
                <w:szCs w:val="21"/>
              </w:rPr>
            </w:pPr>
            <w:r w:rsidRPr="0091773C">
              <w:rPr>
                <w:noProof/>
                <w:szCs w:val="21"/>
              </w:rPr>
              <w:drawing>
                <wp:inline distT="0" distB="0" distL="0" distR="0" wp14:anchorId="1975ACC9" wp14:editId="52725384">
                  <wp:extent cx="2409962" cy="1440000"/>
                  <wp:effectExtent l="0" t="0" r="0" b="8255"/>
                  <wp:docPr id="5142823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282337" name=""/>
                          <pic:cNvPicPr/>
                        </pic:nvPicPr>
                        <pic:blipFill>
                          <a:blip r:embed="rId38"/>
                          <a:stretch>
                            <a:fillRect/>
                          </a:stretch>
                        </pic:blipFill>
                        <pic:spPr>
                          <a:xfrm>
                            <a:off x="0" y="0"/>
                            <a:ext cx="2409962" cy="1440000"/>
                          </a:xfrm>
                          <a:prstGeom prst="rect">
                            <a:avLst/>
                          </a:prstGeom>
                        </pic:spPr>
                      </pic:pic>
                    </a:graphicData>
                  </a:graphic>
                </wp:inline>
              </w:drawing>
            </w:r>
          </w:p>
        </w:tc>
        <w:tc>
          <w:tcPr>
            <w:tcW w:w="4148" w:type="dxa"/>
          </w:tcPr>
          <w:p w14:paraId="7D6A877A" w14:textId="09D96DC8" w:rsidR="004829C2" w:rsidRPr="0091773C" w:rsidRDefault="004829C2" w:rsidP="00D821E0">
            <w:pPr>
              <w:spacing w:beforeLines="50" w:before="156"/>
              <w:ind w:firstLine="420"/>
              <w:rPr>
                <w:szCs w:val="21"/>
              </w:rPr>
            </w:pPr>
            <w:r w:rsidRPr="0091773C">
              <w:rPr>
                <w:noProof/>
                <w:szCs w:val="21"/>
              </w:rPr>
              <w:drawing>
                <wp:inline distT="0" distB="0" distL="0" distR="0" wp14:anchorId="75553C23" wp14:editId="61F10A8A">
                  <wp:extent cx="2431024" cy="1440000"/>
                  <wp:effectExtent l="0" t="0" r="7620" b="8255"/>
                  <wp:docPr id="6412032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203246" name=""/>
                          <pic:cNvPicPr/>
                        </pic:nvPicPr>
                        <pic:blipFill>
                          <a:blip r:embed="rId39"/>
                          <a:stretch>
                            <a:fillRect/>
                          </a:stretch>
                        </pic:blipFill>
                        <pic:spPr>
                          <a:xfrm>
                            <a:off x="0" y="0"/>
                            <a:ext cx="2431024" cy="1440000"/>
                          </a:xfrm>
                          <a:prstGeom prst="rect">
                            <a:avLst/>
                          </a:prstGeom>
                        </pic:spPr>
                      </pic:pic>
                    </a:graphicData>
                  </a:graphic>
                </wp:inline>
              </w:drawing>
            </w:r>
          </w:p>
        </w:tc>
      </w:tr>
      <w:tr w:rsidR="004829C2" w:rsidRPr="0091773C" w14:paraId="5390CA58" w14:textId="77777777" w:rsidTr="004829C2">
        <w:tc>
          <w:tcPr>
            <w:tcW w:w="4148" w:type="dxa"/>
          </w:tcPr>
          <w:p w14:paraId="7237E4F1" w14:textId="3ECAB33D" w:rsidR="004829C2" w:rsidRPr="0091773C" w:rsidRDefault="007B0009" w:rsidP="00D821E0">
            <w:pPr>
              <w:spacing w:beforeLines="50" w:before="156"/>
              <w:ind w:firstLine="420"/>
              <w:rPr>
                <w:szCs w:val="21"/>
              </w:rPr>
            </w:pPr>
            <w:r w:rsidRPr="0091773C">
              <w:rPr>
                <w:rFonts w:hint="eastAsia"/>
                <w:szCs w:val="21"/>
              </w:rPr>
              <w:t>1977</w:t>
            </w:r>
            <w:r w:rsidRPr="0091773C">
              <w:rPr>
                <w:rFonts w:hint="eastAsia"/>
                <w:szCs w:val="21"/>
              </w:rPr>
              <w:t>年国家财富、预期寿命分布图</w:t>
            </w:r>
          </w:p>
        </w:tc>
        <w:tc>
          <w:tcPr>
            <w:tcW w:w="4148" w:type="dxa"/>
          </w:tcPr>
          <w:p w14:paraId="6556F20D" w14:textId="4D31BDAC" w:rsidR="004829C2" w:rsidRPr="0091773C" w:rsidRDefault="007B0009" w:rsidP="00D821E0">
            <w:pPr>
              <w:keepNext/>
              <w:spacing w:beforeLines="50" w:before="156"/>
              <w:ind w:firstLine="420"/>
              <w:rPr>
                <w:szCs w:val="21"/>
              </w:rPr>
            </w:pPr>
            <w:r w:rsidRPr="0091773C">
              <w:rPr>
                <w:rFonts w:hint="eastAsia"/>
                <w:szCs w:val="21"/>
              </w:rPr>
              <w:t>2009</w:t>
            </w:r>
            <w:r w:rsidRPr="0091773C">
              <w:rPr>
                <w:rFonts w:hint="eastAsia"/>
                <w:szCs w:val="21"/>
              </w:rPr>
              <w:t>年国家财富、预期寿命分布图</w:t>
            </w:r>
          </w:p>
        </w:tc>
      </w:tr>
    </w:tbl>
    <w:p w14:paraId="4C5DB909" w14:textId="28667765" w:rsidR="00C64953" w:rsidRPr="00802BD8" w:rsidRDefault="00C64953" w:rsidP="00C64953">
      <w:pPr>
        <w:pStyle w:val="af7"/>
        <w:ind w:firstLine="400"/>
        <w:jc w:val="center"/>
      </w:pPr>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Pr>
          <w:noProof/>
        </w:rPr>
        <w:t>1</w:t>
      </w:r>
      <w:r>
        <w:rPr>
          <w:rFonts w:hint="eastAsia"/>
          <w:noProof/>
        </w:rPr>
        <w:t>3</w:t>
      </w:r>
      <w:r>
        <w:fldChar w:fldCharType="end"/>
      </w:r>
      <w:r w:rsidRPr="00C64953">
        <w:rPr>
          <w:rFonts w:ascii="Times New Roman" w:eastAsia="宋体" w:hAnsi="Times New Roman"/>
          <w:sz w:val="21"/>
        </w:rPr>
        <w:t xml:space="preserve"> </w:t>
      </w:r>
      <w:r w:rsidRPr="0091773C">
        <w:rPr>
          <w:rFonts w:ascii="Times New Roman" w:eastAsia="宋体" w:hAnsi="Times New Roman"/>
          <w:sz w:val="21"/>
        </w:rPr>
        <w:t>D3</w:t>
      </w:r>
      <w:r w:rsidRPr="0091773C">
        <w:rPr>
          <w:rFonts w:ascii="Times New Roman" w:eastAsia="宋体" w:hAnsi="Times New Roman"/>
          <w:sz w:val="21"/>
        </w:rPr>
        <w:t>动态散点图实例</w:t>
      </w:r>
    </w:p>
    <w:p w14:paraId="451B88D9" w14:textId="77777777" w:rsidR="00C64953" w:rsidRPr="0091773C" w:rsidRDefault="00C64953" w:rsidP="00C64953">
      <w:pPr>
        <w:spacing w:beforeLines="50" w:before="156"/>
        <w:ind w:firstLineChars="0" w:firstLine="0"/>
        <w:rPr>
          <w:rFonts w:hint="eastAsia"/>
          <w:szCs w:val="21"/>
        </w:rPr>
      </w:pPr>
    </w:p>
    <w:p w14:paraId="7264151E" w14:textId="77777777" w:rsidR="00763386" w:rsidRDefault="00763386" w:rsidP="00D821E0">
      <w:pPr>
        <w:spacing w:beforeLines="50" w:before="156"/>
        <w:ind w:firstLine="420"/>
        <w:rPr>
          <w:szCs w:val="21"/>
        </w:rPr>
      </w:pPr>
    </w:p>
    <w:p w14:paraId="642E074D" w14:textId="77777777" w:rsidR="00763386" w:rsidRDefault="00763386" w:rsidP="00D821E0">
      <w:pPr>
        <w:spacing w:beforeLines="50" w:before="156"/>
        <w:ind w:firstLine="420"/>
        <w:rPr>
          <w:szCs w:val="21"/>
        </w:rPr>
      </w:pPr>
    </w:p>
    <w:p w14:paraId="6BD27F5A" w14:textId="07D54D5A" w:rsidR="004829C2" w:rsidRPr="00CB403C" w:rsidRDefault="00763386" w:rsidP="00CB403C">
      <w:pPr>
        <w:spacing w:beforeLines="50" w:before="156"/>
        <w:ind w:firstLine="562"/>
        <w:rPr>
          <w:b/>
          <w:sz w:val="28"/>
          <w:szCs w:val="40"/>
        </w:rPr>
      </w:pPr>
      <w:r w:rsidRPr="00CB403C">
        <w:rPr>
          <w:rFonts w:hint="eastAsia"/>
          <w:b/>
          <w:sz w:val="28"/>
          <w:szCs w:val="40"/>
        </w:rPr>
        <w:t>3</w:t>
      </w:r>
      <w:r w:rsidRPr="00CB403C">
        <w:rPr>
          <w:b/>
          <w:sz w:val="28"/>
          <w:szCs w:val="40"/>
        </w:rPr>
        <w:t>.</w:t>
      </w:r>
      <w:r w:rsidR="003D1848" w:rsidRPr="00CB403C">
        <w:rPr>
          <w:b/>
          <w:sz w:val="28"/>
          <w:szCs w:val="40"/>
        </w:rPr>
        <w:t>5</w:t>
      </w:r>
      <w:r w:rsidRPr="00CB403C">
        <w:rPr>
          <w:b/>
          <w:sz w:val="28"/>
          <w:szCs w:val="40"/>
        </w:rPr>
        <w:t xml:space="preserve"> </w:t>
      </w:r>
      <w:r w:rsidR="00683E65" w:rsidRPr="00CB403C">
        <w:rPr>
          <w:rFonts w:hint="eastAsia"/>
          <w:b/>
          <w:sz w:val="28"/>
          <w:szCs w:val="40"/>
        </w:rPr>
        <w:t>本</w:t>
      </w:r>
      <w:r w:rsidRPr="00CB403C">
        <w:rPr>
          <w:rFonts w:hint="eastAsia"/>
          <w:b/>
          <w:sz w:val="28"/>
          <w:szCs w:val="40"/>
        </w:rPr>
        <w:t>章小节</w:t>
      </w:r>
    </w:p>
    <w:p w14:paraId="06F46C5E" w14:textId="5F8A53B3" w:rsidR="00C13BE4" w:rsidRPr="00C13BE4" w:rsidRDefault="00C13BE4" w:rsidP="00C13BE4">
      <w:pPr>
        <w:widowControl/>
        <w:spacing w:beforeLines="50" w:before="156"/>
        <w:ind w:firstLine="420"/>
        <w:rPr>
          <w:szCs w:val="21"/>
        </w:rPr>
      </w:pPr>
      <w:r w:rsidRPr="00C13BE4">
        <w:rPr>
          <w:rFonts w:hint="eastAsia"/>
          <w:szCs w:val="21"/>
        </w:rPr>
        <w:t>本章主要介绍了数据预处理</w:t>
      </w:r>
      <w:r w:rsidR="004B0F53">
        <w:rPr>
          <w:rFonts w:hint="eastAsia"/>
          <w:szCs w:val="21"/>
        </w:rPr>
        <w:t>和数据可视化</w:t>
      </w:r>
      <w:r w:rsidRPr="00C13BE4">
        <w:rPr>
          <w:rFonts w:hint="eastAsia"/>
          <w:szCs w:val="21"/>
        </w:rPr>
        <w:t>的重要性以及其主要方法，涵盖了数据清洗、数据规范化和数据离散化等方面的内容。具体来说，本章的重点包括：</w:t>
      </w:r>
    </w:p>
    <w:p w14:paraId="2997269D" w14:textId="2980589E" w:rsidR="00C13BE4" w:rsidRDefault="00C13BE4" w:rsidP="00C13BE4">
      <w:pPr>
        <w:pStyle w:val="a4"/>
        <w:widowControl/>
        <w:numPr>
          <w:ilvl w:val="0"/>
          <w:numId w:val="27"/>
        </w:numPr>
        <w:spacing w:beforeLines="50" w:before="156"/>
        <w:ind w:firstLineChars="0"/>
        <w:rPr>
          <w:szCs w:val="21"/>
        </w:rPr>
      </w:pPr>
      <w:r w:rsidRPr="00C13BE4">
        <w:rPr>
          <w:rFonts w:hint="eastAsia"/>
          <w:szCs w:val="21"/>
        </w:rPr>
        <w:t>数据预处理动机与主要方法：</w:t>
      </w:r>
      <w:r w:rsidRPr="00C13BE4">
        <w:rPr>
          <w:rFonts w:hint="eastAsia"/>
          <w:szCs w:val="21"/>
        </w:rPr>
        <w:t xml:space="preserve"> </w:t>
      </w:r>
      <w:r w:rsidRPr="00C13BE4">
        <w:rPr>
          <w:rFonts w:hint="eastAsia"/>
          <w:szCs w:val="21"/>
        </w:rPr>
        <w:t>我们首先了数据预处理的动机，即为了提高数据质量、减少噪声和错误，以便更有效地进行数据分析和建模。主要方法包括数据清洗、数据规范化和数据离散化。</w:t>
      </w:r>
    </w:p>
    <w:p w14:paraId="051E4336" w14:textId="3BD46084" w:rsidR="00C13BE4" w:rsidRDefault="00C13BE4" w:rsidP="00C13BE4">
      <w:pPr>
        <w:pStyle w:val="a4"/>
        <w:widowControl/>
        <w:numPr>
          <w:ilvl w:val="0"/>
          <w:numId w:val="27"/>
        </w:numPr>
        <w:spacing w:beforeLines="50" w:before="156"/>
        <w:ind w:firstLineChars="0"/>
        <w:rPr>
          <w:szCs w:val="21"/>
        </w:rPr>
      </w:pPr>
      <w:r w:rsidRPr="00C13BE4">
        <w:rPr>
          <w:rFonts w:hint="eastAsia"/>
          <w:szCs w:val="21"/>
        </w:rPr>
        <w:t>数据清洗方法：数据清洗是数据预处理的第一步，其目的是识别和处理数据中的错误、缺失值和异常值。主要的数据清洗方法包括删除错误数据、填补缺失值和识别处理异常值。</w:t>
      </w:r>
    </w:p>
    <w:p w14:paraId="2CC9AD82" w14:textId="5D878DDB" w:rsidR="00C13BE4" w:rsidRDefault="00C13BE4" w:rsidP="00C13BE4">
      <w:pPr>
        <w:pStyle w:val="a4"/>
        <w:widowControl/>
        <w:numPr>
          <w:ilvl w:val="0"/>
          <w:numId w:val="27"/>
        </w:numPr>
        <w:spacing w:beforeLines="50" w:before="156"/>
        <w:ind w:firstLineChars="0"/>
        <w:rPr>
          <w:szCs w:val="21"/>
        </w:rPr>
      </w:pPr>
      <w:r w:rsidRPr="00C13BE4">
        <w:rPr>
          <w:rFonts w:hint="eastAsia"/>
          <w:szCs w:val="21"/>
        </w:rPr>
        <w:t>数据规范化方法：数据规范化是将数据转换为统一的尺度或范围，以便更好地进行比较和分析。主要的数据规范化方法包括最小</w:t>
      </w:r>
      <w:r w:rsidRPr="00C13BE4">
        <w:rPr>
          <w:rFonts w:hint="eastAsia"/>
          <w:szCs w:val="21"/>
        </w:rPr>
        <w:t>-</w:t>
      </w:r>
      <w:r w:rsidRPr="00C13BE4">
        <w:rPr>
          <w:rFonts w:hint="eastAsia"/>
          <w:szCs w:val="21"/>
        </w:rPr>
        <w:t>最大规范化、</w:t>
      </w:r>
      <w:r w:rsidRPr="00C13BE4">
        <w:rPr>
          <w:rFonts w:hint="eastAsia"/>
          <w:szCs w:val="21"/>
        </w:rPr>
        <w:t>Z-score</w:t>
      </w:r>
      <w:r w:rsidRPr="00C13BE4">
        <w:rPr>
          <w:rFonts w:hint="eastAsia"/>
          <w:szCs w:val="21"/>
        </w:rPr>
        <w:t>规范化和小数定标规范化。</w:t>
      </w:r>
    </w:p>
    <w:p w14:paraId="2EDA3241" w14:textId="3459E599" w:rsidR="00C13BE4" w:rsidRDefault="00C13BE4" w:rsidP="00C13BE4">
      <w:pPr>
        <w:pStyle w:val="a4"/>
        <w:widowControl/>
        <w:numPr>
          <w:ilvl w:val="0"/>
          <w:numId w:val="27"/>
        </w:numPr>
        <w:spacing w:beforeLines="50" w:before="156"/>
        <w:ind w:firstLineChars="0"/>
        <w:rPr>
          <w:szCs w:val="21"/>
        </w:rPr>
      </w:pPr>
      <w:r w:rsidRPr="00C13BE4">
        <w:rPr>
          <w:rFonts w:hint="eastAsia"/>
          <w:szCs w:val="21"/>
        </w:rPr>
        <w:t>数据离散化方法：数据离散化是将连续型数据转换为离散型数据的过程，常用于数据挖掘和机器学习中。主要的数据离散化方法包括等宽离散化、等频离散化和基于聚类的离散化。</w:t>
      </w:r>
    </w:p>
    <w:p w14:paraId="65CC402D" w14:textId="77C9ECA7" w:rsidR="00C13BE4" w:rsidRDefault="00C13BE4" w:rsidP="00C13BE4">
      <w:pPr>
        <w:pStyle w:val="a4"/>
        <w:widowControl/>
        <w:numPr>
          <w:ilvl w:val="0"/>
          <w:numId w:val="27"/>
        </w:numPr>
        <w:spacing w:beforeLines="50" w:before="156"/>
        <w:ind w:firstLineChars="0"/>
        <w:rPr>
          <w:szCs w:val="21"/>
        </w:rPr>
      </w:pPr>
      <w:r w:rsidRPr="00C13BE4">
        <w:rPr>
          <w:rFonts w:hint="eastAsia"/>
          <w:szCs w:val="21"/>
        </w:rPr>
        <w:lastRenderedPageBreak/>
        <w:t>数据可视化及其作用：我们学习了数据可视化的概念及其作用，包括记录信息、分析推理和信息传播与协同。数据可视化通过图表、图形和图像等形式展示数据，使得复杂数据易于理解，并能揭示数据中的趋势、模式和相关性，从而帮助用户更快地做出决策和发现洞见。</w:t>
      </w:r>
    </w:p>
    <w:p w14:paraId="53C09370" w14:textId="1888CD37" w:rsidR="00C13BE4" w:rsidRPr="00C13BE4" w:rsidRDefault="00C13BE4" w:rsidP="00C13BE4">
      <w:pPr>
        <w:pStyle w:val="a4"/>
        <w:widowControl/>
        <w:numPr>
          <w:ilvl w:val="0"/>
          <w:numId w:val="27"/>
        </w:numPr>
        <w:spacing w:beforeLines="50" w:before="156"/>
        <w:ind w:firstLineChars="0"/>
        <w:rPr>
          <w:szCs w:val="21"/>
        </w:rPr>
      </w:pPr>
      <w:r w:rsidRPr="00C13BE4">
        <w:rPr>
          <w:rFonts w:hint="eastAsia"/>
          <w:szCs w:val="21"/>
        </w:rPr>
        <w:t>常见的数据可视化工具和方法：我们介绍了一些常见的数据可视化工具和方法，包括折线图、柱状图、散点图、雷达图等，以及如何根据不同的数据特征选择合适的可视化方法。</w:t>
      </w:r>
    </w:p>
    <w:p w14:paraId="6C7B2DBC" w14:textId="1DE5070E" w:rsidR="004829C2" w:rsidRPr="0091773C" w:rsidRDefault="00C13BE4" w:rsidP="00C13BE4">
      <w:pPr>
        <w:widowControl/>
        <w:spacing w:beforeLines="50" w:before="156"/>
        <w:ind w:firstLine="420"/>
        <w:rPr>
          <w:szCs w:val="21"/>
        </w:rPr>
      </w:pPr>
      <w:r w:rsidRPr="00C13BE4">
        <w:rPr>
          <w:rFonts w:hint="eastAsia"/>
          <w:szCs w:val="21"/>
        </w:rPr>
        <w:t>通过本章的学习，读者可以对数据预处理的基本概念和常用方法有所了解，并掌握一些常见的数据可视化工具和方法，为后续的数据分析和建模打下良好的基础。</w:t>
      </w:r>
      <w:r w:rsidR="005C51D8" w:rsidRPr="0091773C">
        <w:rPr>
          <w:szCs w:val="21"/>
        </w:rPr>
        <w:br w:type="page"/>
      </w:r>
      <w:r w:rsidR="005C51D8" w:rsidRPr="0091773C">
        <w:rPr>
          <w:rFonts w:hint="eastAsia"/>
          <w:bCs/>
          <w:szCs w:val="21"/>
        </w:rPr>
        <w:lastRenderedPageBreak/>
        <w:t>习题：</w:t>
      </w:r>
    </w:p>
    <w:p w14:paraId="7EB5752F" w14:textId="6BC756CD" w:rsidR="005C51D8" w:rsidRPr="0091773C" w:rsidRDefault="005C51D8" w:rsidP="00D821E0">
      <w:pPr>
        <w:spacing w:beforeLines="50" w:before="156"/>
        <w:ind w:firstLine="416"/>
        <w:rPr>
          <w:rFonts w:cs="宋体"/>
          <w:szCs w:val="21"/>
        </w:rPr>
      </w:pPr>
      <w:r w:rsidRPr="0091773C">
        <w:rPr>
          <w:rFonts w:cs="宋体"/>
          <w:spacing w:val="-1"/>
          <w:szCs w:val="21"/>
        </w:rPr>
        <w:t>1.</w:t>
      </w:r>
      <w:r w:rsidRPr="0091773C">
        <w:rPr>
          <w:rFonts w:cs="宋体"/>
          <w:spacing w:val="-42"/>
          <w:szCs w:val="21"/>
        </w:rPr>
        <w:t xml:space="preserve"> </w:t>
      </w:r>
      <w:r w:rsidR="007539D4" w:rsidRPr="0091773C">
        <w:rPr>
          <w:rFonts w:cs="宋体" w:hint="eastAsia"/>
          <w:spacing w:val="-42"/>
          <w:szCs w:val="21"/>
        </w:rPr>
        <w:t xml:space="preserve"> </w:t>
      </w:r>
      <w:r w:rsidRPr="0091773C">
        <w:rPr>
          <w:rFonts w:cs="宋体"/>
          <w:spacing w:val="-1"/>
          <w:szCs w:val="21"/>
        </w:rPr>
        <w:t>简述数据预处理的必要性和主要任务。</w:t>
      </w:r>
    </w:p>
    <w:p w14:paraId="3D20B42E" w14:textId="44B9AB65" w:rsidR="005C51D8" w:rsidRDefault="005C51D8" w:rsidP="00D821E0">
      <w:pPr>
        <w:spacing w:beforeLines="50" w:before="156"/>
        <w:ind w:firstLine="416"/>
        <w:rPr>
          <w:rFonts w:cs="宋体"/>
          <w:spacing w:val="-1"/>
          <w:szCs w:val="21"/>
        </w:rPr>
      </w:pPr>
      <w:r w:rsidRPr="0091773C">
        <w:rPr>
          <w:rFonts w:cs="宋体"/>
          <w:spacing w:val="-1"/>
          <w:szCs w:val="21"/>
        </w:rPr>
        <w:t>2.</w:t>
      </w:r>
      <w:r w:rsidRPr="0091773C">
        <w:rPr>
          <w:rFonts w:cs="宋体"/>
          <w:spacing w:val="-22"/>
          <w:szCs w:val="21"/>
        </w:rPr>
        <w:t xml:space="preserve"> </w:t>
      </w:r>
      <w:r w:rsidRPr="0091773C">
        <w:rPr>
          <w:rFonts w:cs="宋体"/>
          <w:spacing w:val="-1"/>
          <w:szCs w:val="21"/>
        </w:rPr>
        <w:t>请将表</w:t>
      </w:r>
      <w:r w:rsidRPr="0091773C">
        <w:rPr>
          <w:rFonts w:cs="宋体" w:hint="eastAsia"/>
          <w:spacing w:val="-1"/>
          <w:szCs w:val="21"/>
        </w:rPr>
        <w:t>3</w:t>
      </w:r>
      <w:r w:rsidRPr="0091773C">
        <w:rPr>
          <w:rFonts w:cs="宋体"/>
          <w:spacing w:val="-1"/>
          <w:szCs w:val="21"/>
        </w:rPr>
        <w:t>.</w:t>
      </w:r>
      <w:r w:rsidR="008A7A45" w:rsidRPr="0091773C">
        <w:rPr>
          <w:rFonts w:cs="宋体" w:hint="eastAsia"/>
          <w:spacing w:val="-1"/>
          <w:szCs w:val="21"/>
        </w:rPr>
        <w:t>8</w:t>
      </w:r>
      <w:r w:rsidRPr="0091773C">
        <w:rPr>
          <w:rFonts w:cs="宋体"/>
          <w:spacing w:val="-1"/>
          <w:szCs w:val="21"/>
        </w:rPr>
        <w:t>中数据进行规范化，规范化到区间</w:t>
      </w:r>
      <w:r w:rsidRPr="0091773C">
        <w:rPr>
          <w:rFonts w:cs="宋体"/>
          <w:spacing w:val="-1"/>
          <w:szCs w:val="21"/>
        </w:rPr>
        <w:t>[0,1]</w:t>
      </w:r>
      <w:r w:rsidRPr="0091773C">
        <w:rPr>
          <w:rFonts w:cs="宋体"/>
          <w:spacing w:val="-1"/>
          <w:szCs w:val="21"/>
        </w:rPr>
        <w:t>。</w:t>
      </w:r>
    </w:p>
    <w:p w14:paraId="6D11535E" w14:textId="19228B04" w:rsidR="00AE3B43" w:rsidRPr="00AE3B43" w:rsidRDefault="00AE3B43" w:rsidP="00AE3B43">
      <w:pPr>
        <w:pStyle w:val="af7"/>
        <w:spacing w:beforeLines="50" w:before="156"/>
        <w:ind w:firstLine="420"/>
        <w:jc w:val="center"/>
        <w:rPr>
          <w:rFonts w:ascii="Times New Roman" w:eastAsia="宋体" w:hAnsi="Times New Roman"/>
          <w:sz w:val="21"/>
        </w:rPr>
      </w:pPr>
      <w:r w:rsidRPr="0091773C">
        <w:rPr>
          <w:rFonts w:ascii="Times New Roman" w:eastAsia="宋体" w:hAnsi="Times New Roman"/>
          <w:sz w:val="21"/>
        </w:rPr>
        <w:t>表</w:t>
      </w:r>
      <w:r w:rsidRPr="0091773C">
        <w:rPr>
          <w:rFonts w:ascii="Times New Roman" w:eastAsia="宋体" w:hAnsi="Times New Roman"/>
          <w:sz w:val="21"/>
        </w:rPr>
        <w:t xml:space="preserve">3. </w:t>
      </w:r>
      <w:r w:rsidRPr="0091773C">
        <w:rPr>
          <w:rFonts w:ascii="Times New Roman" w:eastAsia="宋体" w:hAnsi="Times New Roman"/>
          <w:sz w:val="21"/>
        </w:rPr>
        <w:fldChar w:fldCharType="begin"/>
      </w:r>
      <w:r w:rsidRPr="0091773C">
        <w:rPr>
          <w:rFonts w:ascii="Times New Roman" w:eastAsia="宋体" w:hAnsi="Times New Roman"/>
          <w:sz w:val="21"/>
        </w:rPr>
        <w:instrText xml:space="preserve"> SEQ </w:instrText>
      </w:r>
      <w:r w:rsidRPr="0091773C">
        <w:rPr>
          <w:rFonts w:ascii="Times New Roman" w:eastAsia="宋体" w:hAnsi="Times New Roman"/>
          <w:sz w:val="21"/>
        </w:rPr>
        <w:instrText>表</w:instrText>
      </w:r>
      <w:r w:rsidRPr="0091773C">
        <w:rPr>
          <w:rFonts w:ascii="Times New Roman" w:eastAsia="宋体" w:hAnsi="Times New Roman"/>
          <w:sz w:val="21"/>
        </w:rPr>
        <w:instrText xml:space="preserve">3. \* ARABIC </w:instrText>
      </w:r>
      <w:r w:rsidRPr="0091773C">
        <w:rPr>
          <w:rFonts w:ascii="Times New Roman" w:eastAsia="宋体" w:hAnsi="Times New Roman"/>
          <w:sz w:val="21"/>
        </w:rPr>
        <w:fldChar w:fldCharType="separate"/>
      </w:r>
      <w:r w:rsidRPr="0091773C">
        <w:rPr>
          <w:rFonts w:ascii="Times New Roman" w:eastAsia="宋体" w:hAnsi="Times New Roman"/>
          <w:noProof/>
          <w:sz w:val="21"/>
        </w:rPr>
        <w:t>8</w:t>
      </w:r>
      <w:r w:rsidRPr="0091773C">
        <w:rPr>
          <w:rFonts w:ascii="Times New Roman" w:eastAsia="宋体" w:hAnsi="Times New Roman"/>
          <w:sz w:val="21"/>
        </w:rPr>
        <w:fldChar w:fldCharType="end"/>
      </w:r>
      <w:r w:rsidRPr="0091773C">
        <w:rPr>
          <w:rFonts w:ascii="Times New Roman" w:eastAsia="宋体" w:hAnsi="Times New Roman" w:hint="eastAsia"/>
          <w:sz w:val="21"/>
        </w:rPr>
        <w:t>习题</w:t>
      </w:r>
      <w:r w:rsidRPr="0091773C">
        <w:rPr>
          <w:rFonts w:ascii="Times New Roman" w:eastAsia="宋体" w:hAnsi="Times New Roman"/>
          <w:sz w:val="21"/>
        </w:rPr>
        <w:t>2</w:t>
      </w:r>
      <w:r w:rsidRPr="0091773C">
        <w:rPr>
          <w:rFonts w:ascii="Times New Roman" w:eastAsia="宋体" w:hAnsi="Times New Roman"/>
          <w:sz w:val="21"/>
        </w:rPr>
        <w:t>对应的数据</w:t>
      </w:r>
    </w:p>
    <w:tbl>
      <w:tblPr>
        <w:tblStyle w:val="TableNormal"/>
        <w:tblpPr w:leftFromText="180" w:rightFromText="180" w:vertAnchor="text" w:horzAnchor="margin" w:tblpY="1"/>
        <w:tblW w:w="8239" w:type="dxa"/>
        <w:tblInd w:w="0"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2089"/>
        <w:gridCol w:w="2000"/>
        <w:gridCol w:w="2115"/>
        <w:gridCol w:w="2035"/>
      </w:tblGrid>
      <w:tr w:rsidR="00AB28AF" w:rsidRPr="0091773C" w14:paraId="4055981F" w14:textId="77777777" w:rsidTr="00AB28AF">
        <w:trPr>
          <w:trHeight w:val="343"/>
        </w:trPr>
        <w:tc>
          <w:tcPr>
            <w:tcW w:w="2089" w:type="dxa"/>
            <w:tcBorders>
              <w:top w:val="single" w:sz="4" w:space="0" w:color="000000"/>
              <w:bottom w:val="single" w:sz="4" w:space="0" w:color="000000"/>
            </w:tcBorders>
          </w:tcPr>
          <w:p w14:paraId="3C898D2E" w14:textId="77777777" w:rsidR="00AB28AF" w:rsidRPr="0091773C" w:rsidRDefault="00AB28AF" w:rsidP="00D821E0">
            <w:pPr>
              <w:pStyle w:val="TableText"/>
              <w:spacing w:beforeLines="50" w:before="156"/>
              <w:ind w:left="849" w:firstLine="448"/>
              <w:jc w:val="both"/>
              <w:rPr>
                <w:rFonts w:ascii="Times New Roman" w:hAnsi="Times New Roman"/>
                <w:sz w:val="21"/>
                <w:szCs w:val="21"/>
              </w:rPr>
            </w:pPr>
            <w:r w:rsidRPr="0091773C">
              <w:rPr>
                <w:rFonts w:ascii="Times New Roman" w:hAnsi="Times New Roman"/>
                <w:spacing w:val="7"/>
                <w:sz w:val="21"/>
                <w:szCs w:val="21"/>
              </w:rPr>
              <w:t>身高</w:t>
            </w:r>
            <w:r w:rsidRPr="0091773C">
              <w:rPr>
                <w:rFonts w:ascii="Times New Roman" w:hAnsi="Times New Roman"/>
                <w:spacing w:val="7"/>
                <w:sz w:val="21"/>
                <w:szCs w:val="21"/>
              </w:rPr>
              <w:t>(m)</w:t>
            </w:r>
          </w:p>
        </w:tc>
        <w:tc>
          <w:tcPr>
            <w:tcW w:w="2000" w:type="dxa"/>
            <w:tcBorders>
              <w:top w:val="single" w:sz="4" w:space="0" w:color="000000"/>
              <w:bottom w:val="single" w:sz="4" w:space="0" w:color="000000"/>
              <w:right w:val="single" w:sz="4" w:space="0" w:color="000000"/>
            </w:tcBorders>
          </w:tcPr>
          <w:p w14:paraId="03F9F12F" w14:textId="77777777" w:rsidR="00AB28AF" w:rsidRPr="0091773C" w:rsidRDefault="00AB28AF" w:rsidP="00D821E0">
            <w:pPr>
              <w:pStyle w:val="TableText"/>
              <w:spacing w:beforeLines="50" w:before="156"/>
              <w:ind w:left="610" w:firstLine="456"/>
              <w:jc w:val="both"/>
              <w:rPr>
                <w:rFonts w:ascii="Times New Roman" w:hAnsi="Times New Roman"/>
                <w:sz w:val="21"/>
                <w:szCs w:val="21"/>
              </w:rPr>
            </w:pPr>
            <w:r w:rsidRPr="0091773C">
              <w:rPr>
                <w:rFonts w:ascii="Times New Roman" w:hAnsi="Times New Roman"/>
                <w:spacing w:val="9"/>
                <w:sz w:val="21"/>
                <w:szCs w:val="21"/>
              </w:rPr>
              <w:t>体重</w:t>
            </w:r>
            <w:r w:rsidRPr="0091773C">
              <w:rPr>
                <w:rFonts w:ascii="Times New Roman" w:hAnsi="Times New Roman"/>
                <w:spacing w:val="9"/>
                <w:sz w:val="21"/>
                <w:szCs w:val="21"/>
              </w:rPr>
              <w:t>(</w:t>
            </w:r>
            <w:r w:rsidRPr="0091773C">
              <w:rPr>
                <w:rFonts w:ascii="Times New Roman" w:hAnsi="Times New Roman"/>
                <w:sz w:val="21"/>
                <w:szCs w:val="21"/>
              </w:rPr>
              <w:t>kg</w:t>
            </w:r>
            <w:r w:rsidRPr="0091773C">
              <w:rPr>
                <w:rFonts w:ascii="Times New Roman" w:hAnsi="Times New Roman"/>
                <w:spacing w:val="9"/>
                <w:sz w:val="21"/>
                <w:szCs w:val="21"/>
              </w:rPr>
              <w:t>)</w:t>
            </w:r>
          </w:p>
        </w:tc>
        <w:tc>
          <w:tcPr>
            <w:tcW w:w="2115" w:type="dxa"/>
            <w:tcBorders>
              <w:top w:val="single" w:sz="4" w:space="0" w:color="000000"/>
              <w:left w:val="single" w:sz="4" w:space="0" w:color="000000"/>
              <w:bottom w:val="single" w:sz="4" w:space="0" w:color="000000"/>
            </w:tcBorders>
          </w:tcPr>
          <w:p w14:paraId="26A658E4" w14:textId="77777777" w:rsidR="00AB28AF" w:rsidRPr="0091773C" w:rsidRDefault="00AB28AF" w:rsidP="00D821E0">
            <w:pPr>
              <w:pStyle w:val="TableText"/>
              <w:spacing w:beforeLines="50" w:before="156"/>
              <w:ind w:left="845" w:firstLine="448"/>
              <w:jc w:val="both"/>
              <w:rPr>
                <w:rFonts w:ascii="Times New Roman" w:hAnsi="Times New Roman"/>
                <w:sz w:val="21"/>
                <w:szCs w:val="21"/>
              </w:rPr>
            </w:pPr>
            <w:r w:rsidRPr="0091773C">
              <w:rPr>
                <w:rFonts w:ascii="Times New Roman" w:hAnsi="Times New Roman"/>
                <w:spacing w:val="7"/>
                <w:sz w:val="21"/>
                <w:szCs w:val="21"/>
              </w:rPr>
              <w:t>身高</w:t>
            </w:r>
            <w:r w:rsidRPr="0091773C">
              <w:rPr>
                <w:rFonts w:ascii="Times New Roman" w:hAnsi="Times New Roman"/>
                <w:spacing w:val="7"/>
                <w:sz w:val="21"/>
                <w:szCs w:val="21"/>
              </w:rPr>
              <w:t>(m)</w:t>
            </w:r>
          </w:p>
        </w:tc>
        <w:tc>
          <w:tcPr>
            <w:tcW w:w="2035" w:type="dxa"/>
            <w:tcBorders>
              <w:top w:val="single" w:sz="4" w:space="0" w:color="000000"/>
              <w:bottom w:val="single" w:sz="4" w:space="0" w:color="000000"/>
            </w:tcBorders>
          </w:tcPr>
          <w:p w14:paraId="56ACDAE0" w14:textId="77777777" w:rsidR="00AB28AF" w:rsidRPr="0091773C" w:rsidRDefault="00AB28AF" w:rsidP="00D821E0">
            <w:pPr>
              <w:pStyle w:val="TableText"/>
              <w:spacing w:beforeLines="50" w:before="156"/>
              <w:ind w:left="635" w:firstLine="456"/>
              <w:jc w:val="both"/>
              <w:rPr>
                <w:rFonts w:ascii="Times New Roman" w:hAnsi="Times New Roman"/>
                <w:sz w:val="21"/>
                <w:szCs w:val="21"/>
              </w:rPr>
            </w:pPr>
            <w:r w:rsidRPr="0091773C">
              <w:rPr>
                <w:rFonts w:ascii="Times New Roman" w:hAnsi="Times New Roman"/>
                <w:spacing w:val="9"/>
                <w:sz w:val="21"/>
                <w:szCs w:val="21"/>
              </w:rPr>
              <w:t>体重</w:t>
            </w:r>
            <w:r w:rsidRPr="0091773C">
              <w:rPr>
                <w:rFonts w:ascii="Times New Roman" w:hAnsi="Times New Roman"/>
                <w:spacing w:val="9"/>
                <w:sz w:val="21"/>
                <w:szCs w:val="21"/>
              </w:rPr>
              <w:t>(</w:t>
            </w:r>
            <w:r w:rsidRPr="0091773C">
              <w:rPr>
                <w:rFonts w:ascii="Times New Roman" w:hAnsi="Times New Roman"/>
                <w:sz w:val="21"/>
                <w:szCs w:val="21"/>
              </w:rPr>
              <w:t>kg</w:t>
            </w:r>
            <w:r w:rsidRPr="0091773C">
              <w:rPr>
                <w:rFonts w:ascii="Times New Roman" w:hAnsi="Times New Roman"/>
                <w:spacing w:val="9"/>
                <w:sz w:val="21"/>
                <w:szCs w:val="21"/>
              </w:rPr>
              <w:t>)</w:t>
            </w:r>
          </w:p>
        </w:tc>
      </w:tr>
      <w:tr w:rsidR="00AB28AF" w:rsidRPr="0091773C" w14:paraId="634B1F48" w14:textId="77777777" w:rsidTr="00AB28AF">
        <w:trPr>
          <w:trHeight w:val="294"/>
        </w:trPr>
        <w:tc>
          <w:tcPr>
            <w:tcW w:w="2089" w:type="dxa"/>
            <w:tcBorders>
              <w:top w:val="single" w:sz="4" w:space="0" w:color="000000"/>
            </w:tcBorders>
          </w:tcPr>
          <w:p w14:paraId="2EB9A173" w14:textId="77777777" w:rsidR="00AB28AF" w:rsidRPr="0091773C" w:rsidRDefault="00AB28AF" w:rsidP="00D821E0">
            <w:pPr>
              <w:pStyle w:val="TableText"/>
              <w:spacing w:beforeLines="50" w:before="156"/>
              <w:ind w:left="849" w:firstLine="404"/>
              <w:jc w:val="both"/>
              <w:rPr>
                <w:rFonts w:ascii="Times New Roman" w:hAnsi="Times New Roman"/>
                <w:sz w:val="21"/>
                <w:szCs w:val="21"/>
              </w:rPr>
            </w:pPr>
            <w:r w:rsidRPr="0091773C">
              <w:rPr>
                <w:rFonts w:ascii="Times New Roman" w:hAnsi="Times New Roman"/>
                <w:spacing w:val="-4"/>
                <w:sz w:val="21"/>
                <w:szCs w:val="21"/>
              </w:rPr>
              <w:t>1.62</w:t>
            </w:r>
          </w:p>
        </w:tc>
        <w:tc>
          <w:tcPr>
            <w:tcW w:w="2000" w:type="dxa"/>
            <w:tcBorders>
              <w:top w:val="single" w:sz="4" w:space="0" w:color="000000"/>
              <w:right w:val="single" w:sz="4" w:space="0" w:color="000000"/>
            </w:tcBorders>
          </w:tcPr>
          <w:p w14:paraId="2273777F" w14:textId="77777777" w:rsidR="00AB28AF" w:rsidRPr="0091773C" w:rsidRDefault="00AB28AF" w:rsidP="00D821E0">
            <w:pPr>
              <w:pStyle w:val="TableText"/>
              <w:spacing w:beforeLines="50" w:before="156"/>
              <w:ind w:left="880" w:firstLine="408"/>
              <w:jc w:val="both"/>
              <w:rPr>
                <w:rFonts w:ascii="Times New Roman" w:hAnsi="Times New Roman"/>
                <w:sz w:val="21"/>
                <w:szCs w:val="21"/>
              </w:rPr>
            </w:pPr>
            <w:r w:rsidRPr="0091773C">
              <w:rPr>
                <w:rFonts w:ascii="Times New Roman" w:hAnsi="Times New Roman"/>
                <w:spacing w:val="-3"/>
                <w:sz w:val="21"/>
                <w:szCs w:val="21"/>
              </w:rPr>
              <w:t>55</w:t>
            </w:r>
          </w:p>
        </w:tc>
        <w:tc>
          <w:tcPr>
            <w:tcW w:w="2115" w:type="dxa"/>
            <w:tcBorders>
              <w:top w:val="single" w:sz="4" w:space="0" w:color="000000"/>
              <w:left w:val="single" w:sz="4" w:space="0" w:color="000000"/>
            </w:tcBorders>
          </w:tcPr>
          <w:p w14:paraId="42BBF7E3" w14:textId="77777777" w:rsidR="00AB28AF" w:rsidRPr="0091773C" w:rsidRDefault="00AB28AF" w:rsidP="00D821E0">
            <w:pPr>
              <w:pStyle w:val="TableText"/>
              <w:spacing w:beforeLines="50" w:before="156"/>
              <w:ind w:left="845" w:firstLine="404"/>
              <w:jc w:val="both"/>
              <w:rPr>
                <w:rFonts w:ascii="Times New Roman" w:hAnsi="Times New Roman"/>
                <w:sz w:val="21"/>
                <w:szCs w:val="21"/>
              </w:rPr>
            </w:pPr>
            <w:r w:rsidRPr="0091773C">
              <w:rPr>
                <w:rFonts w:ascii="Times New Roman" w:hAnsi="Times New Roman"/>
                <w:spacing w:val="-4"/>
                <w:sz w:val="21"/>
                <w:szCs w:val="21"/>
              </w:rPr>
              <w:t>1.68</w:t>
            </w:r>
          </w:p>
        </w:tc>
        <w:tc>
          <w:tcPr>
            <w:tcW w:w="2035" w:type="dxa"/>
            <w:tcBorders>
              <w:top w:val="single" w:sz="4" w:space="0" w:color="000000"/>
            </w:tcBorders>
          </w:tcPr>
          <w:p w14:paraId="40219482" w14:textId="77777777" w:rsidR="00AB28AF" w:rsidRPr="0091773C" w:rsidRDefault="00AB28AF" w:rsidP="00D821E0">
            <w:pPr>
              <w:pStyle w:val="TableText"/>
              <w:spacing w:beforeLines="50" w:before="156"/>
              <w:ind w:left="905" w:firstLine="408"/>
              <w:jc w:val="both"/>
              <w:rPr>
                <w:rFonts w:ascii="Times New Roman" w:hAnsi="Times New Roman"/>
                <w:sz w:val="21"/>
                <w:szCs w:val="21"/>
              </w:rPr>
            </w:pPr>
            <w:r w:rsidRPr="0091773C">
              <w:rPr>
                <w:rFonts w:ascii="Times New Roman" w:hAnsi="Times New Roman"/>
                <w:spacing w:val="-3"/>
                <w:sz w:val="21"/>
                <w:szCs w:val="21"/>
              </w:rPr>
              <w:t>62</w:t>
            </w:r>
          </w:p>
        </w:tc>
      </w:tr>
      <w:tr w:rsidR="00AB28AF" w:rsidRPr="0091773C" w14:paraId="44005721" w14:textId="77777777" w:rsidTr="00AB28AF">
        <w:trPr>
          <w:trHeight w:val="259"/>
        </w:trPr>
        <w:tc>
          <w:tcPr>
            <w:tcW w:w="2089" w:type="dxa"/>
          </w:tcPr>
          <w:p w14:paraId="53FC081D" w14:textId="77777777" w:rsidR="00AB28AF" w:rsidRPr="0091773C" w:rsidRDefault="00AB28AF" w:rsidP="00D821E0">
            <w:pPr>
              <w:pStyle w:val="TableText"/>
              <w:spacing w:beforeLines="50" w:before="156"/>
              <w:ind w:left="849" w:firstLine="404"/>
              <w:jc w:val="both"/>
              <w:rPr>
                <w:rFonts w:ascii="Times New Roman" w:hAnsi="Times New Roman"/>
                <w:sz w:val="21"/>
                <w:szCs w:val="21"/>
              </w:rPr>
            </w:pPr>
            <w:r w:rsidRPr="0091773C">
              <w:rPr>
                <w:rFonts w:ascii="Times New Roman" w:hAnsi="Times New Roman"/>
                <w:spacing w:val="-4"/>
                <w:sz w:val="21"/>
                <w:szCs w:val="21"/>
              </w:rPr>
              <w:t>1.65</w:t>
            </w:r>
          </w:p>
        </w:tc>
        <w:tc>
          <w:tcPr>
            <w:tcW w:w="2000" w:type="dxa"/>
            <w:tcBorders>
              <w:right w:val="single" w:sz="4" w:space="0" w:color="000000"/>
            </w:tcBorders>
          </w:tcPr>
          <w:p w14:paraId="06D01D26" w14:textId="77777777" w:rsidR="00AB28AF" w:rsidRPr="0091773C" w:rsidRDefault="00AB28AF" w:rsidP="00D821E0">
            <w:pPr>
              <w:pStyle w:val="TableText"/>
              <w:spacing w:beforeLines="50" w:before="156"/>
              <w:ind w:left="890" w:firstLine="408"/>
              <w:jc w:val="both"/>
              <w:rPr>
                <w:rFonts w:ascii="Times New Roman" w:hAnsi="Times New Roman"/>
                <w:sz w:val="21"/>
                <w:szCs w:val="21"/>
              </w:rPr>
            </w:pPr>
            <w:r w:rsidRPr="0091773C">
              <w:rPr>
                <w:rFonts w:ascii="Times New Roman" w:hAnsi="Times New Roman"/>
                <w:spacing w:val="-3"/>
                <w:sz w:val="21"/>
                <w:szCs w:val="21"/>
              </w:rPr>
              <w:t>57</w:t>
            </w:r>
          </w:p>
        </w:tc>
        <w:tc>
          <w:tcPr>
            <w:tcW w:w="2115" w:type="dxa"/>
            <w:tcBorders>
              <w:left w:val="single" w:sz="4" w:space="0" w:color="000000"/>
            </w:tcBorders>
          </w:tcPr>
          <w:p w14:paraId="78FB01C2" w14:textId="77777777" w:rsidR="00AB28AF" w:rsidRPr="0091773C" w:rsidRDefault="00AB28AF" w:rsidP="00D821E0">
            <w:pPr>
              <w:pStyle w:val="TableText"/>
              <w:spacing w:beforeLines="50" w:before="156"/>
              <w:ind w:left="845" w:firstLine="404"/>
              <w:jc w:val="both"/>
              <w:rPr>
                <w:rFonts w:ascii="Times New Roman" w:hAnsi="Times New Roman"/>
                <w:sz w:val="21"/>
                <w:szCs w:val="21"/>
              </w:rPr>
            </w:pPr>
            <w:r w:rsidRPr="0091773C">
              <w:rPr>
                <w:rFonts w:ascii="Times New Roman" w:hAnsi="Times New Roman"/>
                <w:spacing w:val="-4"/>
                <w:sz w:val="21"/>
                <w:szCs w:val="21"/>
              </w:rPr>
              <w:t>1.75</w:t>
            </w:r>
          </w:p>
        </w:tc>
        <w:tc>
          <w:tcPr>
            <w:tcW w:w="2035" w:type="dxa"/>
          </w:tcPr>
          <w:p w14:paraId="507F7034" w14:textId="77777777" w:rsidR="00AB28AF" w:rsidRPr="0091773C" w:rsidRDefault="00AB28AF" w:rsidP="00D821E0">
            <w:pPr>
              <w:pStyle w:val="TableText"/>
              <w:spacing w:beforeLines="50" w:before="156"/>
              <w:ind w:left="895" w:firstLine="408"/>
              <w:jc w:val="both"/>
              <w:rPr>
                <w:rFonts w:ascii="Times New Roman" w:hAnsi="Times New Roman"/>
                <w:sz w:val="21"/>
                <w:szCs w:val="21"/>
              </w:rPr>
            </w:pPr>
            <w:r w:rsidRPr="0091773C">
              <w:rPr>
                <w:rFonts w:ascii="Times New Roman" w:hAnsi="Times New Roman"/>
                <w:spacing w:val="-3"/>
                <w:sz w:val="21"/>
                <w:szCs w:val="21"/>
              </w:rPr>
              <w:t>60</w:t>
            </w:r>
          </w:p>
        </w:tc>
      </w:tr>
      <w:tr w:rsidR="00AB28AF" w:rsidRPr="0091773C" w14:paraId="2EC61735" w14:textId="77777777" w:rsidTr="00AB28AF">
        <w:trPr>
          <w:trHeight w:val="253"/>
        </w:trPr>
        <w:tc>
          <w:tcPr>
            <w:tcW w:w="2089" w:type="dxa"/>
          </w:tcPr>
          <w:p w14:paraId="5C1B5777" w14:textId="77777777" w:rsidR="00AB28AF" w:rsidRPr="0091773C" w:rsidRDefault="00AB28AF" w:rsidP="00D821E0">
            <w:pPr>
              <w:pStyle w:val="TableText"/>
              <w:spacing w:beforeLines="50" w:before="156"/>
              <w:ind w:left="849" w:firstLine="404"/>
              <w:jc w:val="both"/>
              <w:rPr>
                <w:rFonts w:ascii="Times New Roman" w:hAnsi="Times New Roman"/>
                <w:sz w:val="21"/>
                <w:szCs w:val="21"/>
              </w:rPr>
            </w:pPr>
            <w:r w:rsidRPr="0091773C">
              <w:rPr>
                <w:rFonts w:ascii="Times New Roman" w:hAnsi="Times New Roman"/>
                <w:spacing w:val="-4"/>
                <w:sz w:val="21"/>
                <w:szCs w:val="21"/>
              </w:rPr>
              <w:t>1.60</w:t>
            </w:r>
          </w:p>
        </w:tc>
        <w:tc>
          <w:tcPr>
            <w:tcW w:w="2000" w:type="dxa"/>
            <w:tcBorders>
              <w:right w:val="single" w:sz="4" w:space="0" w:color="000000"/>
            </w:tcBorders>
          </w:tcPr>
          <w:p w14:paraId="1FF75F34" w14:textId="77777777" w:rsidR="00AB28AF" w:rsidRPr="0091773C" w:rsidRDefault="00AB28AF" w:rsidP="00D821E0">
            <w:pPr>
              <w:pStyle w:val="TableText"/>
              <w:spacing w:beforeLines="50" w:before="156"/>
              <w:ind w:left="890" w:firstLine="412"/>
              <w:jc w:val="both"/>
              <w:rPr>
                <w:rFonts w:ascii="Times New Roman" w:hAnsi="Times New Roman"/>
                <w:sz w:val="21"/>
                <w:szCs w:val="21"/>
              </w:rPr>
            </w:pPr>
            <w:r w:rsidRPr="0091773C">
              <w:rPr>
                <w:rFonts w:ascii="Times New Roman" w:hAnsi="Times New Roman"/>
                <w:spacing w:val="-2"/>
                <w:sz w:val="21"/>
                <w:szCs w:val="21"/>
              </w:rPr>
              <w:t>45</w:t>
            </w:r>
          </w:p>
        </w:tc>
        <w:tc>
          <w:tcPr>
            <w:tcW w:w="2115" w:type="dxa"/>
            <w:tcBorders>
              <w:left w:val="single" w:sz="4" w:space="0" w:color="000000"/>
            </w:tcBorders>
          </w:tcPr>
          <w:p w14:paraId="700C01BD" w14:textId="77777777" w:rsidR="00AB28AF" w:rsidRPr="0091773C" w:rsidRDefault="00AB28AF" w:rsidP="00D821E0">
            <w:pPr>
              <w:pStyle w:val="TableText"/>
              <w:spacing w:beforeLines="50" w:before="156"/>
              <w:ind w:left="845" w:firstLine="404"/>
              <w:jc w:val="both"/>
              <w:rPr>
                <w:rFonts w:ascii="Times New Roman" w:hAnsi="Times New Roman"/>
                <w:sz w:val="21"/>
                <w:szCs w:val="21"/>
              </w:rPr>
            </w:pPr>
            <w:r w:rsidRPr="0091773C">
              <w:rPr>
                <w:rFonts w:ascii="Times New Roman" w:hAnsi="Times New Roman"/>
                <w:spacing w:val="-4"/>
                <w:sz w:val="21"/>
                <w:szCs w:val="21"/>
              </w:rPr>
              <w:t>1.80</w:t>
            </w:r>
          </w:p>
        </w:tc>
        <w:tc>
          <w:tcPr>
            <w:tcW w:w="2035" w:type="dxa"/>
          </w:tcPr>
          <w:p w14:paraId="17ABA42D" w14:textId="77777777" w:rsidR="00AB28AF" w:rsidRPr="0091773C" w:rsidRDefault="00AB28AF" w:rsidP="00D821E0">
            <w:pPr>
              <w:pStyle w:val="TableText"/>
              <w:spacing w:beforeLines="50" w:before="156"/>
              <w:ind w:left="905" w:firstLine="412"/>
              <w:jc w:val="both"/>
              <w:rPr>
                <w:rFonts w:ascii="Times New Roman" w:hAnsi="Times New Roman"/>
                <w:sz w:val="21"/>
                <w:szCs w:val="21"/>
              </w:rPr>
            </w:pPr>
            <w:r w:rsidRPr="0091773C">
              <w:rPr>
                <w:rFonts w:ascii="Times New Roman" w:hAnsi="Times New Roman"/>
                <w:spacing w:val="-2"/>
                <w:sz w:val="21"/>
                <w:szCs w:val="21"/>
              </w:rPr>
              <w:t>90</w:t>
            </w:r>
          </w:p>
        </w:tc>
      </w:tr>
      <w:tr w:rsidR="00AB28AF" w:rsidRPr="0091773C" w14:paraId="3DC62BCA" w14:textId="77777777" w:rsidTr="00AB28AF">
        <w:trPr>
          <w:trHeight w:val="243"/>
        </w:trPr>
        <w:tc>
          <w:tcPr>
            <w:tcW w:w="2089" w:type="dxa"/>
          </w:tcPr>
          <w:p w14:paraId="00752353" w14:textId="77777777" w:rsidR="00AB28AF" w:rsidRPr="0091773C" w:rsidRDefault="00AB28AF" w:rsidP="00D821E0">
            <w:pPr>
              <w:pStyle w:val="TableText"/>
              <w:spacing w:beforeLines="50" w:before="156"/>
              <w:ind w:left="849" w:firstLine="404"/>
              <w:jc w:val="both"/>
              <w:rPr>
                <w:rFonts w:ascii="Times New Roman" w:hAnsi="Times New Roman"/>
                <w:sz w:val="21"/>
                <w:szCs w:val="21"/>
              </w:rPr>
            </w:pPr>
            <w:r w:rsidRPr="0091773C">
              <w:rPr>
                <w:rFonts w:ascii="Times New Roman" w:hAnsi="Times New Roman"/>
                <w:spacing w:val="-4"/>
                <w:sz w:val="21"/>
                <w:szCs w:val="21"/>
              </w:rPr>
              <w:t>1.72</w:t>
            </w:r>
          </w:p>
        </w:tc>
        <w:tc>
          <w:tcPr>
            <w:tcW w:w="2000" w:type="dxa"/>
            <w:tcBorders>
              <w:right w:val="single" w:sz="4" w:space="0" w:color="000000"/>
            </w:tcBorders>
          </w:tcPr>
          <w:p w14:paraId="28D8DD2D" w14:textId="77777777" w:rsidR="00AB28AF" w:rsidRPr="0091773C" w:rsidRDefault="00AB28AF" w:rsidP="00D821E0">
            <w:pPr>
              <w:pStyle w:val="TableText"/>
              <w:spacing w:beforeLines="50" w:before="156"/>
              <w:ind w:left="890" w:firstLine="408"/>
              <w:jc w:val="both"/>
              <w:rPr>
                <w:rFonts w:ascii="Times New Roman" w:hAnsi="Times New Roman"/>
                <w:sz w:val="21"/>
                <w:szCs w:val="21"/>
              </w:rPr>
            </w:pPr>
            <w:r w:rsidRPr="0091773C">
              <w:rPr>
                <w:rFonts w:ascii="Times New Roman" w:hAnsi="Times New Roman"/>
                <w:spacing w:val="-3"/>
                <w:sz w:val="21"/>
                <w:szCs w:val="21"/>
              </w:rPr>
              <w:t>65</w:t>
            </w:r>
          </w:p>
        </w:tc>
        <w:tc>
          <w:tcPr>
            <w:tcW w:w="2115" w:type="dxa"/>
            <w:tcBorders>
              <w:left w:val="single" w:sz="4" w:space="0" w:color="000000"/>
            </w:tcBorders>
          </w:tcPr>
          <w:p w14:paraId="22A9DFC4" w14:textId="77777777" w:rsidR="00AB28AF" w:rsidRPr="0091773C" w:rsidRDefault="00AB28AF" w:rsidP="00D821E0">
            <w:pPr>
              <w:pStyle w:val="TableText"/>
              <w:spacing w:beforeLines="50" w:before="156"/>
              <w:ind w:left="845" w:firstLine="404"/>
              <w:jc w:val="both"/>
              <w:rPr>
                <w:rFonts w:ascii="Times New Roman" w:hAnsi="Times New Roman"/>
                <w:sz w:val="21"/>
                <w:szCs w:val="21"/>
              </w:rPr>
            </w:pPr>
            <w:r w:rsidRPr="0091773C">
              <w:rPr>
                <w:rFonts w:ascii="Times New Roman" w:hAnsi="Times New Roman"/>
                <w:spacing w:val="-4"/>
                <w:sz w:val="21"/>
                <w:szCs w:val="21"/>
              </w:rPr>
              <w:t>1.76</w:t>
            </w:r>
          </w:p>
        </w:tc>
        <w:tc>
          <w:tcPr>
            <w:tcW w:w="2035" w:type="dxa"/>
          </w:tcPr>
          <w:p w14:paraId="69FA2E11" w14:textId="77777777" w:rsidR="00AB28AF" w:rsidRPr="0091773C" w:rsidRDefault="00AB28AF" w:rsidP="00D821E0">
            <w:pPr>
              <w:pStyle w:val="TableText"/>
              <w:spacing w:beforeLines="50" w:before="156"/>
              <w:ind w:left="905" w:firstLine="408"/>
              <w:jc w:val="both"/>
              <w:rPr>
                <w:rFonts w:ascii="Times New Roman" w:hAnsi="Times New Roman"/>
                <w:sz w:val="21"/>
                <w:szCs w:val="21"/>
              </w:rPr>
            </w:pPr>
            <w:r w:rsidRPr="0091773C">
              <w:rPr>
                <w:rFonts w:ascii="Times New Roman" w:hAnsi="Times New Roman"/>
                <w:spacing w:val="-3"/>
                <w:sz w:val="21"/>
                <w:szCs w:val="21"/>
              </w:rPr>
              <w:t>70</w:t>
            </w:r>
          </w:p>
        </w:tc>
      </w:tr>
      <w:tr w:rsidR="00AB28AF" w:rsidRPr="0091773C" w14:paraId="0C1AD6B9" w14:textId="77777777" w:rsidTr="00AB28AF">
        <w:trPr>
          <w:trHeight w:val="217"/>
        </w:trPr>
        <w:tc>
          <w:tcPr>
            <w:tcW w:w="2089" w:type="dxa"/>
            <w:tcBorders>
              <w:bottom w:val="single" w:sz="4" w:space="0" w:color="000000"/>
            </w:tcBorders>
          </w:tcPr>
          <w:p w14:paraId="768AABDD" w14:textId="77777777" w:rsidR="00AB28AF" w:rsidRPr="0091773C" w:rsidRDefault="00AB28AF" w:rsidP="00D821E0">
            <w:pPr>
              <w:pStyle w:val="TableText"/>
              <w:spacing w:beforeLines="50" w:before="156"/>
              <w:ind w:left="849" w:firstLine="404"/>
              <w:jc w:val="both"/>
              <w:rPr>
                <w:rFonts w:ascii="Times New Roman" w:hAnsi="Times New Roman"/>
                <w:sz w:val="21"/>
                <w:szCs w:val="21"/>
              </w:rPr>
            </w:pPr>
            <w:r w:rsidRPr="0091773C">
              <w:rPr>
                <w:rFonts w:ascii="Times New Roman" w:hAnsi="Times New Roman"/>
                <w:spacing w:val="-4"/>
                <w:position w:val="-2"/>
                <w:sz w:val="21"/>
                <w:szCs w:val="21"/>
              </w:rPr>
              <w:t>1.73</w:t>
            </w:r>
          </w:p>
        </w:tc>
        <w:tc>
          <w:tcPr>
            <w:tcW w:w="2000" w:type="dxa"/>
            <w:tcBorders>
              <w:bottom w:val="single" w:sz="4" w:space="0" w:color="000000"/>
              <w:right w:val="single" w:sz="4" w:space="0" w:color="000000"/>
            </w:tcBorders>
          </w:tcPr>
          <w:p w14:paraId="40F02210" w14:textId="77777777" w:rsidR="00AB28AF" w:rsidRPr="0091773C" w:rsidRDefault="00AB28AF" w:rsidP="00D821E0">
            <w:pPr>
              <w:pStyle w:val="TableText"/>
              <w:spacing w:beforeLines="50" w:before="156"/>
              <w:ind w:left="890" w:firstLine="408"/>
              <w:jc w:val="both"/>
              <w:rPr>
                <w:rFonts w:ascii="Times New Roman" w:hAnsi="Times New Roman"/>
                <w:sz w:val="21"/>
                <w:szCs w:val="21"/>
              </w:rPr>
            </w:pPr>
            <w:r w:rsidRPr="0091773C">
              <w:rPr>
                <w:rFonts w:ascii="Times New Roman" w:hAnsi="Times New Roman"/>
                <w:spacing w:val="-3"/>
                <w:position w:val="-2"/>
                <w:sz w:val="21"/>
                <w:szCs w:val="21"/>
              </w:rPr>
              <w:t>70</w:t>
            </w:r>
          </w:p>
        </w:tc>
        <w:tc>
          <w:tcPr>
            <w:tcW w:w="2115" w:type="dxa"/>
            <w:tcBorders>
              <w:left w:val="single" w:sz="4" w:space="0" w:color="000000"/>
              <w:bottom w:val="single" w:sz="4" w:space="0" w:color="000000"/>
            </w:tcBorders>
          </w:tcPr>
          <w:p w14:paraId="5757A57D" w14:textId="77777777" w:rsidR="00AB28AF" w:rsidRPr="0091773C" w:rsidRDefault="00AB28AF" w:rsidP="00D821E0">
            <w:pPr>
              <w:pStyle w:val="TableText"/>
              <w:spacing w:beforeLines="50" w:before="156"/>
              <w:ind w:left="845" w:firstLine="404"/>
              <w:jc w:val="both"/>
              <w:rPr>
                <w:rFonts w:ascii="Times New Roman" w:hAnsi="Times New Roman"/>
                <w:sz w:val="21"/>
                <w:szCs w:val="21"/>
              </w:rPr>
            </w:pPr>
            <w:r w:rsidRPr="0091773C">
              <w:rPr>
                <w:rFonts w:ascii="Times New Roman" w:hAnsi="Times New Roman"/>
                <w:spacing w:val="-4"/>
                <w:position w:val="-2"/>
                <w:sz w:val="21"/>
                <w:szCs w:val="21"/>
              </w:rPr>
              <w:t>1.82</w:t>
            </w:r>
          </w:p>
        </w:tc>
        <w:tc>
          <w:tcPr>
            <w:tcW w:w="2035" w:type="dxa"/>
            <w:tcBorders>
              <w:bottom w:val="single" w:sz="4" w:space="0" w:color="000000"/>
            </w:tcBorders>
          </w:tcPr>
          <w:p w14:paraId="587498E8" w14:textId="77777777" w:rsidR="00AB28AF" w:rsidRPr="0091773C" w:rsidRDefault="00AB28AF" w:rsidP="00D821E0">
            <w:pPr>
              <w:pStyle w:val="TableText"/>
              <w:keepNext/>
              <w:spacing w:beforeLines="50" w:before="156"/>
              <w:ind w:left="905" w:firstLine="408"/>
              <w:jc w:val="both"/>
              <w:rPr>
                <w:rFonts w:ascii="Times New Roman" w:hAnsi="Times New Roman"/>
                <w:sz w:val="21"/>
                <w:szCs w:val="21"/>
              </w:rPr>
            </w:pPr>
            <w:r w:rsidRPr="0091773C">
              <w:rPr>
                <w:rFonts w:ascii="Times New Roman" w:hAnsi="Times New Roman"/>
                <w:spacing w:val="-3"/>
                <w:position w:val="-2"/>
                <w:sz w:val="21"/>
                <w:szCs w:val="21"/>
              </w:rPr>
              <w:t>75</w:t>
            </w:r>
          </w:p>
        </w:tc>
      </w:tr>
    </w:tbl>
    <w:p w14:paraId="2AAD2792" w14:textId="77777777" w:rsidR="005C51D8" w:rsidRPr="0091773C" w:rsidRDefault="005C51D8" w:rsidP="00D821E0">
      <w:pPr>
        <w:spacing w:beforeLines="50" w:before="156"/>
        <w:ind w:firstLine="420"/>
        <w:rPr>
          <w:szCs w:val="21"/>
        </w:rPr>
      </w:pPr>
    </w:p>
    <w:p w14:paraId="06D15A05" w14:textId="1E9F99A2" w:rsidR="007539D4" w:rsidRPr="0091773C" w:rsidRDefault="007539D4" w:rsidP="00D821E0">
      <w:pPr>
        <w:spacing w:beforeLines="50" w:before="156"/>
        <w:ind w:right="11" w:firstLine="456"/>
        <w:rPr>
          <w:rFonts w:cs="宋体"/>
          <w:spacing w:val="9"/>
          <w:szCs w:val="21"/>
        </w:rPr>
      </w:pPr>
    </w:p>
    <w:p w14:paraId="7D246647" w14:textId="22E004E4" w:rsidR="005C51D8" w:rsidRDefault="008A7A45" w:rsidP="00D821E0">
      <w:pPr>
        <w:spacing w:beforeLines="50" w:before="156"/>
        <w:ind w:left="420" w:right="11" w:firstLine="456"/>
        <w:rPr>
          <w:rFonts w:cs="宋体"/>
          <w:szCs w:val="21"/>
        </w:rPr>
      </w:pPr>
      <w:r w:rsidRPr="0091773C">
        <w:rPr>
          <w:rFonts w:cs="宋体" w:hint="eastAsia"/>
          <w:spacing w:val="9"/>
          <w:szCs w:val="21"/>
        </w:rPr>
        <w:t>3.</w:t>
      </w:r>
      <w:r w:rsidR="005C51D8" w:rsidRPr="0091773C">
        <w:rPr>
          <w:rFonts w:cs="宋体"/>
          <w:spacing w:val="9"/>
          <w:szCs w:val="21"/>
        </w:rPr>
        <w:t>将表</w:t>
      </w:r>
      <w:r w:rsidR="005C51D8" w:rsidRPr="0091773C">
        <w:rPr>
          <w:rFonts w:cs="宋体" w:hint="eastAsia"/>
          <w:spacing w:val="9"/>
          <w:szCs w:val="21"/>
        </w:rPr>
        <w:t>3</w:t>
      </w:r>
      <w:r w:rsidR="005C51D8" w:rsidRPr="0091773C">
        <w:rPr>
          <w:rFonts w:cs="宋体"/>
          <w:spacing w:val="9"/>
          <w:szCs w:val="21"/>
        </w:rPr>
        <w:t>.</w:t>
      </w:r>
      <w:r w:rsidRPr="0091773C">
        <w:rPr>
          <w:rFonts w:cs="宋体" w:hint="eastAsia"/>
          <w:spacing w:val="9"/>
          <w:szCs w:val="21"/>
        </w:rPr>
        <w:t>9</w:t>
      </w:r>
      <w:r w:rsidR="005C51D8" w:rsidRPr="0091773C">
        <w:rPr>
          <w:rFonts w:cs="宋体"/>
          <w:spacing w:val="9"/>
          <w:szCs w:val="21"/>
        </w:rPr>
        <w:t>中的数据分别用分箱法、基于熵的方法以及</w:t>
      </w:r>
      <w:r w:rsidR="005C51D8" w:rsidRPr="0091773C">
        <w:rPr>
          <w:rFonts w:cs="Times New Roman"/>
          <w:szCs w:val="21"/>
        </w:rPr>
        <w:t>ChiMerge</w:t>
      </w:r>
      <w:r w:rsidR="005C51D8" w:rsidRPr="0091773C">
        <w:rPr>
          <w:rFonts w:cs="宋体"/>
          <w:spacing w:val="9"/>
          <w:szCs w:val="21"/>
        </w:rPr>
        <w:t>方</w:t>
      </w:r>
      <w:r w:rsidR="005C51D8" w:rsidRPr="0091773C">
        <w:rPr>
          <w:rFonts w:cs="宋体"/>
          <w:spacing w:val="8"/>
          <w:szCs w:val="21"/>
        </w:rPr>
        <w:t>法离散化属性</w:t>
      </w:r>
      <w:r w:rsidR="005C51D8" w:rsidRPr="0091773C">
        <w:rPr>
          <w:rFonts w:cs="宋体"/>
          <w:spacing w:val="8"/>
          <w:szCs w:val="21"/>
        </w:rPr>
        <w:t>“</w:t>
      </w:r>
      <w:r w:rsidR="005C51D8" w:rsidRPr="0091773C">
        <w:rPr>
          <w:rFonts w:cs="宋体"/>
          <w:spacing w:val="8"/>
          <w:szCs w:val="21"/>
        </w:rPr>
        <w:t>年</w:t>
      </w:r>
      <w:r w:rsidR="005C51D8" w:rsidRPr="0091773C">
        <w:rPr>
          <w:rFonts w:cs="宋体"/>
          <w:szCs w:val="21"/>
        </w:rPr>
        <w:t xml:space="preserve"> </w:t>
      </w:r>
      <w:r w:rsidR="005C51D8" w:rsidRPr="0091773C">
        <w:rPr>
          <w:rFonts w:cs="宋体"/>
          <w:spacing w:val="1"/>
          <w:szCs w:val="21"/>
        </w:rPr>
        <w:t>收入</w:t>
      </w:r>
      <w:r w:rsidR="005C51D8" w:rsidRPr="0091773C">
        <w:rPr>
          <w:rFonts w:cs="宋体"/>
          <w:spacing w:val="1"/>
          <w:szCs w:val="21"/>
        </w:rPr>
        <w:t>(</w:t>
      </w:r>
      <w:r w:rsidR="005C51D8" w:rsidRPr="0091773C">
        <w:rPr>
          <w:rFonts w:cs="宋体"/>
          <w:spacing w:val="1"/>
          <w:szCs w:val="21"/>
        </w:rPr>
        <w:t>万元</w:t>
      </w:r>
      <w:r w:rsidR="005C51D8" w:rsidRPr="0091773C">
        <w:rPr>
          <w:rFonts w:cs="宋体"/>
          <w:spacing w:val="1"/>
          <w:szCs w:val="21"/>
        </w:rPr>
        <w:t>)”</w:t>
      </w:r>
      <w:r w:rsidR="005C51D8" w:rsidRPr="0091773C">
        <w:rPr>
          <w:rFonts w:cs="宋体"/>
          <w:spacing w:val="1"/>
          <w:szCs w:val="21"/>
        </w:rPr>
        <w:t>为</w:t>
      </w:r>
      <w:r w:rsidR="005C51D8" w:rsidRPr="0091773C">
        <w:rPr>
          <w:rFonts w:cs="宋体"/>
          <w:spacing w:val="1"/>
          <w:szCs w:val="21"/>
        </w:rPr>
        <w:t>3</w:t>
      </w:r>
      <w:r w:rsidR="005C51D8" w:rsidRPr="0091773C">
        <w:rPr>
          <w:rFonts w:cs="宋体"/>
          <w:spacing w:val="1"/>
          <w:szCs w:val="21"/>
        </w:rPr>
        <w:t>个区间。其中属性</w:t>
      </w:r>
      <w:r w:rsidR="005C51D8" w:rsidRPr="0091773C">
        <w:rPr>
          <w:rFonts w:cs="宋体"/>
          <w:spacing w:val="1"/>
          <w:szCs w:val="21"/>
        </w:rPr>
        <w:t>“</w:t>
      </w:r>
      <w:r w:rsidR="005C51D8" w:rsidRPr="0091773C">
        <w:rPr>
          <w:rFonts w:cs="宋体"/>
          <w:spacing w:val="1"/>
          <w:szCs w:val="21"/>
        </w:rPr>
        <w:t>车</w:t>
      </w:r>
      <w:r w:rsidR="005C51D8" w:rsidRPr="0091773C">
        <w:rPr>
          <w:rFonts w:cs="宋体"/>
          <w:szCs w:val="21"/>
        </w:rPr>
        <w:t>型</w:t>
      </w:r>
      <w:r w:rsidR="005C51D8" w:rsidRPr="0091773C">
        <w:rPr>
          <w:rFonts w:cs="宋体"/>
          <w:szCs w:val="21"/>
        </w:rPr>
        <w:t>”</w:t>
      </w:r>
      <w:r w:rsidR="005C51D8" w:rsidRPr="0091773C">
        <w:rPr>
          <w:rFonts w:cs="宋体"/>
          <w:szCs w:val="21"/>
        </w:rPr>
        <w:t>为分类属性。</w:t>
      </w:r>
    </w:p>
    <w:p w14:paraId="07285F32" w14:textId="2FD3AA00" w:rsidR="00273BAD" w:rsidRPr="00273BAD" w:rsidRDefault="00273BAD" w:rsidP="00273BAD">
      <w:pPr>
        <w:pStyle w:val="af7"/>
        <w:spacing w:beforeLines="50" w:before="156"/>
        <w:ind w:firstLine="420"/>
        <w:jc w:val="center"/>
        <w:rPr>
          <w:rFonts w:ascii="Times New Roman" w:eastAsia="宋体" w:hAnsi="Times New Roman"/>
          <w:sz w:val="21"/>
        </w:rPr>
      </w:pPr>
      <w:r w:rsidRPr="0091773C">
        <w:rPr>
          <w:rFonts w:ascii="Times New Roman" w:eastAsia="宋体" w:hAnsi="Times New Roman"/>
          <w:sz w:val="21"/>
        </w:rPr>
        <w:t>表</w:t>
      </w:r>
      <w:r w:rsidRPr="0091773C">
        <w:rPr>
          <w:rFonts w:ascii="Times New Roman" w:eastAsia="宋体" w:hAnsi="Times New Roman"/>
          <w:sz w:val="21"/>
        </w:rPr>
        <w:t xml:space="preserve">3. </w:t>
      </w:r>
      <w:r w:rsidRPr="0091773C">
        <w:rPr>
          <w:rFonts w:ascii="Times New Roman" w:eastAsia="宋体" w:hAnsi="Times New Roman"/>
          <w:sz w:val="21"/>
        </w:rPr>
        <w:fldChar w:fldCharType="begin"/>
      </w:r>
      <w:r w:rsidRPr="0091773C">
        <w:rPr>
          <w:rFonts w:ascii="Times New Roman" w:eastAsia="宋体" w:hAnsi="Times New Roman"/>
          <w:sz w:val="21"/>
        </w:rPr>
        <w:instrText xml:space="preserve"> SEQ </w:instrText>
      </w:r>
      <w:r w:rsidRPr="0091773C">
        <w:rPr>
          <w:rFonts w:ascii="Times New Roman" w:eastAsia="宋体" w:hAnsi="Times New Roman"/>
          <w:sz w:val="21"/>
        </w:rPr>
        <w:instrText>表</w:instrText>
      </w:r>
      <w:r w:rsidRPr="0091773C">
        <w:rPr>
          <w:rFonts w:ascii="Times New Roman" w:eastAsia="宋体" w:hAnsi="Times New Roman"/>
          <w:sz w:val="21"/>
        </w:rPr>
        <w:instrText xml:space="preserve">3. \* ARABIC </w:instrText>
      </w:r>
      <w:r w:rsidRPr="0091773C">
        <w:rPr>
          <w:rFonts w:ascii="Times New Roman" w:eastAsia="宋体" w:hAnsi="Times New Roman"/>
          <w:sz w:val="21"/>
        </w:rPr>
        <w:fldChar w:fldCharType="separate"/>
      </w:r>
      <w:r w:rsidRPr="0091773C">
        <w:rPr>
          <w:rFonts w:ascii="Times New Roman" w:eastAsia="宋体" w:hAnsi="Times New Roman"/>
          <w:noProof/>
          <w:sz w:val="21"/>
        </w:rPr>
        <w:t>9</w:t>
      </w:r>
      <w:r w:rsidRPr="0091773C">
        <w:rPr>
          <w:rFonts w:ascii="Times New Roman" w:eastAsia="宋体" w:hAnsi="Times New Roman"/>
          <w:sz w:val="21"/>
        </w:rPr>
        <w:fldChar w:fldCharType="end"/>
      </w:r>
      <w:r w:rsidRPr="0091773C">
        <w:rPr>
          <w:rFonts w:ascii="Times New Roman" w:eastAsia="宋体" w:hAnsi="Times New Roman" w:hint="eastAsia"/>
          <w:sz w:val="21"/>
        </w:rPr>
        <w:t>习题</w:t>
      </w:r>
      <w:r w:rsidRPr="0091773C">
        <w:rPr>
          <w:rFonts w:ascii="Times New Roman" w:eastAsia="宋体" w:hAnsi="Times New Roman"/>
          <w:sz w:val="21"/>
        </w:rPr>
        <w:t>3</w:t>
      </w:r>
      <w:r w:rsidRPr="0091773C">
        <w:rPr>
          <w:rFonts w:ascii="Times New Roman" w:eastAsia="宋体" w:hAnsi="Times New Roman"/>
          <w:sz w:val="21"/>
        </w:rPr>
        <w:t>对应的数据集</w:t>
      </w:r>
    </w:p>
    <w:tbl>
      <w:tblPr>
        <w:tblStyle w:val="af5"/>
        <w:tblW w:w="0" w:type="auto"/>
        <w:tblInd w:w="720" w:type="dxa"/>
        <w:tblLook w:val="04A0" w:firstRow="1" w:lastRow="0" w:firstColumn="1" w:lastColumn="0" w:noHBand="0" w:noVBand="1"/>
      </w:tblPr>
      <w:tblGrid>
        <w:gridCol w:w="3788"/>
        <w:gridCol w:w="3788"/>
      </w:tblGrid>
      <w:tr w:rsidR="008A7A45" w:rsidRPr="0091773C" w14:paraId="347B624D" w14:textId="77777777" w:rsidTr="008A7A45">
        <w:tc>
          <w:tcPr>
            <w:tcW w:w="3788" w:type="dxa"/>
          </w:tcPr>
          <w:p w14:paraId="359ECDB6" w14:textId="57018963" w:rsidR="008A7A45" w:rsidRPr="0091773C" w:rsidRDefault="008A7A45" w:rsidP="00D821E0">
            <w:pPr>
              <w:pStyle w:val="a4"/>
              <w:spacing w:beforeLines="50" w:before="156"/>
              <w:ind w:right="11" w:firstLine="444"/>
              <w:rPr>
                <w:rFonts w:cs="宋体"/>
                <w:szCs w:val="21"/>
              </w:rPr>
            </w:pPr>
            <w:r w:rsidRPr="0091773C">
              <w:rPr>
                <w:spacing w:val="6"/>
                <w:szCs w:val="21"/>
              </w:rPr>
              <w:t>年收人</w:t>
            </w:r>
            <w:r w:rsidRPr="0091773C">
              <w:rPr>
                <w:spacing w:val="6"/>
                <w:szCs w:val="21"/>
              </w:rPr>
              <w:t>(</w:t>
            </w:r>
            <w:r w:rsidRPr="0091773C">
              <w:rPr>
                <w:spacing w:val="6"/>
                <w:szCs w:val="21"/>
              </w:rPr>
              <w:t>万元</w:t>
            </w:r>
            <w:r w:rsidRPr="0091773C">
              <w:rPr>
                <w:spacing w:val="6"/>
                <w:szCs w:val="21"/>
              </w:rPr>
              <w:t>)</w:t>
            </w:r>
          </w:p>
        </w:tc>
        <w:tc>
          <w:tcPr>
            <w:tcW w:w="3788" w:type="dxa"/>
          </w:tcPr>
          <w:p w14:paraId="2846857A" w14:textId="03B0A497" w:rsidR="008A7A45" w:rsidRPr="0091773C" w:rsidRDefault="008A7A45" w:rsidP="00D821E0">
            <w:pPr>
              <w:pStyle w:val="a4"/>
              <w:spacing w:beforeLines="50" w:before="156"/>
              <w:ind w:right="11" w:firstLine="444"/>
              <w:rPr>
                <w:rFonts w:cs="宋体"/>
                <w:szCs w:val="21"/>
              </w:rPr>
            </w:pPr>
            <w:r w:rsidRPr="0091773C">
              <w:rPr>
                <w:spacing w:val="6"/>
                <w:szCs w:val="21"/>
              </w:rPr>
              <w:t>车型</w:t>
            </w:r>
          </w:p>
        </w:tc>
      </w:tr>
      <w:tr w:rsidR="008A7A45" w:rsidRPr="0091773C" w14:paraId="3F4705C7" w14:textId="77777777" w:rsidTr="008A7A45">
        <w:tc>
          <w:tcPr>
            <w:tcW w:w="3788" w:type="dxa"/>
          </w:tcPr>
          <w:p w14:paraId="7C76FAA9" w14:textId="17BD81F3" w:rsidR="008A7A45" w:rsidRPr="0091773C" w:rsidRDefault="008A7A45" w:rsidP="00D821E0">
            <w:pPr>
              <w:pStyle w:val="a4"/>
              <w:spacing w:beforeLines="50" w:before="156"/>
              <w:ind w:right="11" w:firstLine="396"/>
              <w:rPr>
                <w:rFonts w:cs="宋体"/>
                <w:szCs w:val="21"/>
              </w:rPr>
            </w:pPr>
            <w:r w:rsidRPr="0091773C">
              <w:rPr>
                <w:spacing w:val="-6"/>
                <w:szCs w:val="21"/>
              </w:rPr>
              <w:t>10</w:t>
            </w:r>
          </w:p>
        </w:tc>
        <w:tc>
          <w:tcPr>
            <w:tcW w:w="3788" w:type="dxa"/>
          </w:tcPr>
          <w:p w14:paraId="7B7B2BAA" w14:textId="6BDB8C3B" w:rsidR="008A7A45" w:rsidRPr="0091773C" w:rsidRDefault="008A7A45" w:rsidP="00D821E0">
            <w:pPr>
              <w:pStyle w:val="a4"/>
              <w:spacing w:beforeLines="50" w:before="156"/>
              <w:ind w:right="11" w:firstLine="412"/>
              <w:rPr>
                <w:rFonts w:cs="宋体"/>
                <w:szCs w:val="21"/>
              </w:rPr>
            </w:pPr>
            <w:r w:rsidRPr="0091773C">
              <w:rPr>
                <w:spacing w:val="-2"/>
                <w:szCs w:val="21"/>
              </w:rPr>
              <w:t>普通</w:t>
            </w:r>
          </w:p>
        </w:tc>
      </w:tr>
      <w:tr w:rsidR="008A7A45" w:rsidRPr="0091773C" w14:paraId="5AC91E63" w14:textId="77777777" w:rsidTr="008A7A45">
        <w:tc>
          <w:tcPr>
            <w:tcW w:w="3788" w:type="dxa"/>
          </w:tcPr>
          <w:p w14:paraId="22B58839" w14:textId="5C2F1042" w:rsidR="008A7A45" w:rsidRPr="0091773C" w:rsidRDefault="008A7A45" w:rsidP="00D821E0">
            <w:pPr>
              <w:pStyle w:val="a4"/>
              <w:spacing w:beforeLines="50" w:before="156"/>
              <w:ind w:right="11" w:firstLine="408"/>
              <w:rPr>
                <w:rFonts w:cs="宋体"/>
                <w:szCs w:val="21"/>
              </w:rPr>
            </w:pPr>
            <w:r w:rsidRPr="0091773C">
              <w:rPr>
                <w:spacing w:val="-3"/>
                <w:szCs w:val="21"/>
              </w:rPr>
              <w:t>25</w:t>
            </w:r>
          </w:p>
        </w:tc>
        <w:tc>
          <w:tcPr>
            <w:tcW w:w="3788" w:type="dxa"/>
          </w:tcPr>
          <w:p w14:paraId="2937BFE3" w14:textId="609FABEB" w:rsidR="008A7A45" w:rsidRPr="0091773C" w:rsidRDefault="008A7A45" w:rsidP="00D821E0">
            <w:pPr>
              <w:pStyle w:val="a4"/>
              <w:spacing w:beforeLines="50" w:before="156"/>
              <w:ind w:right="11" w:firstLine="412"/>
              <w:rPr>
                <w:rFonts w:cs="宋体"/>
                <w:szCs w:val="21"/>
              </w:rPr>
            </w:pPr>
            <w:r w:rsidRPr="0091773C">
              <w:rPr>
                <w:spacing w:val="-2"/>
                <w:szCs w:val="21"/>
              </w:rPr>
              <w:t>普通</w:t>
            </w:r>
          </w:p>
        </w:tc>
      </w:tr>
      <w:tr w:rsidR="008A7A45" w:rsidRPr="0091773C" w14:paraId="518073B5" w14:textId="77777777" w:rsidTr="008A7A45">
        <w:tc>
          <w:tcPr>
            <w:tcW w:w="3788" w:type="dxa"/>
          </w:tcPr>
          <w:p w14:paraId="709F9B45" w14:textId="148F8AAC" w:rsidR="008A7A45" w:rsidRPr="0091773C" w:rsidRDefault="008A7A45" w:rsidP="00D821E0">
            <w:pPr>
              <w:pStyle w:val="a4"/>
              <w:spacing w:beforeLines="50" w:before="156"/>
              <w:ind w:right="11" w:firstLine="408"/>
              <w:rPr>
                <w:rFonts w:cs="宋体"/>
                <w:szCs w:val="21"/>
              </w:rPr>
            </w:pPr>
            <w:r w:rsidRPr="0091773C">
              <w:rPr>
                <w:spacing w:val="-3"/>
                <w:szCs w:val="21"/>
              </w:rPr>
              <w:t>30</w:t>
            </w:r>
          </w:p>
        </w:tc>
        <w:tc>
          <w:tcPr>
            <w:tcW w:w="3788" w:type="dxa"/>
          </w:tcPr>
          <w:p w14:paraId="3614A811" w14:textId="68933335" w:rsidR="008A7A45" w:rsidRPr="0091773C" w:rsidRDefault="008A7A45" w:rsidP="00D821E0">
            <w:pPr>
              <w:pStyle w:val="a4"/>
              <w:spacing w:beforeLines="50" w:before="156"/>
              <w:ind w:right="11" w:firstLine="444"/>
              <w:rPr>
                <w:rFonts w:cs="宋体"/>
                <w:szCs w:val="21"/>
              </w:rPr>
            </w:pPr>
            <w:r w:rsidRPr="0091773C">
              <w:rPr>
                <w:spacing w:val="6"/>
                <w:szCs w:val="21"/>
              </w:rPr>
              <w:t>高级</w:t>
            </w:r>
          </w:p>
        </w:tc>
      </w:tr>
      <w:tr w:rsidR="008A7A45" w:rsidRPr="0091773C" w14:paraId="1B965117" w14:textId="77777777" w:rsidTr="008A7A45">
        <w:tc>
          <w:tcPr>
            <w:tcW w:w="3788" w:type="dxa"/>
          </w:tcPr>
          <w:p w14:paraId="47E3D74C" w14:textId="61C7A207" w:rsidR="008A7A45" w:rsidRPr="0091773C" w:rsidRDefault="008A7A45" w:rsidP="00D821E0">
            <w:pPr>
              <w:pStyle w:val="a4"/>
              <w:spacing w:beforeLines="50" w:before="156"/>
              <w:ind w:right="11" w:firstLine="408"/>
              <w:rPr>
                <w:rFonts w:cs="宋体"/>
                <w:szCs w:val="21"/>
              </w:rPr>
            </w:pPr>
            <w:r w:rsidRPr="0091773C">
              <w:rPr>
                <w:spacing w:val="-3"/>
                <w:szCs w:val="21"/>
              </w:rPr>
              <w:t>60</w:t>
            </w:r>
          </w:p>
        </w:tc>
        <w:tc>
          <w:tcPr>
            <w:tcW w:w="3788" w:type="dxa"/>
          </w:tcPr>
          <w:p w14:paraId="0AC751B5" w14:textId="7220541D" w:rsidR="008A7A45" w:rsidRPr="0091773C" w:rsidRDefault="008A7A45" w:rsidP="00D821E0">
            <w:pPr>
              <w:pStyle w:val="a4"/>
              <w:spacing w:beforeLines="50" w:before="156"/>
              <w:ind w:right="11" w:firstLine="444"/>
              <w:rPr>
                <w:rFonts w:cs="宋体"/>
                <w:szCs w:val="21"/>
              </w:rPr>
            </w:pPr>
            <w:r w:rsidRPr="0091773C">
              <w:rPr>
                <w:spacing w:val="6"/>
                <w:szCs w:val="21"/>
              </w:rPr>
              <w:t>高级</w:t>
            </w:r>
          </w:p>
        </w:tc>
      </w:tr>
      <w:tr w:rsidR="008A7A45" w:rsidRPr="0091773C" w14:paraId="5CFE1286" w14:textId="77777777" w:rsidTr="008A7A45">
        <w:tc>
          <w:tcPr>
            <w:tcW w:w="3788" w:type="dxa"/>
          </w:tcPr>
          <w:p w14:paraId="70B1AC01" w14:textId="429FD390" w:rsidR="008A7A45" w:rsidRPr="0091773C" w:rsidRDefault="008A7A45" w:rsidP="00D821E0">
            <w:pPr>
              <w:pStyle w:val="a4"/>
              <w:spacing w:beforeLines="50" w:before="156"/>
              <w:ind w:right="11" w:firstLine="412"/>
              <w:rPr>
                <w:rFonts w:cs="宋体"/>
                <w:szCs w:val="21"/>
              </w:rPr>
            </w:pPr>
            <w:r w:rsidRPr="0091773C">
              <w:rPr>
                <w:spacing w:val="-2"/>
                <w:szCs w:val="21"/>
              </w:rPr>
              <w:t>40</w:t>
            </w:r>
          </w:p>
        </w:tc>
        <w:tc>
          <w:tcPr>
            <w:tcW w:w="3788" w:type="dxa"/>
          </w:tcPr>
          <w:p w14:paraId="6B209B98" w14:textId="5D47D0E6" w:rsidR="008A7A45" w:rsidRPr="0091773C" w:rsidRDefault="008A7A45" w:rsidP="00D821E0">
            <w:pPr>
              <w:pStyle w:val="a4"/>
              <w:spacing w:beforeLines="50" w:before="156"/>
              <w:ind w:right="11" w:firstLine="448"/>
              <w:rPr>
                <w:rFonts w:cs="宋体"/>
                <w:szCs w:val="21"/>
              </w:rPr>
            </w:pPr>
            <w:r w:rsidRPr="0091773C">
              <w:rPr>
                <w:spacing w:val="7"/>
                <w:szCs w:val="21"/>
              </w:rPr>
              <w:t>中档</w:t>
            </w:r>
          </w:p>
        </w:tc>
      </w:tr>
      <w:tr w:rsidR="008A7A45" w:rsidRPr="0091773C" w14:paraId="76722B0E" w14:textId="77777777" w:rsidTr="008A7A45">
        <w:tc>
          <w:tcPr>
            <w:tcW w:w="3788" w:type="dxa"/>
          </w:tcPr>
          <w:p w14:paraId="1A1985B5" w14:textId="0884202B" w:rsidR="008A7A45" w:rsidRPr="0091773C" w:rsidRDefault="008A7A45" w:rsidP="00D821E0">
            <w:pPr>
              <w:pStyle w:val="a4"/>
              <w:spacing w:beforeLines="50" w:before="156"/>
              <w:ind w:right="11" w:firstLine="408"/>
              <w:rPr>
                <w:rFonts w:cs="宋体"/>
                <w:szCs w:val="21"/>
              </w:rPr>
            </w:pPr>
            <w:r w:rsidRPr="0091773C">
              <w:rPr>
                <w:spacing w:val="-3"/>
                <w:szCs w:val="21"/>
              </w:rPr>
              <w:t>20</w:t>
            </w:r>
          </w:p>
        </w:tc>
        <w:tc>
          <w:tcPr>
            <w:tcW w:w="3788" w:type="dxa"/>
          </w:tcPr>
          <w:p w14:paraId="602B413A" w14:textId="2725E4D8" w:rsidR="008A7A45" w:rsidRPr="0091773C" w:rsidRDefault="008A7A45" w:rsidP="00D821E0">
            <w:pPr>
              <w:pStyle w:val="a4"/>
              <w:spacing w:beforeLines="50" w:before="156"/>
              <w:ind w:right="11" w:firstLine="412"/>
              <w:rPr>
                <w:rFonts w:cs="宋体"/>
                <w:szCs w:val="21"/>
              </w:rPr>
            </w:pPr>
            <w:r w:rsidRPr="0091773C">
              <w:rPr>
                <w:spacing w:val="-2"/>
                <w:szCs w:val="21"/>
              </w:rPr>
              <w:t>普通</w:t>
            </w:r>
          </w:p>
        </w:tc>
      </w:tr>
      <w:tr w:rsidR="008A7A45" w:rsidRPr="0091773C" w14:paraId="312633AB" w14:textId="77777777" w:rsidTr="008A7A45">
        <w:tc>
          <w:tcPr>
            <w:tcW w:w="3788" w:type="dxa"/>
          </w:tcPr>
          <w:p w14:paraId="14EAA1E3" w14:textId="4FD2D7D4" w:rsidR="008A7A45" w:rsidRPr="0091773C" w:rsidRDefault="008A7A45" w:rsidP="00D821E0">
            <w:pPr>
              <w:pStyle w:val="a4"/>
              <w:spacing w:beforeLines="50" w:before="156"/>
              <w:ind w:right="11" w:firstLine="408"/>
              <w:rPr>
                <w:rFonts w:cs="宋体"/>
                <w:szCs w:val="21"/>
              </w:rPr>
            </w:pPr>
            <w:r w:rsidRPr="0091773C">
              <w:rPr>
                <w:spacing w:val="-3"/>
                <w:szCs w:val="21"/>
              </w:rPr>
              <w:t>50</w:t>
            </w:r>
          </w:p>
        </w:tc>
        <w:tc>
          <w:tcPr>
            <w:tcW w:w="3788" w:type="dxa"/>
          </w:tcPr>
          <w:p w14:paraId="0851473A" w14:textId="73C8EB69" w:rsidR="008A7A45" w:rsidRPr="0091773C" w:rsidRDefault="008A7A45" w:rsidP="00D821E0">
            <w:pPr>
              <w:pStyle w:val="a4"/>
              <w:spacing w:beforeLines="50" w:before="156"/>
              <w:ind w:right="11" w:firstLine="448"/>
              <w:rPr>
                <w:rFonts w:cs="宋体"/>
                <w:szCs w:val="21"/>
              </w:rPr>
            </w:pPr>
            <w:r w:rsidRPr="0091773C">
              <w:rPr>
                <w:spacing w:val="7"/>
                <w:szCs w:val="21"/>
              </w:rPr>
              <w:t>中档</w:t>
            </w:r>
          </w:p>
        </w:tc>
      </w:tr>
      <w:tr w:rsidR="008A7A45" w:rsidRPr="0091773C" w14:paraId="16DAC47D" w14:textId="77777777" w:rsidTr="008A7A45">
        <w:tc>
          <w:tcPr>
            <w:tcW w:w="3788" w:type="dxa"/>
          </w:tcPr>
          <w:p w14:paraId="2198F86C" w14:textId="66AEC16C" w:rsidR="008A7A45" w:rsidRPr="0091773C" w:rsidRDefault="008A7A45" w:rsidP="00D821E0">
            <w:pPr>
              <w:pStyle w:val="a4"/>
              <w:spacing w:beforeLines="50" w:before="156"/>
              <w:ind w:right="11" w:firstLine="408"/>
              <w:rPr>
                <w:rFonts w:cs="宋体"/>
                <w:szCs w:val="21"/>
              </w:rPr>
            </w:pPr>
            <w:r w:rsidRPr="0091773C">
              <w:rPr>
                <w:spacing w:val="-3"/>
                <w:szCs w:val="21"/>
              </w:rPr>
              <w:t>30</w:t>
            </w:r>
          </w:p>
        </w:tc>
        <w:tc>
          <w:tcPr>
            <w:tcW w:w="3788" w:type="dxa"/>
          </w:tcPr>
          <w:p w14:paraId="047EFDC9" w14:textId="7DFC1D24" w:rsidR="008A7A45" w:rsidRPr="0091773C" w:rsidRDefault="008A7A45" w:rsidP="00D821E0">
            <w:pPr>
              <w:pStyle w:val="a4"/>
              <w:spacing w:beforeLines="50" w:before="156"/>
              <w:ind w:right="11" w:firstLine="412"/>
              <w:rPr>
                <w:rFonts w:cs="宋体"/>
                <w:szCs w:val="21"/>
              </w:rPr>
            </w:pPr>
            <w:r w:rsidRPr="0091773C">
              <w:rPr>
                <w:spacing w:val="-2"/>
                <w:szCs w:val="21"/>
              </w:rPr>
              <w:t>普通</w:t>
            </w:r>
          </w:p>
        </w:tc>
      </w:tr>
      <w:tr w:rsidR="008A7A45" w:rsidRPr="0091773C" w14:paraId="3460B56A" w14:textId="77777777" w:rsidTr="008A7A45">
        <w:tc>
          <w:tcPr>
            <w:tcW w:w="3788" w:type="dxa"/>
          </w:tcPr>
          <w:p w14:paraId="61B0B94A" w14:textId="593F2B2B" w:rsidR="008A7A45" w:rsidRPr="0091773C" w:rsidRDefault="008A7A45" w:rsidP="00D821E0">
            <w:pPr>
              <w:pStyle w:val="a4"/>
              <w:spacing w:beforeLines="50" w:before="156"/>
              <w:ind w:right="11" w:firstLine="396"/>
              <w:rPr>
                <w:rFonts w:cs="宋体"/>
                <w:szCs w:val="21"/>
              </w:rPr>
            </w:pPr>
            <w:r w:rsidRPr="0091773C">
              <w:rPr>
                <w:spacing w:val="-6"/>
                <w:szCs w:val="21"/>
              </w:rPr>
              <w:t>100</w:t>
            </w:r>
          </w:p>
        </w:tc>
        <w:tc>
          <w:tcPr>
            <w:tcW w:w="3788" w:type="dxa"/>
          </w:tcPr>
          <w:p w14:paraId="53C12978" w14:textId="4BF6F3F9" w:rsidR="008A7A45" w:rsidRPr="0091773C" w:rsidRDefault="008A7A45" w:rsidP="00D821E0">
            <w:pPr>
              <w:pStyle w:val="a4"/>
              <w:spacing w:beforeLines="50" w:before="156"/>
              <w:ind w:right="11" w:firstLine="444"/>
              <w:rPr>
                <w:rFonts w:cs="宋体"/>
                <w:szCs w:val="21"/>
              </w:rPr>
            </w:pPr>
            <w:r w:rsidRPr="0091773C">
              <w:rPr>
                <w:spacing w:val="6"/>
                <w:szCs w:val="21"/>
              </w:rPr>
              <w:t>高级</w:t>
            </w:r>
          </w:p>
        </w:tc>
      </w:tr>
      <w:tr w:rsidR="008A7A45" w:rsidRPr="0091773C" w14:paraId="6E3B9A55" w14:textId="77777777" w:rsidTr="008A7A45">
        <w:tc>
          <w:tcPr>
            <w:tcW w:w="3788" w:type="dxa"/>
          </w:tcPr>
          <w:p w14:paraId="7D1C6EA8" w14:textId="6767EFC7" w:rsidR="008A7A45" w:rsidRPr="0091773C" w:rsidRDefault="008A7A45" w:rsidP="00D821E0">
            <w:pPr>
              <w:pStyle w:val="a4"/>
              <w:spacing w:beforeLines="50" w:before="156"/>
              <w:ind w:right="11" w:firstLine="396"/>
              <w:rPr>
                <w:rFonts w:cs="宋体"/>
                <w:szCs w:val="21"/>
              </w:rPr>
            </w:pPr>
            <w:r w:rsidRPr="0091773C">
              <w:rPr>
                <w:spacing w:val="-6"/>
                <w:position w:val="-2"/>
                <w:szCs w:val="21"/>
              </w:rPr>
              <w:t>120</w:t>
            </w:r>
          </w:p>
        </w:tc>
        <w:tc>
          <w:tcPr>
            <w:tcW w:w="3788" w:type="dxa"/>
          </w:tcPr>
          <w:p w14:paraId="46CE2A5A" w14:textId="5BFA8813" w:rsidR="008A7A45" w:rsidRPr="0091773C" w:rsidRDefault="008A7A45" w:rsidP="00D821E0">
            <w:pPr>
              <w:pStyle w:val="a4"/>
              <w:spacing w:beforeLines="50" w:before="156"/>
              <w:ind w:right="11" w:firstLine="444"/>
              <w:rPr>
                <w:rFonts w:cs="宋体"/>
                <w:szCs w:val="21"/>
              </w:rPr>
            </w:pPr>
            <w:r w:rsidRPr="0091773C">
              <w:rPr>
                <w:spacing w:val="6"/>
                <w:szCs w:val="21"/>
              </w:rPr>
              <w:t>高级</w:t>
            </w:r>
          </w:p>
        </w:tc>
      </w:tr>
    </w:tbl>
    <w:p w14:paraId="62137149" w14:textId="57CC79C2" w:rsidR="003B11D6" w:rsidRPr="0091773C" w:rsidRDefault="003B11D6" w:rsidP="00D821E0">
      <w:pPr>
        <w:spacing w:beforeLines="50" w:before="156"/>
        <w:ind w:left="420" w:firstLine="456"/>
      </w:pPr>
      <w:r w:rsidRPr="0091773C">
        <w:rPr>
          <w:rFonts w:cs="宋体" w:hint="eastAsia"/>
          <w:spacing w:val="9"/>
          <w:szCs w:val="21"/>
        </w:rPr>
        <w:t>4.</w:t>
      </w:r>
      <w:r w:rsidRPr="0091773C">
        <w:rPr>
          <w:rFonts w:cs="宋体" w:hint="eastAsia"/>
          <w:spacing w:val="9"/>
          <w:szCs w:val="21"/>
        </w:rPr>
        <w:t>下载</w:t>
      </w:r>
      <w:r w:rsidRPr="0091773C">
        <w:rPr>
          <w:rFonts w:cs="宋体" w:hint="eastAsia"/>
          <w:spacing w:val="9"/>
          <w:szCs w:val="21"/>
        </w:rPr>
        <w:t>kaggle</w:t>
      </w:r>
      <w:r w:rsidRPr="0091773C">
        <w:rPr>
          <w:rFonts w:cs="宋体" w:hint="eastAsia"/>
          <w:spacing w:val="9"/>
          <w:szCs w:val="21"/>
        </w:rPr>
        <w:t>房屋预测数据，绘制</w:t>
      </w:r>
      <w:r w:rsidRPr="0091773C">
        <w:rPr>
          <w:rFonts w:cs="宋体"/>
          <w:spacing w:val="9"/>
          <w:szCs w:val="21"/>
        </w:rPr>
        <w:t xml:space="preserve">YearRemodAdd </w:t>
      </w:r>
      <w:r w:rsidRPr="0091773C">
        <w:rPr>
          <w:rFonts w:cs="宋体" w:hint="eastAsia"/>
          <w:spacing w:val="9"/>
          <w:szCs w:val="21"/>
        </w:rPr>
        <w:t>、</w:t>
      </w:r>
      <w:r w:rsidRPr="0091773C">
        <w:rPr>
          <w:rFonts w:cs="宋体"/>
          <w:spacing w:val="9"/>
          <w:szCs w:val="21"/>
        </w:rPr>
        <w:t>YrSold</w:t>
      </w:r>
      <w:r w:rsidRPr="0091773C">
        <w:rPr>
          <w:rFonts w:cs="宋体" w:hint="eastAsia"/>
          <w:spacing w:val="9"/>
          <w:szCs w:val="21"/>
        </w:rPr>
        <w:t>与</w:t>
      </w:r>
      <w:r w:rsidRPr="0091773C">
        <w:rPr>
          <w:rFonts w:cs="宋体"/>
          <w:spacing w:val="9"/>
          <w:szCs w:val="21"/>
        </w:rPr>
        <w:t>SalePrice</w:t>
      </w:r>
      <w:r w:rsidRPr="0091773C">
        <w:rPr>
          <w:rFonts w:cs="宋体" w:hint="eastAsia"/>
          <w:spacing w:val="9"/>
          <w:szCs w:val="21"/>
        </w:rPr>
        <w:t>的散点图，并做简单分析。</w:t>
      </w:r>
    </w:p>
    <w:p w14:paraId="516DF38A" w14:textId="73532557" w:rsidR="00E10A44" w:rsidRPr="0091773C" w:rsidRDefault="005E1FBB" w:rsidP="00D821E0">
      <w:pPr>
        <w:widowControl/>
        <w:spacing w:beforeLines="50" w:before="156"/>
        <w:ind w:left="210" w:hangingChars="100" w:hanging="210"/>
        <w:rPr>
          <w:szCs w:val="21"/>
        </w:rPr>
      </w:pPr>
      <w:r w:rsidRPr="0091773C">
        <w:rPr>
          <w:szCs w:val="21"/>
        </w:rPr>
        <w:tab/>
      </w:r>
      <w:r w:rsidRPr="0091773C">
        <w:rPr>
          <w:rFonts w:cs="宋体"/>
          <w:spacing w:val="9"/>
          <w:szCs w:val="21"/>
        </w:rPr>
        <w:tab/>
      </w:r>
    </w:p>
    <w:p w14:paraId="5B330076" w14:textId="14B354F4" w:rsidR="00323A31" w:rsidRPr="0091773C" w:rsidRDefault="00323A31" w:rsidP="00D821E0">
      <w:pPr>
        <w:widowControl/>
        <w:spacing w:beforeLines="50" w:before="156"/>
        <w:ind w:firstLine="420"/>
        <w:rPr>
          <w:szCs w:val="21"/>
        </w:rPr>
      </w:pPr>
      <w:r w:rsidRPr="0091773C">
        <w:rPr>
          <w:szCs w:val="21"/>
        </w:rPr>
        <w:br w:type="page"/>
      </w:r>
    </w:p>
    <w:p w14:paraId="6F02D2B7" w14:textId="77777777" w:rsidR="00B01522" w:rsidRPr="00B01522" w:rsidRDefault="00B01522" w:rsidP="00B01522">
      <w:pPr>
        <w:pStyle w:val="a4"/>
        <w:widowControl/>
        <w:numPr>
          <w:ilvl w:val="0"/>
          <w:numId w:val="37"/>
        </w:numPr>
        <w:shd w:val="clear" w:color="auto" w:fill="FFFFFF"/>
        <w:spacing w:before="100" w:beforeAutospacing="1" w:after="100" w:afterAutospacing="1"/>
        <w:ind w:firstLineChars="0"/>
        <w:jc w:val="left"/>
        <w:rPr>
          <w:rFonts w:ascii="Helvetica Neue" w:hAnsi="Helvetica Neue" w:cs="宋体"/>
          <w:color w:val="060607"/>
          <w:spacing w:val="8"/>
          <w:kern w:val="0"/>
          <w:szCs w:val="21"/>
        </w:rPr>
      </w:pPr>
      <w:r w:rsidRPr="00B01522">
        <w:rPr>
          <w:rFonts w:ascii="Helvetica Neue" w:hAnsi="Helvetica Neue" w:cs="宋体"/>
          <w:color w:val="060607"/>
          <w:spacing w:val="8"/>
          <w:kern w:val="0"/>
          <w:szCs w:val="21"/>
        </w:rPr>
        <w:lastRenderedPageBreak/>
        <w:t>李航</w:t>
      </w:r>
      <w:r w:rsidRPr="00B01522">
        <w:rPr>
          <w:rFonts w:ascii="Helvetica Neue" w:hAnsi="Helvetica Neue" w:cs="宋体"/>
          <w:color w:val="060607"/>
          <w:spacing w:val="8"/>
          <w:kern w:val="0"/>
          <w:szCs w:val="21"/>
        </w:rPr>
        <w:t xml:space="preserve">. (2019). </w:t>
      </w:r>
      <w:r w:rsidRPr="00B01522">
        <w:rPr>
          <w:rFonts w:ascii="Helvetica Neue" w:hAnsi="Helvetica Neue" w:cs="宋体"/>
          <w:color w:val="060607"/>
          <w:spacing w:val="8"/>
          <w:kern w:val="0"/>
          <w:szCs w:val="21"/>
        </w:rPr>
        <w:t>统计学习方法（第</w:t>
      </w:r>
      <w:r w:rsidRPr="00B01522">
        <w:rPr>
          <w:rFonts w:ascii="Helvetica Neue" w:hAnsi="Helvetica Neue" w:cs="宋体"/>
          <w:color w:val="060607"/>
          <w:spacing w:val="8"/>
          <w:kern w:val="0"/>
          <w:szCs w:val="21"/>
        </w:rPr>
        <w:t>2</w:t>
      </w:r>
      <w:r w:rsidRPr="00B01522">
        <w:rPr>
          <w:rFonts w:ascii="Helvetica Neue" w:hAnsi="Helvetica Neue" w:cs="宋体"/>
          <w:color w:val="060607"/>
          <w:spacing w:val="8"/>
          <w:kern w:val="0"/>
          <w:szCs w:val="21"/>
        </w:rPr>
        <w:t>版）</w:t>
      </w:r>
      <w:r w:rsidRPr="00B01522">
        <w:rPr>
          <w:rFonts w:ascii="Helvetica Neue" w:hAnsi="Helvetica Neue" w:cs="宋体"/>
          <w:color w:val="060607"/>
          <w:spacing w:val="8"/>
          <w:kern w:val="0"/>
          <w:szCs w:val="21"/>
        </w:rPr>
        <w:t xml:space="preserve">. </w:t>
      </w:r>
      <w:r w:rsidRPr="00B01522">
        <w:rPr>
          <w:rFonts w:ascii="Helvetica Neue" w:hAnsi="Helvetica Neue" w:cs="宋体"/>
          <w:color w:val="060607"/>
          <w:spacing w:val="8"/>
          <w:kern w:val="0"/>
          <w:szCs w:val="21"/>
        </w:rPr>
        <w:t>清华大学出版社</w:t>
      </w:r>
      <w:r w:rsidRPr="00B01522">
        <w:rPr>
          <w:rFonts w:ascii="Helvetica Neue" w:hAnsi="Helvetica Neue" w:cs="宋体"/>
          <w:color w:val="060607"/>
          <w:spacing w:val="8"/>
          <w:kern w:val="0"/>
          <w:szCs w:val="21"/>
        </w:rPr>
        <w:t>.</w:t>
      </w:r>
    </w:p>
    <w:p w14:paraId="6DB872D3" w14:textId="77777777" w:rsidR="00B01522" w:rsidRDefault="00B01522" w:rsidP="00B01522">
      <w:pPr>
        <w:pStyle w:val="a4"/>
        <w:widowControl/>
        <w:numPr>
          <w:ilvl w:val="0"/>
          <w:numId w:val="37"/>
        </w:numPr>
        <w:shd w:val="clear" w:color="auto" w:fill="FFFFFF"/>
        <w:spacing w:before="100" w:beforeAutospacing="1" w:after="100" w:afterAutospacing="1"/>
        <w:ind w:firstLineChars="0"/>
        <w:jc w:val="left"/>
        <w:rPr>
          <w:rFonts w:ascii="Helvetica Neue" w:hAnsi="Helvetica Neue" w:cs="宋体"/>
          <w:color w:val="060607"/>
          <w:spacing w:val="8"/>
          <w:kern w:val="0"/>
          <w:szCs w:val="21"/>
        </w:rPr>
      </w:pPr>
      <w:r w:rsidRPr="00B01522">
        <w:rPr>
          <w:rFonts w:ascii="Helvetica Neue" w:hAnsi="Helvetica Neue" w:cs="宋体"/>
          <w:color w:val="060607"/>
          <w:spacing w:val="8"/>
          <w:kern w:val="0"/>
          <w:szCs w:val="21"/>
        </w:rPr>
        <w:t>周志华</w:t>
      </w:r>
      <w:r w:rsidRPr="00B01522">
        <w:rPr>
          <w:rFonts w:ascii="Helvetica Neue" w:hAnsi="Helvetica Neue" w:cs="宋体"/>
          <w:color w:val="060607"/>
          <w:spacing w:val="8"/>
          <w:kern w:val="0"/>
          <w:szCs w:val="21"/>
        </w:rPr>
        <w:t xml:space="preserve">. (2016). </w:t>
      </w:r>
      <w:r w:rsidRPr="00B01522">
        <w:rPr>
          <w:rFonts w:ascii="Helvetica Neue" w:hAnsi="Helvetica Neue" w:cs="宋体"/>
          <w:color w:val="060607"/>
          <w:spacing w:val="8"/>
          <w:kern w:val="0"/>
          <w:szCs w:val="21"/>
        </w:rPr>
        <w:t>机器学习</w:t>
      </w:r>
      <w:r w:rsidRPr="00B01522">
        <w:rPr>
          <w:rFonts w:ascii="Helvetica Neue" w:hAnsi="Helvetica Neue" w:cs="宋体"/>
          <w:color w:val="060607"/>
          <w:spacing w:val="8"/>
          <w:kern w:val="0"/>
          <w:szCs w:val="21"/>
        </w:rPr>
        <w:t xml:space="preserve">. </w:t>
      </w:r>
      <w:r w:rsidRPr="00B01522">
        <w:rPr>
          <w:rFonts w:ascii="Helvetica Neue" w:hAnsi="Helvetica Neue" w:cs="宋体"/>
          <w:color w:val="060607"/>
          <w:spacing w:val="8"/>
          <w:kern w:val="0"/>
          <w:szCs w:val="21"/>
        </w:rPr>
        <w:t>清华大学出版社</w:t>
      </w:r>
      <w:r w:rsidRPr="00B01522">
        <w:rPr>
          <w:rFonts w:ascii="Helvetica Neue" w:hAnsi="Helvetica Neue" w:cs="宋体"/>
          <w:color w:val="060607"/>
          <w:spacing w:val="8"/>
          <w:kern w:val="0"/>
          <w:szCs w:val="21"/>
        </w:rPr>
        <w:t>.</w:t>
      </w:r>
    </w:p>
    <w:p w14:paraId="0BBA8B1D" w14:textId="77777777" w:rsidR="00B01522" w:rsidRDefault="00B01522" w:rsidP="00B01522">
      <w:pPr>
        <w:pStyle w:val="a4"/>
        <w:widowControl/>
        <w:numPr>
          <w:ilvl w:val="0"/>
          <w:numId w:val="37"/>
        </w:numPr>
        <w:shd w:val="clear" w:color="auto" w:fill="FFFFFF"/>
        <w:spacing w:before="100" w:beforeAutospacing="1" w:after="100" w:afterAutospacing="1"/>
        <w:ind w:firstLineChars="0"/>
        <w:jc w:val="left"/>
        <w:rPr>
          <w:rFonts w:ascii="Helvetica Neue" w:hAnsi="Helvetica Neue" w:cs="宋体"/>
          <w:color w:val="060607"/>
          <w:spacing w:val="8"/>
          <w:kern w:val="0"/>
          <w:szCs w:val="21"/>
        </w:rPr>
      </w:pPr>
      <w:r w:rsidRPr="00B01522">
        <w:rPr>
          <w:rFonts w:ascii="Helvetica Neue" w:hAnsi="Helvetica Neue" w:cs="宋体"/>
          <w:color w:val="060607"/>
          <w:spacing w:val="8"/>
          <w:kern w:val="0"/>
          <w:szCs w:val="21"/>
        </w:rPr>
        <w:t>王元卓</w:t>
      </w:r>
      <w:r w:rsidRPr="00B01522">
        <w:rPr>
          <w:rFonts w:ascii="Helvetica Neue" w:hAnsi="Helvetica Neue" w:cs="宋体"/>
          <w:color w:val="060607"/>
          <w:spacing w:val="8"/>
          <w:kern w:val="0"/>
          <w:szCs w:val="21"/>
        </w:rPr>
        <w:t xml:space="preserve">, </w:t>
      </w:r>
      <w:r w:rsidRPr="00B01522">
        <w:rPr>
          <w:rFonts w:ascii="Helvetica Neue" w:hAnsi="Helvetica Neue" w:cs="宋体"/>
          <w:color w:val="060607"/>
          <w:spacing w:val="8"/>
          <w:kern w:val="0"/>
          <w:szCs w:val="21"/>
        </w:rPr>
        <w:t>刘晓东</w:t>
      </w:r>
      <w:r w:rsidRPr="00B01522">
        <w:rPr>
          <w:rFonts w:ascii="Helvetica Neue" w:hAnsi="Helvetica Neue" w:cs="宋体"/>
          <w:color w:val="060607"/>
          <w:spacing w:val="8"/>
          <w:kern w:val="0"/>
          <w:szCs w:val="21"/>
        </w:rPr>
        <w:t xml:space="preserve">, </w:t>
      </w:r>
      <w:r w:rsidRPr="00B01522">
        <w:rPr>
          <w:rFonts w:ascii="Helvetica Neue" w:hAnsi="Helvetica Neue" w:cs="宋体"/>
          <w:color w:val="060607"/>
          <w:spacing w:val="8"/>
          <w:kern w:val="0"/>
          <w:szCs w:val="21"/>
        </w:rPr>
        <w:t>张宇</w:t>
      </w:r>
      <w:r w:rsidRPr="00B01522">
        <w:rPr>
          <w:rFonts w:ascii="Helvetica Neue" w:hAnsi="Helvetica Neue" w:cs="宋体"/>
          <w:color w:val="060607"/>
          <w:spacing w:val="8"/>
          <w:kern w:val="0"/>
          <w:szCs w:val="21"/>
        </w:rPr>
        <w:t xml:space="preserve">. (2018). </w:t>
      </w:r>
      <w:r w:rsidRPr="00B01522">
        <w:rPr>
          <w:rFonts w:ascii="Helvetica Neue" w:hAnsi="Helvetica Neue" w:cs="宋体"/>
          <w:color w:val="060607"/>
          <w:spacing w:val="8"/>
          <w:kern w:val="0"/>
          <w:szCs w:val="21"/>
        </w:rPr>
        <w:t>大数据可视化</w:t>
      </w:r>
      <w:r w:rsidRPr="00B01522">
        <w:rPr>
          <w:rFonts w:ascii="Helvetica Neue" w:hAnsi="Helvetica Neue" w:cs="宋体"/>
          <w:color w:val="060607"/>
          <w:spacing w:val="8"/>
          <w:kern w:val="0"/>
          <w:szCs w:val="21"/>
        </w:rPr>
        <w:t xml:space="preserve">. </w:t>
      </w:r>
      <w:r w:rsidRPr="00B01522">
        <w:rPr>
          <w:rFonts w:ascii="Helvetica Neue" w:hAnsi="Helvetica Neue" w:cs="宋体"/>
          <w:color w:val="060607"/>
          <w:spacing w:val="8"/>
          <w:kern w:val="0"/>
          <w:szCs w:val="21"/>
        </w:rPr>
        <w:t>电子工业出版社</w:t>
      </w:r>
      <w:r w:rsidRPr="00B01522">
        <w:rPr>
          <w:rFonts w:ascii="Helvetica Neue" w:hAnsi="Helvetica Neue" w:cs="宋体"/>
          <w:color w:val="060607"/>
          <w:spacing w:val="8"/>
          <w:kern w:val="0"/>
          <w:szCs w:val="21"/>
        </w:rPr>
        <w:t>.</w:t>
      </w:r>
    </w:p>
    <w:p w14:paraId="0E778073" w14:textId="77777777" w:rsidR="00B01522" w:rsidRPr="00B01522" w:rsidRDefault="00B01522" w:rsidP="00B01522">
      <w:pPr>
        <w:pStyle w:val="a4"/>
        <w:widowControl/>
        <w:numPr>
          <w:ilvl w:val="0"/>
          <w:numId w:val="37"/>
        </w:numPr>
        <w:shd w:val="clear" w:color="auto" w:fill="FFFFFF"/>
        <w:spacing w:before="100" w:beforeAutospacing="1" w:after="100" w:afterAutospacing="1"/>
        <w:ind w:firstLineChars="0"/>
        <w:jc w:val="left"/>
        <w:rPr>
          <w:rFonts w:ascii="Helvetica Neue" w:hAnsi="Helvetica Neue" w:cs="宋体"/>
          <w:color w:val="060607"/>
          <w:spacing w:val="8"/>
          <w:kern w:val="0"/>
          <w:szCs w:val="21"/>
        </w:rPr>
      </w:pPr>
      <w:r w:rsidRPr="00B01522">
        <w:rPr>
          <w:rFonts w:hint="eastAsia"/>
          <w:szCs w:val="21"/>
        </w:rPr>
        <w:t>刘红岩</w:t>
      </w:r>
      <w:r w:rsidRPr="00B01522">
        <w:rPr>
          <w:rFonts w:hint="eastAsia"/>
          <w:szCs w:val="21"/>
        </w:rPr>
        <w:t>.</w:t>
      </w:r>
      <w:r w:rsidRPr="00B01522">
        <w:rPr>
          <w:rFonts w:hint="eastAsia"/>
          <w:szCs w:val="21"/>
        </w:rPr>
        <w:t>（</w:t>
      </w:r>
      <w:r w:rsidRPr="00B01522">
        <w:rPr>
          <w:rFonts w:hint="eastAsia"/>
          <w:szCs w:val="21"/>
        </w:rPr>
        <w:t>20</w:t>
      </w:r>
      <w:r>
        <w:rPr>
          <w:rFonts w:hint="eastAsia"/>
          <w:szCs w:val="21"/>
        </w:rPr>
        <w:t>20</w:t>
      </w:r>
      <w:r w:rsidRPr="00B01522">
        <w:rPr>
          <w:rFonts w:hint="eastAsia"/>
          <w:szCs w:val="21"/>
        </w:rPr>
        <w:t>）</w:t>
      </w:r>
      <w:r w:rsidRPr="00B01522">
        <w:rPr>
          <w:rFonts w:hint="eastAsia"/>
          <w:szCs w:val="21"/>
        </w:rPr>
        <w:t xml:space="preserve">. </w:t>
      </w:r>
      <w:r w:rsidRPr="00B01522">
        <w:rPr>
          <w:rFonts w:hint="eastAsia"/>
          <w:szCs w:val="21"/>
        </w:rPr>
        <w:t>商务智能方法与应用</w:t>
      </w:r>
      <w:r w:rsidRPr="00B01522">
        <w:rPr>
          <w:rFonts w:hint="eastAsia"/>
          <w:szCs w:val="21"/>
        </w:rPr>
        <w:t xml:space="preserve">. </w:t>
      </w:r>
      <w:r w:rsidRPr="00B01522">
        <w:rPr>
          <w:rFonts w:hint="eastAsia"/>
          <w:szCs w:val="21"/>
        </w:rPr>
        <w:t>清华大学出版社</w:t>
      </w:r>
      <w:r w:rsidRPr="00B01522">
        <w:rPr>
          <w:rFonts w:hint="eastAsia"/>
          <w:szCs w:val="21"/>
        </w:rPr>
        <w:t>.</w:t>
      </w:r>
    </w:p>
    <w:p w14:paraId="0FAA1A2B" w14:textId="63919B5F" w:rsidR="00B01522" w:rsidRPr="00B01522" w:rsidRDefault="00B01522" w:rsidP="00B01522">
      <w:pPr>
        <w:pStyle w:val="a4"/>
        <w:widowControl/>
        <w:numPr>
          <w:ilvl w:val="0"/>
          <w:numId w:val="37"/>
        </w:numPr>
        <w:shd w:val="clear" w:color="auto" w:fill="FFFFFF"/>
        <w:spacing w:before="100" w:beforeAutospacing="1" w:after="100" w:afterAutospacing="1"/>
        <w:ind w:firstLineChars="0"/>
        <w:jc w:val="left"/>
        <w:rPr>
          <w:rFonts w:ascii="Helvetica Neue" w:hAnsi="Helvetica Neue" w:cs="宋体" w:hint="eastAsia"/>
          <w:color w:val="060607"/>
          <w:spacing w:val="8"/>
          <w:kern w:val="0"/>
          <w:szCs w:val="21"/>
        </w:rPr>
      </w:pPr>
      <w:r>
        <w:rPr>
          <w:rFonts w:hint="eastAsia"/>
          <w:szCs w:val="21"/>
        </w:rPr>
        <w:t>王佳</w:t>
      </w:r>
      <w:r w:rsidRPr="00B01522">
        <w:rPr>
          <w:rFonts w:ascii="Helvetica Neue" w:hAnsi="Helvetica Neue" w:cs="宋体" w:hint="eastAsia"/>
          <w:color w:val="060607"/>
          <w:spacing w:val="8"/>
          <w:kern w:val="0"/>
          <w:szCs w:val="21"/>
        </w:rPr>
        <w:t>冬</w:t>
      </w:r>
      <w:r w:rsidRPr="00B01522">
        <w:rPr>
          <w:rFonts w:ascii="Helvetica Neue" w:hAnsi="Helvetica Neue" w:cs="宋体"/>
          <w:color w:val="060607"/>
          <w:spacing w:val="8"/>
          <w:kern w:val="0"/>
          <w:szCs w:val="21"/>
        </w:rPr>
        <w:t>,</w:t>
      </w:r>
      <w:r>
        <w:rPr>
          <w:rFonts w:ascii="Helvetica Neue" w:hAnsi="Helvetica Neue" w:cs="宋体" w:hint="eastAsia"/>
          <w:color w:val="060607"/>
          <w:spacing w:val="8"/>
          <w:kern w:val="0"/>
          <w:szCs w:val="21"/>
        </w:rPr>
        <w:t xml:space="preserve"> </w:t>
      </w:r>
      <w:r w:rsidRPr="00B01522">
        <w:rPr>
          <w:rFonts w:ascii="Helvetica Neue" w:hAnsi="Helvetica Neue" w:cs="宋体" w:hint="eastAsia"/>
          <w:color w:val="060607"/>
          <w:spacing w:val="8"/>
          <w:kern w:val="0"/>
          <w:szCs w:val="21"/>
        </w:rPr>
        <w:t>王</w:t>
      </w:r>
      <w:r>
        <w:rPr>
          <w:rFonts w:hint="eastAsia"/>
          <w:szCs w:val="21"/>
        </w:rPr>
        <w:t>文信</w:t>
      </w:r>
      <w:r>
        <w:rPr>
          <w:rFonts w:hint="eastAsia"/>
          <w:szCs w:val="21"/>
        </w:rPr>
        <w:t xml:space="preserve">. </w:t>
      </w:r>
      <w:r>
        <w:rPr>
          <w:rFonts w:hint="eastAsia"/>
          <w:szCs w:val="21"/>
        </w:rPr>
        <w:t>（</w:t>
      </w:r>
      <w:r>
        <w:rPr>
          <w:rFonts w:hint="eastAsia"/>
          <w:szCs w:val="21"/>
        </w:rPr>
        <w:t>2020</w:t>
      </w:r>
      <w:r>
        <w:rPr>
          <w:rFonts w:hint="eastAsia"/>
          <w:szCs w:val="21"/>
        </w:rPr>
        <w:t>）</w:t>
      </w:r>
      <w:r>
        <w:rPr>
          <w:rFonts w:hint="eastAsia"/>
          <w:szCs w:val="21"/>
        </w:rPr>
        <w:t xml:space="preserve">. </w:t>
      </w:r>
      <w:r>
        <w:rPr>
          <w:rFonts w:hint="eastAsia"/>
          <w:szCs w:val="21"/>
        </w:rPr>
        <w:t>商业智能工具应用与数据可视化</w:t>
      </w:r>
      <w:r>
        <w:rPr>
          <w:rFonts w:hint="eastAsia"/>
          <w:szCs w:val="21"/>
        </w:rPr>
        <w:t xml:space="preserve">. </w:t>
      </w:r>
      <w:r>
        <w:rPr>
          <w:rFonts w:hint="eastAsia"/>
          <w:szCs w:val="21"/>
        </w:rPr>
        <w:t>电子工业出版社</w:t>
      </w:r>
      <w:r>
        <w:rPr>
          <w:rFonts w:hint="eastAsia"/>
          <w:szCs w:val="21"/>
        </w:rPr>
        <w:t>.</w:t>
      </w:r>
    </w:p>
    <w:p w14:paraId="632B68F9" w14:textId="77777777" w:rsidR="00B01522" w:rsidRPr="00B01522" w:rsidRDefault="00B01522" w:rsidP="00B01522">
      <w:pPr>
        <w:pStyle w:val="a4"/>
        <w:widowControl/>
        <w:numPr>
          <w:ilvl w:val="0"/>
          <w:numId w:val="37"/>
        </w:numPr>
        <w:shd w:val="clear" w:color="auto" w:fill="FFFFFF"/>
        <w:spacing w:before="100" w:beforeAutospacing="1" w:after="100" w:afterAutospacing="1"/>
        <w:ind w:firstLineChars="0"/>
        <w:jc w:val="left"/>
        <w:rPr>
          <w:rFonts w:ascii="Helvetica Neue" w:hAnsi="Helvetica Neue" w:cs="宋体"/>
          <w:color w:val="060607"/>
          <w:spacing w:val="8"/>
          <w:kern w:val="0"/>
          <w:szCs w:val="21"/>
        </w:rPr>
      </w:pPr>
      <w:r w:rsidRPr="00B01522">
        <w:rPr>
          <w:rFonts w:ascii="Helvetica Neue" w:hAnsi="Helvetica Neue" w:cs="宋体"/>
          <w:color w:val="060607"/>
          <w:spacing w:val="8"/>
          <w:kern w:val="0"/>
          <w:szCs w:val="21"/>
        </w:rPr>
        <w:t>韩家炜</w:t>
      </w:r>
      <w:r w:rsidRPr="00B01522">
        <w:rPr>
          <w:rFonts w:ascii="Helvetica Neue" w:hAnsi="Helvetica Neue" w:cs="宋体"/>
          <w:color w:val="060607"/>
          <w:spacing w:val="8"/>
          <w:kern w:val="0"/>
          <w:szCs w:val="21"/>
        </w:rPr>
        <w:t xml:space="preserve">, </w:t>
      </w:r>
      <w:r w:rsidRPr="00B01522">
        <w:rPr>
          <w:rFonts w:ascii="Helvetica Neue" w:hAnsi="Helvetica Neue" w:cs="宋体"/>
          <w:color w:val="060607"/>
          <w:spacing w:val="8"/>
          <w:kern w:val="0"/>
          <w:szCs w:val="21"/>
        </w:rPr>
        <w:t>米歇尔</w:t>
      </w:r>
      <w:r w:rsidRPr="00B01522">
        <w:rPr>
          <w:rFonts w:ascii="Helvetica Neue" w:hAnsi="Helvetica Neue" w:cs="宋体"/>
          <w:color w:val="060607"/>
          <w:spacing w:val="8"/>
          <w:kern w:val="0"/>
          <w:szCs w:val="21"/>
        </w:rPr>
        <w:t>·J·</w:t>
      </w:r>
      <w:r w:rsidRPr="00B01522">
        <w:rPr>
          <w:rFonts w:ascii="Helvetica Neue" w:hAnsi="Helvetica Neue" w:cs="宋体"/>
          <w:color w:val="060607"/>
          <w:spacing w:val="8"/>
          <w:kern w:val="0"/>
          <w:szCs w:val="21"/>
        </w:rPr>
        <w:t>普劳特</w:t>
      </w:r>
      <w:r w:rsidRPr="00B01522">
        <w:rPr>
          <w:rFonts w:ascii="Helvetica Neue" w:hAnsi="Helvetica Neue" w:cs="宋体"/>
          <w:color w:val="060607"/>
          <w:spacing w:val="8"/>
          <w:kern w:val="0"/>
          <w:szCs w:val="21"/>
        </w:rPr>
        <w:t xml:space="preserve">, </w:t>
      </w:r>
      <w:r w:rsidRPr="00B01522">
        <w:rPr>
          <w:rFonts w:ascii="Helvetica Neue" w:hAnsi="Helvetica Neue" w:cs="宋体"/>
          <w:color w:val="060607"/>
          <w:spacing w:val="8"/>
          <w:kern w:val="0"/>
          <w:szCs w:val="21"/>
        </w:rPr>
        <w:t>马朝利</w:t>
      </w:r>
      <w:r w:rsidRPr="00B01522">
        <w:rPr>
          <w:rFonts w:ascii="Helvetica Neue" w:hAnsi="Helvetica Neue" w:cs="宋体"/>
          <w:color w:val="060607"/>
          <w:spacing w:val="8"/>
          <w:kern w:val="0"/>
          <w:szCs w:val="21"/>
        </w:rPr>
        <w:t xml:space="preserve">, &amp; </w:t>
      </w:r>
      <w:r w:rsidRPr="00B01522">
        <w:rPr>
          <w:rFonts w:ascii="Helvetica Neue" w:hAnsi="Helvetica Neue" w:cs="宋体"/>
          <w:color w:val="060607"/>
          <w:spacing w:val="8"/>
          <w:kern w:val="0"/>
          <w:szCs w:val="21"/>
        </w:rPr>
        <w:t>王立旺</w:t>
      </w:r>
      <w:r w:rsidRPr="00B01522">
        <w:rPr>
          <w:rFonts w:ascii="Helvetica Neue" w:hAnsi="Helvetica Neue" w:cs="宋体"/>
          <w:color w:val="060607"/>
          <w:spacing w:val="8"/>
          <w:kern w:val="0"/>
          <w:szCs w:val="21"/>
        </w:rPr>
        <w:t xml:space="preserve">. (2016). </w:t>
      </w:r>
      <w:r w:rsidRPr="00B01522">
        <w:rPr>
          <w:rFonts w:ascii="Helvetica Neue" w:hAnsi="Helvetica Neue" w:cs="宋体"/>
          <w:color w:val="060607"/>
          <w:spacing w:val="8"/>
          <w:kern w:val="0"/>
          <w:szCs w:val="21"/>
        </w:rPr>
        <w:t>数据挖掘：概念与技术（第</w:t>
      </w:r>
      <w:r w:rsidRPr="00B01522">
        <w:rPr>
          <w:rFonts w:ascii="Helvetica Neue" w:hAnsi="Helvetica Neue" w:cs="宋体"/>
          <w:color w:val="060607"/>
          <w:spacing w:val="8"/>
          <w:kern w:val="0"/>
          <w:szCs w:val="21"/>
        </w:rPr>
        <w:t>3</w:t>
      </w:r>
      <w:r w:rsidRPr="00B01522">
        <w:rPr>
          <w:rFonts w:ascii="Helvetica Neue" w:hAnsi="Helvetica Neue" w:cs="宋体"/>
          <w:color w:val="060607"/>
          <w:spacing w:val="8"/>
          <w:kern w:val="0"/>
          <w:szCs w:val="21"/>
        </w:rPr>
        <w:t>版）</w:t>
      </w:r>
      <w:r w:rsidRPr="00B01522">
        <w:rPr>
          <w:rFonts w:ascii="Helvetica Neue" w:hAnsi="Helvetica Neue" w:cs="宋体"/>
          <w:color w:val="060607"/>
          <w:spacing w:val="8"/>
          <w:kern w:val="0"/>
          <w:szCs w:val="21"/>
        </w:rPr>
        <w:t xml:space="preserve">. </w:t>
      </w:r>
      <w:r w:rsidRPr="00B01522">
        <w:rPr>
          <w:rFonts w:ascii="Helvetica Neue" w:hAnsi="Helvetica Neue" w:cs="宋体"/>
          <w:color w:val="060607"/>
          <w:spacing w:val="8"/>
          <w:kern w:val="0"/>
          <w:szCs w:val="21"/>
        </w:rPr>
        <w:t>机械工业出版社</w:t>
      </w:r>
      <w:r w:rsidRPr="00B01522">
        <w:rPr>
          <w:rFonts w:ascii="Helvetica Neue" w:hAnsi="Helvetica Neue" w:cs="宋体"/>
          <w:color w:val="060607"/>
          <w:spacing w:val="8"/>
          <w:kern w:val="0"/>
          <w:szCs w:val="21"/>
        </w:rPr>
        <w:t>.</w:t>
      </w:r>
    </w:p>
    <w:p w14:paraId="6259E269" w14:textId="77777777" w:rsidR="00B01522" w:rsidRPr="00B01522" w:rsidRDefault="00B01522" w:rsidP="00B01522">
      <w:pPr>
        <w:pStyle w:val="a4"/>
        <w:widowControl/>
        <w:numPr>
          <w:ilvl w:val="0"/>
          <w:numId w:val="37"/>
        </w:numPr>
        <w:shd w:val="clear" w:color="auto" w:fill="FFFFFF"/>
        <w:spacing w:before="100" w:beforeAutospacing="1" w:after="100" w:afterAutospacing="1"/>
        <w:ind w:firstLineChars="0"/>
        <w:jc w:val="left"/>
        <w:rPr>
          <w:rFonts w:ascii="Helvetica Neue" w:hAnsi="Helvetica Neue"/>
          <w:color w:val="060607"/>
          <w:spacing w:val="8"/>
          <w:szCs w:val="21"/>
        </w:rPr>
      </w:pPr>
      <w:r w:rsidRPr="00B01522">
        <w:rPr>
          <w:rFonts w:ascii="Helvetica Neue" w:hAnsi="Helvetica Neue"/>
          <w:color w:val="060607"/>
          <w:spacing w:val="8"/>
          <w:szCs w:val="21"/>
        </w:rPr>
        <w:t>Rosling, H. (n.d.). D3 dynamic scatter plot example. Retrieved from </w:t>
      </w:r>
      <w:hyperlink r:id="rId40" w:tgtFrame="_blank" w:history="1">
        <w:r w:rsidRPr="00B01522">
          <w:rPr>
            <w:rStyle w:val="af1"/>
            <w:rFonts w:ascii="Helvetica Neue" w:hAnsi="Helvetica Neue"/>
            <w:spacing w:val="8"/>
            <w:szCs w:val="21"/>
          </w:rPr>
          <w:t>https://www.example.com</w:t>
        </w:r>
      </w:hyperlink>
    </w:p>
    <w:p w14:paraId="201E1399" w14:textId="68936271" w:rsidR="00B01522" w:rsidRPr="00B01522" w:rsidRDefault="00B01522" w:rsidP="00B01522">
      <w:pPr>
        <w:pStyle w:val="a4"/>
        <w:widowControl/>
        <w:numPr>
          <w:ilvl w:val="0"/>
          <w:numId w:val="37"/>
        </w:numPr>
        <w:shd w:val="clear" w:color="auto" w:fill="FFFFFF"/>
        <w:spacing w:before="100" w:beforeAutospacing="1" w:after="100" w:afterAutospacing="1"/>
        <w:ind w:firstLineChars="0"/>
        <w:jc w:val="left"/>
        <w:rPr>
          <w:rFonts w:ascii="Helvetica Neue" w:hAnsi="Helvetica Neue"/>
          <w:color w:val="060607"/>
          <w:spacing w:val="8"/>
          <w:szCs w:val="21"/>
        </w:rPr>
      </w:pPr>
      <w:r w:rsidRPr="00B01522">
        <w:rPr>
          <w:rFonts w:ascii="Helvetica Neue" w:hAnsi="Helvetica Neue"/>
          <w:color w:val="060607"/>
          <w:spacing w:val="8"/>
          <w:szCs w:val="21"/>
        </w:rPr>
        <w:t>D3.js. (n.d.). Data-D</w:t>
      </w:r>
      <w:r>
        <w:rPr>
          <w:rFonts w:ascii="Helvetica Neue" w:hAnsi="Helvetica Neue" w:hint="eastAsia"/>
          <w:color w:val="060607"/>
          <w:spacing w:val="8"/>
          <w:szCs w:val="21"/>
        </w:rPr>
        <w:t xml:space="preserve"> </w:t>
      </w:r>
      <w:r w:rsidRPr="00B01522">
        <w:rPr>
          <w:rFonts w:ascii="Helvetica Neue" w:hAnsi="Helvetica Neue"/>
          <w:color w:val="060607"/>
          <w:spacing w:val="8"/>
          <w:szCs w:val="21"/>
        </w:rPr>
        <w:t>riven Documents. Retrieved from </w:t>
      </w:r>
      <w:hyperlink r:id="rId41" w:tgtFrame="_blank" w:history="1">
        <w:r w:rsidRPr="00B01522">
          <w:rPr>
            <w:rStyle w:val="af1"/>
            <w:rFonts w:ascii="Helvetica Neue" w:hAnsi="Helvetica Neue"/>
            <w:spacing w:val="8"/>
            <w:szCs w:val="21"/>
          </w:rPr>
          <w:t>https://d3js.org/</w:t>
        </w:r>
      </w:hyperlink>
    </w:p>
    <w:p w14:paraId="14632CE8" w14:textId="4CCAEE20" w:rsidR="00B01522" w:rsidRPr="00B01522" w:rsidRDefault="00B01522" w:rsidP="00B01522">
      <w:pPr>
        <w:pStyle w:val="a4"/>
        <w:widowControl/>
        <w:numPr>
          <w:ilvl w:val="0"/>
          <w:numId w:val="37"/>
        </w:numPr>
        <w:shd w:val="clear" w:color="auto" w:fill="FFFFFF"/>
        <w:spacing w:before="100" w:beforeAutospacing="1" w:after="100" w:afterAutospacing="1"/>
        <w:ind w:firstLineChars="0"/>
        <w:jc w:val="left"/>
        <w:rPr>
          <w:rFonts w:ascii="Helvetica Neue" w:hAnsi="Helvetica Neue"/>
          <w:color w:val="060607"/>
          <w:spacing w:val="8"/>
          <w:szCs w:val="21"/>
        </w:rPr>
      </w:pPr>
      <w:r w:rsidRPr="00B01522">
        <w:rPr>
          <w:rFonts w:ascii="Helvetica Neue" w:hAnsi="Helvetica Neue" w:cs="宋体"/>
          <w:color w:val="060607"/>
          <w:spacing w:val="8"/>
          <w:kern w:val="0"/>
          <w:szCs w:val="21"/>
        </w:rPr>
        <w:t>Wickham, H. (2016). ggplot2: Elegant graphics for data analysis. Springer-Verlag New York.</w:t>
      </w:r>
    </w:p>
    <w:p w14:paraId="765C8878" w14:textId="7AFBD392" w:rsidR="00B01522" w:rsidRPr="00B01522" w:rsidRDefault="00B01522" w:rsidP="00B01522">
      <w:pPr>
        <w:pStyle w:val="a4"/>
        <w:widowControl/>
        <w:numPr>
          <w:ilvl w:val="0"/>
          <w:numId w:val="37"/>
        </w:numPr>
        <w:shd w:val="clear" w:color="auto" w:fill="FFFFFF"/>
        <w:spacing w:before="100" w:beforeAutospacing="1" w:after="100" w:afterAutospacing="1"/>
        <w:ind w:firstLineChars="0"/>
        <w:jc w:val="left"/>
        <w:rPr>
          <w:rFonts w:ascii="Helvetica Neue" w:hAnsi="Helvetica Neue" w:cs="宋体" w:hint="eastAsia"/>
          <w:color w:val="060607"/>
          <w:spacing w:val="8"/>
          <w:kern w:val="0"/>
          <w:szCs w:val="21"/>
        </w:rPr>
      </w:pPr>
      <w:r w:rsidRPr="00B01522">
        <w:rPr>
          <w:rFonts w:ascii="Helvetica Neue" w:hAnsi="Helvetica Neue" w:cs="宋体"/>
          <w:color w:val="060607"/>
          <w:spacing w:val="8"/>
          <w:kern w:val="0"/>
          <w:szCs w:val="21"/>
        </w:rPr>
        <w:t>Hastie, T., Tibshirani, R., &amp; Friedman, J. (2009). The elements of statistical learning (2nd ed.). Springer New York.</w:t>
      </w:r>
    </w:p>
    <w:sectPr w:rsidR="00B01522" w:rsidRPr="00B01522">
      <w:headerReference w:type="even" r:id="rId42"/>
      <w:headerReference w:type="default" r:id="rId43"/>
      <w:footerReference w:type="even" r:id="rId44"/>
      <w:footerReference w:type="default" r:id="rId45"/>
      <w:headerReference w:type="first" r:id="rId46"/>
      <w:footerReference w:type="first" r:id="rId4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EE5822F" w14:textId="77777777" w:rsidR="00F2730A" w:rsidRDefault="00F2730A" w:rsidP="000D35DB">
      <w:pPr>
        <w:ind w:firstLine="420"/>
      </w:pPr>
      <w:r>
        <w:separator/>
      </w:r>
    </w:p>
  </w:endnote>
  <w:endnote w:type="continuationSeparator" w:id="0">
    <w:p w14:paraId="15B6D0F6" w14:textId="77777777" w:rsidR="00F2730A" w:rsidRDefault="00F2730A" w:rsidP="000D35DB">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微软雅黑">
    <w:altName w:val="汉仪旗黑"/>
    <w:panose1 w:val="020B0503020204020204"/>
    <w:charset w:val="86"/>
    <w:family w:val="swiss"/>
    <w:pitch w:val="variable"/>
    <w:sig w:usb0="80000287" w:usb1="2ACF3C50" w:usb2="00000016" w:usb3="00000000" w:csb0="0004001F" w:csb1="00000000"/>
  </w:font>
  <w:font w:name="Helvetica Neue">
    <w:altName w:val="Sylfaen"/>
    <w:charset w:val="00"/>
    <w:family w:val="auto"/>
    <w:pitch w:val="variable"/>
    <w:sig w:usb0="E50002FF" w:usb1="500079DB" w:usb2="00000010" w:usb3="00000000" w:csb0="00000001"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AFC5B0" w14:textId="77777777" w:rsidR="001A240D" w:rsidRDefault="001A240D">
    <w:pPr>
      <w:pStyle w:val="a9"/>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21A5B6" w14:textId="77777777" w:rsidR="001A240D" w:rsidRDefault="001A240D">
    <w:pPr>
      <w:pStyle w:val="a9"/>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150137" w14:textId="77777777" w:rsidR="001A240D" w:rsidRDefault="001A240D">
    <w:pPr>
      <w:pStyle w:val="a9"/>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A465F6D" w14:textId="77777777" w:rsidR="00F2730A" w:rsidRDefault="00F2730A" w:rsidP="000D35DB">
      <w:pPr>
        <w:ind w:firstLine="420"/>
      </w:pPr>
      <w:r>
        <w:separator/>
      </w:r>
    </w:p>
  </w:footnote>
  <w:footnote w:type="continuationSeparator" w:id="0">
    <w:p w14:paraId="29920F5F" w14:textId="77777777" w:rsidR="00F2730A" w:rsidRDefault="00F2730A" w:rsidP="000D35DB">
      <w:pPr>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B409FB" w14:textId="77777777" w:rsidR="001A240D" w:rsidRDefault="001A240D">
    <w:pPr>
      <w:pStyle w:val="a7"/>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9C665D" w14:textId="77777777" w:rsidR="001A240D" w:rsidRDefault="001A240D">
    <w:pPr>
      <w:pStyle w:val="a7"/>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A96613" w14:textId="77777777" w:rsidR="001A240D" w:rsidRDefault="001A240D">
    <w:pPr>
      <w:pStyle w:val="a7"/>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6C168C"/>
    <w:multiLevelType w:val="hybridMultilevel"/>
    <w:tmpl w:val="42B8FAEA"/>
    <w:lvl w:ilvl="0" w:tplc="02F4B70A">
      <w:start w:val="1"/>
      <w:numFmt w:val="decimal"/>
      <w:lvlText w:val="%1"/>
      <w:lvlJc w:val="right"/>
      <w:pPr>
        <w:ind w:left="86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04696FC5"/>
    <w:multiLevelType w:val="multilevel"/>
    <w:tmpl w:val="66BA8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B065AE"/>
    <w:multiLevelType w:val="hybridMultilevel"/>
    <w:tmpl w:val="F49C8F5E"/>
    <w:lvl w:ilvl="0" w:tplc="D194A9EA">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08C801F9"/>
    <w:multiLevelType w:val="hybridMultilevel"/>
    <w:tmpl w:val="940E6394"/>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4" w15:restartNumberingAfterBreak="0">
    <w:nsid w:val="09925EC7"/>
    <w:multiLevelType w:val="hybridMultilevel"/>
    <w:tmpl w:val="72ACCD50"/>
    <w:lvl w:ilvl="0" w:tplc="04090011">
      <w:start w:val="1"/>
      <w:numFmt w:val="decimal"/>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5" w15:restartNumberingAfterBreak="0">
    <w:nsid w:val="16D52244"/>
    <w:multiLevelType w:val="multilevel"/>
    <w:tmpl w:val="987C6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F52D89"/>
    <w:multiLevelType w:val="hybridMultilevel"/>
    <w:tmpl w:val="105C032C"/>
    <w:lvl w:ilvl="0" w:tplc="148EFDC4">
      <w:start w:val="2"/>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199C3714"/>
    <w:multiLevelType w:val="multilevel"/>
    <w:tmpl w:val="67AA3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114721"/>
    <w:multiLevelType w:val="hybridMultilevel"/>
    <w:tmpl w:val="96141BCA"/>
    <w:lvl w:ilvl="0" w:tplc="F7203960">
      <w:start w:val="1"/>
      <w:numFmt w:val="decimal"/>
      <w:lvlText w:val="（%1）"/>
      <w:lvlJc w:val="left"/>
      <w:pPr>
        <w:ind w:left="1140" w:hanging="72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9" w15:restartNumberingAfterBreak="0">
    <w:nsid w:val="2051014D"/>
    <w:multiLevelType w:val="hybridMultilevel"/>
    <w:tmpl w:val="08029322"/>
    <w:lvl w:ilvl="0" w:tplc="0409000F">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F">
      <w:start w:val="1"/>
      <w:numFmt w:val="decimal"/>
      <w:lvlText w:val="%4."/>
      <w:lvlJc w:val="left"/>
      <w:pPr>
        <w:ind w:left="987" w:hanging="420"/>
      </w:pPr>
      <w:rPr>
        <w:rFont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2210698B"/>
    <w:multiLevelType w:val="hybridMultilevel"/>
    <w:tmpl w:val="A00EAA5C"/>
    <w:lvl w:ilvl="0" w:tplc="04090019">
      <w:start w:val="1"/>
      <w:numFmt w:val="lowerLetter"/>
      <w:lvlText w:val="%1)"/>
      <w:lvlJc w:val="left"/>
      <w:pPr>
        <w:ind w:left="44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1" w15:restartNumberingAfterBreak="0">
    <w:nsid w:val="2B1E5F90"/>
    <w:multiLevelType w:val="multilevel"/>
    <w:tmpl w:val="B2948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B5C351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3" w15:restartNumberingAfterBreak="0">
    <w:nsid w:val="2CCF4F71"/>
    <w:multiLevelType w:val="hybridMultilevel"/>
    <w:tmpl w:val="D40683E8"/>
    <w:lvl w:ilvl="0" w:tplc="04090019">
      <w:start w:val="1"/>
      <w:numFmt w:val="lowerLetter"/>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4" w15:restartNumberingAfterBreak="0">
    <w:nsid w:val="313A4B07"/>
    <w:multiLevelType w:val="multilevel"/>
    <w:tmpl w:val="0F941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4206BE9"/>
    <w:multiLevelType w:val="hybridMultilevel"/>
    <w:tmpl w:val="63180EBE"/>
    <w:lvl w:ilvl="0" w:tplc="04090001">
      <w:start w:val="1"/>
      <w:numFmt w:val="bullet"/>
      <w:lvlText w:val=""/>
      <w:lvlJc w:val="left"/>
      <w:pPr>
        <w:ind w:left="1300" w:hanging="440"/>
      </w:pPr>
      <w:rPr>
        <w:rFonts w:ascii="Wingdings" w:hAnsi="Wingdings" w:hint="default"/>
      </w:rPr>
    </w:lvl>
    <w:lvl w:ilvl="1" w:tplc="04090003" w:tentative="1">
      <w:start w:val="1"/>
      <w:numFmt w:val="bullet"/>
      <w:lvlText w:val=""/>
      <w:lvlJc w:val="left"/>
      <w:pPr>
        <w:ind w:left="1740" w:hanging="440"/>
      </w:pPr>
      <w:rPr>
        <w:rFonts w:ascii="Wingdings" w:hAnsi="Wingdings" w:hint="default"/>
      </w:rPr>
    </w:lvl>
    <w:lvl w:ilvl="2" w:tplc="04090005" w:tentative="1">
      <w:start w:val="1"/>
      <w:numFmt w:val="bullet"/>
      <w:lvlText w:val=""/>
      <w:lvlJc w:val="left"/>
      <w:pPr>
        <w:ind w:left="2180" w:hanging="440"/>
      </w:pPr>
      <w:rPr>
        <w:rFonts w:ascii="Wingdings" w:hAnsi="Wingdings" w:hint="default"/>
      </w:rPr>
    </w:lvl>
    <w:lvl w:ilvl="3" w:tplc="04090001" w:tentative="1">
      <w:start w:val="1"/>
      <w:numFmt w:val="bullet"/>
      <w:lvlText w:val=""/>
      <w:lvlJc w:val="left"/>
      <w:pPr>
        <w:ind w:left="2620" w:hanging="440"/>
      </w:pPr>
      <w:rPr>
        <w:rFonts w:ascii="Wingdings" w:hAnsi="Wingdings" w:hint="default"/>
      </w:rPr>
    </w:lvl>
    <w:lvl w:ilvl="4" w:tplc="04090003" w:tentative="1">
      <w:start w:val="1"/>
      <w:numFmt w:val="bullet"/>
      <w:lvlText w:val=""/>
      <w:lvlJc w:val="left"/>
      <w:pPr>
        <w:ind w:left="3060" w:hanging="440"/>
      </w:pPr>
      <w:rPr>
        <w:rFonts w:ascii="Wingdings" w:hAnsi="Wingdings" w:hint="default"/>
      </w:rPr>
    </w:lvl>
    <w:lvl w:ilvl="5" w:tplc="04090005" w:tentative="1">
      <w:start w:val="1"/>
      <w:numFmt w:val="bullet"/>
      <w:lvlText w:val=""/>
      <w:lvlJc w:val="left"/>
      <w:pPr>
        <w:ind w:left="3500" w:hanging="440"/>
      </w:pPr>
      <w:rPr>
        <w:rFonts w:ascii="Wingdings" w:hAnsi="Wingdings" w:hint="default"/>
      </w:rPr>
    </w:lvl>
    <w:lvl w:ilvl="6" w:tplc="04090001" w:tentative="1">
      <w:start w:val="1"/>
      <w:numFmt w:val="bullet"/>
      <w:lvlText w:val=""/>
      <w:lvlJc w:val="left"/>
      <w:pPr>
        <w:ind w:left="3940" w:hanging="440"/>
      </w:pPr>
      <w:rPr>
        <w:rFonts w:ascii="Wingdings" w:hAnsi="Wingdings" w:hint="default"/>
      </w:rPr>
    </w:lvl>
    <w:lvl w:ilvl="7" w:tplc="04090003" w:tentative="1">
      <w:start w:val="1"/>
      <w:numFmt w:val="bullet"/>
      <w:lvlText w:val=""/>
      <w:lvlJc w:val="left"/>
      <w:pPr>
        <w:ind w:left="4380" w:hanging="440"/>
      </w:pPr>
      <w:rPr>
        <w:rFonts w:ascii="Wingdings" w:hAnsi="Wingdings" w:hint="default"/>
      </w:rPr>
    </w:lvl>
    <w:lvl w:ilvl="8" w:tplc="04090005" w:tentative="1">
      <w:start w:val="1"/>
      <w:numFmt w:val="bullet"/>
      <w:lvlText w:val=""/>
      <w:lvlJc w:val="left"/>
      <w:pPr>
        <w:ind w:left="4820" w:hanging="440"/>
      </w:pPr>
      <w:rPr>
        <w:rFonts w:ascii="Wingdings" w:hAnsi="Wingdings" w:hint="default"/>
      </w:rPr>
    </w:lvl>
  </w:abstractNum>
  <w:abstractNum w:abstractNumId="16" w15:restartNumberingAfterBreak="0">
    <w:nsid w:val="38F678FA"/>
    <w:multiLevelType w:val="hybridMultilevel"/>
    <w:tmpl w:val="D152C1C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15:restartNumberingAfterBreak="0">
    <w:nsid w:val="3A824E2E"/>
    <w:multiLevelType w:val="multilevel"/>
    <w:tmpl w:val="E43A2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C037BE3"/>
    <w:multiLevelType w:val="hybridMultilevel"/>
    <w:tmpl w:val="10F4DA5E"/>
    <w:lvl w:ilvl="0" w:tplc="04090001">
      <w:start w:val="1"/>
      <w:numFmt w:val="bullet"/>
      <w:lvlText w:val=""/>
      <w:lvlJc w:val="left"/>
      <w:pPr>
        <w:ind w:left="1280" w:hanging="440"/>
      </w:pPr>
      <w:rPr>
        <w:rFonts w:ascii="Wingdings" w:hAnsi="Wingdings" w:hint="default"/>
      </w:rPr>
    </w:lvl>
    <w:lvl w:ilvl="1" w:tplc="04090003" w:tentative="1">
      <w:start w:val="1"/>
      <w:numFmt w:val="bullet"/>
      <w:lvlText w:val=""/>
      <w:lvlJc w:val="left"/>
      <w:pPr>
        <w:ind w:left="1720" w:hanging="440"/>
      </w:pPr>
      <w:rPr>
        <w:rFonts w:ascii="Wingdings" w:hAnsi="Wingdings" w:hint="default"/>
      </w:rPr>
    </w:lvl>
    <w:lvl w:ilvl="2" w:tplc="04090005" w:tentative="1">
      <w:start w:val="1"/>
      <w:numFmt w:val="bullet"/>
      <w:lvlText w:val=""/>
      <w:lvlJc w:val="left"/>
      <w:pPr>
        <w:ind w:left="2160" w:hanging="440"/>
      </w:pPr>
      <w:rPr>
        <w:rFonts w:ascii="Wingdings" w:hAnsi="Wingdings" w:hint="default"/>
      </w:rPr>
    </w:lvl>
    <w:lvl w:ilvl="3" w:tplc="04090001" w:tentative="1">
      <w:start w:val="1"/>
      <w:numFmt w:val="bullet"/>
      <w:lvlText w:val=""/>
      <w:lvlJc w:val="left"/>
      <w:pPr>
        <w:ind w:left="2600" w:hanging="440"/>
      </w:pPr>
      <w:rPr>
        <w:rFonts w:ascii="Wingdings" w:hAnsi="Wingdings" w:hint="default"/>
      </w:rPr>
    </w:lvl>
    <w:lvl w:ilvl="4" w:tplc="04090003" w:tentative="1">
      <w:start w:val="1"/>
      <w:numFmt w:val="bullet"/>
      <w:lvlText w:val=""/>
      <w:lvlJc w:val="left"/>
      <w:pPr>
        <w:ind w:left="3040" w:hanging="440"/>
      </w:pPr>
      <w:rPr>
        <w:rFonts w:ascii="Wingdings" w:hAnsi="Wingdings" w:hint="default"/>
      </w:rPr>
    </w:lvl>
    <w:lvl w:ilvl="5" w:tplc="04090005" w:tentative="1">
      <w:start w:val="1"/>
      <w:numFmt w:val="bullet"/>
      <w:lvlText w:val=""/>
      <w:lvlJc w:val="left"/>
      <w:pPr>
        <w:ind w:left="3480" w:hanging="440"/>
      </w:pPr>
      <w:rPr>
        <w:rFonts w:ascii="Wingdings" w:hAnsi="Wingdings" w:hint="default"/>
      </w:rPr>
    </w:lvl>
    <w:lvl w:ilvl="6" w:tplc="04090001" w:tentative="1">
      <w:start w:val="1"/>
      <w:numFmt w:val="bullet"/>
      <w:lvlText w:val=""/>
      <w:lvlJc w:val="left"/>
      <w:pPr>
        <w:ind w:left="3920" w:hanging="440"/>
      </w:pPr>
      <w:rPr>
        <w:rFonts w:ascii="Wingdings" w:hAnsi="Wingdings" w:hint="default"/>
      </w:rPr>
    </w:lvl>
    <w:lvl w:ilvl="7" w:tplc="04090003" w:tentative="1">
      <w:start w:val="1"/>
      <w:numFmt w:val="bullet"/>
      <w:lvlText w:val=""/>
      <w:lvlJc w:val="left"/>
      <w:pPr>
        <w:ind w:left="4360" w:hanging="440"/>
      </w:pPr>
      <w:rPr>
        <w:rFonts w:ascii="Wingdings" w:hAnsi="Wingdings" w:hint="default"/>
      </w:rPr>
    </w:lvl>
    <w:lvl w:ilvl="8" w:tplc="04090005" w:tentative="1">
      <w:start w:val="1"/>
      <w:numFmt w:val="bullet"/>
      <w:lvlText w:val=""/>
      <w:lvlJc w:val="left"/>
      <w:pPr>
        <w:ind w:left="4800" w:hanging="440"/>
      </w:pPr>
      <w:rPr>
        <w:rFonts w:ascii="Wingdings" w:hAnsi="Wingdings" w:hint="default"/>
      </w:rPr>
    </w:lvl>
  </w:abstractNum>
  <w:abstractNum w:abstractNumId="19" w15:restartNumberingAfterBreak="0">
    <w:nsid w:val="3D802971"/>
    <w:multiLevelType w:val="hybridMultilevel"/>
    <w:tmpl w:val="2A0C8552"/>
    <w:lvl w:ilvl="0" w:tplc="015A3A6C">
      <w:start w:val="1"/>
      <w:numFmt w:val="decimal"/>
      <w:lvlText w:val="[%1]"/>
      <w:lvlJc w:val="right"/>
      <w:pPr>
        <w:ind w:left="640" w:hanging="440"/>
      </w:pPr>
      <w:rPr>
        <w:rFonts w:hint="eastAsia"/>
      </w:rPr>
    </w:lvl>
    <w:lvl w:ilvl="1" w:tplc="04090019" w:tentative="1">
      <w:start w:val="1"/>
      <w:numFmt w:val="lowerLetter"/>
      <w:lvlText w:val="%2)"/>
      <w:lvlJc w:val="left"/>
      <w:pPr>
        <w:ind w:left="1080" w:hanging="440"/>
      </w:pPr>
    </w:lvl>
    <w:lvl w:ilvl="2" w:tplc="0409001B" w:tentative="1">
      <w:start w:val="1"/>
      <w:numFmt w:val="lowerRoman"/>
      <w:lvlText w:val="%3."/>
      <w:lvlJc w:val="right"/>
      <w:pPr>
        <w:ind w:left="1520" w:hanging="440"/>
      </w:pPr>
    </w:lvl>
    <w:lvl w:ilvl="3" w:tplc="0409000F" w:tentative="1">
      <w:start w:val="1"/>
      <w:numFmt w:val="decimal"/>
      <w:lvlText w:val="%4."/>
      <w:lvlJc w:val="left"/>
      <w:pPr>
        <w:ind w:left="1960" w:hanging="440"/>
      </w:pPr>
    </w:lvl>
    <w:lvl w:ilvl="4" w:tplc="04090019" w:tentative="1">
      <w:start w:val="1"/>
      <w:numFmt w:val="lowerLetter"/>
      <w:lvlText w:val="%5)"/>
      <w:lvlJc w:val="left"/>
      <w:pPr>
        <w:ind w:left="2400" w:hanging="440"/>
      </w:pPr>
    </w:lvl>
    <w:lvl w:ilvl="5" w:tplc="0409001B" w:tentative="1">
      <w:start w:val="1"/>
      <w:numFmt w:val="lowerRoman"/>
      <w:lvlText w:val="%6."/>
      <w:lvlJc w:val="right"/>
      <w:pPr>
        <w:ind w:left="2840" w:hanging="440"/>
      </w:pPr>
    </w:lvl>
    <w:lvl w:ilvl="6" w:tplc="0409000F" w:tentative="1">
      <w:start w:val="1"/>
      <w:numFmt w:val="decimal"/>
      <w:lvlText w:val="%7."/>
      <w:lvlJc w:val="left"/>
      <w:pPr>
        <w:ind w:left="3280" w:hanging="440"/>
      </w:pPr>
    </w:lvl>
    <w:lvl w:ilvl="7" w:tplc="04090019" w:tentative="1">
      <w:start w:val="1"/>
      <w:numFmt w:val="lowerLetter"/>
      <w:lvlText w:val="%8)"/>
      <w:lvlJc w:val="left"/>
      <w:pPr>
        <w:ind w:left="3720" w:hanging="440"/>
      </w:pPr>
    </w:lvl>
    <w:lvl w:ilvl="8" w:tplc="0409001B" w:tentative="1">
      <w:start w:val="1"/>
      <w:numFmt w:val="lowerRoman"/>
      <w:lvlText w:val="%9."/>
      <w:lvlJc w:val="right"/>
      <w:pPr>
        <w:ind w:left="4160" w:hanging="440"/>
      </w:pPr>
    </w:lvl>
  </w:abstractNum>
  <w:abstractNum w:abstractNumId="20" w15:restartNumberingAfterBreak="0">
    <w:nsid w:val="3FD91A79"/>
    <w:multiLevelType w:val="multilevel"/>
    <w:tmpl w:val="8AAEA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177227E"/>
    <w:multiLevelType w:val="hybridMultilevel"/>
    <w:tmpl w:val="497A662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15:restartNumberingAfterBreak="0">
    <w:nsid w:val="43427AD8"/>
    <w:multiLevelType w:val="multilevel"/>
    <w:tmpl w:val="1B5CF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4B80000"/>
    <w:multiLevelType w:val="multilevel"/>
    <w:tmpl w:val="8294E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57B2FF6"/>
    <w:multiLevelType w:val="hybridMultilevel"/>
    <w:tmpl w:val="57629BBA"/>
    <w:lvl w:ilvl="0" w:tplc="04090011">
      <w:start w:val="1"/>
      <w:numFmt w:val="decimal"/>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5" w15:restartNumberingAfterBreak="0">
    <w:nsid w:val="4A0A18EB"/>
    <w:multiLevelType w:val="multilevel"/>
    <w:tmpl w:val="2AEC0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B6113B3"/>
    <w:multiLevelType w:val="hybridMultilevel"/>
    <w:tmpl w:val="CAF8214C"/>
    <w:lvl w:ilvl="0" w:tplc="04090019">
      <w:start w:val="1"/>
      <w:numFmt w:val="lowerLetter"/>
      <w:lvlText w:val="%1)"/>
      <w:lvlJc w:val="left"/>
      <w:pPr>
        <w:ind w:left="865"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7" w15:restartNumberingAfterBreak="0">
    <w:nsid w:val="59EB5DA5"/>
    <w:multiLevelType w:val="hybridMultilevel"/>
    <w:tmpl w:val="BDD4F2D0"/>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28" w15:restartNumberingAfterBreak="0">
    <w:nsid w:val="68444A7F"/>
    <w:multiLevelType w:val="multilevel"/>
    <w:tmpl w:val="4BD20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91A4EBA"/>
    <w:multiLevelType w:val="hybridMultilevel"/>
    <w:tmpl w:val="D5E44244"/>
    <w:lvl w:ilvl="0" w:tplc="0409000F">
      <w:start w:val="1"/>
      <w:numFmt w:val="decimal"/>
      <w:lvlText w:val="%1."/>
      <w:lvlJc w:val="left"/>
      <w:pPr>
        <w:ind w:left="816" w:hanging="420"/>
      </w:pPr>
    </w:lvl>
    <w:lvl w:ilvl="1" w:tplc="04090019" w:tentative="1">
      <w:start w:val="1"/>
      <w:numFmt w:val="lowerLetter"/>
      <w:lvlText w:val="%2)"/>
      <w:lvlJc w:val="left"/>
      <w:pPr>
        <w:ind w:left="1236" w:hanging="420"/>
      </w:pPr>
    </w:lvl>
    <w:lvl w:ilvl="2" w:tplc="0409001B" w:tentative="1">
      <w:start w:val="1"/>
      <w:numFmt w:val="lowerRoman"/>
      <w:lvlText w:val="%3."/>
      <w:lvlJc w:val="right"/>
      <w:pPr>
        <w:ind w:left="1656" w:hanging="420"/>
      </w:pPr>
    </w:lvl>
    <w:lvl w:ilvl="3" w:tplc="0409000F" w:tentative="1">
      <w:start w:val="1"/>
      <w:numFmt w:val="decimal"/>
      <w:lvlText w:val="%4."/>
      <w:lvlJc w:val="left"/>
      <w:pPr>
        <w:ind w:left="2076" w:hanging="420"/>
      </w:pPr>
    </w:lvl>
    <w:lvl w:ilvl="4" w:tplc="04090019" w:tentative="1">
      <w:start w:val="1"/>
      <w:numFmt w:val="lowerLetter"/>
      <w:lvlText w:val="%5)"/>
      <w:lvlJc w:val="left"/>
      <w:pPr>
        <w:ind w:left="2496" w:hanging="420"/>
      </w:pPr>
    </w:lvl>
    <w:lvl w:ilvl="5" w:tplc="0409001B" w:tentative="1">
      <w:start w:val="1"/>
      <w:numFmt w:val="lowerRoman"/>
      <w:lvlText w:val="%6."/>
      <w:lvlJc w:val="right"/>
      <w:pPr>
        <w:ind w:left="2916" w:hanging="420"/>
      </w:pPr>
    </w:lvl>
    <w:lvl w:ilvl="6" w:tplc="0409000F" w:tentative="1">
      <w:start w:val="1"/>
      <w:numFmt w:val="decimal"/>
      <w:lvlText w:val="%7."/>
      <w:lvlJc w:val="left"/>
      <w:pPr>
        <w:ind w:left="3336" w:hanging="420"/>
      </w:pPr>
    </w:lvl>
    <w:lvl w:ilvl="7" w:tplc="04090019" w:tentative="1">
      <w:start w:val="1"/>
      <w:numFmt w:val="lowerLetter"/>
      <w:lvlText w:val="%8)"/>
      <w:lvlJc w:val="left"/>
      <w:pPr>
        <w:ind w:left="3756" w:hanging="420"/>
      </w:pPr>
    </w:lvl>
    <w:lvl w:ilvl="8" w:tplc="0409001B" w:tentative="1">
      <w:start w:val="1"/>
      <w:numFmt w:val="lowerRoman"/>
      <w:lvlText w:val="%9."/>
      <w:lvlJc w:val="right"/>
      <w:pPr>
        <w:ind w:left="4176" w:hanging="420"/>
      </w:pPr>
    </w:lvl>
  </w:abstractNum>
  <w:abstractNum w:abstractNumId="30" w15:restartNumberingAfterBreak="0">
    <w:nsid w:val="6AE515EC"/>
    <w:multiLevelType w:val="multilevel"/>
    <w:tmpl w:val="8C400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2AD2F26"/>
    <w:multiLevelType w:val="hybridMultilevel"/>
    <w:tmpl w:val="F4C6D790"/>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32" w15:restartNumberingAfterBreak="0">
    <w:nsid w:val="76C81DBC"/>
    <w:multiLevelType w:val="multilevel"/>
    <w:tmpl w:val="B8B8F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7153296"/>
    <w:multiLevelType w:val="hybridMultilevel"/>
    <w:tmpl w:val="7ADCAE68"/>
    <w:lvl w:ilvl="0" w:tplc="0D024E4E">
      <w:start w:val="1"/>
      <w:numFmt w:val="decimal"/>
      <w:lvlText w:val="（%1）"/>
      <w:lvlJc w:val="left"/>
      <w:pPr>
        <w:ind w:left="1140" w:hanging="72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34" w15:restartNumberingAfterBreak="0">
    <w:nsid w:val="7E2118B9"/>
    <w:multiLevelType w:val="hybridMultilevel"/>
    <w:tmpl w:val="FC608A96"/>
    <w:lvl w:ilvl="0" w:tplc="D8B4F91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15:restartNumberingAfterBreak="0">
    <w:nsid w:val="7E7650FF"/>
    <w:multiLevelType w:val="hybridMultilevel"/>
    <w:tmpl w:val="265611E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15:restartNumberingAfterBreak="0">
    <w:nsid w:val="7FA05E96"/>
    <w:multiLevelType w:val="multilevel"/>
    <w:tmpl w:val="C4F206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13052771">
    <w:abstractNumId w:val="4"/>
  </w:num>
  <w:num w:numId="2" w16cid:durableId="286006428">
    <w:abstractNumId w:val="24"/>
  </w:num>
  <w:num w:numId="3" w16cid:durableId="520627889">
    <w:abstractNumId w:val="0"/>
  </w:num>
  <w:num w:numId="4" w16cid:durableId="1307471573">
    <w:abstractNumId w:val="26"/>
  </w:num>
  <w:num w:numId="5" w16cid:durableId="1031568601">
    <w:abstractNumId w:val="10"/>
  </w:num>
  <w:num w:numId="6" w16cid:durableId="195430298">
    <w:abstractNumId w:val="3"/>
  </w:num>
  <w:num w:numId="7" w16cid:durableId="839781823">
    <w:abstractNumId w:val="6"/>
  </w:num>
  <w:num w:numId="8" w16cid:durableId="1872765638">
    <w:abstractNumId w:val="8"/>
  </w:num>
  <w:num w:numId="9" w16cid:durableId="761682340">
    <w:abstractNumId w:val="18"/>
  </w:num>
  <w:num w:numId="10" w16cid:durableId="471555803">
    <w:abstractNumId w:val="27"/>
  </w:num>
  <w:num w:numId="11" w16cid:durableId="1579946323">
    <w:abstractNumId w:val="15"/>
  </w:num>
  <w:num w:numId="12" w16cid:durableId="1856459682">
    <w:abstractNumId w:val="31"/>
  </w:num>
  <w:num w:numId="13" w16cid:durableId="1579510750">
    <w:abstractNumId w:val="2"/>
  </w:num>
  <w:num w:numId="14" w16cid:durableId="225193376">
    <w:abstractNumId w:val="33"/>
  </w:num>
  <w:num w:numId="15" w16cid:durableId="1535381005">
    <w:abstractNumId w:val="9"/>
  </w:num>
  <w:num w:numId="16" w16cid:durableId="1730230995">
    <w:abstractNumId w:val="29"/>
  </w:num>
  <w:num w:numId="17" w16cid:durableId="696662363">
    <w:abstractNumId w:val="36"/>
  </w:num>
  <w:num w:numId="18" w16cid:durableId="1226532510">
    <w:abstractNumId w:val="13"/>
  </w:num>
  <w:num w:numId="19" w16cid:durableId="1407654239">
    <w:abstractNumId w:val="17"/>
  </w:num>
  <w:num w:numId="20" w16cid:durableId="782964584">
    <w:abstractNumId w:val="11"/>
  </w:num>
  <w:num w:numId="21" w16cid:durableId="1932084150">
    <w:abstractNumId w:val="1"/>
  </w:num>
  <w:num w:numId="22" w16cid:durableId="249898869">
    <w:abstractNumId w:val="25"/>
  </w:num>
  <w:num w:numId="23" w16cid:durableId="1405686304">
    <w:abstractNumId w:val="30"/>
  </w:num>
  <w:num w:numId="24" w16cid:durableId="283736335">
    <w:abstractNumId w:val="21"/>
  </w:num>
  <w:num w:numId="25" w16cid:durableId="2146387821">
    <w:abstractNumId w:val="34"/>
  </w:num>
  <w:num w:numId="26" w16cid:durableId="755906648">
    <w:abstractNumId w:val="16"/>
  </w:num>
  <w:num w:numId="27" w16cid:durableId="132142537">
    <w:abstractNumId w:val="35"/>
  </w:num>
  <w:num w:numId="28" w16cid:durableId="1975481683">
    <w:abstractNumId w:val="5"/>
  </w:num>
  <w:num w:numId="29" w16cid:durableId="940841871">
    <w:abstractNumId w:val="28"/>
  </w:num>
  <w:num w:numId="30" w16cid:durableId="655185046">
    <w:abstractNumId w:val="7"/>
  </w:num>
  <w:num w:numId="31" w16cid:durableId="1057778871">
    <w:abstractNumId w:val="22"/>
  </w:num>
  <w:num w:numId="32" w16cid:durableId="1853764115">
    <w:abstractNumId w:val="32"/>
  </w:num>
  <w:num w:numId="33" w16cid:durableId="517041684">
    <w:abstractNumId w:val="23"/>
  </w:num>
  <w:num w:numId="34" w16cid:durableId="348144950">
    <w:abstractNumId w:val="14"/>
  </w:num>
  <w:num w:numId="35" w16cid:durableId="1063602575">
    <w:abstractNumId w:val="20"/>
  </w:num>
  <w:num w:numId="36" w16cid:durableId="118302101">
    <w:abstractNumId w:val="12"/>
  </w:num>
  <w:num w:numId="37" w16cid:durableId="1547444811">
    <w:abstractNumId w:val="19"/>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6594"/>
    <w:rsid w:val="000012B7"/>
    <w:rsid w:val="00014316"/>
    <w:rsid w:val="00017213"/>
    <w:rsid w:val="00025E1B"/>
    <w:rsid w:val="00034235"/>
    <w:rsid w:val="000355B8"/>
    <w:rsid w:val="000400FC"/>
    <w:rsid w:val="00043007"/>
    <w:rsid w:val="00050431"/>
    <w:rsid w:val="00067C5F"/>
    <w:rsid w:val="00072FCF"/>
    <w:rsid w:val="00075703"/>
    <w:rsid w:val="00084C3C"/>
    <w:rsid w:val="00086FC9"/>
    <w:rsid w:val="000903DA"/>
    <w:rsid w:val="000924CE"/>
    <w:rsid w:val="00097410"/>
    <w:rsid w:val="000A0D88"/>
    <w:rsid w:val="000A35B0"/>
    <w:rsid w:val="000A5B1B"/>
    <w:rsid w:val="000A717F"/>
    <w:rsid w:val="000B0A53"/>
    <w:rsid w:val="000B0D2B"/>
    <w:rsid w:val="000B33A1"/>
    <w:rsid w:val="000B4BE1"/>
    <w:rsid w:val="000B591E"/>
    <w:rsid w:val="000C7FE2"/>
    <w:rsid w:val="000D35DB"/>
    <w:rsid w:val="000D39D2"/>
    <w:rsid w:val="000E317A"/>
    <w:rsid w:val="000E5E7D"/>
    <w:rsid w:val="000F0315"/>
    <w:rsid w:val="000F79CC"/>
    <w:rsid w:val="00101520"/>
    <w:rsid w:val="00101CB9"/>
    <w:rsid w:val="00103AB5"/>
    <w:rsid w:val="00111419"/>
    <w:rsid w:val="00114C8C"/>
    <w:rsid w:val="0012031A"/>
    <w:rsid w:val="00122D34"/>
    <w:rsid w:val="0013147D"/>
    <w:rsid w:val="001354EF"/>
    <w:rsid w:val="001378D2"/>
    <w:rsid w:val="001538AD"/>
    <w:rsid w:val="00172E74"/>
    <w:rsid w:val="00174C62"/>
    <w:rsid w:val="00180BCD"/>
    <w:rsid w:val="0019755E"/>
    <w:rsid w:val="001A240D"/>
    <w:rsid w:val="001A7886"/>
    <w:rsid w:val="001B669F"/>
    <w:rsid w:val="001D7BEE"/>
    <w:rsid w:val="001E4F4A"/>
    <w:rsid w:val="001F4919"/>
    <w:rsid w:val="00210FAB"/>
    <w:rsid w:val="00214218"/>
    <w:rsid w:val="00214508"/>
    <w:rsid w:val="00217AFA"/>
    <w:rsid w:val="002277EC"/>
    <w:rsid w:val="00236FB0"/>
    <w:rsid w:val="002402E2"/>
    <w:rsid w:val="00250132"/>
    <w:rsid w:val="0025181D"/>
    <w:rsid w:val="002558E6"/>
    <w:rsid w:val="002558ED"/>
    <w:rsid w:val="00272EC1"/>
    <w:rsid w:val="00273BAD"/>
    <w:rsid w:val="00280012"/>
    <w:rsid w:val="002840C9"/>
    <w:rsid w:val="00294356"/>
    <w:rsid w:val="002A4071"/>
    <w:rsid w:val="002A5AD0"/>
    <w:rsid w:val="002B1765"/>
    <w:rsid w:val="002B2D01"/>
    <w:rsid w:val="002B6E38"/>
    <w:rsid w:val="002C189D"/>
    <w:rsid w:val="002C5275"/>
    <w:rsid w:val="002D177D"/>
    <w:rsid w:val="002D2526"/>
    <w:rsid w:val="002D365A"/>
    <w:rsid w:val="002E770B"/>
    <w:rsid w:val="002E7A41"/>
    <w:rsid w:val="002F1FA5"/>
    <w:rsid w:val="002F29B7"/>
    <w:rsid w:val="002F7549"/>
    <w:rsid w:val="00300534"/>
    <w:rsid w:val="00305CFD"/>
    <w:rsid w:val="00307DBA"/>
    <w:rsid w:val="00307FD4"/>
    <w:rsid w:val="00314B83"/>
    <w:rsid w:val="00323A31"/>
    <w:rsid w:val="00326B89"/>
    <w:rsid w:val="00327EE1"/>
    <w:rsid w:val="00340C40"/>
    <w:rsid w:val="003416D0"/>
    <w:rsid w:val="0034596D"/>
    <w:rsid w:val="0034723E"/>
    <w:rsid w:val="003516DE"/>
    <w:rsid w:val="00352C31"/>
    <w:rsid w:val="00356A5D"/>
    <w:rsid w:val="00361A11"/>
    <w:rsid w:val="00361FF0"/>
    <w:rsid w:val="00364FCF"/>
    <w:rsid w:val="003654E8"/>
    <w:rsid w:val="00387744"/>
    <w:rsid w:val="00392D6F"/>
    <w:rsid w:val="003A249F"/>
    <w:rsid w:val="003A65E6"/>
    <w:rsid w:val="003B11D6"/>
    <w:rsid w:val="003B1559"/>
    <w:rsid w:val="003C3431"/>
    <w:rsid w:val="003C7B49"/>
    <w:rsid w:val="003D1848"/>
    <w:rsid w:val="003D36E7"/>
    <w:rsid w:val="003D3D90"/>
    <w:rsid w:val="003D6527"/>
    <w:rsid w:val="003D68BF"/>
    <w:rsid w:val="003E04D5"/>
    <w:rsid w:val="003E478E"/>
    <w:rsid w:val="003F1812"/>
    <w:rsid w:val="003F1F4B"/>
    <w:rsid w:val="00411D50"/>
    <w:rsid w:val="00413D20"/>
    <w:rsid w:val="00443F50"/>
    <w:rsid w:val="00445B53"/>
    <w:rsid w:val="00447883"/>
    <w:rsid w:val="00451B3B"/>
    <w:rsid w:val="00456CD2"/>
    <w:rsid w:val="00463C22"/>
    <w:rsid w:val="0046409C"/>
    <w:rsid w:val="00470428"/>
    <w:rsid w:val="004829C2"/>
    <w:rsid w:val="00483642"/>
    <w:rsid w:val="0048689E"/>
    <w:rsid w:val="00495487"/>
    <w:rsid w:val="004957AA"/>
    <w:rsid w:val="004978B6"/>
    <w:rsid w:val="004A33F2"/>
    <w:rsid w:val="004B0F53"/>
    <w:rsid w:val="004B4968"/>
    <w:rsid w:val="004D452F"/>
    <w:rsid w:val="004E59EB"/>
    <w:rsid w:val="004E5A25"/>
    <w:rsid w:val="004F0D57"/>
    <w:rsid w:val="004F16FD"/>
    <w:rsid w:val="005007B2"/>
    <w:rsid w:val="005021D2"/>
    <w:rsid w:val="00503694"/>
    <w:rsid w:val="00512502"/>
    <w:rsid w:val="005222F5"/>
    <w:rsid w:val="00530A7F"/>
    <w:rsid w:val="00535FE0"/>
    <w:rsid w:val="0054475F"/>
    <w:rsid w:val="00550B40"/>
    <w:rsid w:val="005515C6"/>
    <w:rsid w:val="00561C83"/>
    <w:rsid w:val="005635C5"/>
    <w:rsid w:val="00563FA4"/>
    <w:rsid w:val="00567A39"/>
    <w:rsid w:val="005764F9"/>
    <w:rsid w:val="005765BD"/>
    <w:rsid w:val="005778BD"/>
    <w:rsid w:val="00586942"/>
    <w:rsid w:val="00587DF6"/>
    <w:rsid w:val="00593F1E"/>
    <w:rsid w:val="005A245D"/>
    <w:rsid w:val="005A35AC"/>
    <w:rsid w:val="005B35DD"/>
    <w:rsid w:val="005B4EB0"/>
    <w:rsid w:val="005C1D9E"/>
    <w:rsid w:val="005C51D8"/>
    <w:rsid w:val="005D1628"/>
    <w:rsid w:val="005D5A3C"/>
    <w:rsid w:val="005E1FBB"/>
    <w:rsid w:val="005F008B"/>
    <w:rsid w:val="00605417"/>
    <w:rsid w:val="006155D8"/>
    <w:rsid w:val="00631635"/>
    <w:rsid w:val="00640300"/>
    <w:rsid w:val="00641263"/>
    <w:rsid w:val="0064543F"/>
    <w:rsid w:val="00646DAD"/>
    <w:rsid w:val="00656894"/>
    <w:rsid w:val="006630B6"/>
    <w:rsid w:val="00672F39"/>
    <w:rsid w:val="00683E65"/>
    <w:rsid w:val="0069524E"/>
    <w:rsid w:val="006A4BD5"/>
    <w:rsid w:val="006A75FB"/>
    <w:rsid w:val="006A789F"/>
    <w:rsid w:val="006B03E5"/>
    <w:rsid w:val="006C003F"/>
    <w:rsid w:val="006C268B"/>
    <w:rsid w:val="006C73AE"/>
    <w:rsid w:val="006D286E"/>
    <w:rsid w:val="006E1DDD"/>
    <w:rsid w:val="006E3B08"/>
    <w:rsid w:val="006F4FF0"/>
    <w:rsid w:val="00704043"/>
    <w:rsid w:val="00713DB3"/>
    <w:rsid w:val="007315A2"/>
    <w:rsid w:val="00733B5A"/>
    <w:rsid w:val="00736424"/>
    <w:rsid w:val="00737D19"/>
    <w:rsid w:val="007532A4"/>
    <w:rsid w:val="007539D4"/>
    <w:rsid w:val="00763386"/>
    <w:rsid w:val="00765262"/>
    <w:rsid w:val="00776315"/>
    <w:rsid w:val="007905AE"/>
    <w:rsid w:val="00791B11"/>
    <w:rsid w:val="00797318"/>
    <w:rsid w:val="00797331"/>
    <w:rsid w:val="007A2F44"/>
    <w:rsid w:val="007B0009"/>
    <w:rsid w:val="007B0782"/>
    <w:rsid w:val="007B14B7"/>
    <w:rsid w:val="007B4671"/>
    <w:rsid w:val="007B54E0"/>
    <w:rsid w:val="007C27B2"/>
    <w:rsid w:val="007C3A11"/>
    <w:rsid w:val="007C499A"/>
    <w:rsid w:val="007D5C42"/>
    <w:rsid w:val="007E0436"/>
    <w:rsid w:val="007F3B1F"/>
    <w:rsid w:val="00802BD8"/>
    <w:rsid w:val="0080751B"/>
    <w:rsid w:val="00813010"/>
    <w:rsid w:val="00816BE6"/>
    <w:rsid w:val="00825BB7"/>
    <w:rsid w:val="008335A9"/>
    <w:rsid w:val="00836114"/>
    <w:rsid w:val="008555A0"/>
    <w:rsid w:val="008635DE"/>
    <w:rsid w:val="00865578"/>
    <w:rsid w:val="00867F87"/>
    <w:rsid w:val="00877C3F"/>
    <w:rsid w:val="00877E39"/>
    <w:rsid w:val="00882820"/>
    <w:rsid w:val="00887E11"/>
    <w:rsid w:val="00890B0B"/>
    <w:rsid w:val="008926C4"/>
    <w:rsid w:val="008A4179"/>
    <w:rsid w:val="008A7A45"/>
    <w:rsid w:val="008B0428"/>
    <w:rsid w:val="008B079F"/>
    <w:rsid w:val="008B1449"/>
    <w:rsid w:val="008B3748"/>
    <w:rsid w:val="008B7AAD"/>
    <w:rsid w:val="008C5590"/>
    <w:rsid w:val="008E03D5"/>
    <w:rsid w:val="008E4EDA"/>
    <w:rsid w:val="008E5760"/>
    <w:rsid w:val="008E58F2"/>
    <w:rsid w:val="008F339B"/>
    <w:rsid w:val="00901023"/>
    <w:rsid w:val="00913ED8"/>
    <w:rsid w:val="0091773C"/>
    <w:rsid w:val="0092683A"/>
    <w:rsid w:val="00931DB9"/>
    <w:rsid w:val="00934A18"/>
    <w:rsid w:val="00936A35"/>
    <w:rsid w:val="00937AAC"/>
    <w:rsid w:val="00957458"/>
    <w:rsid w:val="00961CFD"/>
    <w:rsid w:val="0096331D"/>
    <w:rsid w:val="00967D3D"/>
    <w:rsid w:val="0098398A"/>
    <w:rsid w:val="00983B2A"/>
    <w:rsid w:val="00983C4C"/>
    <w:rsid w:val="00992781"/>
    <w:rsid w:val="009A0980"/>
    <w:rsid w:val="009A6B56"/>
    <w:rsid w:val="009D3145"/>
    <w:rsid w:val="009D465A"/>
    <w:rsid w:val="009E4247"/>
    <w:rsid w:val="009E5BC6"/>
    <w:rsid w:val="009E672C"/>
    <w:rsid w:val="00A103AC"/>
    <w:rsid w:val="00A168B6"/>
    <w:rsid w:val="00A20C44"/>
    <w:rsid w:val="00A20D9D"/>
    <w:rsid w:val="00A2106D"/>
    <w:rsid w:val="00A352CD"/>
    <w:rsid w:val="00A35356"/>
    <w:rsid w:val="00A44417"/>
    <w:rsid w:val="00A47D98"/>
    <w:rsid w:val="00A60FE6"/>
    <w:rsid w:val="00A6598C"/>
    <w:rsid w:val="00A70C9D"/>
    <w:rsid w:val="00A75020"/>
    <w:rsid w:val="00A751BE"/>
    <w:rsid w:val="00A84DDC"/>
    <w:rsid w:val="00A911A0"/>
    <w:rsid w:val="00A94F8B"/>
    <w:rsid w:val="00AA1886"/>
    <w:rsid w:val="00AA38F1"/>
    <w:rsid w:val="00AB16F3"/>
    <w:rsid w:val="00AB28AF"/>
    <w:rsid w:val="00AB62EF"/>
    <w:rsid w:val="00AB7A21"/>
    <w:rsid w:val="00AD4751"/>
    <w:rsid w:val="00AD4D51"/>
    <w:rsid w:val="00AD705B"/>
    <w:rsid w:val="00AE0470"/>
    <w:rsid w:val="00AE0DD3"/>
    <w:rsid w:val="00AE1252"/>
    <w:rsid w:val="00AE3B43"/>
    <w:rsid w:val="00AE48B1"/>
    <w:rsid w:val="00AE6C20"/>
    <w:rsid w:val="00AF0852"/>
    <w:rsid w:val="00AF5A96"/>
    <w:rsid w:val="00AF7385"/>
    <w:rsid w:val="00AF7671"/>
    <w:rsid w:val="00B01522"/>
    <w:rsid w:val="00B01594"/>
    <w:rsid w:val="00B05974"/>
    <w:rsid w:val="00B05BFB"/>
    <w:rsid w:val="00B165CB"/>
    <w:rsid w:val="00B25DB3"/>
    <w:rsid w:val="00B40B33"/>
    <w:rsid w:val="00B533BA"/>
    <w:rsid w:val="00B65076"/>
    <w:rsid w:val="00B81A2C"/>
    <w:rsid w:val="00B83293"/>
    <w:rsid w:val="00B841A3"/>
    <w:rsid w:val="00B8537B"/>
    <w:rsid w:val="00B877D3"/>
    <w:rsid w:val="00B92463"/>
    <w:rsid w:val="00BA0331"/>
    <w:rsid w:val="00BB0E32"/>
    <w:rsid w:val="00BC5095"/>
    <w:rsid w:val="00BC6BAB"/>
    <w:rsid w:val="00BD0335"/>
    <w:rsid w:val="00BD08C8"/>
    <w:rsid w:val="00BE2CD9"/>
    <w:rsid w:val="00BE6B28"/>
    <w:rsid w:val="00BE7B14"/>
    <w:rsid w:val="00BF09E2"/>
    <w:rsid w:val="00C01D6A"/>
    <w:rsid w:val="00C03707"/>
    <w:rsid w:val="00C127FE"/>
    <w:rsid w:val="00C13BE4"/>
    <w:rsid w:val="00C15230"/>
    <w:rsid w:val="00C3218E"/>
    <w:rsid w:val="00C37AE0"/>
    <w:rsid w:val="00C41FA1"/>
    <w:rsid w:val="00C43BC2"/>
    <w:rsid w:val="00C46AF2"/>
    <w:rsid w:val="00C474E7"/>
    <w:rsid w:val="00C51F53"/>
    <w:rsid w:val="00C56D5E"/>
    <w:rsid w:val="00C60BCC"/>
    <w:rsid w:val="00C64953"/>
    <w:rsid w:val="00C64C11"/>
    <w:rsid w:val="00C64C9E"/>
    <w:rsid w:val="00C665E8"/>
    <w:rsid w:val="00C700AB"/>
    <w:rsid w:val="00C70369"/>
    <w:rsid w:val="00C76806"/>
    <w:rsid w:val="00C83043"/>
    <w:rsid w:val="00C84694"/>
    <w:rsid w:val="00C90AC2"/>
    <w:rsid w:val="00C935AA"/>
    <w:rsid w:val="00CA0FBF"/>
    <w:rsid w:val="00CB06C6"/>
    <w:rsid w:val="00CB33D1"/>
    <w:rsid w:val="00CB403C"/>
    <w:rsid w:val="00CB6333"/>
    <w:rsid w:val="00CC3DED"/>
    <w:rsid w:val="00CD18D8"/>
    <w:rsid w:val="00CD2C8A"/>
    <w:rsid w:val="00CD4547"/>
    <w:rsid w:val="00CD742F"/>
    <w:rsid w:val="00CF655B"/>
    <w:rsid w:val="00D001E5"/>
    <w:rsid w:val="00D033F8"/>
    <w:rsid w:val="00D07A37"/>
    <w:rsid w:val="00D16077"/>
    <w:rsid w:val="00D24985"/>
    <w:rsid w:val="00D35C62"/>
    <w:rsid w:val="00D36B63"/>
    <w:rsid w:val="00D40230"/>
    <w:rsid w:val="00D531EF"/>
    <w:rsid w:val="00D60585"/>
    <w:rsid w:val="00D75BEB"/>
    <w:rsid w:val="00D80D19"/>
    <w:rsid w:val="00D821E0"/>
    <w:rsid w:val="00D97712"/>
    <w:rsid w:val="00DA718E"/>
    <w:rsid w:val="00DC3E32"/>
    <w:rsid w:val="00DC49AC"/>
    <w:rsid w:val="00DC4CF0"/>
    <w:rsid w:val="00DD290D"/>
    <w:rsid w:val="00DD2A03"/>
    <w:rsid w:val="00DD3832"/>
    <w:rsid w:val="00DD51C8"/>
    <w:rsid w:val="00DD62EB"/>
    <w:rsid w:val="00DD6594"/>
    <w:rsid w:val="00DE0311"/>
    <w:rsid w:val="00DE3FC2"/>
    <w:rsid w:val="00DF22E6"/>
    <w:rsid w:val="00DF5B0D"/>
    <w:rsid w:val="00E05CC3"/>
    <w:rsid w:val="00E10648"/>
    <w:rsid w:val="00E10A44"/>
    <w:rsid w:val="00E22D82"/>
    <w:rsid w:val="00E31341"/>
    <w:rsid w:val="00E34179"/>
    <w:rsid w:val="00E44150"/>
    <w:rsid w:val="00E628AC"/>
    <w:rsid w:val="00E67E61"/>
    <w:rsid w:val="00E869F0"/>
    <w:rsid w:val="00EA142D"/>
    <w:rsid w:val="00EB3847"/>
    <w:rsid w:val="00EB39B7"/>
    <w:rsid w:val="00ED0761"/>
    <w:rsid w:val="00ED51AC"/>
    <w:rsid w:val="00EE348F"/>
    <w:rsid w:val="00EE70A8"/>
    <w:rsid w:val="00EF16F6"/>
    <w:rsid w:val="00F07D41"/>
    <w:rsid w:val="00F148E1"/>
    <w:rsid w:val="00F22C0A"/>
    <w:rsid w:val="00F26B52"/>
    <w:rsid w:val="00F2730A"/>
    <w:rsid w:val="00F301A3"/>
    <w:rsid w:val="00F36483"/>
    <w:rsid w:val="00F4092E"/>
    <w:rsid w:val="00F47815"/>
    <w:rsid w:val="00F51661"/>
    <w:rsid w:val="00F52366"/>
    <w:rsid w:val="00F54E99"/>
    <w:rsid w:val="00F56ACE"/>
    <w:rsid w:val="00F711FC"/>
    <w:rsid w:val="00F718C8"/>
    <w:rsid w:val="00F74640"/>
    <w:rsid w:val="00F86BA6"/>
    <w:rsid w:val="00F95654"/>
    <w:rsid w:val="00FA5ED5"/>
    <w:rsid w:val="00FA722B"/>
    <w:rsid w:val="00FB4DFC"/>
    <w:rsid w:val="00FC2A09"/>
    <w:rsid w:val="00FD30AC"/>
    <w:rsid w:val="00FE7398"/>
    <w:rsid w:val="00FF4EF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03C7740"/>
  <w15:chartTrackingRefBased/>
  <w15:docId w15:val="{C303C60B-8C46-4786-835C-616586BE3F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02BD8"/>
    <w:pPr>
      <w:widowControl w:val="0"/>
      <w:ind w:firstLineChars="200" w:firstLine="200"/>
      <w:jc w:val="both"/>
    </w:pPr>
    <w:rPr>
      <w:rFonts w:ascii="Times New Roman" w:eastAsia="宋体" w:hAnsi="Times New Roman"/>
    </w:rPr>
  </w:style>
  <w:style w:type="paragraph" w:styleId="3">
    <w:name w:val="heading 3"/>
    <w:basedOn w:val="a"/>
    <w:next w:val="a"/>
    <w:link w:val="30"/>
    <w:uiPriority w:val="9"/>
    <w:semiHidden/>
    <w:unhideWhenUsed/>
    <w:qFormat/>
    <w:rsid w:val="007315A2"/>
    <w:pPr>
      <w:keepNext/>
      <w:keepLines/>
      <w:spacing w:before="260" w:after="260" w:line="416" w:lineRule="auto"/>
      <w:outlineLvl w:val="2"/>
    </w:pPr>
    <w:rPr>
      <w:b/>
      <w:bCs/>
      <w:sz w:val="32"/>
      <w:szCs w:val="32"/>
    </w:rPr>
  </w:style>
  <w:style w:type="paragraph" w:styleId="4">
    <w:name w:val="heading 4"/>
    <w:basedOn w:val="a"/>
    <w:link w:val="40"/>
    <w:uiPriority w:val="9"/>
    <w:qFormat/>
    <w:rsid w:val="00713DB3"/>
    <w:pPr>
      <w:widowControl/>
      <w:spacing w:before="100" w:beforeAutospacing="1" w:after="100" w:afterAutospacing="1"/>
      <w:jc w:val="left"/>
      <w:outlineLvl w:val="3"/>
    </w:pPr>
    <w:rPr>
      <w:rFonts w:ascii="宋体" w:hAnsi="宋体"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8E03D5"/>
    <w:pPr>
      <w:widowControl/>
      <w:spacing w:before="100" w:beforeAutospacing="1" w:after="100" w:afterAutospacing="1"/>
      <w:jc w:val="left"/>
    </w:pPr>
    <w:rPr>
      <w:rFonts w:ascii="宋体" w:hAnsi="宋体" w:cs="宋体"/>
      <w:kern w:val="0"/>
      <w:sz w:val="24"/>
      <w:szCs w:val="24"/>
    </w:rPr>
  </w:style>
  <w:style w:type="paragraph" w:styleId="a4">
    <w:name w:val="List Paragraph"/>
    <w:basedOn w:val="a"/>
    <w:uiPriority w:val="34"/>
    <w:qFormat/>
    <w:rsid w:val="008E03D5"/>
    <w:pPr>
      <w:ind w:firstLine="420"/>
    </w:pPr>
  </w:style>
  <w:style w:type="table" w:customStyle="1" w:styleId="TableNormal">
    <w:name w:val="Table Normal"/>
    <w:semiHidden/>
    <w:unhideWhenUsed/>
    <w:qFormat/>
    <w:rsid w:val="000A717F"/>
    <w:rPr>
      <w:rFonts w:ascii="Arial" w:hAnsi="Arial" w:cs="Arial"/>
      <w:snapToGrid w:val="0"/>
      <w:color w:val="000000"/>
      <w:kern w:val="0"/>
      <w:szCs w:val="21"/>
      <w:lang w:eastAsia="en-US"/>
    </w:rPr>
    <w:tblPr>
      <w:tblCellMar>
        <w:top w:w="0" w:type="dxa"/>
        <w:left w:w="0" w:type="dxa"/>
        <w:bottom w:w="0" w:type="dxa"/>
        <w:right w:w="0" w:type="dxa"/>
      </w:tblCellMar>
    </w:tblPr>
  </w:style>
  <w:style w:type="paragraph" w:styleId="a5">
    <w:name w:val="Body Text"/>
    <w:basedOn w:val="a"/>
    <w:link w:val="a6"/>
    <w:semiHidden/>
    <w:qFormat/>
    <w:rsid w:val="000A717F"/>
    <w:pPr>
      <w:widowControl/>
      <w:kinsoku w:val="0"/>
      <w:autoSpaceDE w:val="0"/>
      <w:autoSpaceDN w:val="0"/>
      <w:adjustRightInd w:val="0"/>
      <w:snapToGrid w:val="0"/>
      <w:jc w:val="left"/>
      <w:textAlignment w:val="baseline"/>
    </w:pPr>
    <w:rPr>
      <w:rFonts w:ascii="Arial" w:eastAsia="Arial" w:hAnsi="Arial" w:cs="Arial"/>
      <w:noProof/>
      <w:snapToGrid w:val="0"/>
      <w:color w:val="000000"/>
      <w:kern w:val="0"/>
      <w:szCs w:val="21"/>
      <w:lang w:eastAsia="en-US"/>
    </w:rPr>
  </w:style>
  <w:style w:type="character" w:customStyle="1" w:styleId="a6">
    <w:name w:val="正文文本 字符"/>
    <w:basedOn w:val="a0"/>
    <w:link w:val="a5"/>
    <w:semiHidden/>
    <w:rsid w:val="000A717F"/>
    <w:rPr>
      <w:rFonts w:ascii="Arial" w:eastAsia="Arial" w:hAnsi="Arial" w:cs="Arial"/>
      <w:noProof/>
      <w:snapToGrid w:val="0"/>
      <w:color w:val="000000"/>
      <w:kern w:val="0"/>
      <w:szCs w:val="21"/>
      <w:lang w:eastAsia="en-US"/>
    </w:rPr>
  </w:style>
  <w:style w:type="paragraph" w:customStyle="1" w:styleId="TableText">
    <w:name w:val="Table Text"/>
    <w:basedOn w:val="a"/>
    <w:semiHidden/>
    <w:qFormat/>
    <w:rsid w:val="000A717F"/>
    <w:pPr>
      <w:widowControl/>
      <w:kinsoku w:val="0"/>
      <w:autoSpaceDE w:val="0"/>
      <w:autoSpaceDN w:val="0"/>
      <w:adjustRightInd w:val="0"/>
      <w:snapToGrid w:val="0"/>
      <w:jc w:val="left"/>
      <w:textAlignment w:val="baseline"/>
    </w:pPr>
    <w:rPr>
      <w:rFonts w:ascii="宋体" w:hAnsi="宋体" w:cs="宋体"/>
      <w:noProof/>
      <w:snapToGrid w:val="0"/>
      <w:color w:val="000000"/>
      <w:kern w:val="0"/>
      <w:sz w:val="18"/>
      <w:szCs w:val="18"/>
      <w:lang w:eastAsia="en-US"/>
    </w:rPr>
  </w:style>
  <w:style w:type="paragraph" w:styleId="a7">
    <w:name w:val="header"/>
    <w:basedOn w:val="a"/>
    <w:link w:val="a8"/>
    <w:uiPriority w:val="99"/>
    <w:unhideWhenUsed/>
    <w:rsid w:val="000D35DB"/>
    <w:pPr>
      <w:tabs>
        <w:tab w:val="center" w:pos="4153"/>
        <w:tab w:val="right" w:pos="8306"/>
      </w:tabs>
      <w:snapToGrid w:val="0"/>
      <w:jc w:val="center"/>
    </w:pPr>
    <w:rPr>
      <w:sz w:val="18"/>
      <w:szCs w:val="18"/>
    </w:rPr>
  </w:style>
  <w:style w:type="character" w:customStyle="1" w:styleId="a8">
    <w:name w:val="页眉 字符"/>
    <w:basedOn w:val="a0"/>
    <w:link w:val="a7"/>
    <w:uiPriority w:val="99"/>
    <w:rsid w:val="000D35DB"/>
    <w:rPr>
      <w:sz w:val="18"/>
      <w:szCs w:val="18"/>
    </w:rPr>
  </w:style>
  <w:style w:type="paragraph" w:styleId="a9">
    <w:name w:val="footer"/>
    <w:basedOn w:val="a"/>
    <w:link w:val="aa"/>
    <w:uiPriority w:val="99"/>
    <w:unhideWhenUsed/>
    <w:rsid w:val="000D35DB"/>
    <w:pPr>
      <w:tabs>
        <w:tab w:val="center" w:pos="4153"/>
        <w:tab w:val="right" w:pos="8306"/>
      </w:tabs>
      <w:snapToGrid w:val="0"/>
      <w:jc w:val="left"/>
    </w:pPr>
    <w:rPr>
      <w:sz w:val="18"/>
      <w:szCs w:val="18"/>
    </w:rPr>
  </w:style>
  <w:style w:type="character" w:customStyle="1" w:styleId="aa">
    <w:name w:val="页脚 字符"/>
    <w:basedOn w:val="a0"/>
    <w:link w:val="a9"/>
    <w:uiPriority w:val="99"/>
    <w:rsid w:val="000D35DB"/>
    <w:rPr>
      <w:sz w:val="18"/>
      <w:szCs w:val="18"/>
    </w:rPr>
  </w:style>
  <w:style w:type="character" w:styleId="ab">
    <w:name w:val="Placeholder Text"/>
    <w:basedOn w:val="a0"/>
    <w:uiPriority w:val="99"/>
    <w:semiHidden/>
    <w:rsid w:val="00086FC9"/>
    <w:rPr>
      <w:color w:val="666666"/>
    </w:rPr>
  </w:style>
  <w:style w:type="character" w:styleId="ac">
    <w:name w:val="annotation reference"/>
    <w:basedOn w:val="a0"/>
    <w:uiPriority w:val="99"/>
    <w:semiHidden/>
    <w:unhideWhenUsed/>
    <w:rsid w:val="00086FC9"/>
    <w:rPr>
      <w:sz w:val="21"/>
      <w:szCs w:val="21"/>
    </w:rPr>
  </w:style>
  <w:style w:type="paragraph" w:styleId="ad">
    <w:name w:val="annotation text"/>
    <w:basedOn w:val="a"/>
    <w:link w:val="ae"/>
    <w:uiPriority w:val="99"/>
    <w:unhideWhenUsed/>
    <w:rsid w:val="00086FC9"/>
    <w:pPr>
      <w:jc w:val="left"/>
    </w:pPr>
  </w:style>
  <w:style w:type="character" w:customStyle="1" w:styleId="ae">
    <w:name w:val="批注文字 字符"/>
    <w:basedOn w:val="a0"/>
    <w:link w:val="ad"/>
    <w:uiPriority w:val="99"/>
    <w:rsid w:val="00086FC9"/>
  </w:style>
  <w:style w:type="paragraph" w:styleId="af">
    <w:name w:val="annotation subject"/>
    <w:basedOn w:val="ad"/>
    <w:next w:val="ad"/>
    <w:link w:val="af0"/>
    <w:uiPriority w:val="99"/>
    <w:semiHidden/>
    <w:unhideWhenUsed/>
    <w:rsid w:val="00086FC9"/>
    <w:rPr>
      <w:b/>
      <w:bCs/>
    </w:rPr>
  </w:style>
  <w:style w:type="character" w:customStyle="1" w:styleId="af0">
    <w:name w:val="批注主题 字符"/>
    <w:basedOn w:val="ae"/>
    <w:link w:val="af"/>
    <w:uiPriority w:val="99"/>
    <w:semiHidden/>
    <w:rsid w:val="00086FC9"/>
    <w:rPr>
      <w:b/>
      <w:bCs/>
    </w:rPr>
  </w:style>
  <w:style w:type="character" w:styleId="af1">
    <w:name w:val="Hyperlink"/>
    <w:basedOn w:val="a0"/>
    <w:uiPriority w:val="99"/>
    <w:unhideWhenUsed/>
    <w:rsid w:val="00086FC9"/>
    <w:rPr>
      <w:color w:val="0000FF"/>
      <w:u w:val="single"/>
    </w:rPr>
  </w:style>
  <w:style w:type="paragraph" w:styleId="af2">
    <w:name w:val="footnote text"/>
    <w:basedOn w:val="a"/>
    <w:link w:val="af3"/>
    <w:uiPriority w:val="99"/>
    <w:semiHidden/>
    <w:unhideWhenUsed/>
    <w:rsid w:val="002E770B"/>
    <w:pPr>
      <w:snapToGrid w:val="0"/>
      <w:jc w:val="left"/>
    </w:pPr>
    <w:rPr>
      <w:sz w:val="18"/>
      <w:szCs w:val="18"/>
    </w:rPr>
  </w:style>
  <w:style w:type="character" w:customStyle="1" w:styleId="af3">
    <w:name w:val="脚注文本 字符"/>
    <w:basedOn w:val="a0"/>
    <w:link w:val="af2"/>
    <w:uiPriority w:val="99"/>
    <w:semiHidden/>
    <w:rsid w:val="002E770B"/>
    <w:rPr>
      <w:sz w:val="18"/>
      <w:szCs w:val="18"/>
    </w:rPr>
  </w:style>
  <w:style w:type="character" w:styleId="af4">
    <w:name w:val="footnote reference"/>
    <w:basedOn w:val="a0"/>
    <w:uiPriority w:val="99"/>
    <w:semiHidden/>
    <w:unhideWhenUsed/>
    <w:rsid w:val="002E770B"/>
    <w:rPr>
      <w:vertAlign w:val="superscript"/>
    </w:rPr>
  </w:style>
  <w:style w:type="table" w:styleId="af5">
    <w:name w:val="Table Grid"/>
    <w:basedOn w:val="a1"/>
    <w:uiPriority w:val="39"/>
    <w:rsid w:val="004829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标题 4 字符"/>
    <w:basedOn w:val="a0"/>
    <w:link w:val="4"/>
    <w:uiPriority w:val="9"/>
    <w:rsid w:val="00713DB3"/>
    <w:rPr>
      <w:rFonts w:ascii="宋体" w:eastAsia="宋体" w:hAnsi="宋体" w:cs="宋体"/>
      <w:b/>
      <w:bCs/>
      <w:kern w:val="0"/>
      <w:sz w:val="24"/>
      <w:szCs w:val="24"/>
    </w:rPr>
  </w:style>
  <w:style w:type="character" w:styleId="af6">
    <w:name w:val="Strong"/>
    <w:basedOn w:val="a0"/>
    <w:uiPriority w:val="22"/>
    <w:qFormat/>
    <w:rsid w:val="00713DB3"/>
    <w:rPr>
      <w:b/>
      <w:bCs/>
    </w:rPr>
  </w:style>
  <w:style w:type="character" w:customStyle="1" w:styleId="30">
    <w:name w:val="标题 3 字符"/>
    <w:basedOn w:val="a0"/>
    <w:link w:val="3"/>
    <w:uiPriority w:val="9"/>
    <w:semiHidden/>
    <w:rsid w:val="007315A2"/>
    <w:rPr>
      <w:b/>
      <w:bCs/>
      <w:sz w:val="32"/>
      <w:szCs w:val="32"/>
    </w:rPr>
  </w:style>
  <w:style w:type="paragraph" w:styleId="af7">
    <w:name w:val="caption"/>
    <w:basedOn w:val="a"/>
    <w:next w:val="a"/>
    <w:uiPriority w:val="35"/>
    <w:unhideWhenUsed/>
    <w:qFormat/>
    <w:rsid w:val="00E628AC"/>
    <w:rPr>
      <w:rFonts w:asciiTheme="majorHAnsi" w:eastAsia="黑体" w:hAnsiTheme="majorHAnsi" w:cstheme="majorBidi"/>
      <w:sz w:val="20"/>
      <w:szCs w:val="20"/>
    </w:rPr>
  </w:style>
  <w:style w:type="character" w:customStyle="1" w:styleId="1">
    <w:name w:val="未处理的提及1"/>
    <w:basedOn w:val="a0"/>
    <w:uiPriority w:val="99"/>
    <w:semiHidden/>
    <w:unhideWhenUsed/>
    <w:rsid w:val="00323A31"/>
    <w:rPr>
      <w:color w:val="605E5C"/>
      <w:shd w:val="clear" w:color="auto" w:fill="E1DFDD"/>
    </w:rPr>
  </w:style>
  <w:style w:type="paragraph" w:styleId="af8">
    <w:name w:val="No Spacing"/>
    <w:uiPriority w:val="1"/>
    <w:qFormat/>
    <w:rsid w:val="00043007"/>
    <w:pPr>
      <w:widowControl w:val="0"/>
      <w:jc w:val="both"/>
    </w:pPr>
  </w:style>
  <w:style w:type="character" w:customStyle="1" w:styleId="katex-mathml">
    <w:name w:val="katex-mathml"/>
    <w:basedOn w:val="a0"/>
    <w:rsid w:val="00101520"/>
  </w:style>
  <w:style w:type="character" w:customStyle="1" w:styleId="mord">
    <w:name w:val="mord"/>
    <w:basedOn w:val="a0"/>
    <w:rsid w:val="00101520"/>
  </w:style>
  <w:style w:type="character" w:customStyle="1" w:styleId="vlist-s">
    <w:name w:val="vlist-s"/>
    <w:basedOn w:val="a0"/>
    <w:rsid w:val="006630B6"/>
  </w:style>
  <w:style w:type="character" w:customStyle="1" w:styleId="mjx-char">
    <w:name w:val="mjx-char"/>
    <w:basedOn w:val="a0"/>
    <w:rsid w:val="002B2D01"/>
  </w:style>
  <w:style w:type="character" w:customStyle="1" w:styleId="mjxassistivemathml">
    <w:name w:val="mjx_assistive_mathml"/>
    <w:basedOn w:val="a0"/>
    <w:rsid w:val="00F86BA6"/>
  </w:style>
  <w:style w:type="character" w:styleId="HTML">
    <w:name w:val="HTML Code"/>
    <w:basedOn w:val="a0"/>
    <w:uiPriority w:val="99"/>
    <w:semiHidden/>
    <w:unhideWhenUsed/>
    <w:rsid w:val="005A245D"/>
    <w:rPr>
      <w:rFonts w:ascii="宋体" w:eastAsia="宋体" w:hAnsi="宋体" w:cs="宋体"/>
      <w:sz w:val="24"/>
      <w:szCs w:val="24"/>
    </w:rPr>
  </w:style>
  <w:style w:type="character" w:styleId="af9">
    <w:name w:val="FollowedHyperlink"/>
    <w:basedOn w:val="a0"/>
    <w:uiPriority w:val="99"/>
    <w:semiHidden/>
    <w:unhideWhenUsed/>
    <w:rsid w:val="00C64953"/>
    <w:rPr>
      <w:color w:val="954F72" w:themeColor="followedHyperlink"/>
      <w:u w:val="single"/>
    </w:rPr>
  </w:style>
  <w:style w:type="character" w:styleId="afa">
    <w:name w:val="Unresolved Mention"/>
    <w:basedOn w:val="a0"/>
    <w:uiPriority w:val="99"/>
    <w:semiHidden/>
    <w:unhideWhenUsed/>
    <w:rsid w:val="00C6495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359330">
      <w:bodyDiv w:val="1"/>
      <w:marLeft w:val="0"/>
      <w:marRight w:val="0"/>
      <w:marTop w:val="0"/>
      <w:marBottom w:val="0"/>
      <w:divBdr>
        <w:top w:val="none" w:sz="0" w:space="0" w:color="auto"/>
        <w:left w:val="none" w:sz="0" w:space="0" w:color="auto"/>
        <w:bottom w:val="none" w:sz="0" w:space="0" w:color="auto"/>
        <w:right w:val="none" w:sz="0" w:space="0" w:color="auto"/>
      </w:divBdr>
    </w:div>
    <w:div w:id="185022891">
      <w:bodyDiv w:val="1"/>
      <w:marLeft w:val="0"/>
      <w:marRight w:val="0"/>
      <w:marTop w:val="0"/>
      <w:marBottom w:val="0"/>
      <w:divBdr>
        <w:top w:val="none" w:sz="0" w:space="0" w:color="auto"/>
        <w:left w:val="none" w:sz="0" w:space="0" w:color="auto"/>
        <w:bottom w:val="none" w:sz="0" w:space="0" w:color="auto"/>
        <w:right w:val="none" w:sz="0" w:space="0" w:color="auto"/>
      </w:divBdr>
    </w:div>
    <w:div w:id="319508046">
      <w:bodyDiv w:val="1"/>
      <w:marLeft w:val="0"/>
      <w:marRight w:val="0"/>
      <w:marTop w:val="0"/>
      <w:marBottom w:val="0"/>
      <w:divBdr>
        <w:top w:val="none" w:sz="0" w:space="0" w:color="auto"/>
        <w:left w:val="none" w:sz="0" w:space="0" w:color="auto"/>
        <w:bottom w:val="none" w:sz="0" w:space="0" w:color="auto"/>
        <w:right w:val="none" w:sz="0" w:space="0" w:color="auto"/>
      </w:divBdr>
    </w:div>
    <w:div w:id="349917321">
      <w:bodyDiv w:val="1"/>
      <w:marLeft w:val="0"/>
      <w:marRight w:val="0"/>
      <w:marTop w:val="0"/>
      <w:marBottom w:val="0"/>
      <w:divBdr>
        <w:top w:val="none" w:sz="0" w:space="0" w:color="auto"/>
        <w:left w:val="none" w:sz="0" w:space="0" w:color="auto"/>
        <w:bottom w:val="none" w:sz="0" w:space="0" w:color="auto"/>
        <w:right w:val="none" w:sz="0" w:space="0" w:color="auto"/>
      </w:divBdr>
    </w:div>
    <w:div w:id="506672340">
      <w:bodyDiv w:val="1"/>
      <w:marLeft w:val="0"/>
      <w:marRight w:val="0"/>
      <w:marTop w:val="0"/>
      <w:marBottom w:val="0"/>
      <w:divBdr>
        <w:top w:val="none" w:sz="0" w:space="0" w:color="auto"/>
        <w:left w:val="none" w:sz="0" w:space="0" w:color="auto"/>
        <w:bottom w:val="none" w:sz="0" w:space="0" w:color="auto"/>
        <w:right w:val="none" w:sz="0" w:space="0" w:color="auto"/>
      </w:divBdr>
    </w:div>
    <w:div w:id="550965814">
      <w:bodyDiv w:val="1"/>
      <w:marLeft w:val="0"/>
      <w:marRight w:val="0"/>
      <w:marTop w:val="0"/>
      <w:marBottom w:val="0"/>
      <w:divBdr>
        <w:top w:val="none" w:sz="0" w:space="0" w:color="auto"/>
        <w:left w:val="none" w:sz="0" w:space="0" w:color="auto"/>
        <w:bottom w:val="none" w:sz="0" w:space="0" w:color="auto"/>
        <w:right w:val="none" w:sz="0" w:space="0" w:color="auto"/>
      </w:divBdr>
    </w:div>
    <w:div w:id="591663784">
      <w:bodyDiv w:val="1"/>
      <w:marLeft w:val="0"/>
      <w:marRight w:val="0"/>
      <w:marTop w:val="0"/>
      <w:marBottom w:val="0"/>
      <w:divBdr>
        <w:top w:val="none" w:sz="0" w:space="0" w:color="auto"/>
        <w:left w:val="none" w:sz="0" w:space="0" w:color="auto"/>
        <w:bottom w:val="none" w:sz="0" w:space="0" w:color="auto"/>
        <w:right w:val="none" w:sz="0" w:space="0" w:color="auto"/>
      </w:divBdr>
    </w:div>
    <w:div w:id="834951177">
      <w:bodyDiv w:val="1"/>
      <w:marLeft w:val="0"/>
      <w:marRight w:val="0"/>
      <w:marTop w:val="0"/>
      <w:marBottom w:val="0"/>
      <w:divBdr>
        <w:top w:val="none" w:sz="0" w:space="0" w:color="auto"/>
        <w:left w:val="none" w:sz="0" w:space="0" w:color="auto"/>
        <w:bottom w:val="none" w:sz="0" w:space="0" w:color="auto"/>
        <w:right w:val="none" w:sz="0" w:space="0" w:color="auto"/>
      </w:divBdr>
    </w:div>
    <w:div w:id="844439620">
      <w:bodyDiv w:val="1"/>
      <w:marLeft w:val="0"/>
      <w:marRight w:val="0"/>
      <w:marTop w:val="0"/>
      <w:marBottom w:val="0"/>
      <w:divBdr>
        <w:top w:val="none" w:sz="0" w:space="0" w:color="auto"/>
        <w:left w:val="none" w:sz="0" w:space="0" w:color="auto"/>
        <w:bottom w:val="none" w:sz="0" w:space="0" w:color="auto"/>
        <w:right w:val="none" w:sz="0" w:space="0" w:color="auto"/>
      </w:divBdr>
    </w:div>
    <w:div w:id="927349034">
      <w:bodyDiv w:val="1"/>
      <w:marLeft w:val="0"/>
      <w:marRight w:val="0"/>
      <w:marTop w:val="0"/>
      <w:marBottom w:val="0"/>
      <w:divBdr>
        <w:top w:val="none" w:sz="0" w:space="0" w:color="auto"/>
        <w:left w:val="none" w:sz="0" w:space="0" w:color="auto"/>
        <w:bottom w:val="none" w:sz="0" w:space="0" w:color="auto"/>
        <w:right w:val="none" w:sz="0" w:space="0" w:color="auto"/>
      </w:divBdr>
    </w:div>
    <w:div w:id="934628938">
      <w:bodyDiv w:val="1"/>
      <w:marLeft w:val="0"/>
      <w:marRight w:val="0"/>
      <w:marTop w:val="0"/>
      <w:marBottom w:val="0"/>
      <w:divBdr>
        <w:top w:val="none" w:sz="0" w:space="0" w:color="auto"/>
        <w:left w:val="none" w:sz="0" w:space="0" w:color="auto"/>
        <w:bottom w:val="none" w:sz="0" w:space="0" w:color="auto"/>
        <w:right w:val="none" w:sz="0" w:space="0" w:color="auto"/>
      </w:divBdr>
    </w:div>
    <w:div w:id="950743975">
      <w:bodyDiv w:val="1"/>
      <w:marLeft w:val="0"/>
      <w:marRight w:val="0"/>
      <w:marTop w:val="0"/>
      <w:marBottom w:val="0"/>
      <w:divBdr>
        <w:top w:val="none" w:sz="0" w:space="0" w:color="auto"/>
        <w:left w:val="none" w:sz="0" w:space="0" w:color="auto"/>
        <w:bottom w:val="none" w:sz="0" w:space="0" w:color="auto"/>
        <w:right w:val="none" w:sz="0" w:space="0" w:color="auto"/>
      </w:divBdr>
    </w:div>
    <w:div w:id="1054937573">
      <w:bodyDiv w:val="1"/>
      <w:marLeft w:val="0"/>
      <w:marRight w:val="0"/>
      <w:marTop w:val="0"/>
      <w:marBottom w:val="0"/>
      <w:divBdr>
        <w:top w:val="none" w:sz="0" w:space="0" w:color="auto"/>
        <w:left w:val="none" w:sz="0" w:space="0" w:color="auto"/>
        <w:bottom w:val="none" w:sz="0" w:space="0" w:color="auto"/>
        <w:right w:val="none" w:sz="0" w:space="0" w:color="auto"/>
      </w:divBdr>
    </w:div>
    <w:div w:id="1061099613">
      <w:bodyDiv w:val="1"/>
      <w:marLeft w:val="0"/>
      <w:marRight w:val="0"/>
      <w:marTop w:val="0"/>
      <w:marBottom w:val="0"/>
      <w:divBdr>
        <w:top w:val="none" w:sz="0" w:space="0" w:color="auto"/>
        <w:left w:val="none" w:sz="0" w:space="0" w:color="auto"/>
        <w:bottom w:val="none" w:sz="0" w:space="0" w:color="auto"/>
        <w:right w:val="none" w:sz="0" w:space="0" w:color="auto"/>
      </w:divBdr>
    </w:div>
    <w:div w:id="1100029610">
      <w:bodyDiv w:val="1"/>
      <w:marLeft w:val="0"/>
      <w:marRight w:val="0"/>
      <w:marTop w:val="0"/>
      <w:marBottom w:val="0"/>
      <w:divBdr>
        <w:top w:val="none" w:sz="0" w:space="0" w:color="auto"/>
        <w:left w:val="none" w:sz="0" w:space="0" w:color="auto"/>
        <w:bottom w:val="none" w:sz="0" w:space="0" w:color="auto"/>
        <w:right w:val="none" w:sz="0" w:space="0" w:color="auto"/>
      </w:divBdr>
    </w:div>
    <w:div w:id="1111827925">
      <w:bodyDiv w:val="1"/>
      <w:marLeft w:val="0"/>
      <w:marRight w:val="0"/>
      <w:marTop w:val="0"/>
      <w:marBottom w:val="0"/>
      <w:divBdr>
        <w:top w:val="none" w:sz="0" w:space="0" w:color="auto"/>
        <w:left w:val="none" w:sz="0" w:space="0" w:color="auto"/>
        <w:bottom w:val="none" w:sz="0" w:space="0" w:color="auto"/>
        <w:right w:val="none" w:sz="0" w:space="0" w:color="auto"/>
      </w:divBdr>
    </w:div>
    <w:div w:id="1133408838">
      <w:bodyDiv w:val="1"/>
      <w:marLeft w:val="0"/>
      <w:marRight w:val="0"/>
      <w:marTop w:val="0"/>
      <w:marBottom w:val="0"/>
      <w:divBdr>
        <w:top w:val="none" w:sz="0" w:space="0" w:color="auto"/>
        <w:left w:val="none" w:sz="0" w:space="0" w:color="auto"/>
        <w:bottom w:val="none" w:sz="0" w:space="0" w:color="auto"/>
        <w:right w:val="none" w:sz="0" w:space="0" w:color="auto"/>
      </w:divBdr>
    </w:div>
    <w:div w:id="1311834804">
      <w:bodyDiv w:val="1"/>
      <w:marLeft w:val="0"/>
      <w:marRight w:val="0"/>
      <w:marTop w:val="0"/>
      <w:marBottom w:val="0"/>
      <w:divBdr>
        <w:top w:val="none" w:sz="0" w:space="0" w:color="auto"/>
        <w:left w:val="none" w:sz="0" w:space="0" w:color="auto"/>
        <w:bottom w:val="none" w:sz="0" w:space="0" w:color="auto"/>
        <w:right w:val="none" w:sz="0" w:space="0" w:color="auto"/>
      </w:divBdr>
    </w:div>
    <w:div w:id="1320382340">
      <w:bodyDiv w:val="1"/>
      <w:marLeft w:val="0"/>
      <w:marRight w:val="0"/>
      <w:marTop w:val="0"/>
      <w:marBottom w:val="0"/>
      <w:divBdr>
        <w:top w:val="none" w:sz="0" w:space="0" w:color="auto"/>
        <w:left w:val="none" w:sz="0" w:space="0" w:color="auto"/>
        <w:bottom w:val="none" w:sz="0" w:space="0" w:color="auto"/>
        <w:right w:val="none" w:sz="0" w:space="0" w:color="auto"/>
      </w:divBdr>
    </w:div>
    <w:div w:id="1327633545">
      <w:bodyDiv w:val="1"/>
      <w:marLeft w:val="0"/>
      <w:marRight w:val="0"/>
      <w:marTop w:val="0"/>
      <w:marBottom w:val="0"/>
      <w:divBdr>
        <w:top w:val="none" w:sz="0" w:space="0" w:color="auto"/>
        <w:left w:val="none" w:sz="0" w:space="0" w:color="auto"/>
        <w:bottom w:val="none" w:sz="0" w:space="0" w:color="auto"/>
        <w:right w:val="none" w:sz="0" w:space="0" w:color="auto"/>
      </w:divBdr>
    </w:div>
    <w:div w:id="1421566352">
      <w:bodyDiv w:val="1"/>
      <w:marLeft w:val="0"/>
      <w:marRight w:val="0"/>
      <w:marTop w:val="0"/>
      <w:marBottom w:val="0"/>
      <w:divBdr>
        <w:top w:val="none" w:sz="0" w:space="0" w:color="auto"/>
        <w:left w:val="none" w:sz="0" w:space="0" w:color="auto"/>
        <w:bottom w:val="none" w:sz="0" w:space="0" w:color="auto"/>
        <w:right w:val="none" w:sz="0" w:space="0" w:color="auto"/>
      </w:divBdr>
    </w:div>
    <w:div w:id="1446534203">
      <w:bodyDiv w:val="1"/>
      <w:marLeft w:val="0"/>
      <w:marRight w:val="0"/>
      <w:marTop w:val="0"/>
      <w:marBottom w:val="0"/>
      <w:divBdr>
        <w:top w:val="none" w:sz="0" w:space="0" w:color="auto"/>
        <w:left w:val="none" w:sz="0" w:space="0" w:color="auto"/>
        <w:bottom w:val="none" w:sz="0" w:space="0" w:color="auto"/>
        <w:right w:val="none" w:sz="0" w:space="0" w:color="auto"/>
      </w:divBdr>
    </w:div>
    <w:div w:id="1506820657">
      <w:bodyDiv w:val="1"/>
      <w:marLeft w:val="0"/>
      <w:marRight w:val="0"/>
      <w:marTop w:val="0"/>
      <w:marBottom w:val="0"/>
      <w:divBdr>
        <w:top w:val="none" w:sz="0" w:space="0" w:color="auto"/>
        <w:left w:val="none" w:sz="0" w:space="0" w:color="auto"/>
        <w:bottom w:val="none" w:sz="0" w:space="0" w:color="auto"/>
        <w:right w:val="none" w:sz="0" w:space="0" w:color="auto"/>
      </w:divBdr>
    </w:div>
    <w:div w:id="1535654387">
      <w:bodyDiv w:val="1"/>
      <w:marLeft w:val="0"/>
      <w:marRight w:val="0"/>
      <w:marTop w:val="0"/>
      <w:marBottom w:val="0"/>
      <w:divBdr>
        <w:top w:val="none" w:sz="0" w:space="0" w:color="auto"/>
        <w:left w:val="none" w:sz="0" w:space="0" w:color="auto"/>
        <w:bottom w:val="none" w:sz="0" w:space="0" w:color="auto"/>
        <w:right w:val="none" w:sz="0" w:space="0" w:color="auto"/>
      </w:divBdr>
    </w:div>
    <w:div w:id="1540702992">
      <w:bodyDiv w:val="1"/>
      <w:marLeft w:val="0"/>
      <w:marRight w:val="0"/>
      <w:marTop w:val="0"/>
      <w:marBottom w:val="0"/>
      <w:divBdr>
        <w:top w:val="none" w:sz="0" w:space="0" w:color="auto"/>
        <w:left w:val="none" w:sz="0" w:space="0" w:color="auto"/>
        <w:bottom w:val="none" w:sz="0" w:space="0" w:color="auto"/>
        <w:right w:val="none" w:sz="0" w:space="0" w:color="auto"/>
      </w:divBdr>
    </w:div>
    <w:div w:id="1616252379">
      <w:bodyDiv w:val="1"/>
      <w:marLeft w:val="0"/>
      <w:marRight w:val="0"/>
      <w:marTop w:val="0"/>
      <w:marBottom w:val="0"/>
      <w:divBdr>
        <w:top w:val="none" w:sz="0" w:space="0" w:color="auto"/>
        <w:left w:val="none" w:sz="0" w:space="0" w:color="auto"/>
        <w:bottom w:val="none" w:sz="0" w:space="0" w:color="auto"/>
        <w:right w:val="none" w:sz="0" w:space="0" w:color="auto"/>
      </w:divBdr>
    </w:div>
    <w:div w:id="1720058506">
      <w:bodyDiv w:val="1"/>
      <w:marLeft w:val="0"/>
      <w:marRight w:val="0"/>
      <w:marTop w:val="0"/>
      <w:marBottom w:val="0"/>
      <w:divBdr>
        <w:top w:val="none" w:sz="0" w:space="0" w:color="auto"/>
        <w:left w:val="none" w:sz="0" w:space="0" w:color="auto"/>
        <w:bottom w:val="none" w:sz="0" w:space="0" w:color="auto"/>
        <w:right w:val="none" w:sz="0" w:space="0" w:color="auto"/>
      </w:divBdr>
    </w:div>
    <w:div w:id="1737823495">
      <w:bodyDiv w:val="1"/>
      <w:marLeft w:val="0"/>
      <w:marRight w:val="0"/>
      <w:marTop w:val="0"/>
      <w:marBottom w:val="0"/>
      <w:divBdr>
        <w:top w:val="none" w:sz="0" w:space="0" w:color="auto"/>
        <w:left w:val="none" w:sz="0" w:space="0" w:color="auto"/>
        <w:bottom w:val="none" w:sz="0" w:space="0" w:color="auto"/>
        <w:right w:val="none" w:sz="0" w:space="0" w:color="auto"/>
      </w:divBdr>
    </w:div>
    <w:div w:id="1738899225">
      <w:bodyDiv w:val="1"/>
      <w:marLeft w:val="0"/>
      <w:marRight w:val="0"/>
      <w:marTop w:val="0"/>
      <w:marBottom w:val="0"/>
      <w:divBdr>
        <w:top w:val="none" w:sz="0" w:space="0" w:color="auto"/>
        <w:left w:val="none" w:sz="0" w:space="0" w:color="auto"/>
        <w:bottom w:val="none" w:sz="0" w:space="0" w:color="auto"/>
        <w:right w:val="none" w:sz="0" w:space="0" w:color="auto"/>
      </w:divBdr>
    </w:div>
    <w:div w:id="1843281770">
      <w:bodyDiv w:val="1"/>
      <w:marLeft w:val="0"/>
      <w:marRight w:val="0"/>
      <w:marTop w:val="0"/>
      <w:marBottom w:val="0"/>
      <w:divBdr>
        <w:top w:val="none" w:sz="0" w:space="0" w:color="auto"/>
        <w:left w:val="none" w:sz="0" w:space="0" w:color="auto"/>
        <w:bottom w:val="none" w:sz="0" w:space="0" w:color="auto"/>
        <w:right w:val="none" w:sz="0" w:space="0" w:color="auto"/>
      </w:divBdr>
    </w:div>
    <w:div w:id="2059469427">
      <w:bodyDiv w:val="1"/>
      <w:marLeft w:val="0"/>
      <w:marRight w:val="0"/>
      <w:marTop w:val="0"/>
      <w:marBottom w:val="0"/>
      <w:divBdr>
        <w:top w:val="none" w:sz="0" w:space="0" w:color="auto"/>
        <w:left w:val="none" w:sz="0" w:space="0" w:color="auto"/>
        <w:bottom w:val="none" w:sz="0" w:space="0" w:color="auto"/>
        <w:right w:val="none" w:sz="0" w:space="0" w:color="auto"/>
      </w:divBdr>
    </w:div>
    <w:div w:id="2080327684">
      <w:bodyDiv w:val="1"/>
      <w:marLeft w:val="0"/>
      <w:marRight w:val="0"/>
      <w:marTop w:val="0"/>
      <w:marBottom w:val="0"/>
      <w:divBdr>
        <w:top w:val="none" w:sz="0" w:space="0" w:color="auto"/>
        <w:left w:val="none" w:sz="0" w:space="0" w:color="auto"/>
        <w:bottom w:val="none" w:sz="0" w:space="0" w:color="auto"/>
        <w:right w:val="none" w:sz="0" w:space="0" w:color="auto"/>
      </w:divBdr>
    </w:div>
    <w:div w:id="2080521198">
      <w:bodyDiv w:val="1"/>
      <w:marLeft w:val="0"/>
      <w:marRight w:val="0"/>
      <w:marTop w:val="0"/>
      <w:marBottom w:val="0"/>
      <w:divBdr>
        <w:top w:val="none" w:sz="0" w:space="0" w:color="auto"/>
        <w:left w:val="none" w:sz="0" w:space="0" w:color="auto"/>
        <w:bottom w:val="none" w:sz="0" w:space="0" w:color="auto"/>
        <w:right w:val="none" w:sz="0" w:space="0" w:color="auto"/>
      </w:divBdr>
    </w:div>
    <w:div w:id="21183286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openxmlformats.org/officeDocument/2006/relationships/image" Target="media/image6.svg"/><Relationship Id="rId26" Type="http://schemas.openxmlformats.org/officeDocument/2006/relationships/image" Target="media/image14.sv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svg"/><Relationship Id="rId42" Type="http://schemas.openxmlformats.org/officeDocument/2006/relationships/header" Target="header1.xml"/><Relationship Id="rId47"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diagramQuickStyle" Target="diagrams/quickStyle1.xml"/><Relationship Id="rId24" Type="http://schemas.openxmlformats.org/officeDocument/2006/relationships/image" Target="media/image12.svg"/><Relationship Id="rId32" Type="http://schemas.openxmlformats.org/officeDocument/2006/relationships/image" Target="media/image20.svg"/><Relationship Id="rId37" Type="http://schemas.openxmlformats.org/officeDocument/2006/relationships/image" Target="media/image25.png"/><Relationship Id="rId40" Type="http://schemas.openxmlformats.org/officeDocument/2006/relationships/hyperlink" Target="https://www.example.com/" TargetMode="External"/><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3.svg"/><Relationship Id="rId23" Type="http://schemas.openxmlformats.org/officeDocument/2006/relationships/image" Target="media/image11.png"/><Relationship Id="rId28" Type="http://schemas.openxmlformats.org/officeDocument/2006/relationships/image" Target="media/image16.svg"/><Relationship Id="rId36" Type="http://schemas.openxmlformats.org/officeDocument/2006/relationships/image" Target="media/image24.png"/><Relationship Id="rId49" Type="http://schemas.openxmlformats.org/officeDocument/2006/relationships/theme" Target="theme/theme1.xml"/><Relationship Id="rId10" Type="http://schemas.openxmlformats.org/officeDocument/2006/relationships/diagramLayout" Target="diagrams/layout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image" Target="media/image2.png"/><Relationship Id="rId22" Type="http://schemas.openxmlformats.org/officeDocument/2006/relationships/image" Target="media/image10.svg"/><Relationship Id="rId27" Type="http://schemas.openxmlformats.org/officeDocument/2006/relationships/image" Target="media/image15.png"/><Relationship Id="rId30" Type="http://schemas.openxmlformats.org/officeDocument/2006/relationships/image" Target="media/image18.svg"/><Relationship Id="rId35" Type="http://schemas.openxmlformats.org/officeDocument/2006/relationships/image" Target="media/image23.png"/><Relationship Id="rId43" Type="http://schemas.openxmlformats.org/officeDocument/2006/relationships/header" Target="header2.xm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diagramColors" Target="diagrams/colors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eader" Target="header3.xml"/><Relationship Id="rId20" Type="http://schemas.openxmlformats.org/officeDocument/2006/relationships/image" Target="media/image8.svg"/><Relationship Id="rId41" Type="http://schemas.openxmlformats.org/officeDocument/2006/relationships/hyperlink" Target="https://d3js.org/" TargetMode="External"/><Relationship Id="rId1" Type="http://schemas.openxmlformats.org/officeDocument/2006/relationships/customXml" Target="../customXml/item1.xml"/><Relationship Id="rId6" Type="http://schemas.openxmlformats.org/officeDocument/2006/relationships/footnotes" Target="footnotes.xm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F44E575-6DAE-469A-905D-0298CD3EC502}" type="doc">
      <dgm:prSet loTypeId="urn:microsoft.com/office/officeart/2005/8/layout/hierarchy4" loCatId="relationship" qsTypeId="urn:microsoft.com/office/officeart/2005/8/quickstyle/3d3" qsCatId="3D" csTypeId="urn:microsoft.com/office/officeart/2005/8/colors/accent0_1" csCatId="mainScheme" phldr="1"/>
      <dgm:spPr/>
      <dgm:t>
        <a:bodyPr/>
        <a:lstStyle/>
        <a:p>
          <a:endParaRPr lang="zh-CN" altLang="en-US"/>
        </a:p>
      </dgm:t>
    </dgm:pt>
    <dgm:pt modelId="{315CF0AD-804A-4BE3-8159-316A8278FA52}">
      <dgm:prSet phldrT="[文本]" custT="1"/>
      <dgm:spPr/>
      <dgm:t>
        <a:bodyPr/>
        <a:lstStyle/>
        <a:p>
          <a:pPr algn="ctr"/>
          <a:r>
            <a:rPr lang="zh-CN" altLang="en-US" sz="1400" b="1">
              <a:latin typeface="宋体" panose="02010600030101010101" pitchFamily="2" charset="-122"/>
              <a:ea typeface="宋体" panose="02010600030101010101" pitchFamily="2" charset="-122"/>
            </a:rPr>
            <a:t>基本统计图表</a:t>
          </a:r>
        </a:p>
      </dgm:t>
    </dgm:pt>
    <dgm:pt modelId="{EDECD7A2-9A52-4633-910A-F686E5D18BDF}" type="parTrans" cxnId="{4475977D-16FA-4CE2-8A47-A0E8A9F2254A}">
      <dgm:prSet/>
      <dgm:spPr/>
      <dgm:t>
        <a:bodyPr/>
        <a:lstStyle/>
        <a:p>
          <a:pPr algn="ctr"/>
          <a:endParaRPr lang="zh-CN" altLang="en-US"/>
        </a:p>
      </dgm:t>
    </dgm:pt>
    <dgm:pt modelId="{D8C56CCC-F8BF-447C-8921-31C1EDF97A81}" type="sibTrans" cxnId="{4475977D-16FA-4CE2-8A47-A0E8A9F2254A}">
      <dgm:prSet/>
      <dgm:spPr/>
      <dgm:t>
        <a:bodyPr/>
        <a:lstStyle/>
        <a:p>
          <a:pPr algn="ctr"/>
          <a:endParaRPr lang="zh-CN" altLang="en-US"/>
        </a:p>
      </dgm:t>
    </dgm:pt>
    <dgm:pt modelId="{6816AC0B-AAA4-47C2-A63E-E67473FBE55A}">
      <dgm:prSet phldrT="[文本]" custT="1"/>
      <dgm:spPr/>
      <dgm:t>
        <a:bodyPr/>
        <a:lstStyle/>
        <a:p>
          <a:pPr algn="ctr"/>
          <a:r>
            <a:rPr lang="zh-CN" altLang="en-US" sz="1200" b="1">
              <a:latin typeface="宋体" panose="02010600030101010101" pitchFamily="2" charset="-122"/>
              <a:ea typeface="宋体" panose="02010600030101010101" pitchFamily="2" charset="-122"/>
            </a:rPr>
            <a:t>比较与比例</a:t>
          </a:r>
        </a:p>
      </dgm:t>
    </dgm:pt>
    <dgm:pt modelId="{E3E20616-9EC5-4C33-83F5-B34FCCB925C7}" type="parTrans" cxnId="{BB14BF10-7C3B-43BE-936C-1952B029A96F}">
      <dgm:prSet/>
      <dgm:spPr/>
      <dgm:t>
        <a:bodyPr/>
        <a:lstStyle/>
        <a:p>
          <a:pPr algn="ctr"/>
          <a:endParaRPr lang="zh-CN" altLang="en-US"/>
        </a:p>
      </dgm:t>
    </dgm:pt>
    <dgm:pt modelId="{A2FE718F-273F-4012-BEDC-AA13496236C6}" type="sibTrans" cxnId="{BB14BF10-7C3B-43BE-936C-1952B029A96F}">
      <dgm:prSet/>
      <dgm:spPr/>
      <dgm:t>
        <a:bodyPr/>
        <a:lstStyle/>
        <a:p>
          <a:pPr algn="ctr"/>
          <a:endParaRPr lang="zh-CN" altLang="en-US"/>
        </a:p>
      </dgm:t>
    </dgm:pt>
    <dgm:pt modelId="{73471ED8-4C43-4273-9806-1908A83E9044}">
      <dgm:prSet phldrT="[文本]" custT="1"/>
      <dgm:spPr/>
      <dgm:t>
        <a:bodyPr/>
        <a:lstStyle/>
        <a:p>
          <a:pPr algn="ctr"/>
          <a:r>
            <a:rPr lang="zh-CN" altLang="en-US" sz="1200" b="1">
              <a:latin typeface="宋体" panose="02010600030101010101" pitchFamily="2" charset="-122"/>
              <a:ea typeface="宋体" panose="02010600030101010101" pitchFamily="2" charset="-122"/>
            </a:rPr>
            <a:t>趋势与模式</a:t>
          </a:r>
        </a:p>
      </dgm:t>
    </dgm:pt>
    <dgm:pt modelId="{A7E63585-5992-45CF-9CC8-CFD746F916F0}" type="parTrans" cxnId="{951CACEF-4E6F-44FC-BD46-F773334FD728}">
      <dgm:prSet/>
      <dgm:spPr/>
      <dgm:t>
        <a:bodyPr/>
        <a:lstStyle/>
        <a:p>
          <a:pPr algn="ctr"/>
          <a:endParaRPr lang="zh-CN" altLang="en-US"/>
        </a:p>
      </dgm:t>
    </dgm:pt>
    <dgm:pt modelId="{222AEB61-A5CC-43AC-A7ED-102BB5434A1D}" type="sibTrans" cxnId="{951CACEF-4E6F-44FC-BD46-F773334FD728}">
      <dgm:prSet/>
      <dgm:spPr/>
      <dgm:t>
        <a:bodyPr/>
        <a:lstStyle/>
        <a:p>
          <a:pPr algn="ctr"/>
          <a:endParaRPr lang="zh-CN" altLang="en-US"/>
        </a:p>
      </dgm:t>
    </dgm:pt>
    <dgm:pt modelId="{E03FF92C-E5D7-4F26-BB90-D5A9E3E4F19A}">
      <dgm:prSet phldrT="[文本]" custT="1"/>
      <dgm:spPr/>
      <dgm:t>
        <a:bodyPr/>
        <a:lstStyle/>
        <a:p>
          <a:pPr algn="ctr"/>
          <a:r>
            <a:rPr lang="zh-CN" altLang="en-US" sz="1200" b="1">
              <a:latin typeface="宋体" panose="02010600030101010101" pitchFamily="2" charset="-122"/>
              <a:ea typeface="宋体" panose="02010600030101010101" pitchFamily="2" charset="-122"/>
            </a:rPr>
            <a:t>关系</a:t>
          </a:r>
        </a:p>
      </dgm:t>
    </dgm:pt>
    <dgm:pt modelId="{70B42B32-AC40-4023-84C1-021C7C677BF3}" type="parTrans" cxnId="{FE9885C4-4CE1-4FB4-8D36-379563111D96}">
      <dgm:prSet/>
      <dgm:spPr/>
      <dgm:t>
        <a:bodyPr/>
        <a:lstStyle/>
        <a:p>
          <a:pPr algn="ctr"/>
          <a:endParaRPr lang="zh-CN" altLang="en-US"/>
        </a:p>
      </dgm:t>
    </dgm:pt>
    <dgm:pt modelId="{06C91D2C-4DDD-4FC7-9BD9-B59459C5A649}" type="sibTrans" cxnId="{FE9885C4-4CE1-4FB4-8D36-379563111D96}">
      <dgm:prSet/>
      <dgm:spPr/>
      <dgm:t>
        <a:bodyPr/>
        <a:lstStyle/>
        <a:p>
          <a:pPr algn="ctr"/>
          <a:endParaRPr lang="zh-CN" altLang="en-US"/>
        </a:p>
      </dgm:t>
    </dgm:pt>
    <dgm:pt modelId="{A34F07CA-8785-471E-8FF1-BCCAD0BBD898}">
      <dgm:prSet phldrT="[文本]" custT="1"/>
      <dgm:spPr/>
      <dgm:t>
        <a:bodyPr/>
        <a:lstStyle/>
        <a:p>
          <a:pPr algn="ctr"/>
          <a:r>
            <a:rPr lang="zh-CN" altLang="en-US" sz="1050">
              <a:latin typeface="宋体" panose="02010600030101010101" pitchFamily="2" charset="-122"/>
              <a:ea typeface="宋体" panose="02010600030101010101" pitchFamily="2" charset="-122"/>
            </a:rPr>
            <a:t>柱状图</a:t>
          </a:r>
        </a:p>
      </dgm:t>
    </dgm:pt>
    <dgm:pt modelId="{3195ACBD-2940-460E-90A1-94BE1F65D478}" type="parTrans" cxnId="{B292767F-E116-4F60-9825-1FFF8E857C9A}">
      <dgm:prSet/>
      <dgm:spPr/>
      <dgm:t>
        <a:bodyPr/>
        <a:lstStyle/>
        <a:p>
          <a:pPr algn="ctr"/>
          <a:endParaRPr lang="zh-CN" altLang="en-US"/>
        </a:p>
      </dgm:t>
    </dgm:pt>
    <dgm:pt modelId="{D1429A39-346D-4D97-BCFA-D5F99487DF41}" type="sibTrans" cxnId="{B292767F-E116-4F60-9825-1FFF8E857C9A}">
      <dgm:prSet/>
      <dgm:spPr/>
      <dgm:t>
        <a:bodyPr/>
        <a:lstStyle/>
        <a:p>
          <a:pPr algn="ctr"/>
          <a:endParaRPr lang="zh-CN" altLang="en-US"/>
        </a:p>
      </dgm:t>
    </dgm:pt>
    <dgm:pt modelId="{F08555E4-F585-45BD-B9E7-7D728A4DCBF1}">
      <dgm:prSet phldrT="[文本]" custT="1"/>
      <dgm:spPr/>
      <dgm:t>
        <a:bodyPr/>
        <a:lstStyle/>
        <a:p>
          <a:pPr algn="ctr"/>
          <a:r>
            <a:rPr lang="zh-CN" altLang="en-US" sz="1050">
              <a:latin typeface="宋体" panose="02010600030101010101" pitchFamily="2" charset="-122"/>
              <a:ea typeface="宋体" panose="02010600030101010101" pitchFamily="2" charset="-122"/>
            </a:rPr>
            <a:t>饼图</a:t>
          </a:r>
        </a:p>
      </dgm:t>
    </dgm:pt>
    <dgm:pt modelId="{AE811B57-7590-4896-99BB-8090169F5D1B}" type="parTrans" cxnId="{E76C4091-4005-4445-B066-BDED1F56AD62}">
      <dgm:prSet/>
      <dgm:spPr/>
      <dgm:t>
        <a:bodyPr/>
        <a:lstStyle/>
        <a:p>
          <a:pPr algn="ctr"/>
          <a:endParaRPr lang="zh-CN" altLang="en-US"/>
        </a:p>
      </dgm:t>
    </dgm:pt>
    <dgm:pt modelId="{D44A0F6B-8E14-4BC0-8528-004CFFBDFCC8}" type="sibTrans" cxnId="{E76C4091-4005-4445-B066-BDED1F56AD62}">
      <dgm:prSet/>
      <dgm:spPr/>
      <dgm:t>
        <a:bodyPr/>
        <a:lstStyle/>
        <a:p>
          <a:pPr algn="ctr"/>
          <a:endParaRPr lang="zh-CN" altLang="en-US"/>
        </a:p>
      </dgm:t>
    </dgm:pt>
    <dgm:pt modelId="{3682812E-CB79-4A57-A72F-208ABE85D6A9}">
      <dgm:prSet phldrT="[文本]" custT="1"/>
      <dgm:spPr/>
      <dgm:t>
        <a:bodyPr/>
        <a:lstStyle/>
        <a:p>
          <a:pPr algn="ctr"/>
          <a:r>
            <a:rPr lang="zh-CN" altLang="en-US" sz="1050">
              <a:latin typeface="宋体" panose="02010600030101010101" pitchFamily="2" charset="-122"/>
              <a:ea typeface="宋体" panose="02010600030101010101" pitchFamily="2" charset="-122"/>
            </a:rPr>
            <a:t>折线图</a:t>
          </a:r>
        </a:p>
      </dgm:t>
    </dgm:pt>
    <dgm:pt modelId="{F246D659-74F0-446F-A7A5-8432121674DD}" type="parTrans" cxnId="{FF37D85C-8DD4-4D1F-AD02-5F24E99C49B9}">
      <dgm:prSet/>
      <dgm:spPr/>
      <dgm:t>
        <a:bodyPr/>
        <a:lstStyle/>
        <a:p>
          <a:pPr algn="ctr"/>
          <a:endParaRPr lang="zh-CN" altLang="en-US"/>
        </a:p>
      </dgm:t>
    </dgm:pt>
    <dgm:pt modelId="{303F2AE0-41F3-4C11-9756-E2E967F800F8}" type="sibTrans" cxnId="{FF37D85C-8DD4-4D1F-AD02-5F24E99C49B9}">
      <dgm:prSet/>
      <dgm:spPr/>
      <dgm:t>
        <a:bodyPr/>
        <a:lstStyle/>
        <a:p>
          <a:pPr algn="ctr"/>
          <a:endParaRPr lang="zh-CN" altLang="en-US"/>
        </a:p>
      </dgm:t>
    </dgm:pt>
    <dgm:pt modelId="{D597D6E8-5374-4A5D-807E-BC06DAD6EA9A}">
      <dgm:prSet phldrT="[文本]" custT="1"/>
      <dgm:spPr/>
      <dgm:t>
        <a:bodyPr/>
        <a:lstStyle/>
        <a:p>
          <a:pPr algn="ctr"/>
          <a:r>
            <a:rPr lang="zh-CN" altLang="en-US" sz="1050">
              <a:latin typeface="宋体" panose="02010600030101010101" pitchFamily="2" charset="-122"/>
              <a:ea typeface="宋体" panose="02010600030101010101" pitchFamily="2" charset="-122"/>
            </a:rPr>
            <a:t>面积图</a:t>
          </a:r>
        </a:p>
      </dgm:t>
    </dgm:pt>
    <dgm:pt modelId="{D282D198-B5FB-4FA7-8C0F-448424838FE6}" type="parTrans" cxnId="{9793AE87-CA96-433B-80BE-5583020FE433}">
      <dgm:prSet/>
      <dgm:spPr/>
      <dgm:t>
        <a:bodyPr/>
        <a:lstStyle/>
        <a:p>
          <a:pPr algn="ctr"/>
          <a:endParaRPr lang="zh-CN" altLang="en-US"/>
        </a:p>
      </dgm:t>
    </dgm:pt>
    <dgm:pt modelId="{5C1F3D71-A888-4F21-9DA2-EAAF3DD07587}" type="sibTrans" cxnId="{9793AE87-CA96-433B-80BE-5583020FE433}">
      <dgm:prSet/>
      <dgm:spPr/>
      <dgm:t>
        <a:bodyPr/>
        <a:lstStyle/>
        <a:p>
          <a:pPr algn="ctr"/>
          <a:endParaRPr lang="zh-CN" altLang="en-US"/>
        </a:p>
      </dgm:t>
    </dgm:pt>
    <dgm:pt modelId="{65880D6A-9AD0-447D-A8AA-9DA05180383E}">
      <dgm:prSet phldrT="[文本]" custT="1"/>
      <dgm:spPr/>
      <dgm:t>
        <a:bodyPr/>
        <a:lstStyle/>
        <a:p>
          <a:pPr algn="ctr"/>
          <a:r>
            <a:rPr lang="zh-CN" altLang="en-US" sz="1050">
              <a:latin typeface="宋体" panose="02010600030101010101" pitchFamily="2" charset="-122"/>
              <a:ea typeface="宋体" panose="02010600030101010101" pitchFamily="2" charset="-122"/>
            </a:rPr>
            <a:t>散点图</a:t>
          </a:r>
        </a:p>
      </dgm:t>
    </dgm:pt>
    <dgm:pt modelId="{C7805376-3D74-490D-AECF-52AD0F828336}" type="parTrans" cxnId="{6AA0BBA4-C289-47DC-8371-4E15D7EACF8B}">
      <dgm:prSet/>
      <dgm:spPr/>
      <dgm:t>
        <a:bodyPr/>
        <a:lstStyle/>
        <a:p>
          <a:pPr algn="ctr"/>
          <a:endParaRPr lang="zh-CN" altLang="en-US"/>
        </a:p>
      </dgm:t>
    </dgm:pt>
    <dgm:pt modelId="{F25FF780-9C54-423F-9F6B-BD0FD081C377}" type="sibTrans" cxnId="{6AA0BBA4-C289-47DC-8371-4E15D7EACF8B}">
      <dgm:prSet/>
      <dgm:spPr/>
      <dgm:t>
        <a:bodyPr/>
        <a:lstStyle/>
        <a:p>
          <a:pPr algn="ctr"/>
          <a:endParaRPr lang="zh-CN" altLang="en-US"/>
        </a:p>
      </dgm:t>
    </dgm:pt>
    <dgm:pt modelId="{C6C18FA9-E629-45E0-8FC0-0F37FD6F4D81}">
      <dgm:prSet phldrT="[文本]" custT="1"/>
      <dgm:spPr/>
      <dgm:t>
        <a:bodyPr/>
        <a:lstStyle/>
        <a:p>
          <a:pPr algn="ctr"/>
          <a:r>
            <a:rPr lang="zh-CN" altLang="en-US" sz="1050">
              <a:latin typeface="宋体" panose="02010600030101010101" pitchFamily="2" charset="-122"/>
              <a:ea typeface="宋体" panose="02010600030101010101" pitchFamily="2" charset="-122"/>
            </a:rPr>
            <a:t>热力图</a:t>
          </a:r>
        </a:p>
      </dgm:t>
    </dgm:pt>
    <dgm:pt modelId="{48BAB4EC-A304-42BE-BB68-60E87A10997A}" type="parTrans" cxnId="{505CD1D9-A518-4300-B0AF-AB1C350E8300}">
      <dgm:prSet/>
      <dgm:spPr/>
      <dgm:t>
        <a:bodyPr/>
        <a:lstStyle/>
        <a:p>
          <a:pPr algn="ctr"/>
          <a:endParaRPr lang="zh-CN" altLang="en-US"/>
        </a:p>
      </dgm:t>
    </dgm:pt>
    <dgm:pt modelId="{F15626A7-74DB-4D7F-A323-AF2F9D912065}" type="sibTrans" cxnId="{505CD1D9-A518-4300-B0AF-AB1C350E8300}">
      <dgm:prSet/>
      <dgm:spPr/>
      <dgm:t>
        <a:bodyPr/>
        <a:lstStyle/>
        <a:p>
          <a:pPr algn="ctr"/>
          <a:endParaRPr lang="zh-CN" altLang="en-US"/>
        </a:p>
      </dgm:t>
    </dgm:pt>
    <dgm:pt modelId="{C807BE80-5ED5-4A9B-9842-130C318373D5}">
      <dgm:prSet phldrT="[文本]" custT="1"/>
      <dgm:spPr/>
      <dgm:t>
        <a:bodyPr/>
        <a:lstStyle/>
        <a:p>
          <a:pPr algn="ctr"/>
          <a:r>
            <a:rPr lang="zh-CN" altLang="en-US" sz="1200" b="1">
              <a:latin typeface="宋体" panose="02010600030101010101" pitchFamily="2" charset="-122"/>
              <a:ea typeface="宋体" panose="02010600030101010101" pitchFamily="2" charset="-122"/>
            </a:rPr>
            <a:t>分布</a:t>
          </a:r>
        </a:p>
      </dgm:t>
    </dgm:pt>
    <dgm:pt modelId="{A75893AC-A1F9-4450-BD86-41841CFB0C44}" type="parTrans" cxnId="{53F64A90-9424-4C7E-965E-0D5529968A75}">
      <dgm:prSet/>
      <dgm:spPr/>
    </dgm:pt>
    <dgm:pt modelId="{B9CCC8FA-918F-4C8C-94FC-46D37EA631D0}" type="sibTrans" cxnId="{53F64A90-9424-4C7E-965E-0D5529968A75}">
      <dgm:prSet/>
      <dgm:spPr/>
    </dgm:pt>
    <dgm:pt modelId="{CC5D78E9-551E-4117-B3A5-AA2A1341BFC3}">
      <dgm:prSet phldrT="[文本]" custT="1"/>
      <dgm:spPr/>
      <dgm:t>
        <a:bodyPr/>
        <a:lstStyle/>
        <a:p>
          <a:pPr algn="ctr"/>
          <a:r>
            <a:rPr lang="zh-CN" altLang="en-US" sz="1050">
              <a:latin typeface="宋体" panose="02010600030101010101" pitchFamily="2" charset="-122"/>
              <a:ea typeface="宋体" panose="02010600030101010101" pitchFamily="2" charset="-122"/>
            </a:rPr>
            <a:t>箱线图</a:t>
          </a:r>
        </a:p>
      </dgm:t>
    </dgm:pt>
    <dgm:pt modelId="{D0AE7185-6851-4A3C-A28E-8417DAF855CC}" type="parTrans" cxnId="{5D469744-CA2A-4B1A-819C-17B5CF118139}">
      <dgm:prSet/>
      <dgm:spPr/>
    </dgm:pt>
    <dgm:pt modelId="{49F63215-E6DD-48A2-AE3E-6E4D87259186}" type="sibTrans" cxnId="{5D469744-CA2A-4B1A-819C-17B5CF118139}">
      <dgm:prSet/>
      <dgm:spPr/>
    </dgm:pt>
    <dgm:pt modelId="{7FAB4A2F-DA49-4928-B5EF-20C2671C7429}">
      <dgm:prSet phldrT="[文本]" custT="1"/>
      <dgm:spPr/>
      <dgm:t>
        <a:bodyPr/>
        <a:lstStyle/>
        <a:p>
          <a:pPr algn="ctr"/>
          <a:r>
            <a:rPr lang="zh-CN" altLang="en-US" sz="1050">
              <a:latin typeface="宋体" panose="02010600030101010101" pitchFamily="2" charset="-122"/>
              <a:ea typeface="宋体" panose="02010600030101010101" pitchFamily="2" charset="-122"/>
            </a:rPr>
            <a:t>直方图</a:t>
          </a:r>
        </a:p>
      </dgm:t>
    </dgm:pt>
    <dgm:pt modelId="{08E1EA78-019E-4892-9DAF-4DEE6BEDD2F5}" type="parTrans" cxnId="{1CA599A7-B047-446D-8DE8-62F5BA75D307}">
      <dgm:prSet/>
      <dgm:spPr/>
    </dgm:pt>
    <dgm:pt modelId="{CFB6589E-E1CC-4C54-8ABB-2FEC3B116681}" type="sibTrans" cxnId="{1CA599A7-B047-446D-8DE8-62F5BA75D307}">
      <dgm:prSet/>
      <dgm:spPr/>
    </dgm:pt>
    <dgm:pt modelId="{682255A3-7EA5-9441-ACF4-66114466D9C2}">
      <dgm:prSet phldrT="[文本]" custT="1"/>
      <dgm:spPr/>
      <dgm:t>
        <a:bodyPr/>
        <a:lstStyle/>
        <a:p>
          <a:pPr algn="ctr"/>
          <a:r>
            <a:rPr lang="zh-CN" altLang="en-US" sz="1050">
              <a:latin typeface="宋体" panose="02010600030101010101" pitchFamily="2" charset="-122"/>
              <a:ea typeface="宋体" panose="02010600030101010101" pitchFamily="2" charset="-122"/>
            </a:rPr>
            <a:t>针对高维数据</a:t>
          </a:r>
        </a:p>
      </dgm:t>
    </dgm:pt>
    <dgm:pt modelId="{01478371-2DFC-4542-8381-9C014C7B27D2}" type="parTrans" cxnId="{834D0F32-DCB4-644D-832A-7F33AAA1FAA6}">
      <dgm:prSet/>
      <dgm:spPr/>
    </dgm:pt>
    <dgm:pt modelId="{0FABADDB-FACF-124D-AF91-53C855123D8A}" type="sibTrans" cxnId="{834D0F32-DCB4-644D-832A-7F33AAA1FAA6}">
      <dgm:prSet/>
      <dgm:spPr/>
    </dgm:pt>
    <dgm:pt modelId="{C65A16A6-C56B-9149-8D54-12F208D635CE}">
      <dgm:prSet phldrT="[文本]" custT="1"/>
      <dgm:spPr/>
      <dgm:t>
        <a:bodyPr/>
        <a:lstStyle/>
        <a:p>
          <a:pPr algn="ctr"/>
          <a:r>
            <a:rPr lang="zh-CN" altLang="en-US" sz="1050">
              <a:latin typeface="宋体" panose="02010600030101010101" pitchFamily="2" charset="-122"/>
              <a:ea typeface="宋体" panose="02010600030101010101" pitchFamily="2" charset="-122"/>
            </a:rPr>
            <a:t>雷达图</a:t>
          </a:r>
        </a:p>
      </dgm:t>
    </dgm:pt>
    <dgm:pt modelId="{DB75BA07-D6F1-D049-B36C-40407B2E00DD}" type="parTrans" cxnId="{3BBE953C-8819-F14B-8049-0F808C975FF2}">
      <dgm:prSet/>
      <dgm:spPr/>
    </dgm:pt>
    <dgm:pt modelId="{EB9731DF-8A3F-A24D-8AD3-DC82B3FD989F}" type="sibTrans" cxnId="{3BBE953C-8819-F14B-8049-0F808C975FF2}">
      <dgm:prSet/>
      <dgm:spPr/>
    </dgm:pt>
    <dgm:pt modelId="{41D4316A-7E81-B445-B44F-3E7C48578470}">
      <dgm:prSet phldrT="[文本]" custT="1"/>
      <dgm:spPr/>
      <dgm:t>
        <a:bodyPr/>
        <a:lstStyle/>
        <a:p>
          <a:pPr algn="ctr"/>
          <a:r>
            <a:rPr lang="zh-CN" altLang="en-US" sz="1050">
              <a:latin typeface="宋体" panose="02010600030101010101" pitchFamily="2" charset="-122"/>
              <a:ea typeface="宋体" panose="02010600030101010101" pitchFamily="2" charset="-122"/>
            </a:rPr>
            <a:t>平行坐标</a:t>
          </a:r>
        </a:p>
      </dgm:t>
    </dgm:pt>
    <dgm:pt modelId="{4F3929A6-8060-B243-AC1C-20DB0FFE5165}" type="parTrans" cxnId="{AC4F498D-A382-5F4C-90C1-3154C08CC207}">
      <dgm:prSet/>
      <dgm:spPr/>
    </dgm:pt>
    <dgm:pt modelId="{3371D20D-2465-8946-8D65-D9B17187DA37}" type="sibTrans" cxnId="{AC4F498D-A382-5F4C-90C1-3154C08CC207}">
      <dgm:prSet/>
      <dgm:spPr/>
    </dgm:pt>
    <dgm:pt modelId="{4E86EDDB-83E3-4D92-AC62-8715A6B28FEF}" type="pres">
      <dgm:prSet presAssocID="{8F44E575-6DAE-469A-905D-0298CD3EC502}" presName="Name0" presStyleCnt="0">
        <dgm:presLayoutVars>
          <dgm:chPref val="1"/>
          <dgm:dir/>
          <dgm:animOne val="branch"/>
          <dgm:animLvl val="lvl"/>
          <dgm:resizeHandles/>
        </dgm:presLayoutVars>
      </dgm:prSet>
      <dgm:spPr/>
    </dgm:pt>
    <dgm:pt modelId="{72EE4C21-EB0E-40D3-91F6-85D6BF3018FE}" type="pres">
      <dgm:prSet presAssocID="{315CF0AD-804A-4BE3-8159-316A8278FA52}" presName="vertOne" presStyleCnt="0"/>
      <dgm:spPr/>
    </dgm:pt>
    <dgm:pt modelId="{E78CA785-C130-4DAE-B162-A7FA88D6B054}" type="pres">
      <dgm:prSet presAssocID="{315CF0AD-804A-4BE3-8159-316A8278FA52}" presName="txOne" presStyleLbl="node0" presStyleIdx="0" presStyleCnt="1">
        <dgm:presLayoutVars>
          <dgm:chPref val="3"/>
        </dgm:presLayoutVars>
      </dgm:prSet>
      <dgm:spPr/>
    </dgm:pt>
    <dgm:pt modelId="{EDF2A7AE-B1DA-48EC-B67D-7965B6239CB3}" type="pres">
      <dgm:prSet presAssocID="{315CF0AD-804A-4BE3-8159-316A8278FA52}" presName="parTransOne" presStyleCnt="0"/>
      <dgm:spPr/>
    </dgm:pt>
    <dgm:pt modelId="{5523FC67-92DB-4956-B9E4-ACA795D09BDA}" type="pres">
      <dgm:prSet presAssocID="{315CF0AD-804A-4BE3-8159-316A8278FA52}" presName="horzOne" presStyleCnt="0"/>
      <dgm:spPr/>
    </dgm:pt>
    <dgm:pt modelId="{567F754B-46FA-4028-8172-BE2B1ED219B8}" type="pres">
      <dgm:prSet presAssocID="{6816AC0B-AAA4-47C2-A63E-E67473FBE55A}" presName="vertTwo" presStyleCnt="0"/>
      <dgm:spPr/>
    </dgm:pt>
    <dgm:pt modelId="{FF6A58B3-C3EF-4051-A1FD-1E9E619B84D1}" type="pres">
      <dgm:prSet presAssocID="{6816AC0B-AAA4-47C2-A63E-E67473FBE55A}" presName="txTwo" presStyleLbl="node2" presStyleIdx="0" presStyleCnt="5">
        <dgm:presLayoutVars>
          <dgm:chPref val="3"/>
        </dgm:presLayoutVars>
      </dgm:prSet>
      <dgm:spPr/>
    </dgm:pt>
    <dgm:pt modelId="{371968AA-4BE8-49EF-99C5-7C4357510AC3}" type="pres">
      <dgm:prSet presAssocID="{6816AC0B-AAA4-47C2-A63E-E67473FBE55A}" presName="parTransTwo" presStyleCnt="0"/>
      <dgm:spPr/>
    </dgm:pt>
    <dgm:pt modelId="{3AF2CC14-480D-4A0A-A658-0B7CC502B31E}" type="pres">
      <dgm:prSet presAssocID="{6816AC0B-AAA4-47C2-A63E-E67473FBE55A}" presName="horzTwo" presStyleCnt="0"/>
      <dgm:spPr/>
    </dgm:pt>
    <dgm:pt modelId="{6F1DBAC4-7F0C-4FA5-84B7-32AE7282999F}" type="pres">
      <dgm:prSet presAssocID="{A34F07CA-8785-471E-8FF1-BCCAD0BBD898}" presName="vertThree" presStyleCnt="0"/>
      <dgm:spPr/>
    </dgm:pt>
    <dgm:pt modelId="{F81C9D29-8810-4D53-898A-FBF53A18405D}" type="pres">
      <dgm:prSet presAssocID="{A34F07CA-8785-471E-8FF1-BCCAD0BBD898}" presName="txThree" presStyleLbl="node3" presStyleIdx="0" presStyleCnt="10">
        <dgm:presLayoutVars>
          <dgm:chPref val="3"/>
        </dgm:presLayoutVars>
      </dgm:prSet>
      <dgm:spPr/>
    </dgm:pt>
    <dgm:pt modelId="{C85F14B1-1BE8-42F7-8D00-54B332F3F1E5}" type="pres">
      <dgm:prSet presAssocID="{A34F07CA-8785-471E-8FF1-BCCAD0BBD898}" presName="horzThree" presStyleCnt="0"/>
      <dgm:spPr/>
    </dgm:pt>
    <dgm:pt modelId="{8540A055-AB9C-45BE-A2D8-6DAB01FB2436}" type="pres">
      <dgm:prSet presAssocID="{D1429A39-346D-4D97-BCFA-D5F99487DF41}" presName="sibSpaceThree" presStyleCnt="0"/>
      <dgm:spPr/>
    </dgm:pt>
    <dgm:pt modelId="{A033B8E3-9DDE-4207-8056-8AC0C28BA5FC}" type="pres">
      <dgm:prSet presAssocID="{F08555E4-F585-45BD-B9E7-7D728A4DCBF1}" presName="vertThree" presStyleCnt="0"/>
      <dgm:spPr/>
    </dgm:pt>
    <dgm:pt modelId="{E6C320B2-5215-4960-8071-C0FAF941BD45}" type="pres">
      <dgm:prSet presAssocID="{F08555E4-F585-45BD-B9E7-7D728A4DCBF1}" presName="txThree" presStyleLbl="node3" presStyleIdx="1" presStyleCnt="10">
        <dgm:presLayoutVars>
          <dgm:chPref val="3"/>
        </dgm:presLayoutVars>
      </dgm:prSet>
      <dgm:spPr/>
    </dgm:pt>
    <dgm:pt modelId="{FE714B60-43CE-45FE-BC86-D6E2916229EB}" type="pres">
      <dgm:prSet presAssocID="{F08555E4-F585-45BD-B9E7-7D728A4DCBF1}" presName="horzThree" presStyleCnt="0"/>
      <dgm:spPr/>
    </dgm:pt>
    <dgm:pt modelId="{A6418736-65EC-B34C-9E3F-AC118FB99B64}" type="pres">
      <dgm:prSet presAssocID="{A2FE718F-273F-4012-BEDC-AA13496236C6}" presName="sibSpaceTwo" presStyleCnt="0"/>
      <dgm:spPr/>
    </dgm:pt>
    <dgm:pt modelId="{006F491D-771D-854E-B180-F3678978E14A}" type="pres">
      <dgm:prSet presAssocID="{73471ED8-4C43-4273-9806-1908A83E9044}" presName="vertTwo" presStyleCnt="0"/>
      <dgm:spPr/>
    </dgm:pt>
    <dgm:pt modelId="{DA53DE07-1EF7-B54F-93DA-F7653A661823}" type="pres">
      <dgm:prSet presAssocID="{73471ED8-4C43-4273-9806-1908A83E9044}" presName="txTwo" presStyleLbl="node2" presStyleIdx="1" presStyleCnt="5">
        <dgm:presLayoutVars>
          <dgm:chPref val="3"/>
        </dgm:presLayoutVars>
      </dgm:prSet>
      <dgm:spPr/>
    </dgm:pt>
    <dgm:pt modelId="{44C66C64-2146-374C-B22F-73DD10D33818}" type="pres">
      <dgm:prSet presAssocID="{73471ED8-4C43-4273-9806-1908A83E9044}" presName="parTransTwo" presStyleCnt="0"/>
      <dgm:spPr/>
    </dgm:pt>
    <dgm:pt modelId="{C6A9C50C-2CB9-D84E-8979-E5008C36DE89}" type="pres">
      <dgm:prSet presAssocID="{73471ED8-4C43-4273-9806-1908A83E9044}" presName="horzTwo" presStyleCnt="0"/>
      <dgm:spPr/>
    </dgm:pt>
    <dgm:pt modelId="{D403558A-50B5-FF46-B1FD-48741E194432}" type="pres">
      <dgm:prSet presAssocID="{3682812E-CB79-4A57-A72F-208ABE85D6A9}" presName="vertThree" presStyleCnt="0"/>
      <dgm:spPr/>
    </dgm:pt>
    <dgm:pt modelId="{6EFD58A8-A3D3-D44F-8816-8E012C1841D3}" type="pres">
      <dgm:prSet presAssocID="{3682812E-CB79-4A57-A72F-208ABE85D6A9}" presName="txThree" presStyleLbl="node3" presStyleIdx="2" presStyleCnt="10">
        <dgm:presLayoutVars>
          <dgm:chPref val="3"/>
        </dgm:presLayoutVars>
      </dgm:prSet>
      <dgm:spPr/>
    </dgm:pt>
    <dgm:pt modelId="{C6DB36A2-05C5-8249-AD73-2B172DDD457E}" type="pres">
      <dgm:prSet presAssocID="{3682812E-CB79-4A57-A72F-208ABE85D6A9}" presName="horzThree" presStyleCnt="0"/>
      <dgm:spPr/>
    </dgm:pt>
    <dgm:pt modelId="{EF4704A9-45FD-E54B-9E7D-4C56C2BE6DF2}" type="pres">
      <dgm:prSet presAssocID="{303F2AE0-41F3-4C11-9756-E2E967F800F8}" presName="sibSpaceThree" presStyleCnt="0"/>
      <dgm:spPr/>
    </dgm:pt>
    <dgm:pt modelId="{44459F34-E633-C642-86C9-66E740284A35}" type="pres">
      <dgm:prSet presAssocID="{D597D6E8-5374-4A5D-807E-BC06DAD6EA9A}" presName="vertThree" presStyleCnt="0"/>
      <dgm:spPr/>
    </dgm:pt>
    <dgm:pt modelId="{6A05C86F-8E92-EE4C-8FF0-2FFF145FAE0E}" type="pres">
      <dgm:prSet presAssocID="{D597D6E8-5374-4A5D-807E-BC06DAD6EA9A}" presName="txThree" presStyleLbl="node3" presStyleIdx="3" presStyleCnt="10">
        <dgm:presLayoutVars>
          <dgm:chPref val="3"/>
        </dgm:presLayoutVars>
      </dgm:prSet>
      <dgm:spPr/>
    </dgm:pt>
    <dgm:pt modelId="{69505418-F18C-1C49-9C0D-CD8E418059E6}" type="pres">
      <dgm:prSet presAssocID="{D597D6E8-5374-4A5D-807E-BC06DAD6EA9A}" presName="horzThree" presStyleCnt="0"/>
      <dgm:spPr/>
    </dgm:pt>
    <dgm:pt modelId="{286BF51E-12A1-D14F-9186-29BC3451F320}" type="pres">
      <dgm:prSet presAssocID="{222AEB61-A5CC-43AC-A7ED-102BB5434A1D}" presName="sibSpaceTwo" presStyleCnt="0"/>
      <dgm:spPr/>
    </dgm:pt>
    <dgm:pt modelId="{F8CD6973-23DD-4E6F-B99C-1C4690A77F34}" type="pres">
      <dgm:prSet presAssocID="{E03FF92C-E5D7-4F26-BB90-D5A9E3E4F19A}" presName="vertTwo" presStyleCnt="0"/>
      <dgm:spPr/>
    </dgm:pt>
    <dgm:pt modelId="{96B4E8DB-0153-4E45-9038-DE67489E35FB}" type="pres">
      <dgm:prSet presAssocID="{E03FF92C-E5D7-4F26-BB90-D5A9E3E4F19A}" presName="txTwo" presStyleLbl="node2" presStyleIdx="2" presStyleCnt="5">
        <dgm:presLayoutVars>
          <dgm:chPref val="3"/>
        </dgm:presLayoutVars>
      </dgm:prSet>
      <dgm:spPr/>
    </dgm:pt>
    <dgm:pt modelId="{FB0810C0-5729-4467-ABA7-C7B9EC05C97F}" type="pres">
      <dgm:prSet presAssocID="{E03FF92C-E5D7-4F26-BB90-D5A9E3E4F19A}" presName="parTransTwo" presStyleCnt="0"/>
      <dgm:spPr/>
    </dgm:pt>
    <dgm:pt modelId="{0E61FB4E-B016-4487-8539-60F27F676C90}" type="pres">
      <dgm:prSet presAssocID="{E03FF92C-E5D7-4F26-BB90-D5A9E3E4F19A}" presName="horzTwo" presStyleCnt="0"/>
      <dgm:spPr/>
    </dgm:pt>
    <dgm:pt modelId="{3D0718CF-0090-482C-B004-F8F4B1E22913}" type="pres">
      <dgm:prSet presAssocID="{65880D6A-9AD0-447D-A8AA-9DA05180383E}" presName="vertThree" presStyleCnt="0"/>
      <dgm:spPr/>
    </dgm:pt>
    <dgm:pt modelId="{8000460B-59D4-4495-8EBD-16FDE97DDF71}" type="pres">
      <dgm:prSet presAssocID="{65880D6A-9AD0-447D-A8AA-9DA05180383E}" presName="txThree" presStyleLbl="node3" presStyleIdx="4" presStyleCnt="10">
        <dgm:presLayoutVars>
          <dgm:chPref val="3"/>
        </dgm:presLayoutVars>
      </dgm:prSet>
      <dgm:spPr/>
    </dgm:pt>
    <dgm:pt modelId="{952AB322-049D-4262-B016-1A6679371CE5}" type="pres">
      <dgm:prSet presAssocID="{65880D6A-9AD0-447D-A8AA-9DA05180383E}" presName="horzThree" presStyleCnt="0"/>
      <dgm:spPr/>
    </dgm:pt>
    <dgm:pt modelId="{090D19DB-11E0-425B-86CD-5810B4DF41B4}" type="pres">
      <dgm:prSet presAssocID="{F25FF780-9C54-423F-9F6B-BD0FD081C377}" presName="sibSpaceThree" presStyleCnt="0"/>
      <dgm:spPr/>
    </dgm:pt>
    <dgm:pt modelId="{A6BD802C-E51E-4581-8B9E-D280CF17E639}" type="pres">
      <dgm:prSet presAssocID="{C6C18FA9-E629-45E0-8FC0-0F37FD6F4D81}" presName="vertThree" presStyleCnt="0"/>
      <dgm:spPr/>
    </dgm:pt>
    <dgm:pt modelId="{52DEDC91-F936-4F95-93B8-D837D63C2036}" type="pres">
      <dgm:prSet presAssocID="{C6C18FA9-E629-45E0-8FC0-0F37FD6F4D81}" presName="txThree" presStyleLbl="node3" presStyleIdx="5" presStyleCnt="10">
        <dgm:presLayoutVars>
          <dgm:chPref val="3"/>
        </dgm:presLayoutVars>
      </dgm:prSet>
      <dgm:spPr/>
    </dgm:pt>
    <dgm:pt modelId="{013E1B9D-921D-4CAB-9A13-FA3FC3F39239}" type="pres">
      <dgm:prSet presAssocID="{C6C18FA9-E629-45E0-8FC0-0F37FD6F4D81}" presName="horzThree" presStyleCnt="0"/>
      <dgm:spPr/>
    </dgm:pt>
    <dgm:pt modelId="{5EE713FF-0B7B-4315-B446-4A1B6EA4C2C8}" type="pres">
      <dgm:prSet presAssocID="{06C91D2C-4DDD-4FC7-9BD9-B59459C5A649}" presName="sibSpaceTwo" presStyleCnt="0"/>
      <dgm:spPr/>
    </dgm:pt>
    <dgm:pt modelId="{AF7DE0C5-0D88-4B10-8BD0-214B6C87361C}" type="pres">
      <dgm:prSet presAssocID="{C807BE80-5ED5-4A9B-9842-130C318373D5}" presName="vertTwo" presStyleCnt="0"/>
      <dgm:spPr/>
    </dgm:pt>
    <dgm:pt modelId="{F939A262-56B2-4BD3-9D2E-7124C39B44CA}" type="pres">
      <dgm:prSet presAssocID="{C807BE80-5ED5-4A9B-9842-130C318373D5}" presName="txTwo" presStyleLbl="node2" presStyleIdx="3" presStyleCnt="5" custLinFactNeighborX="-6334">
        <dgm:presLayoutVars>
          <dgm:chPref val="3"/>
        </dgm:presLayoutVars>
      </dgm:prSet>
      <dgm:spPr/>
    </dgm:pt>
    <dgm:pt modelId="{89C6D114-FDAA-4F8E-8813-B5DDBF0DA5A4}" type="pres">
      <dgm:prSet presAssocID="{C807BE80-5ED5-4A9B-9842-130C318373D5}" presName="parTransTwo" presStyleCnt="0"/>
      <dgm:spPr/>
    </dgm:pt>
    <dgm:pt modelId="{CC10B266-341E-41D3-B15D-485C2B82E3D2}" type="pres">
      <dgm:prSet presAssocID="{C807BE80-5ED5-4A9B-9842-130C318373D5}" presName="horzTwo" presStyleCnt="0"/>
      <dgm:spPr/>
    </dgm:pt>
    <dgm:pt modelId="{C53F5E5A-57F3-4DC1-AA8F-252910710144}" type="pres">
      <dgm:prSet presAssocID="{CC5D78E9-551E-4117-B3A5-AA2A1341BFC3}" presName="vertThree" presStyleCnt="0"/>
      <dgm:spPr/>
    </dgm:pt>
    <dgm:pt modelId="{8A5700C2-427F-4C7E-BC44-3F3E5EF213AA}" type="pres">
      <dgm:prSet presAssocID="{CC5D78E9-551E-4117-B3A5-AA2A1341BFC3}" presName="txThree" presStyleLbl="node3" presStyleIdx="6" presStyleCnt="10">
        <dgm:presLayoutVars>
          <dgm:chPref val="3"/>
        </dgm:presLayoutVars>
      </dgm:prSet>
      <dgm:spPr/>
    </dgm:pt>
    <dgm:pt modelId="{106FCF7D-DD4F-43BD-9B01-F5FD45026881}" type="pres">
      <dgm:prSet presAssocID="{CC5D78E9-551E-4117-B3A5-AA2A1341BFC3}" presName="horzThree" presStyleCnt="0"/>
      <dgm:spPr/>
    </dgm:pt>
    <dgm:pt modelId="{35974A81-C3DB-4B72-9542-12DF35E1C4F0}" type="pres">
      <dgm:prSet presAssocID="{49F63215-E6DD-48A2-AE3E-6E4D87259186}" presName="sibSpaceThree" presStyleCnt="0"/>
      <dgm:spPr/>
    </dgm:pt>
    <dgm:pt modelId="{E4B83F03-34CC-44BA-81E7-F186132FC764}" type="pres">
      <dgm:prSet presAssocID="{7FAB4A2F-DA49-4928-B5EF-20C2671C7429}" presName="vertThree" presStyleCnt="0"/>
      <dgm:spPr/>
    </dgm:pt>
    <dgm:pt modelId="{AB2EC8B4-F17D-4820-8A70-D1D67F4552BB}" type="pres">
      <dgm:prSet presAssocID="{7FAB4A2F-DA49-4928-B5EF-20C2671C7429}" presName="txThree" presStyleLbl="node3" presStyleIdx="7" presStyleCnt="10">
        <dgm:presLayoutVars>
          <dgm:chPref val="3"/>
        </dgm:presLayoutVars>
      </dgm:prSet>
      <dgm:spPr/>
    </dgm:pt>
    <dgm:pt modelId="{51FC4C3B-339E-4FEA-A905-BC9BFDCD7D89}" type="pres">
      <dgm:prSet presAssocID="{7FAB4A2F-DA49-4928-B5EF-20C2671C7429}" presName="horzThree" presStyleCnt="0"/>
      <dgm:spPr/>
    </dgm:pt>
    <dgm:pt modelId="{42CFAF0B-47A4-1244-9B88-F00824748654}" type="pres">
      <dgm:prSet presAssocID="{B9CCC8FA-918F-4C8C-94FC-46D37EA631D0}" presName="sibSpaceTwo" presStyleCnt="0"/>
      <dgm:spPr/>
    </dgm:pt>
    <dgm:pt modelId="{362A4943-B7D2-E94D-839A-02A0DC6BF2A6}" type="pres">
      <dgm:prSet presAssocID="{682255A3-7EA5-9441-ACF4-66114466D9C2}" presName="vertTwo" presStyleCnt="0"/>
      <dgm:spPr/>
    </dgm:pt>
    <dgm:pt modelId="{676D7EC5-EC34-F847-90B8-2CC1991AC4EA}" type="pres">
      <dgm:prSet presAssocID="{682255A3-7EA5-9441-ACF4-66114466D9C2}" presName="txTwo" presStyleLbl="node2" presStyleIdx="4" presStyleCnt="5">
        <dgm:presLayoutVars>
          <dgm:chPref val="3"/>
        </dgm:presLayoutVars>
      </dgm:prSet>
      <dgm:spPr/>
    </dgm:pt>
    <dgm:pt modelId="{63A4ED98-0DC3-EF4E-8F2C-1B95C037F07B}" type="pres">
      <dgm:prSet presAssocID="{682255A3-7EA5-9441-ACF4-66114466D9C2}" presName="parTransTwo" presStyleCnt="0"/>
      <dgm:spPr/>
    </dgm:pt>
    <dgm:pt modelId="{01578C03-794B-DA4B-BA8E-954F2D08B03F}" type="pres">
      <dgm:prSet presAssocID="{682255A3-7EA5-9441-ACF4-66114466D9C2}" presName="horzTwo" presStyleCnt="0"/>
      <dgm:spPr/>
    </dgm:pt>
    <dgm:pt modelId="{CF5F1D7C-272D-9345-9DF7-014C2AD26230}" type="pres">
      <dgm:prSet presAssocID="{C65A16A6-C56B-9149-8D54-12F208D635CE}" presName="vertThree" presStyleCnt="0"/>
      <dgm:spPr/>
    </dgm:pt>
    <dgm:pt modelId="{81D00729-6446-0642-B5E0-44422CF2628E}" type="pres">
      <dgm:prSet presAssocID="{C65A16A6-C56B-9149-8D54-12F208D635CE}" presName="txThree" presStyleLbl="node3" presStyleIdx="8" presStyleCnt="10">
        <dgm:presLayoutVars>
          <dgm:chPref val="3"/>
        </dgm:presLayoutVars>
      </dgm:prSet>
      <dgm:spPr/>
    </dgm:pt>
    <dgm:pt modelId="{5626F743-7A0E-C743-808F-43E404FB5CC9}" type="pres">
      <dgm:prSet presAssocID="{C65A16A6-C56B-9149-8D54-12F208D635CE}" presName="horzThree" presStyleCnt="0"/>
      <dgm:spPr/>
    </dgm:pt>
    <dgm:pt modelId="{4ACF4758-8BAE-FC44-B1D6-7BDE158FBA23}" type="pres">
      <dgm:prSet presAssocID="{EB9731DF-8A3F-A24D-8AD3-DC82B3FD989F}" presName="sibSpaceThree" presStyleCnt="0"/>
      <dgm:spPr/>
    </dgm:pt>
    <dgm:pt modelId="{4C14F884-BB4C-AB4D-9213-F5D6956C6482}" type="pres">
      <dgm:prSet presAssocID="{41D4316A-7E81-B445-B44F-3E7C48578470}" presName="vertThree" presStyleCnt="0"/>
      <dgm:spPr/>
    </dgm:pt>
    <dgm:pt modelId="{330BD04C-A008-EB45-90C3-8CC4106676EC}" type="pres">
      <dgm:prSet presAssocID="{41D4316A-7E81-B445-B44F-3E7C48578470}" presName="txThree" presStyleLbl="node3" presStyleIdx="9" presStyleCnt="10">
        <dgm:presLayoutVars>
          <dgm:chPref val="3"/>
        </dgm:presLayoutVars>
      </dgm:prSet>
      <dgm:spPr/>
    </dgm:pt>
    <dgm:pt modelId="{F8E6A0EB-2185-2547-93F4-B29B9DEFE175}" type="pres">
      <dgm:prSet presAssocID="{41D4316A-7E81-B445-B44F-3E7C48578470}" presName="horzThree" presStyleCnt="0"/>
      <dgm:spPr/>
    </dgm:pt>
  </dgm:ptLst>
  <dgm:cxnLst>
    <dgm:cxn modelId="{BB14BF10-7C3B-43BE-936C-1952B029A96F}" srcId="{315CF0AD-804A-4BE3-8159-316A8278FA52}" destId="{6816AC0B-AAA4-47C2-A63E-E67473FBE55A}" srcOrd="0" destOrd="0" parTransId="{E3E20616-9EC5-4C33-83F5-B34FCCB925C7}" sibTransId="{A2FE718F-273F-4012-BEDC-AA13496236C6}"/>
    <dgm:cxn modelId="{0C41E511-C8AE-420B-845C-CE722B12998C}" type="presOf" srcId="{6816AC0B-AAA4-47C2-A63E-E67473FBE55A}" destId="{FF6A58B3-C3EF-4051-A1FD-1E9E619B84D1}" srcOrd="0" destOrd="0" presId="urn:microsoft.com/office/officeart/2005/8/layout/hierarchy4"/>
    <dgm:cxn modelId="{7E18BD24-9D42-6E41-9CBA-BDB760D250F1}" type="presOf" srcId="{C6C18FA9-E629-45E0-8FC0-0F37FD6F4D81}" destId="{52DEDC91-F936-4F95-93B8-D837D63C2036}" srcOrd="0" destOrd="0" presId="urn:microsoft.com/office/officeart/2005/8/layout/hierarchy4"/>
    <dgm:cxn modelId="{6079B830-4E13-8B4E-8CF1-BD787E731BB5}" type="presOf" srcId="{65880D6A-9AD0-447D-A8AA-9DA05180383E}" destId="{8000460B-59D4-4495-8EBD-16FDE97DDF71}" srcOrd="0" destOrd="0" presId="urn:microsoft.com/office/officeart/2005/8/layout/hierarchy4"/>
    <dgm:cxn modelId="{834D0F32-DCB4-644D-832A-7F33AAA1FAA6}" srcId="{315CF0AD-804A-4BE3-8159-316A8278FA52}" destId="{682255A3-7EA5-9441-ACF4-66114466D9C2}" srcOrd="4" destOrd="0" parTransId="{01478371-2DFC-4542-8381-9C014C7B27D2}" sibTransId="{0FABADDB-FACF-124D-AF91-53C855123D8A}"/>
    <dgm:cxn modelId="{3BBE953C-8819-F14B-8049-0F808C975FF2}" srcId="{682255A3-7EA5-9441-ACF4-66114466D9C2}" destId="{C65A16A6-C56B-9149-8D54-12F208D635CE}" srcOrd="0" destOrd="0" parTransId="{DB75BA07-D6F1-D049-B36C-40407B2E00DD}" sibTransId="{EB9731DF-8A3F-A24D-8AD3-DC82B3FD989F}"/>
    <dgm:cxn modelId="{FF37D85C-8DD4-4D1F-AD02-5F24E99C49B9}" srcId="{73471ED8-4C43-4273-9806-1908A83E9044}" destId="{3682812E-CB79-4A57-A72F-208ABE85D6A9}" srcOrd="0" destOrd="0" parTransId="{F246D659-74F0-446F-A7A5-8432121674DD}" sibTransId="{303F2AE0-41F3-4C11-9756-E2E967F800F8}"/>
    <dgm:cxn modelId="{5D469744-CA2A-4B1A-819C-17B5CF118139}" srcId="{C807BE80-5ED5-4A9B-9842-130C318373D5}" destId="{CC5D78E9-551E-4117-B3A5-AA2A1341BFC3}" srcOrd="0" destOrd="0" parTransId="{D0AE7185-6851-4A3C-A28E-8417DAF855CC}" sibTransId="{49F63215-E6DD-48A2-AE3E-6E4D87259186}"/>
    <dgm:cxn modelId="{5150C874-F75E-3D4A-9AF6-328759AD95EC}" type="presOf" srcId="{73471ED8-4C43-4273-9806-1908A83E9044}" destId="{DA53DE07-1EF7-B54F-93DA-F7653A661823}" srcOrd="0" destOrd="0" presId="urn:microsoft.com/office/officeart/2005/8/layout/hierarchy4"/>
    <dgm:cxn modelId="{19060576-848F-460F-9DB5-A4772646136C}" type="presOf" srcId="{A34F07CA-8785-471E-8FF1-BCCAD0BBD898}" destId="{F81C9D29-8810-4D53-898A-FBF53A18405D}" srcOrd="0" destOrd="0" presId="urn:microsoft.com/office/officeart/2005/8/layout/hierarchy4"/>
    <dgm:cxn modelId="{54922E79-4366-2444-BFAA-0F99926A6ED2}" type="presOf" srcId="{E03FF92C-E5D7-4F26-BB90-D5A9E3E4F19A}" destId="{96B4E8DB-0153-4E45-9038-DE67489E35FB}" srcOrd="0" destOrd="0" presId="urn:microsoft.com/office/officeart/2005/8/layout/hierarchy4"/>
    <dgm:cxn modelId="{02BEFD79-1EF1-A941-98EA-FC76F64DEA39}" type="presOf" srcId="{C65A16A6-C56B-9149-8D54-12F208D635CE}" destId="{81D00729-6446-0642-B5E0-44422CF2628E}" srcOrd="0" destOrd="0" presId="urn:microsoft.com/office/officeart/2005/8/layout/hierarchy4"/>
    <dgm:cxn modelId="{4475977D-16FA-4CE2-8A47-A0E8A9F2254A}" srcId="{8F44E575-6DAE-469A-905D-0298CD3EC502}" destId="{315CF0AD-804A-4BE3-8159-316A8278FA52}" srcOrd="0" destOrd="0" parTransId="{EDECD7A2-9A52-4633-910A-F686E5D18BDF}" sibTransId="{D8C56CCC-F8BF-447C-8921-31C1EDF97A81}"/>
    <dgm:cxn modelId="{B292767F-E116-4F60-9825-1FFF8E857C9A}" srcId="{6816AC0B-AAA4-47C2-A63E-E67473FBE55A}" destId="{A34F07CA-8785-471E-8FF1-BCCAD0BBD898}" srcOrd="0" destOrd="0" parTransId="{3195ACBD-2940-460E-90A1-94BE1F65D478}" sibTransId="{D1429A39-346D-4D97-BCFA-D5F99487DF41}"/>
    <dgm:cxn modelId="{9793AE87-CA96-433B-80BE-5583020FE433}" srcId="{73471ED8-4C43-4273-9806-1908A83E9044}" destId="{D597D6E8-5374-4A5D-807E-BC06DAD6EA9A}" srcOrd="1" destOrd="0" parTransId="{D282D198-B5FB-4FA7-8C0F-448424838FE6}" sibTransId="{5C1F3D71-A888-4F21-9DA2-EAAF3DD07587}"/>
    <dgm:cxn modelId="{AC4F498D-A382-5F4C-90C1-3154C08CC207}" srcId="{682255A3-7EA5-9441-ACF4-66114466D9C2}" destId="{41D4316A-7E81-B445-B44F-3E7C48578470}" srcOrd="1" destOrd="0" parTransId="{4F3929A6-8060-B243-AC1C-20DB0FFE5165}" sibTransId="{3371D20D-2465-8946-8D65-D9B17187DA37}"/>
    <dgm:cxn modelId="{53F64A90-9424-4C7E-965E-0D5529968A75}" srcId="{315CF0AD-804A-4BE3-8159-316A8278FA52}" destId="{C807BE80-5ED5-4A9B-9842-130C318373D5}" srcOrd="3" destOrd="0" parTransId="{A75893AC-A1F9-4450-BD86-41841CFB0C44}" sibTransId="{B9CCC8FA-918F-4C8C-94FC-46D37EA631D0}"/>
    <dgm:cxn modelId="{E76C4091-4005-4445-B066-BDED1F56AD62}" srcId="{6816AC0B-AAA4-47C2-A63E-E67473FBE55A}" destId="{F08555E4-F585-45BD-B9E7-7D728A4DCBF1}" srcOrd="1" destOrd="0" parTransId="{AE811B57-7590-4896-99BB-8090169F5D1B}" sibTransId="{D44A0F6B-8E14-4BC0-8528-004CFFBDFCC8}"/>
    <dgm:cxn modelId="{AC40ECA0-8F4B-9444-9FAB-382D7369E34E}" type="presOf" srcId="{682255A3-7EA5-9441-ACF4-66114466D9C2}" destId="{676D7EC5-EC34-F847-90B8-2CC1991AC4EA}" srcOrd="0" destOrd="0" presId="urn:microsoft.com/office/officeart/2005/8/layout/hierarchy4"/>
    <dgm:cxn modelId="{6AA0BBA4-C289-47DC-8371-4E15D7EACF8B}" srcId="{E03FF92C-E5D7-4F26-BB90-D5A9E3E4F19A}" destId="{65880D6A-9AD0-447D-A8AA-9DA05180383E}" srcOrd="0" destOrd="0" parTransId="{C7805376-3D74-490D-AECF-52AD0F828336}" sibTransId="{F25FF780-9C54-423F-9F6B-BD0FD081C377}"/>
    <dgm:cxn modelId="{1CA599A7-B047-446D-8DE8-62F5BA75D307}" srcId="{C807BE80-5ED5-4A9B-9842-130C318373D5}" destId="{7FAB4A2F-DA49-4928-B5EF-20C2671C7429}" srcOrd="1" destOrd="0" parTransId="{08E1EA78-019E-4892-9DAF-4DEE6BEDD2F5}" sibTransId="{CFB6589E-E1CC-4C54-8ABB-2FEC3B116681}"/>
    <dgm:cxn modelId="{22FF9AAE-C0ED-1244-B759-62DAF80C7929}" type="presOf" srcId="{D597D6E8-5374-4A5D-807E-BC06DAD6EA9A}" destId="{6A05C86F-8E92-EE4C-8FF0-2FFF145FAE0E}" srcOrd="0" destOrd="0" presId="urn:microsoft.com/office/officeart/2005/8/layout/hierarchy4"/>
    <dgm:cxn modelId="{12FCC3AE-6469-A44B-8876-E4AB4B4DC05C}" type="presOf" srcId="{41D4316A-7E81-B445-B44F-3E7C48578470}" destId="{330BD04C-A008-EB45-90C3-8CC4106676EC}" srcOrd="0" destOrd="0" presId="urn:microsoft.com/office/officeart/2005/8/layout/hierarchy4"/>
    <dgm:cxn modelId="{289DD2B8-B9AB-1341-BCEB-A1C4ADD18AE4}" type="presOf" srcId="{3682812E-CB79-4A57-A72F-208ABE85D6A9}" destId="{6EFD58A8-A3D3-D44F-8816-8E012C1841D3}" srcOrd="0" destOrd="0" presId="urn:microsoft.com/office/officeart/2005/8/layout/hierarchy4"/>
    <dgm:cxn modelId="{FE9885C4-4CE1-4FB4-8D36-379563111D96}" srcId="{315CF0AD-804A-4BE3-8159-316A8278FA52}" destId="{E03FF92C-E5D7-4F26-BB90-D5A9E3E4F19A}" srcOrd="2" destOrd="0" parTransId="{70B42B32-AC40-4023-84C1-021C7C677BF3}" sibTransId="{06C91D2C-4DDD-4FC7-9BD9-B59459C5A649}"/>
    <dgm:cxn modelId="{D35B67CA-E44D-4B63-87F8-8A776E56F865}" type="presOf" srcId="{315CF0AD-804A-4BE3-8159-316A8278FA52}" destId="{E78CA785-C130-4DAE-B162-A7FA88D6B054}" srcOrd="0" destOrd="0" presId="urn:microsoft.com/office/officeart/2005/8/layout/hierarchy4"/>
    <dgm:cxn modelId="{98D46BD2-4906-5A4F-B9D8-6478D70F469D}" type="presOf" srcId="{C807BE80-5ED5-4A9B-9842-130C318373D5}" destId="{F939A262-56B2-4BD3-9D2E-7124C39B44CA}" srcOrd="0" destOrd="0" presId="urn:microsoft.com/office/officeart/2005/8/layout/hierarchy4"/>
    <dgm:cxn modelId="{505CD1D9-A518-4300-B0AF-AB1C350E8300}" srcId="{E03FF92C-E5D7-4F26-BB90-D5A9E3E4F19A}" destId="{C6C18FA9-E629-45E0-8FC0-0F37FD6F4D81}" srcOrd="1" destOrd="0" parTransId="{48BAB4EC-A304-42BE-BB68-60E87A10997A}" sibTransId="{F15626A7-74DB-4D7F-A323-AF2F9D912065}"/>
    <dgm:cxn modelId="{30C95CDF-4E17-C941-8F3B-15EFD683A22A}" type="presOf" srcId="{CC5D78E9-551E-4117-B3A5-AA2A1341BFC3}" destId="{8A5700C2-427F-4C7E-BC44-3F3E5EF213AA}" srcOrd="0" destOrd="0" presId="urn:microsoft.com/office/officeart/2005/8/layout/hierarchy4"/>
    <dgm:cxn modelId="{0DEB0AE4-4FA2-4926-BFC2-98A52A226A24}" type="presOf" srcId="{8F44E575-6DAE-469A-905D-0298CD3EC502}" destId="{4E86EDDB-83E3-4D92-AC62-8715A6B28FEF}" srcOrd="0" destOrd="0" presId="urn:microsoft.com/office/officeart/2005/8/layout/hierarchy4"/>
    <dgm:cxn modelId="{C2439DEB-F6A6-4D5B-B45D-E4DF642AE773}" type="presOf" srcId="{F08555E4-F585-45BD-B9E7-7D728A4DCBF1}" destId="{E6C320B2-5215-4960-8071-C0FAF941BD45}" srcOrd="0" destOrd="0" presId="urn:microsoft.com/office/officeart/2005/8/layout/hierarchy4"/>
    <dgm:cxn modelId="{951CACEF-4E6F-44FC-BD46-F773334FD728}" srcId="{315CF0AD-804A-4BE3-8159-316A8278FA52}" destId="{73471ED8-4C43-4273-9806-1908A83E9044}" srcOrd="1" destOrd="0" parTransId="{A7E63585-5992-45CF-9CC8-CFD746F916F0}" sibTransId="{222AEB61-A5CC-43AC-A7ED-102BB5434A1D}"/>
    <dgm:cxn modelId="{D8D255F0-71A0-6548-995D-C3DE9B900500}" type="presOf" srcId="{7FAB4A2F-DA49-4928-B5EF-20C2671C7429}" destId="{AB2EC8B4-F17D-4820-8A70-D1D67F4552BB}" srcOrd="0" destOrd="0" presId="urn:microsoft.com/office/officeart/2005/8/layout/hierarchy4"/>
    <dgm:cxn modelId="{3BF9A6EA-5391-443D-B517-E60C89344F48}" type="presParOf" srcId="{4E86EDDB-83E3-4D92-AC62-8715A6B28FEF}" destId="{72EE4C21-EB0E-40D3-91F6-85D6BF3018FE}" srcOrd="0" destOrd="0" presId="urn:microsoft.com/office/officeart/2005/8/layout/hierarchy4"/>
    <dgm:cxn modelId="{9F516114-AC6C-4D3D-87DE-DF46028D329B}" type="presParOf" srcId="{72EE4C21-EB0E-40D3-91F6-85D6BF3018FE}" destId="{E78CA785-C130-4DAE-B162-A7FA88D6B054}" srcOrd="0" destOrd="0" presId="urn:microsoft.com/office/officeart/2005/8/layout/hierarchy4"/>
    <dgm:cxn modelId="{228E9D4D-6D46-4AC4-9CDD-61C12470B5DC}" type="presParOf" srcId="{72EE4C21-EB0E-40D3-91F6-85D6BF3018FE}" destId="{EDF2A7AE-B1DA-48EC-B67D-7965B6239CB3}" srcOrd="1" destOrd="0" presId="urn:microsoft.com/office/officeart/2005/8/layout/hierarchy4"/>
    <dgm:cxn modelId="{721437D0-DA78-4243-8385-2DC0D3ADDF08}" type="presParOf" srcId="{72EE4C21-EB0E-40D3-91F6-85D6BF3018FE}" destId="{5523FC67-92DB-4956-B9E4-ACA795D09BDA}" srcOrd="2" destOrd="0" presId="urn:microsoft.com/office/officeart/2005/8/layout/hierarchy4"/>
    <dgm:cxn modelId="{A7583D96-15C3-49D7-9F13-1FEEC3CAEC45}" type="presParOf" srcId="{5523FC67-92DB-4956-B9E4-ACA795D09BDA}" destId="{567F754B-46FA-4028-8172-BE2B1ED219B8}" srcOrd="0" destOrd="0" presId="urn:microsoft.com/office/officeart/2005/8/layout/hierarchy4"/>
    <dgm:cxn modelId="{219C556B-E046-43B9-B868-5B93434582B3}" type="presParOf" srcId="{567F754B-46FA-4028-8172-BE2B1ED219B8}" destId="{FF6A58B3-C3EF-4051-A1FD-1E9E619B84D1}" srcOrd="0" destOrd="0" presId="urn:microsoft.com/office/officeart/2005/8/layout/hierarchy4"/>
    <dgm:cxn modelId="{B9B8E710-CB38-44E9-BA7A-D1CD826C41F3}" type="presParOf" srcId="{567F754B-46FA-4028-8172-BE2B1ED219B8}" destId="{371968AA-4BE8-49EF-99C5-7C4357510AC3}" srcOrd="1" destOrd="0" presId="urn:microsoft.com/office/officeart/2005/8/layout/hierarchy4"/>
    <dgm:cxn modelId="{F04B3CB4-4D65-4F12-91F1-AB0D61F9A6B6}" type="presParOf" srcId="{567F754B-46FA-4028-8172-BE2B1ED219B8}" destId="{3AF2CC14-480D-4A0A-A658-0B7CC502B31E}" srcOrd="2" destOrd="0" presId="urn:microsoft.com/office/officeart/2005/8/layout/hierarchy4"/>
    <dgm:cxn modelId="{C047D874-2B6A-4615-BBBA-B005E2F39CDD}" type="presParOf" srcId="{3AF2CC14-480D-4A0A-A658-0B7CC502B31E}" destId="{6F1DBAC4-7F0C-4FA5-84B7-32AE7282999F}" srcOrd="0" destOrd="0" presId="urn:microsoft.com/office/officeart/2005/8/layout/hierarchy4"/>
    <dgm:cxn modelId="{66E5DB74-03A1-4526-BF22-A01755050B24}" type="presParOf" srcId="{6F1DBAC4-7F0C-4FA5-84B7-32AE7282999F}" destId="{F81C9D29-8810-4D53-898A-FBF53A18405D}" srcOrd="0" destOrd="0" presId="urn:microsoft.com/office/officeart/2005/8/layout/hierarchy4"/>
    <dgm:cxn modelId="{A89FBE86-4EEE-45EF-A93B-FF8718E0CBC0}" type="presParOf" srcId="{6F1DBAC4-7F0C-4FA5-84B7-32AE7282999F}" destId="{C85F14B1-1BE8-42F7-8D00-54B332F3F1E5}" srcOrd="1" destOrd="0" presId="urn:microsoft.com/office/officeart/2005/8/layout/hierarchy4"/>
    <dgm:cxn modelId="{E4E1CA33-1070-4772-98E1-A14376A9EC5E}" type="presParOf" srcId="{3AF2CC14-480D-4A0A-A658-0B7CC502B31E}" destId="{8540A055-AB9C-45BE-A2D8-6DAB01FB2436}" srcOrd="1" destOrd="0" presId="urn:microsoft.com/office/officeart/2005/8/layout/hierarchy4"/>
    <dgm:cxn modelId="{DFA9C8B2-DD6C-4727-8A9D-DA3953EB2CF1}" type="presParOf" srcId="{3AF2CC14-480D-4A0A-A658-0B7CC502B31E}" destId="{A033B8E3-9DDE-4207-8056-8AC0C28BA5FC}" srcOrd="2" destOrd="0" presId="urn:microsoft.com/office/officeart/2005/8/layout/hierarchy4"/>
    <dgm:cxn modelId="{E4C714AA-F428-402E-AF4C-29D9E6FA9D76}" type="presParOf" srcId="{A033B8E3-9DDE-4207-8056-8AC0C28BA5FC}" destId="{E6C320B2-5215-4960-8071-C0FAF941BD45}" srcOrd="0" destOrd="0" presId="urn:microsoft.com/office/officeart/2005/8/layout/hierarchy4"/>
    <dgm:cxn modelId="{416B76AF-9E67-4041-BA3C-EE2D9070BED6}" type="presParOf" srcId="{A033B8E3-9DDE-4207-8056-8AC0C28BA5FC}" destId="{FE714B60-43CE-45FE-BC86-D6E2916229EB}" srcOrd="1" destOrd="0" presId="urn:microsoft.com/office/officeart/2005/8/layout/hierarchy4"/>
    <dgm:cxn modelId="{5039FBC8-D216-254D-8F15-886E3CCB07C6}" type="presParOf" srcId="{5523FC67-92DB-4956-B9E4-ACA795D09BDA}" destId="{A6418736-65EC-B34C-9E3F-AC118FB99B64}" srcOrd="1" destOrd="0" presId="urn:microsoft.com/office/officeart/2005/8/layout/hierarchy4"/>
    <dgm:cxn modelId="{6B977173-197B-B746-964C-2E0B722E136B}" type="presParOf" srcId="{5523FC67-92DB-4956-B9E4-ACA795D09BDA}" destId="{006F491D-771D-854E-B180-F3678978E14A}" srcOrd="2" destOrd="0" presId="urn:microsoft.com/office/officeart/2005/8/layout/hierarchy4"/>
    <dgm:cxn modelId="{6142ECCD-0EB4-5845-AC23-2336F9F06BEE}" type="presParOf" srcId="{006F491D-771D-854E-B180-F3678978E14A}" destId="{DA53DE07-1EF7-B54F-93DA-F7653A661823}" srcOrd="0" destOrd="0" presId="urn:microsoft.com/office/officeart/2005/8/layout/hierarchy4"/>
    <dgm:cxn modelId="{3F0029F7-C76B-4749-B7C9-65A5548BF031}" type="presParOf" srcId="{006F491D-771D-854E-B180-F3678978E14A}" destId="{44C66C64-2146-374C-B22F-73DD10D33818}" srcOrd="1" destOrd="0" presId="urn:microsoft.com/office/officeart/2005/8/layout/hierarchy4"/>
    <dgm:cxn modelId="{5CC9FE8A-DAAE-894E-88FC-6569E812636A}" type="presParOf" srcId="{006F491D-771D-854E-B180-F3678978E14A}" destId="{C6A9C50C-2CB9-D84E-8979-E5008C36DE89}" srcOrd="2" destOrd="0" presId="urn:microsoft.com/office/officeart/2005/8/layout/hierarchy4"/>
    <dgm:cxn modelId="{043EED90-6960-CC47-96E5-6286C272B6D9}" type="presParOf" srcId="{C6A9C50C-2CB9-D84E-8979-E5008C36DE89}" destId="{D403558A-50B5-FF46-B1FD-48741E194432}" srcOrd="0" destOrd="0" presId="urn:microsoft.com/office/officeart/2005/8/layout/hierarchy4"/>
    <dgm:cxn modelId="{733E0F8C-93A2-5C4C-9676-A2717E20B539}" type="presParOf" srcId="{D403558A-50B5-FF46-B1FD-48741E194432}" destId="{6EFD58A8-A3D3-D44F-8816-8E012C1841D3}" srcOrd="0" destOrd="0" presId="urn:microsoft.com/office/officeart/2005/8/layout/hierarchy4"/>
    <dgm:cxn modelId="{1EB59CE3-129F-DB4A-A1BB-E96E2E10018D}" type="presParOf" srcId="{D403558A-50B5-FF46-B1FD-48741E194432}" destId="{C6DB36A2-05C5-8249-AD73-2B172DDD457E}" srcOrd="1" destOrd="0" presId="urn:microsoft.com/office/officeart/2005/8/layout/hierarchy4"/>
    <dgm:cxn modelId="{A99D1FCC-246F-FB4B-B764-E06A32A01452}" type="presParOf" srcId="{C6A9C50C-2CB9-D84E-8979-E5008C36DE89}" destId="{EF4704A9-45FD-E54B-9E7D-4C56C2BE6DF2}" srcOrd="1" destOrd="0" presId="urn:microsoft.com/office/officeart/2005/8/layout/hierarchy4"/>
    <dgm:cxn modelId="{D3946D92-66EA-8E40-8BF0-02381C9719A3}" type="presParOf" srcId="{C6A9C50C-2CB9-D84E-8979-E5008C36DE89}" destId="{44459F34-E633-C642-86C9-66E740284A35}" srcOrd="2" destOrd="0" presId="urn:microsoft.com/office/officeart/2005/8/layout/hierarchy4"/>
    <dgm:cxn modelId="{37E2D4B8-50A4-1646-B20D-79449CEF54AF}" type="presParOf" srcId="{44459F34-E633-C642-86C9-66E740284A35}" destId="{6A05C86F-8E92-EE4C-8FF0-2FFF145FAE0E}" srcOrd="0" destOrd="0" presId="urn:microsoft.com/office/officeart/2005/8/layout/hierarchy4"/>
    <dgm:cxn modelId="{DE483E4A-FFD0-C249-AD20-EA5775F9FA62}" type="presParOf" srcId="{44459F34-E633-C642-86C9-66E740284A35}" destId="{69505418-F18C-1C49-9C0D-CD8E418059E6}" srcOrd="1" destOrd="0" presId="urn:microsoft.com/office/officeart/2005/8/layout/hierarchy4"/>
    <dgm:cxn modelId="{114E5CFE-1CCE-6548-A828-2B4522413E5E}" type="presParOf" srcId="{5523FC67-92DB-4956-B9E4-ACA795D09BDA}" destId="{286BF51E-12A1-D14F-9186-29BC3451F320}" srcOrd="3" destOrd="0" presId="urn:microsoft.com/office/officeart/2005/8/layout/hierarchy4"/>
    <dgm:cxn modelId="{6D5DC82C-5DA7-1A43-834B-ACBEAF1D975D}" type="presParOf" srcId="{5523FC67-92DB-4956-B9E4-ACA795D09BDA}" destId="{F8CD6973-23DD-4E6F-B99C-1C4690A77F34}" srcOrd="4" destOrd="0" presId="urn:microsoft.com/office/officeart/2005/8/layout/hierarchy4"/>
    <dgm:cxn modelId="{B08C743C-EA1D-004C-A963-0E6E912B725D}" type="presParOf" srcId="{F8CD6973-23DD-4E6F-B99C-1C4690A77F34}" destId="{96B4E8DB-0153-4E45-9038-DE67489E35FB}" srcOrd="0" destOrd="0" presId="urn:microsoft.com/office/officeart/2005/8/layout/hierarchy4"/>
    <dgm:cxn modelId="{5E751F64-5079-7145-84CE-DE8AF344A21A}" type="presParOf" srcId="{F8CD6973-23DD-4E6F-B99C-1C4690A77F34}" destId="{FB0810C0-5729-4467-ABA7-C7B9EC05C97F}" srcOrd="1" destOrd="0" presId="urn:microsoft.com/office/officeart/2005/8/layout/hierarchy4"/>
    <dgm:cxn modelId="{1EC62011-ABC8-3345-A0DC-F1AC9176FCD6}" type="presParOf" srcId="{F8CD6973-23DD-4E6F-B99C-1C4690A77F34}" destId="{0E61FB4E-B016-4487-8539-60F27F676C90}" srcOrd="2" destOrd="0" presId="urn:microsoft.com/office/officeart/2005/8/layout/hierarchy4"/>
    <dgm:cxn modelId="{63D0C45D-B28F-6A49-B0F2-10555A044853}" type="presParOf" srcId="{0E61FB4E-B016-4487-8539-60F27F676C90}" destId="{3D0718CF-0090-482C-B004-F8F4B1E22913}" srcOrd="0" destOrd="0" presId="urn:microsoft.com/office/officeart/2005/8/layout/hierarchy4"/>
    <dgm:cxn modelId="{08117EA1-69A6-B748-BE61-97576F3E2285}" type="presParOf" srcId="{3D0718CF-0090-482C-B004-F8F4B1E22913}" destId="{8000460B-59D4-4495-8EBD-16FDE97DDF71}" srcOrd="0" destOrd="0" presId="urn:microsoft.com/office/officeart/2005/8/layout/hierarchy4"/>
    <dgm:cxn modelId="{3D94EF47-A534-9A4E-A22C-6B337BCB0975}" type="presParOf" srcId="{3D0718CF-0090-482C-B004-F8F4B1E22913}" destId="{952AB322-049D-4262-B016-1A6679371CE5}" srcOrd="1" destOrd="0" presId="urn:microsoft.com/office/officeart/2005/8/layout/hierarchy4"/>
    <dgm:cxn modelId="{DE367B61-1EAE-C74B-A75F-E7FC88276630}" type="presParOf" srcId="{0E61FB4E-B016-4487-8539-60F27F676C90}" destId="{090D19DB-11E0-425B-86CD-5810B4DF41B4}" srcOrd="1" destOrd="0" presId="urn:microsoft.com/office/officeart/2005/8/layout/hierarchy4"/>
    <dgm:cxn modelId="{6EBE6A79-3DDD-5949-AB8B-6D54DCA172E5}" type="presParOf" srcId="{0E61FB4E-B016-4487-8539-60F27F676C90}" destId="{A6BD802C-E51E-4581-8B9E-D280CF17E639}" srcOrd="2" destOrd="0" presId="urn:microsoft.com/office/officeart/2005/8/layout/hierarchy4"/>
    <dgm:cxn modelId="{1F5DFDCB-9CD5-7C4C-A724-C335D011DAEE}" type="presParOf" srcId="{A6BD802C-E51E-4581-8B9E-D280CF17E639}" destId="{52DEDC91-F936-4F95-93B8-D837D63C2036}" srcOrd="0" destOrd="0" presId="urn:microsoft.com/office/officeart/2005/8/layout/hierarchy4"/>
    <dgm:cxn modelId="{6E67F9C4-2B3B-9441-BD88-92CE12170A9D}" type="presParOf" srcId="{A6BD802C-E51E-4581-8B9E-D280CF17E639}" destId="{013E1B9D-921D-4CAB-9A13-FA3FC3F39239}" srcOrd="1" destOrd="0" presId="urn:microsoft.com/office/officeart/2005/8/layout/hierarchy4"/>
    <dgm:cxn modelId="{5EBA0867-E5D5-7440-9EAD-27ECC2C69DFB}" type="presParOf" srcId="{5523FC67-92DB-4956-B9E4-ACA795D09BDA}" destId="{5EE713FF-0B7B-4315-B446-4A1B6EA4C2C8}" srcOrd="5" destOrd="0" presId="urn:microsoft.com/office/officeart/2005/8/layout/hierarchy4"/>
    <dgm:cxn modelId="{DEB69B78-C66F-3545-A021-A9BF8B3440BD}" type="presParOf" srcId="{5523FC67-92DB-4956-B9E4-ACA795D09BDA}" destId="{AF7DE0C5-0D88-4B10-8BD0-214B6C87361C}" srcOrd="6" destOrd="0" presId="urn:microsoft.com/office/officeart/2005/8/layout/hierarchy4"/>
    <dgm:cxn modelId="{6D76345B-D9C5-5344-A1A6-94063239EEFA}" type="presParOf" srcId="{AF7DE0C5-0D88-4B10-8BD0-214B6C87361C}" destId="{F939A262-56B2-4BD3-9D2E-7124C39B44CA}" srcOrd="0" destOrd="0" presId="urn:microsoft.com/office/officeart/2005/8/layout/hierarchy4"/>
    <dgm:cxn modelId="{078E0247-2FD2-C143-85A7-5F63E0B214D4}" type="presParOf" srcId="{AF7DE0C5-0D88-4B10-8BD0-214B6C87361C}" destId="{89C6D114-FDAA-4F8E-8813-B5DDBF0DA5A4}" srcOrd="1" destOrd="0" presId="urn:microsoft.com/office/officeart/2005/8/layout/hierarchy4"/>
    <dgm:cxn modelId="{AC2C2A2A-1A31-924F-AF1F-837AB81C0425}" type="presParOf" srcId="{AF7DE0C5-0D88-4B10-8BD0-214B6C87361C}" destId="{CC10B266-341E-41D3-B15D-485C2B82E3D2}" srcOrd="2" destOrd="0" presId="urn:microsoft.com/office/officeart/2005/8/layout/hierarchy4"/>
    <dgm:cxn modelId="{635B4343-C746-6F48-980B-3102F9B7539B}" type="presParOf" srcId="{CC10B266-341E-41D3-B15D-485C2B82E3D2}" destId="{C53F5E5A-57F3-4DC1-AA8F-252910710144}" srcOrd="0" destOrd="0" presId="urn:microsoft.com/office/officeart/2005/8/layout/hierarchy4"/>
    <dgm:cxn modelId="{A670D5DA-E214-A842-9129-C8581DA3A2AE}" type="presParOf" srcId="{C53F5E5A-57F3-4DC1-AA8F-252910710144}" destId="{8A5700C2-427F-4C7E-BC44-3F3E5EF213AA}" srcOrd="0" destOrd="0" presId="urn:microsoft.com/office/officeart/2005/8/layout/hierarchy4"/>
    <dgm:cxn modelId="{CC96E66D-B361-0748-9E06-565A6F1F0435}" type="presParOf" srcId="{C53F5E5A-57F3-4DC1-AA8F-252910710144}" destId="{106FCF7D-DD4F-43BD-9B01-F5FD45026881}" srcOrd="1" destOrd="0" presId="urn:microsoft.com/office/officeart/2005/8/layout/hierarchy4"/>
    <dgm:cxn modelId="{F23DEC9E-C502-6A4A-9687-DDD52F4D63AF}" type="presParOf" srcId="{CC10B266-341E-41D3-B15D-485C2B82E3D2}" destId="{35974A81-C3DB-4B72-9542-12DF35E1C4F0}" srcOrd="1" destOrd="0" presId="urn:microsoft.com/office/officeart/2005/8/layout/hierarchy4"/>
    <dgm:cxn modelId="{F4CB4C4A-9521-0147-861B-59F088837CE2}" type="presParOf" srcId="{CC10B266-341E-41D3-B15D-485C2B82E3D2}" destId="{E4B83F03-34CC-44BA-81E7-F186132FC764}" srcOrd="2" destOrd="0" presId="urn:microsoft.com/office/officeart/2005/8/layout/hierarchy4"/>
    <dgm:cxn modelId="{0B82B03E-0D22-9A43-ACA4-91138F7CB1DE}" type="presParOf" srcId="{E4B83F03-34CC-44BA-81E7-F186132FC764}" destId="{AB2EC8B4-F17D-4820-8A70-D1D67F4552BB}" srcOrd="0" destOrd="0" presId="urn:microsoft.com/office/officeart/2005/8/layout/hierarchy4"/>
    <dgm:cxn modelId="{CEC38473-0227-3B44-A08B-EBFCC2AD0EE2}" type="presParOf" srcId="{E4B83F03-34CC-44BA-81E7-F186132FC764}" destId="{51FC4C3B-339E-4FEA-A905-BC9BFDCD7D89}" srcOrd="1" destOrd="0" presId="urn:microsoft.com/office/officeart/2005/8/layout/hierarchy4"/>
    <dgm:cxn modelId="{191ECE03-30A4-5C4A-BADC-2898A95E3CD2}" type="presParOf" srcId="{5523FC67-92DB-4956-B9E4-ACA795D09BDA}" destId="{42CFAF0B-47A4-1244-9B88-F00824748654}" srcOrd="7" destOrd="0" presId="urn:microsoft.com/office/officeart/2005/8/layout/hierarchy4"/>
    <dgm:cxn modelId="{4794AD15-80C2-834F-9DAC-A71B5E0D8C08}" type="presParOf" srcId="{5523FC67-92DB-4956-B9E4-ACA795D09BDA}" destId="{362A4943-B7D2-E94D-839A-02A0DC6BF2A6}" srcOrd="8" destOrd="0" presId="urn:microsoft.com/office/officeart/2005/8/layout/hierarchy4"/>
    <dgm:cxn modelId="{80F659A9-172C-374D-8C90-4B1DF445B4D0}" type="presParOf" srcId="{362A4943-B7D2-E94D-839A-02A0DC6BF2A6}" destId="{676D7EC5-EC34-F847-90B8-2CC1991AC4EA}" srcOrd="0" destOrd="0" presId="urn:microsoft.com/office/officeart/2005/8/layout/hierarchy4"/>
    <dgm:cxn modelId="{3AFB52AD-549B-1349-B2A1-9E79E28AC143}" type="presParOf" srcId="{362A4943-B7D2-E94D-839A-02A0DC6BF2A6}" destId="{63A4ED98-0DC3-EF4E-8F2C-1B95C037F07B}" srcOrd="1" destOrd="0" presId="urn:microsoft.com/office/officeart/2005/8/layout/hierarchy4"/>
    <dgm:cxn modelId="{3E2A18C1-00A5-3447-93D5-17A05C8394A6}" type="presParOf" srcId="{362A4943-B7D2-E94D-839A-02A0DC6BF2A6}" destId="{01578C03-794B-DA4B-BA8E-954F2D08B03F}" srcOrd="2" destOrd="0" presId="urn:microsoft.com/office/officeart/2005/8/layout/hierarchy4"/>
    <dgm:cxn modelId="{B6D786BC-D176-7E47-A44B-0F6F117A6EFB}" type="presParOf" srcId="{01578C03-794B-DA4B-BA8E-954F2D08B03F}" destId="{CF5F1D7C-272D-9345-9DF7-014C2AD26230}" srcOrd="0" destOrd="0" presId="urn:microsoft.com/office/officeart/2005/8/layout/hierarchy4"/>
    <dgm:cxn modelId="{94F5A4CE-5F2F-0049-A845-D4C3BA6CA213}" type="presParOf" srcId="{CF5F1D7C-272D-9345-9DF7-014C2AD26230}" destId="{81D00729-6446-0642-B5E0-44422CF2628E}" srcOrd="0" destOrd="0" presId="urn:microsoft.com/office/officeart/2005/8/layout/hierarchy4"/>
    <dgm:cxn modelId="{028542D9-3128-6743-A66A-4493D8A8D05B}" type="presParOf" srcId="{CF5F1D7C-272D-9345-9DF7-014C2AD26230}" destId="{5626F743-7A0E-C743-808F-43E404FB5CC9}" srcOrd="1" destOrd="0" presId="urn:microsoft.com/office/officeart/2005/8/layout/hierarchy4"/>
    <dgm:cxn modelId="{410B060C-FE45-C84A-B405-26BDD109C14B}" type="presParOf" srcId="{01578C03-794B-DA4B-BA8E-954F2D08B03F}" destId="{4ACF4758-8BAE-FC44-B1D6-7BDE158FBA23}" srcOrd="1" destOrd="0" presId="urn:microsoft.com/office/officeart/2005/8/layout/hierarchy4"/>
    <dgm:cxn modelId="{8C9B5E49-B753-BB4C-A605-B2E3F812B2B1}" type="presParOf" srcId="{01578C03-794B-DA4B-BA8E-954F2D08B03F}" destId="{4C14F884-BB4C-AB4D-9213-F5D6956C6482}" srcOrd="2" destOrd="0" presId="urn:microsoft.com/office/officeart/2005/8/layout/hierarchy4"/>
    <dgm:cxn modelId="{8DEB1DF4-D8FF-1D4B-A92A-907BD5CDBCFB}" type="presParOf" srcId="{4C14F884-BB4C-AB4D-9213-F5D6956C6482}" destId="{330BD04C-A008-EB45-90C3-8CC4106676EC}" srcOrd="0" destOrd="0" presId="urn:microsoft.com/office/officeart/2005/8/layout/hierarchy4"/>
    <dgm:cxn modelId="{A36CB4B2-7CF4-7743-BAC6-2FC2D13BAC74}" type="presParOf" srcId="{4C14F884-BB4C-AB4D-9213-F5D6956C6482}" destId="{F8E6A0EB-2185-2547-93F4-B29B9DEFE175}" srcOrd="1" destOrd="0" presId="urn:microsoft.com/office/officeart/2005/8/layout/hierarchy4"/>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78CA785-C130-4DAE-B162-A7FA88D6B054}">
      <dsp:nvSpPr>
        <dsp:cNvPr id="0" name=""/>
        <dsp:cNvSpPr/>
      </dsp:nvSpPr>
      <dsp:spPr>
        <a:xfrm>
          <a:off x="2262" y="1154"/>
          <a:ext cx="4459102" cy="430420"/>
        </a:xfrm>
        <a:prstGeom prst="roundRect">
          <a:avLst>
            <a:gd name="adj" fmla="val 10000"/>
          </a:avLst>
        </a:prstGeom>
        <a:solidFill>
          <a:schemeClr val="lt1">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zh-CN" altLang="en-US" sz="1400" b="1" kern="1200">
              <a:latin typeface="宋体" panose="02010600030101010101" pitchFamily="2" charset="-122"/>
              <a:ea typeface="宋体" panose="02010600030101010101" pitchFamily="2" charset="-122"/>
            </a:rPr>
            <a:t>基本统计图表</a:t>
          </a:r>
        </a:p>
      </dsp:txBody>
      <dsp:txXfrm>
        <a:off x="14869" y="13761"/>
        <a:ext cx="4433888" cy="405206"/>
      </dsp:txXfrm>
    </dsp:sp>
    <dsp:sp modelId="{FF6A58B3-C3EF-4051-A1FD-1E9E619B84D1}">
      <dsp:nvSpPr>
        <dsp:cNvPr id="0" name=""/>
        <dsp:cNvSpPr/>
      </dsp:nvSpPr>
      <dsp:spPr>
        <a:xfrm>
          <a:off x="2262" y="506149"/>
          <a:ext cx="863406" cy="430420"/>
        </a:xfrm>
        <a:prstGeom prst="roundRect">
          <a:avLst>
            <a:gd name="adj" fmla="val 10000"/>
          </a:avLst>
        </a:prstGeom>
        <a:solidFill>
          <a:schemeClr val="lt1">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zh-CN" altLang="en-US" sz="1200" b="1" kern="1200">
              <a:latin typeface="宋体" panose="02010600030101010101" pitchFamily="2" charset="-122"/>
              <a:ea typeface="宋体" panose="02010600030101010101" pitchFamily="2" charset="-122"/>
            </a:rPr>
            <a:t>比较与比例</a:t>
          </a:r>
        </a:p>
      </dsp:txBody>
      <dsp:txXfrm>
        <a:off x="14869" y="518756"/>
        <a:ext cx="838192" cy="405206"/>
      </dsp:txXfrm>
    </dsp:sp>
    <dsp:sp modelId="{F81C9D29-8810-4D53-898A-FBF53A18405D}">
      <dsp:nvSpPr>
        <dsp:cNvPr id="0" name=""/>
        <dsp:cNvSpPr/>
      </dsp:nvSpPr>
      <dsp:spPr>
        <a:xfrm>
          <a:off x="2262" y="1011144"/>
          <a:ext cx="422824" cy="430420"/>
        </a:xfrm>
        <a:prstGeom prst="roundRect">
          <a:avLst>
            <a:gd name="adj" fmla="val 10000"/>
          </a:avLst>
        </a:prstGeom>
        <a:solidFill>
          <a:schemeClr val="lt1">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66725">
            <a:lnSpc>
              <a:spcPct val="90000"/>
            </a:lnSpc>
            <a:spcBef>
              <a:spcPct val="0"/>
            </a:spcBef>
            <a:spcAft>
              <a:spcPct val="35000"/>
            </a:spcAft>
            <a:buNone/>
          </a:pPr>
          <a:r>
            <a:rPr lang="zh-CN" altLang="en-US" sz="1050" kern="1200">
              <a:latin typeface="宋体" panose="02010600030101010101" pitchFamily="2" charset="-122"/>
              <a:ea typeface="宋体" panose="02010600030101010101" pitchFamily="2" charset="-122"/>
            </a:rPr>
            <a:t>柱状图</a:t>
          </a:r>
        </a:p>
      </dsp:txBody>
      <dsp:txXfrm>
        <a:off x="14646" y="1023528"/>
        <a:ext cx="398056" cy="405652"/>
      </dsp:txXfrm>
    </dsp:sp>
    <dsp:sp modelId="{E6C320B2-5215-4960-8071-C0FAF941BD45}">
      <dsp:nvSpPr>
        <dsp:cNvPr id="0" name=""/>
        <dsp:cNvSpPr/>
      </dsp:nvSpPr>
      <dsp:spPr>
        <a:xfrm>
          <a:off x="442844" y="1011144"/>
          <a:ext cx="422824" cy="430420"/>
        </a:xfrm>
        <a:prstGeom prst="roundRect">
          <a:avLst>
            <a:gd name="adj" fmla="val 10000"/>
          </a:avLst>
        </a:prstGeom>
        <a:solidFill>
          <a:schemeClr val="lt1">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66725">
            <a:lnSpc>
              <a:spcPct val="90000"/>
            </a:lnSpc>
            <a:spcBef>
              <a:spcPct val="0"/>
            </a:spcBef>
            <a:spcAft>
              <a:spcPct val="35000"/>
            </a:spcAft>
            <a:buNone/>
          </a:pPr>
          <a:r>
            <a:rPr lang="zh-CN" altLang="en-US" sz="1050" kern="1200">
              <a:latin typeface="宋体" panose="02010600030101010101" pitchFamily="2" charset="-122"/>
              <a:ea typeface="宋体" panose="02010600030101010101" pitchFamily="2" charset="-122"/>
            </a:rPr>
            <a:t>饼图</a:t>
          </a:r>
        </a:p>
      </dsp:txBody>
      <dsp:txXfrm>
        <a:off x="455228" y="1023528"/>
        <a:ext cx="398056" cy="405652"/>
      </dsp:txXfrm>
    </dsp:sp>
    <dsp:sp modelId="{DA53DE07-1EF7-B54F-93DA-F7653A661823}">
      <dsp:nvSpPr>
        <dsp:cNvPr id="0" name=""/>
        <dsp:cNvSpPr/>
      </dsp:nvSpPr>
      <dsp:spPr>
        <a:xfrm>
          <a:off x="901186" y="506149"/>
          <a:ext cx="863406" cy="430420"/>
        </a:xfrm>
        <a:prstGeom prst="roundRect">
          <a:avLst>
            <a:gd name="adj" fmla="val 10000"/>
          </a:avLst>
        </a:prstGeom>
        <a:solidFill>
          <a:schemeClr val="lt1">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zh-CN" altLang="en-US" sz="1200" b="1" kern="1200">
              <a:latin typeface="宋体" panose="02010600030101010101" pitchFamily="2" charset="-122"/>
              <a:ea typeface="宋体" panose="02010600030101010101" pitchFamily="2" charset="-122"/>
            </a:rPr>
            <a:t>趋势与模式</a:t>
          </a:r>
        </a:p>
      </dsp:txBody>
      <dsp:txXfrm>
        <a:off x="913793" y="518756"/>
        <a:ext cx="838192" cy="405206"/>
      </dsp:txXfrm>
    </dsp:sp>
    <dsp:sp modelId="{6EFD58A8-A3D3-D44F-8816-8E012C1841D3}">
      <dsp:nvSpPr>
        <dsp:cNvPr id="0" name=""/>
        <dsp:cNvSpPr/>
      </dsp:nvSpPr>
      <dsp:spPr>
        <a:xfrm>
          <a:off x="901186" y="1011144"/>
          <a:ext cx="422824" cy="430420"/>
        </a:xfrm>
        <a:prstGeom prst="roundRect">
          <a:avLst>
            <a:gd name="adj" fmla="val 10000"/>
          </a:avLst>
        </a:prstGeom>
        <a:solidFill>
          <a:schemeClr val="lt1">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66725">
            <a:lnSpc>
              <a:spcPct val="90000"/>
            </a:lnSpc>
            <a:spcBef>
              <a:spcPct val="0"/>
            </a:spcBef>
            <a:spcAft>
              <a:spcPct val="35000"/>
            </a:spcAft>
            <a:buNone/>
          </a:pPr>
          <a:r>
            <a:rPr lang="zh-CN" altLang="en-US" sz="1050" kern="1200">
              <a:latin typeface="宋体" panose="02010600030101010101" pitchFamily="2" charset="-122"/>
              <a:ea typeface="宋体" panose="02010600030101010101" pitchFamily="2" charset="-122"/>
            </a:rPr>
            <a:t>折线图</a:t>
          </a:r>
        </a:p>
      </dsp:txBody>
      <dsp:txXfrm>
        <a:off x="913570" y="1023528"/>
        <a:ext cx="398056" cy="405652"/>
      </dsp:txXfrm>
    </dsp:sp>
    <dsp:sp modelId="{6A05C86F-8E92-EE4C-8FF0-2FFF145FAE0E}">
      <dsp:nvSpPr>
        <dsp:cNvPr id="0" name=""/>
        <dsp:cNvSpPr/>
      </dsp:nvSpPr>
      <dsp:spPr>
        <a:xfrm>
          <a:off x="1341768" y="1011144"/>
          <a:ext cx="422824" cy="430420"/>
        </a:xfrm>
        <a:prstGeom prst="roundRect">
          <a:avLst>
            <a:gd name="adj" fmla="val 10000"/>
          </a:avLst>
        </a:prstGeom>
        <a:solidFill>
          <a:schemeClr val="lt1">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66725">
            <a:lnSpc>
              <a:spcPct val="90000"/>
            </a:lnSpc>
            <a:spcBef>
              <a:spcPct val="0"/>
            </a:spcBef>
            <a:spcAft>
              <a:spcPct val="35000"/>
            </a:spcAft>
            <a:buNone/>
          </a:pPr>
          <a:r>
            <a:rPr lang="zh-CN" altLang="en-US" sz="1050" kern="1200">
              <a:latin typeface="宋体" panose="02010600030101010101" pitchFamily="2" charset="-122"/>
              <a:ea typeface="宋体" panose="02010600030101010101" pitchFamily="2" charset="-122"/>
            </a:rPr>
            <a:t>面积图</a:t>
          </a:r>
        </a:p>
      </dsp:txBody>
      <dsp:txXfrm>
        <a:off x="1354152" y="1023528"/>
        <a:ext cx="398056" cy="405652"/>
      </dsp:txXfrm>
    </dsp:sp>
    <dsp:sp modelId="{96B4E8DB-0153-4E45-9038-DE67489E35FB}">
      <dsp:nvSpPr>
        <dsp:cNvPr id="0" name=""/>
        <dsp:cNvSpPr/>
      </dsp:nvSpPr>
      <dsp:spPr>
        <a:xfrm>
          <a:off x="1800110" y="506149"/>
          <a:ext cx="863406" cy="430420"/>
        </a:xfrm>
        <a:prstGeom prst="roundRect">
          <a:avLst>
            <a:gd name="adj" fmla="val 10000"/>
          </a:avLst>
        </a:prstGeom>
        <a:solidFill>
          <a:schemeClr val="lt1">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zh-CN" altLang="en-US" sz="1200" b="1" kern="1200">
              <a:latin typeface="宋体" panose="02010600030101010101" pitchFamily="2" charset="-122"/>
              <a:ea typeface="宋体" panose="02010600030101010101" pitchFamily="2" charset="-122"/>
            </a:rPr>
            <a:t>关系</a:t>
          </a:r>
        </a:p>
      </dsp:txBody>
      <dsp:txXfrm>
        <a:off x="1812717" y="518756"/>
        <a:ext cx="838192" cy="405206"/>
      </dsp:txXfrm>
    </dsp:sp>
    <dsp:sp modelId="{8000460B-59D4-4495-8EBD-16FDE97DDF71}">
      <dsp:nvSpPr>
        <dsp:cNvPr id="0" name=""/>
        <dsp:cNvSpPr/>
      </dsp:nvSpPr>
      <dsp:spPr>
        <a:xfrm>
          <a:off x="1800110" y="1011144"/>
          <a:ext cx="422824" cy="430420"/>
        </a:xfrm>
        <a:prstGeom prst="roundRect">
          <a:avLst>
            <a:gd name="adj" fmla="val 10000"/>
          </a:avLst>
        </a:prstGeom>
        <a:solidFill>
          <a:schemeClr val="lt1">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66725">
            <a:lnSpc>
              <a:spcPct val="90000"/>
            </a:lnSpc>
            <a:spcBef>
              <a:spcPct val="0"/>
            </a:spcBef>
            <a:spcAft>
              <a:spcPct val="35000"/>
            </a:spcAft>
            <a:buNone/>
          </a:pPr>
          <a:r>
            <a:rPr lang="zh-CN" altLang="en-US" sz="1050" kern="1200">
              <a:latin typeface="宋体" panose="02010600030101010101" pitchFamily="2" charset="-122"/>
              <a:ea typeface="宋体" panose="02010600030101010101" pitchFamily="2" charset="-122"/>
            </a:rPr>
            <a:t>散点图</a:t>
          </a:r>
        </a:p>
      </dsp:txBody>
      <dsp:txXfrm>
        <a:off x="1812494" y="1023528"/>
        <a:ext cx="398056" cy="405652"/>
      </dsp:txXfrm>
    </dsp:sp>
    <dsp:sp modelId="{52DEDC91-F936-4F95-93B8-D837D63C2036}">
      <dsp:nvSpPr>
        <dsp:cNvPr id="0" name=""/>
        <dsp:cNvSpPr/>
      </dsp:nvSpPr>
      <dsp:spPr>
        <a:xfrm>
          <a:off x="2240692" y="1011144"/>
          <a:ext cx="422824" cy="430420"/>
        </a:xfrm>
        <a:prstGeom prst="roundRect">
          <a:avLst>
            <a:gd name="adj" fmla="val 10000"/>
          </a:avLst>
        </a:prstGeom>
        <a:solidFill>
          <a:schemeClr val="lt1">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66725">
            <a:lnSpc>
              <a:spcPct val="90000"/>
            </a:lnSpc>
            <a:spcBef>
              <a:spcPct val="0"/>
            </a:spcBef>
            <a:spcAft>
              <a:spcPct val="35000"/>
            </a:spcAft>
            <a:buNone/>
          </a:pPr>
          <a:r>
            <a:rPr lang="zh-CN" altLang="en-US" sz="1050" kern="1200">
              <a:latin typeface="宋体" panose="02010600030101010101" pitchFamily="2" charset="-122"/>
              <a:ea typeface="宋体" panose="02010600030101010101" pitchFamily="2" charset="-122"/>
            </a:rPr>
            <a:t>热力图</a:t>
          </a:r>
        </a:p>
      </dsp:txBody>
      <dsp:txXfrm>
        <a:off x="2253076" y="1023528"/>
        <a:ext cx="398056" cy="405652"/>
      </dsp:txXfrm>
    </dsp:sp>
    <dsp:sp modelId="{F939A262-56B2-4BD3-9D2E-7124C39B44CA}">
      <dsp:nvSpPr>
        <dsp:cNvPr id="0" name=""/>
        <dsp:cNvSpPr/>
      </dsp:nvSpPr>
      <dsp:spPr>
        <a:xfrm>
          <a:off x="2644345" y="506149"/>
          <a:ext cx="863406" cy="430420"/>
        </a:xfrm>
        <a:prstGeom prst="roundRect">
          <a:avLst>
            <a:gd name="adj" fmla="val 10000"/>
          </a:avLst>
        </a:prstGeom>
        <a:solidFill>
          <a:schemeClr val="lt1">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zh-CN" altLang="en-US" sz="1200" b="1" kern="1200">
              <a:latin typeface="宋体" panose="02010600030101010101" pitchFamily="2" charset="-122"/>
              <a:ea typeface="宋体" panose="02010600030101010101" pitchFamily="2" charset="-122"/>
            </a:rPr>
            <a:t>分布</a:t>
          </a:r>
        </a:p>
      </dsp:txBody>
      <dsp:txXfrm>
        <a:off x="2656952" y="518756"/>
        <a:ext cx="838192" cy="405206"/>
      </dsp:txXfrm>
    </dsp:sp>
    <dsp:sp modelId="{8A5700C2-427F-4C7E-BC44-3F3E5EF213AA}">
      <dsp:nvSpPr>
        <dsp:cNvPr id="0" name=""/>
        <dsp:cNvSpPr/>
      </dsp:nvSpPr>
      <dsp:spPr>
        <a:xfrm>
          <a:off x="2699034" y="1011144"/>
          <a:ext cx="422824" cy="430420"/>
        </a:xfrm>
        <a:prstGeom prst="roundRect">
          <a:avLst>
            <a:gd name="adj" fmla="val 10000"/>
          </a:avLst>
        </a:prstGeom>
        <a:solidFill>
          <a:schemeClr val="lt1">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66725">
            <a:lnSpc>
              <a:spcPct val="90000"/>
            </a:lnSpc>
            <a:spcBef>
              <a:spcPct val="0"/>
            </a:spcBef>
            <a:spcAft>
              <a:spcPct val="35000"/>
            </a:spcAft>
            <a:buNone/>
          </a:pPr>
          <a:r>
            <a:rPr lang="zh-CN" altLang="en-US" sz="1050" kern="1200">
              <a:latin typeface="宋体" panose="02010600030101010101" pitchFamily="2" charset="-122"/>
              <a:ea typeface="宋体" panose="02010600030101010101" pitchFamily="2" charset="-122"/>
            </a:rPr>
            <a:t>箱线图</a:t>
          </a:r>
        </a:p>
      </dsp:txBody>
      <dsp:txXfrm>
        <a:off x="2711418" y="1023528"/>
        <a:ext cx="398056" cy="405652"/>
      </dsp:txXfrm>
    </dsp:sp>
    <dsp:sp modelId="{AB2EC8B4-F17D-4820-8A70-D1D67F4552BB}">
      <dsp:nvSpPr>
        <dsp:cNvPr id="0" name=""/>
        <dsp:cNvSpPr/>
      </dsp:nvSpPr>
      <dsp:spPr>
        <a:xfrm>
          <a:off x="3139616" y="1011144"/>
          <a:ext cx="422824" cy="430420"/>
        </a:xfrm>
        <a:prstGeom prst="roundRect">
          <a:avLst>
            <a:gd name="adj" fmla="val 10000"/>
          </a:avLst>
        </a:prstGeom>
        <a:solidFill>
          <a:schemeClr val="lt1">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66725">
            <a:lnSpc>
              <a:spcPct val="90000"/>
            </a:lnSpc>
            <a:spcBef>
              <a:spcPct val="0"/>
            </a:spcBef>
            <a:spcAft>
              <a:spcPct val="35000"/>
            </a:spcAft>
            <a:buNone/>
          </a:pPr>
          <a:r>
            <a:rPr lang="zh-CN" altLang="en-US" sz="1050" kern="1200">
              <a:latin typeface="宋体" panose="02010600030101010101" pitchFamily="2" charset="-122"/>
              <a:ea typeface="宋体" panose="02010600030101010101" pitchFamily="2" charset="-122"/>
            </a:rPr>
            <a:t>直方图</a:t>
          </a:r>
        </a:p>
      </dsp:txBody>
      <dsp:txXfrm>
        <a:off x="3152000" y="1023528"/>
        <a:ext cx="398056" cy="405652"/>
      </dsp:txXfrm>
    </dsp:sp>
    <dsp:sp modelId="{676D7EC5-EC34-F847-90B8-2CC1991AC4EA}">
      <dsp:nvSpPr>
        <dsp:cNvPr id="0" name=""/>
        <dsp:cNvSpPr/>
      </dsp:nvSpPr>
      <dsp:spPr>
        <a:xfrm>
          <a:off x="3597957" y="506149"/>
          <a:ext cx="863406" cy="430420"/>
        </a:xfrm>
        <a:prstGeom prst="roundRect">
          <a:avLst>
            <a:gd name="adj" fmla="val 10000"/>
          </a:avLst>
        </a:prstGeom>
        <a:solidFill>
          <a:schemeClr val="lt1">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66725">
            <a:lnSpc>
              <a:spcPct val="90000"/>
            </a:lnSpc>
            <a:spcBef>
              <a:spcPct val="0"/>
            </a:spcBef>
            <a:spcAft>
              <a:spcPct val="35000"/>
            </a:spcAft>
            <a:buNone/>
          </a:pPr>
          <a:r>
            <a:rPr lang="zh-CN" altLang="en-US" sz="1050" kern="1200">
              <a:latin typeface="宋体" panose="02010600030101010101" pitchFamily="2" charset="-122"/>
              <a:ea typeface="宋体" panose="02010600030101010101" pitchFamily="2" charset="-122"/>
            </a:rPr>
            <a:t>针对高维数据</a:t>
          </a:r>
        </a:p>
      </dsp:txBody>
      <dsp:txXfrm>
        <a:off x="3610564" y="518756"/>
        <a:ext cx="838192" cy="405206"/>
      </dsp:txXfrm>
    </dsp:sp>
    <dsp:sp modelId="{81D00729-6446-0642-B5E0-44422CF2628E}">
      <dsp:nvSpPr>
        <dsp:cNvPr id="0" name=""/>
        <dsp:cNvSpPr/>
      </dsp:nvSpPr>
      <dsp:spPr>
        <a:xfrm>
          <a:off x="3597957" y="1011144"/>
          <a:ext cx="422824" cy="430420"/>
        </a:xfrm>
        <a:prstGeom prst="roundRect">
          <a:avLst>
            <a:gd name="adj" fmla="val 10000"/>
          </a:avLst>
        </a:prstGeom>
        <a:solidFill>
          <a:schemeClr val="lt1">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66725">
            <a:lnSpc>
              <a:spcPct val="90000"/>
            </a:lnSpc>
            <a:spcBef>
              <a:spcPct val="0"/>
            </a:spcBef>
            <a:spcAft>
              <a:spcPct val="35000"/>
            </a:spcAft>
            <a:buNone/>
          </a:pPr>
          <a:r>
            <a:rPr lang="zh-CN" altLang="en-US" sz="1050" kern="1200">
              <a:latin typeface="宋体" panose="02010600030101010101" pitchFamily="2" charset="-122"/>
              <a:ea typeface="宋体" panose="02010600030101010101" pitchFamily="2" charset="-122"/>
            </a:rPr>
            <a:t>雷达图</a:t>
          </a:r>
        </a:p>
      </dsp:txBody>
      <dsp:txXfrm>
        <a:off x="3610341" y="1023528"/>
        <a:ext cx="398056" cy="405652"/>
      </dsp:txXfrm>
    </dsp:sp>
    <dsp:sp modelId="{330BD04C-A008-EB45-90C3-8CC4106676EC}">
      <dsp:nvSpPr>
        <dsp:cNvPr id="0" name=""/>
        <dsp:cNvSpPr/>
      </dsp:nvSpPr>
      <dsp:spPr>
        <a:xfrm>
          <a:off x="4038540" y="1011144"/>
          <a:ext cx="422824" cy="430420"/>
        </a:xfrm>
        <a:prstGeom prst="roundRect">
          <a:avLst>
            <a:gd name="adj" fmla="val 10000"/>
          </a:avLst>
        </a:prstGeom>
        <a:solidFill>
          <a:schemeClr val="lt1">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66725">
            <a:lnSpc>
              <a:spcPct val="90000"/>
            </a:lnSpc>
            <a:spcBef>
              <a:spcPct val="0"/>
            </a:spcBef>
            <a:spcAft>
              <a:spcPct val="35000"/>
            </a:spcAft>
            <a:buNone/>
          </a:pPr>
          <a:r>
            <a:rPr lang="zh-CN" altLang="en-US" sz="1050" kern="1200">
              <a:latin typeface="宋体" panose="02010600030101010101" pitchFamily="2" charset="-122"/>
              <a:ea typeface="宋体" panose="02010600030101010101" pitchFamily="2" charset="-122"/>
            </a:rPr>
            <a:t>平行坐标</a:t>
          </a:r>
        </a:p>
      </dsp:txBody>
      <dsp:txXfrm>
        <a:off x="4050924" y="1023528"/>
        <a:ext cx="398056" cy="405652"/>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4">
  <dgm:title val=""/>
  <dgm:desc val=""/>
  <dgm:catLst>
    <dgm:cat type="hierarchy" pri="4000"/>
    <dgm:cat type="list" pri="24000"/>
    <dgm:cat type="relationship" pri="10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Name0">
    <dgm:varLst>
      <dgm:chPref val="1"/>
      <dgm:dir/>
      <dgm:animOne val="branch"/>
      <dgm:animLvl val="lvl"/>
      <dgm:resizeHandles/>
    </dgm:varLst>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w" for="ch" forName="vertOne" refType="w"/>
      <dgm:constr type="w" for="des" forName="horzOne" refType="w"/>
      <dgm:constr type="w" for="des" forName="txOne" refType="w"/>
      <dgm:constr type="w" for="des" forName="vertTwo" refType="w"/>
      <dgm:constr type="w" for="des" forName="horzTwo" refType="w"/>
      <dgm:constr type="w" for="des" forName="txTwo" refType="w"/>
      <dgm:constr type="w" for="des" forName="vertThree" refType="w"/>
      <dgm:constr type="w" for="des" forName="horzThree" refType="w"/>
      <dgm:constr type="w" for="des" forName="txThree" refType="w"/>
      <dgm:constr type="w" for="des" forName="vertFour" refType="w"/>
      <dgm:constr type="w" for="des" forName="horzFour" refType="w"/>
      <dgm:constr type="w" for="des" forName="txFour" refType="w"/>
      <dgm:constr type="h" for="des" ptType="node" op="equ"/>
      <dgm:constr type="h" for="des" forName="txOne" refType="h"/>
      <dgm:constr type="userH" for="des" ptType="node" refType="h" refFor="des" refForName="txOne"/>
      <dgm:constr type="primFontSz" for="des" forName="txOne" val="65"/>
      <dgm:constr type="primFontSz" for="des" forName="txTwo" val="65"/>
      <dgm:constr type="primFontSz" for="des" forName="txTwo" refType="primFontSz" refFor="des" refForName="txOne" op="lte"/>
      <dgm:constr type="primFontSz" for="des" forName="txThree" val="65"/>
      <dgm:constr type="primFontSz" for="des" forName="txThree" refType="primFontSz" refFor="des" refForName="txOne" op="lte"/>
      <dgm:constr type="primFontSz" for="des" forName="txThree" refType="primFontSz" refFor="des" refForName="txTwo" op="lte"/>
      <dgm:constr type="primFontSz" for="des" forName="txFour" val="65"/>
      <dgm:constr type="primFontSz" for="des" forName="txFour" refType="primFontSz" refFor="des" refForName="txOne" op="lte"/>
      <dgm:constr type="primFontSz" for="des" forName="txFour" refType="primFontSz" refFor="des" refForName="txTwo" op="lte"/>
      <dgm:constr type="primFontSz" for="des" forName="txFour" refType="primFontSz" refFor="des" refForName="txThree" op="lte"/>
      <dgm:constr type="w" for="des" forName="sibSpaceOne" refType="w" fact="0.168"/>
      <dgm:constr type="w" for="des" forName="sibSpaceTwo" refType="w" refFor="des" refForName="sibSpaceOne" op="equ" fact="0.5"/>
      <dgm:constr type="w" for="des" forName="sibSpaceThree" refType="w" refFor="des" refForName="sibSpaceTwo" op="equ" fact="0.5"/>
      <dgm:constr type="w" for="des" forName="sibSpaceFour" refType="w" refFor="des" refForName="sibSpaceThree" op="equ" fact="0.5"/>
      <dgm:constr type="h" for="des" forName="parTransOne" refType="w" fact="0.056"/>
      <dgm:constr type="h" for="des" forName="parTransTwo" refType="h" refFor="des" refForName="parTransOne" op="equ"/>
      <dgm:constr type="h" for="des" forName="parTransThree" refType="h" refFor="des" refForName="parTransTwo" op="equ"/>
      <dgm:constr type="h" for="des" forName="parTransFour" refType="h" refFor="des" refForName="parTransThree" op="equ"/>
    </dgm:constrLst>
    <dgm:ruleLst/>
    <dgm:forEach name="Name4" axis="ch" ptType="node">
      <dgm:layoutNode name="vertOne">
        <dgm:alg type="lin">
          <dgm:param type="linDir" val="fromT"/>
        </dgm:alg>
        <dgm:shape xmlns:r="http://schemas.openxmlformats.org/officeDocument/2006/relationships" r:blip="">
          <dgm:adjLst/>
        </dgm:shape>
        <dgm:presOf/>
        <dgm:constrLst>
          <dgm:constr type="w" for="ch" forName="txOne" refType="w" refFor="ch" refForName="horzOne" op="gte"/>
        </dgm:constrLst>
        <dgm:ruleLst/>
        <dgm:layoutNode name="txOn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5">
          <dgm:if name="Name6" axis="des" ptType="node" func="cnt" op="gt" val="0">
            <dgm:layoutNode name="parTransOne">
              <dgm:alg type="sp"/>
              <dgm:shape xmlns:r="http://schemas.openxmlformats.org/officeDocument/2006/relationships" r:blip="">
                <dgm:adjLst/>
              </dgm:shape>
              <dgm:presOf/>
              <dgm:constrLst/>
              <dgm:ruleLst/>
            </dgm:layoutNode>
          </dgm:if>
          <dgm:else name="Name7"/>
        </dgm:choose>
        <dgm:layoutNode name="horzOne">
          <dgm:choose name="Name8">
            <dgm:if name="Name9" func="var" arg="dir" op="equ" val="norm">
              <dgm:alg type="lin">
                <dgm:param type="linDir" val="fromL"/>
                <dgm:param type="nodeVertAlign" val="t"/>
              </dgm:alg>
            </dgm:if>
            <dgm:else name="Name1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1" axis="ch" ptType="node">
            <dgm:layoutNode name="vertTwo">
              <dgm:alg type="lin">
                <dgm:param type="linDir" val="fromT"/>
              </dgm:alg>
              <dgm:shape xmlns:r="http://schemas.openxmlformats.org/officeDocument/2006/relationships" r:blip="">
                <dgm:adjLst/>
              </dgm:shape>
              <dgm:presOf/>
              <dgm:constrLst>
                <dgm:constr type="w" for="ch" forName="txTwo" refType="w" refFor="ch" refForName="horzTwo" op="gte"/>
              </dgm:constrLst>
              <dgm:ruleLst/>
              <dgm:layoutNode name="txTwo">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2">
                <dgm:if name="Name13" axis="des" ptType="node" func="cnt" op="gt" val="0">
                  <dgm:layoutNode name="parTransTwo">
                    <dgm:alg type="sp"/>
                    <dgm:shape xmlns:r="http://schemas.openxmlformats.org/officeDocument/2006/relationships" r:blip="">
                      <dgm:adjLst/>
                    </dgm:shape>
                    <dgm:presOf/>
                    <dgm:constrLst/>
                    <dgm:ruleLst/>
                  </dgm:layoutNode>
                </dgm:if>
                <dgm:else name="Name14"/>
              </dgm:choose>
              <dgm:layoutNode name="horzTwo">
                <dgm:choose name="Name15">
                  <dgm:if name="Name16" func="var" arg="dir" op="equ" val="norm">
                    <dgm:alg type="lin">
                      <dgm:param type="linDir" val="fromL"/>
                      <dgm:param type="nodeVertAlign" val="t"/>
                    </dgm:alg>
                  </dgm:if>
                  <dgm:else name="Name17">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8" axis="ch" ptType="node">
                  <dgm:layoutNode name="vertThree">
                    <dgm:alg type="lin">
                      <dgm:param type="linDir" val="fromT"/>
                    </dgm:alg>
                    <dgm:shape xmlns:r="http://schemas.openxmlformats.org/officeDocument/2006/relationships" r:blip="">
                      <dgm:adjLst/>
                    </dgm:shape>
                    <dgm:presOf/>
                    <dgm:constrLst>
                      <dgm:constr type="w" for="ch" forName="txThree" refType="w" refFor="ch" refForName="horzThree" op="gte"/>
                    </dgm:constrLst>
                    <dgm:ruleLst/>
                    <dgm:layoutNode name="txThree">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9">
                      <dgm:if name="Name20" axis="des" ptType="node" func="cnt" op="gt" val="0">
                        <dgm:layoutNode name="parTransThree">
                          <dgm:alg type="sp"/>
                          <dgm:shape xmlns:r="http://schemas.openxmlformats.org/officeDocument/2006/relationships" r:blip="">
                            <dgm:adjLst/>
                          </dgm:shape>
                          <dgm:presOf/>
                          <dgm:constrLst/>
                          <dgm:ruleLst/>
                        </dgm:layoutNode>
                      </dgm:if>
                      <dgm:else name="Name21"/>
                    </dgm:choose>
                    <dgm:layoutNode name="horzThree">
                      <dgm:choose name="Name22">
                        <dgm:if name="Name23" func="var" arg="dir" op="equ" val="norm">
                          <dgm:alg type="lin">
                            <dgm:param type="linDir" val="fromL"/>
                            <dgm:param type="nodeVertAlign" val="t"/>
                          </dgm:alg>
                        </dgm:if>
                        <dgm:else name="Name24">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repeat" axis="ch" ptType="node">
                        <dgm:layoutNode name="vertFour">
                          <dgm:varLst>
                            <dgm:chPref val="3"/>
                          </dgm:varLst>
                          <dgm:alg type="lin">
                            <dgm:param type="linDir" val="fromT"/>
                          </dgm:alg>
                          <dgm:shape xmlns:r="http://schemas.openxmlformats.org/officeDocument/2006/relationships" r:blip="">
                            <dgm:adjLst/>
                          </dgm:shape>
                          <dgm:presOf/>
                          <dgm:constrLst>
                            <dgm:constr type="w" for="ch" forName="txFour" refType="w" refFor="ch" refForName="horzFour" op="gte"/>
                          </dgm:constrLst>
                          <dgm:ruleLst/>
                          <dgm:layoutNode name="txFour">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25">
                            <dgm:if name="Name26" axis="des" ptType="node" func="cnt" op="gt" val="0">
                              <dgm:layoutNode name="parTransFour">
                                <dgm:alg type="sp"/>
                                <dgm:shape xmlns:r="http://schemas.openxmlformats.org/officeDocument/2006/relationships" r:blip="">
                                  <dgm:adjLst/>
                                </dgm:shape>
                                <dgm:presOf/>
                                <dgm:constrLst/>
                                <dgm:ruleLst/>
                              </dgm:layoutNode>
                            </dgm:if>
                            <dgm:else name="Name27"/>
                          </dgm:choose>
                          <dgm:layoutNode name="horzFour">
                            <dgm:choose name="Name28">
                              <dgm:if name="Name29" func="var" arg="dir" op="equ" val="norm">
                                <dgm:alg type="lin">
                                  <dgm:param type="linDir" val="fromL"/>
                                  <dgm:param type="nodeVertAlign" val="t"/>
                                </dgm:alg>
                              </dgm:if>
                              <dgm:else name="Name3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31" ref="repeat"/>
                          </dgm:layoutNode>
                        </dgm:layoutNode>
                        <dgm:choose name="Name32">
                          <dgm:if name="Name33" axis="self" ptType="node" func="revPos" op="gte" val="2">
                            <dgm:forEach name="Name34" axis="followSib" ptType="sibTrans" cnt="1">
                              <dgm:layoutNode name="sibSpaceFour">
                                <dgm:alg type="sp"/>
                                <dgm:shape xmlns:r="http://schemas.openxmlformats.org/officeDocument/2006/relationships" r:blip="">
                                  <dgm:adjLst/>
                                </dgm:shape>
                                <dgm:presOf/>
                                <dgm:constrLst/>
                                <dgm:ruleLst/>
                              </dgm:layoutNode>
                            </dgm:forEach>
                          </dgm:if>
                          <dgm:else name="Name35"/>
                        </dgm:choose>
                      </dgm:forEach>
                    </dgm:layoutNode>
                  </dgm:layoutNode>
                  <dgm:choose name="Name36">
                    <dgm:if name="Name37" axis="self" ptType="node" func="revPos" op="gte" val="2">
                      <dgm:forEach name="Name38" axis="followSib" ptType="sibTrans" cnt="1">
                        <dgm:layoutNode name="sibSpaceThree">
                          <dgm:alg type="sp"/>
                          <dgm:shape xmlns:r="http://schemas.openxmlformats.org/officeDocument/2006/relationships" r:blip="">
                            <dgm:adjLst/>
                          </dgm:shape>
                          <dgm:presOf/>
                          <dgm:constrLst/>
                          <dgm:ruleLst/>
                        </dgm:layoutNode>
                      </dgm:forEach>
                    </dgm:if>
                    <dgm:else name="Name39"/>
                  </dgm:choose>
                </dgm:forEach>
              </dgm:layoutNode>
            </dgm:layoutNode>
            <dgm:choose name="Name40">
              <dgm:if name="Name41" axis="self" ptType="node" func="revPos" op="gte" val="2">
                <dgm:forEach name="Name42" axis="followSib" ptType="sibTrans" cnt="1">
                  <dgm:layoutNode name="sibSpaceTwo">
                    <dgm:alg type="sp"/>
                    <dgm:shape xmlns:r="http://schemas.openxmlformats.org/officeDocument/2006/relationships" r:blip="">
                      <dgm:adjLst/>
                    </dgm:shape>
                    <dgm:presOf/>
                    <dgm:constrLst/>
                    <dgm:ruleLst/>
                  </dgm:layoutNode>
                </dgm:forEach>
              </dgm:if>
              <dgm:else name="Name43"/>
            </dgm:choose>
          </dgm:forEach>
        </dgm:layoutNode>
      </dgm:layoutNode>
      <dgm:choose name="Name44">
        <dgm:if name="Name45" axis="self" ptType="node" func="revPos" op="gte" val="2">
          <dgm:forEach name="Name46" axis="followSib" ptType="sibTrans" cnt="1">
            <dgm:layoutNode name="sibSpaceOne">
              <dgm:alg type="sp"/>
              <dgm:shape xmlns:r="http://schemas.openxmlformats.org/officeDocument/2006/relationships" r:blip="">
                <dgm:adjLst/>
              </dgm:shape>
              <dgm:presOf/>
              <dgm:constrLst/>
              <dgm:ruleLst/>
            </dgm:layoutNode>
          </dgm:forEach>
        </dgm:if>
        <dgm:else name="Name47"/>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xmlns="http://schemas.openxmlformats.org/officeDocument/2006/bibliography">
    <b:Tag>占位符1</b:Tag>
    <b:RefOrder>1</b:RefOrder>
  </b:Source>
</b:Sources>
</file>

<file path=customXml/itemProps1.xml><?xml version="1.0" encoding="utf-8"?>
<ds:datastoreItem xmlns:ds="http://schemas.openxmlformats.org/officeDocument/2006/customXml" ds:itemID="{11D57D70-003F-45C4-977B-B952234583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36</Pages>
  <Words>5303</Words>
  <Characters>30232</Characters>
  <Application>Microsoft Office Word</Application>
  <DocSecurity>0</DocSecurity>
  <Lines>251</Lines>
  <Paragraphs>70</Paragraphs>
  <ScaleCrop>false</ScaleCrop>
  <Company/>
  <LinksUpToDate>false</LinksUpToDate>
  <CharactersWithSpaces>35465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合源 刘</dc:creator>
  <cp:keywords/>
  <dc:description/>
  <cp:lastModifiedBy>合源 刘</cp:lastModifiedBy>
  <cp:revision>3</cp:revision>
  <cp:lastPrinted>2024-03-28T10:48:00Z</cp:lastPrinted>
  <dcterms:created xsi:type="dcterms:W3CDTF">2024-05-20T03:53:00Z</dcterms:created>
  <dcterms:modified xsi:type="dcterms:W3CDTF">2024-05-20T04:10:00Z</dcterms:modified>
</cp:coreProperties>
</file>