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1600" w:after="220"/>
      </w:pPr>
      <w:r>
        <w:rPr>
          <w:rFonts w:ascii="Microsoft YaHei" w:hAnsi="Microsoft YaHei" w:eastAsia="Microsoft YaHei"/>
        </w:rPr>
        <w:t xml:space="preserve">Polymarket-like 真实交易研究系统</w:t>
      </w:r>
    </w:p>
    <w:p>
      <w:pPr>
        <w:pStyle w:val="Subtitle"/>
        <w:jc w:val="center"/>
        <w:spacing w:after="650"/>
      </w:pPr>
      <w:r>
        <w:rPr>
          <w:rFonts w:ascii="Microsoft YaHei" w:hAnsi="Microsoft YaHei" w:eastAsia="Microsoft YaHei"/>
        </w:rPr>
        <w:t xml:space="preserve">当前完整架构、合约、数据库、API 与操作说明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100"/>
        <w:gridCol w:w="6700"/>
      </w:tblGrid>
      <w:tr>
        <w:tc>
          <w:tcPr>
            <w:tcW w:w="21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文档项</w:t>
            </w:r>
          </w:p>
        </w:tc>
        <w:tc>
          <w:tcPr>
            <w:tcW w:w="67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项目路径</w:t>
            </w:r>
          </w:p>
        </w:tc>
        <w:tc>
          <w:tcPr>
            <w:tcW w:w="6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/home/enovo/ethereum_conbine/polymarket-deposit-wallet</w:t>
            </w:r>
          </w:p>
        </w:tc>
      </w:tr>
      <w:tr>
        <w:tc>
          <w:tcPr>
            <w:tcW w:w="2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目标网络</w:t>
            </w:r>
          </w:p>
        </w:tc>
        <w:tc>
          <w:tcPr>
            <w:tcW w:w="67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Polygon Amoy 测试网（chainId 80002）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生成时间</w:t>
            </w:r>
          </w:p>
        </w:tc>
        <w:tc>
          <w:tcPr>
            <w:tcW w:w="6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2026/7/18 14:25:39</w:t>
            </w:r>
          </w:p>
        </w:tc>
      </w:tr>
      <w:tr>
        <w:tc>
          <w:tcPr>
            <w:tcW w:w="2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数据库</w:t>
            </w:r>
          </w:p>
        </w:tc>
        <w:tc>
          <w:tcPr>
            <w:tcW w:w="67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/home/enovo/ethereum_conbine/polymarket-deposit-wallet/data/research-polymarket.sqlite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部署记录</w:t>
            </w:r>
          </w:p>
        </w:tc>
        <w:tc>
          <w:tcPr>
            <w:tcW w:w="6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/home/enovo/ethereum_conbine/polymarket-deposit-wallet/deployments/research-official-like-amoy.json</w:t>
            </w:r>
          </w:p>
        </w:tc>
      </w:tr>
      <w:tr>
        <w:tc>
          <w:tcPr>
            <w:tcW w:w="2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当前 Exchange</w:t>
            </w:r>
          </w:p>
        </w:tc>
        <w:tc>
          <w:tcPr>
            <w:tcW w:w="67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0x14446dd925297ccd94dc6c41593bd6e933fd2131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当前 Market</w:t>
            </w:r>
          </w:p>
        </w:tc>
        <w:tc>
          <w:tcPr>
            <w:tcW w:w="6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0xc0f49cc39fb97d9002582da4ed53f7ac4019135906c1d27ef6b0b0d4bb2215c9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left w:val="single" w:sz="18" w:color="C62828"/>
          <w:top w:val="nil"/>
          <w:right w:val="nil"/>
          <w:bottom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FDECEC"/>
          </w:tcPr>
          <w:p>
            <w:pPr>
              <w:pStyle w:val="Normal"/>
              <w:spacing w:after="60"/>
            </w:pPr>
            <w:r>
              <w:rPr>
                <w:rFonts w:ascii="Microsoft YaHei" w:hAnsi="Microsoft YaHei" w:eastAsia="Microsoft YaHei"/>
                <w:b/>
              </w:rPr>
              <w:t xml:space="preserve">重要说明</w:t>
            </w:r>
          </w:p>
          <w:p>
            <w:pPr>
              <w:pStyle w:val="Normal"/>
            </w:pPr>
            <w:r>
              <w:rPr>
                <w:rFonts w:ascii="Microsoft YaHei" w:hAnsi="Microsoft YaHei" w:eastAsia="Microsoft YaHei"/>
              </w:rPr>
              <w:t xml:space="preserve">本文档记录的是独立研究系统，不是 Polymarket 官方系统。项目中的 Deposit Wallet、rWALLET、YES/NO、Exchange、订单簿和撮合器均为 Amoy 测试网研究实现，不能用于真实资金或生产交易。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r>
        <w:br w:type="page"/>
      </w:r>
    </w:p>
    <w:p>
      <w:pPr>
        <w:pStyle w:val="Heading1"/>
        <w:spacing w:after="160"/>
        <w:keepNext/>
      </w:pPr>
      <w:r>
        <w:rPr>
          <w:rFonts w:ascii="Microsoft YaHei" w:hAnsi="Microsoft YaHei" w:eastAsia="Microsoft YaHei"/>
        </w:rPr>
        <w:t xml:space="preserve">1. 当前项目能力总览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项目已经从最初的 Demo 系统升级为可运行的真实交易研究系统雏形：支持链下签名订单、SQLite 订单簿、链上验签、链上撮合、链上部分成交、链上取消、事件同步、余额同步与浏览器交易控制台。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900"/>
        <w:gridCol w:w="1800"/>
        <w:gridCol w:w="5100"/>
      </w:tblGrid>
      <w:tr>
        <w:tc>
          <w:tcPr>
            <w:tcW w:w="19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w="18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w="51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智能钱包</w:t>
            </w:r>
          </w:p>
        </w:tc>
        <w:tc>
          <w:tcPr>
            <w:tcW w:w="1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已完成</w:t>
            </w:r>
          </w:p>
        </w:tc>
        <w:tc>
          <w:tcPr>
            <w:tcW w:w="5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ResearchDepositWallet + Factory，CREATE2 派生，owner 控制，ERC-1271 验签</w:t>
            </w:r>
          </w:p>
        </w:tc>
      </w:tr>
      <w:tr>
        <w:tc>
          <w:tcPr>
            <w:tcW w:w="1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资产</w:t>
            </w:r>
          </w:p>
        </w:tc>
        <w:tc>
          <w:tcPr>
            <w:tcW w:w="1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已完成</w:t>
            </w:r>
          </w:p>
        </w:tc>
        <w:tc>
          <w:tcPr>
            <w:tcW w:w="5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ResearchWalletCoin/rWALLET 作为抵押币；ResearchOutcomeToken 作为 YES/NO 份额</w:t>
            </w:r>
          </w:p>
        </w:tc>
      </w:tr>
      <w:tr>
        <w:tc>
          <w:tcPr>
            <w:tcW w:w="1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市场生命周期</w:t>
            </w:r>
          </w:p>
        </w:tc>
        <w:tc>
          <w:tcPr>
            <w:tcW w:w="1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已完成基础版</w:t>
            </w:r>
          </w:p>
        </w:tc>
        <w:tc>
          <w:tcPr>
            <w:tcW w:w="5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Market 存储与 OPEN/CLOSED/RESOLVED 状态；前端控制还可继续增强</w:t>
            </w:r>
          </w:p>
        </w:tc>
      </w:tr>
      <w:tr>
        <w:tc>
          <w:tcPr>
            <w:tcW w:w="1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订单簿</w:t>
            </w:r>
          </w:p>
        </w:tc>
        <w:tc>
          <w:tcPr>
            <w:tcW w:w="1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已完成</w:t>
            </w:r>
          </w:p>
        </w:tc>
        <w:tc>
          <w:tcPr>
            <w:tcW w:w="5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SQLite 保存订单、状态、签名、成交数量；API 可查询 orderbook</w:t>
            </w:r>
          </w:p>
        </w:tc>
      </w:tr>
      <w:tr>
        <w:tc>
          <w:tcPr>
            <w:tcW w:w="1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签名订单</w:t>
            </w:r>
          </w:p>
        </w:tc>
        <w:tc>
          <w:tcPr>
            <w:tcW w:w="1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已完成</w:t>
            </w:r>
          </w:p>
        </w:tc>
        <w:tc>
          <w:tcPr>
            <w:tcW w:w="5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EIP-712 Order，signer 为 Deposit Wallet，owner 签名，链上 ERC-1271 验证</w:t>
            </w:r>
          </w:p>
        </w:tc>
      </w:tr>
      <w:tr>
        <w:tc>
          <w:tcPr>
            <w:tcW w:w="1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链上撮合</w:t>
            </w:r>
          </w:p>
        </w:tc>
        <w:tc>
          <w:tcPr>
            <w:tcW w:w="1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已完成</w:t>
            </w:r>
          </w:p>
        </w:tc>
        <w:tc>
          <w:tcPr>
            <w:tcW w:w="5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ResearchCLOBExchange 支持全量成交与部分成交</w:t>
            </w:r>
          </w:p>
        </w:tc>
      </w:tr>
      <w:tr>
        <w:tc>
          <w:tcPr>
            <w:tcW w:w="1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链上取消</w:t>
            </w:r>
          </w:p>
        </w:tc>
        <w:tc>
          <w:tcPr>
            <w:tcW w:w="1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已完成</w:t>
            </w:r>
          </w:p>
        </w:tc>
        <w:tc>
          <w:tcPr>
            <w:tcW w:w="5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EIP-712 Cancel(orderHash)，链上写 cancelled，事件同步回数据库</w:t>
            </w:r>
          </w:p>
        </w:tc>
      </w:tr>
      <w:tr>
        <w:tc>
          <w:tcPr>
            <w:tcW w:w="1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前端控制台</w:t>
            </w:r>
          </w:p>
        </w:tc>
        <w:tc>
          <w:tcPr>
            <w:tcW w:w="1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已完成基础版</w:t>
            </w:r>
          </w:p>
        </w:tc>
        <w:tc>
          <w:tcPr>
            <w:tcW w:w="5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/trade 支持生成签名订单、链上撮合、链上取消、同步、订单簿查看</w:t>
            </w:r>
          </w:p>
        </w:tc>
      </w:tr>
      <w:tr>
        <w:tc>
          <w:tcPr>
            <w:tcW w:w="1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事件与余额同步</w:t>
            </w:r>
          </w:p>
        </w:tc>
        <w:tc>
          <w:tcPr>
            <w:tcW w:w="1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已完成</w:t>
            </w:r>
          </w:p>
        </w:tc>
        <w:tc>
          <w:tcPr>
            <w:tcW w:w="5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OrdersMatched、OrderCancelled、Transfer、Approval 等事件入库；余额链上读取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500"/>
        <w:gridCol w:w="1600"/>
      </w:tblGrid>
      <w:tr>
        <w:tc>
          <w:tcPr>
            <w:tcW w:w="25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数据项</w:t>
            </w:r>
          </w:p>
        </w:tc>
        <w:tc>
          <w:tcPr>
            <w:tcW w:w="16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数量</w:t>
            </w:r>
          </w:p>
        </w:tc>
      </w:tr>
      <w:tr>
        <w:tc>
          <w:tcPr>
            <w:tcW w:w="2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contracts</w:t>
            </w:r>
          </w:p>
        </w:tc>
        <w:tc>
          <w:tcPr>
            <w:tcW w:w="1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w="2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wallets</w:t>
            </w:r>
          </w:p>
        </w:tc>
        <w:tc>
          <w:tcPr>
            <w:tcW w:w="1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2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markets</w:t>
            </w:r>
          </w:p>
        </w:tc>
        <w:tc>
          <w:tcPr>
            <w:tcW w:w="1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2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orders</w:t>
            </w:r>
          </w:p>
        </w:tc>
        <w:tc>
          <w:tcPr>
            <w:tcW w:w="1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67</w:t>
            </w:r>
          </w:p>
        </w:tc>
      </w:tr>
      <w:tr>
        <w:tc>
          <w:tcPr>
            <w:tcW w:w="2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trades</w:t>
            </w:r>
          </w:p>
        </w:tc>
        <w:tc>
          <w:tcPr>
            <w:tcW w:w="1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2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balances</w:t>
            </w:r>
          </w:p>
        </w:tc>
        <w:tc>
          <w:tcPr>
            <w:tcW w:w="1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w="2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events</w:t>
            </w:r>
          </w:p>
        </w:tc>
        <w:tc>
          <w:tcPr>
            <w:tcW w:w="1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w="2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actions</w:t>
            </w:r>
          </w:p>
        </w:tc>
        <w:tc>
          <w:tcPr>
            <w:tcW w:w="1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  <w:keepNext/>
      </w:pPr>
      <w:r>
        <w:rPr>
          <w:rFonts w:ascii="Microsoft YaHei" w:hAnsi="Microsoft YaHei" w:eastAsia="Microsoft YaHei"/>
        </w:rPr>
        <w:t xml:space="preserve">2. 系统总体架构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600"/>
        <w:gridCol w:w="2800"/>
        <w:gridCol w:w="4400"/>
      </w:tblGrid>
      <w:tr>
        <w:tc>
          <w:tcPr>
            <w:tcW w:w="16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w="28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w="44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w="1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前端/控制台</w:t>
            </w:r>
          </w:p>
        </w:tc>
        <w:tc>
          <w:tcPr>
            <w:tcW w:w="2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/trade、/dashboard</w:t>
            </w:r>
          </w:p>
        </w:tc>
        <w:tc>
          <w:tcPr>
            <w:tcW w:w="44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浏览订单簿、生成签名订单、触发链上撮合/取消、查看事件和余额</w:t>
            </w:r>
          </w:p>
        </w:tc>
      </w:tr>
      <w:tr>
        <w:tc>
          <w:tcPr>
            <w:tcW w:w="1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API 服务</w:t>
            </w:r>
          </w:p>
        </w:tc>
        <w:tc>
          <w:tcPr>
            <w:tcW w:w="2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scripts/api-server.mjs</w:t>
            </w:r>
          </w:p>
        </w:tc>
        <w:tc>
          <w:tcPr>
            <w:tcW w:w="44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提供 /api/orders、/api/orderbook、/api/events、/api/sync 等接口</w:t>
            </w:r>
          </w:p>
        </w:tc>
      </w:tr>
      <w:tr>
        <w:tc>
          <w:tcPr>
            <w:tcW w:w="1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数据库</w:t>
            </w:r>
          </w:p>
        </w:tc>
        <w:tc>
          <w:tcPr>
            <w:tcW w:w="2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SQLite research-polymarket.sqlite</w:t>
            </w:r>
          </w:p>
        </w:tc>
        <w:tc>
          <w:tcPr>
            <w:tcW w:w="44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保存 markets、orders、trades、balances、chain_events、chain_actions</w:t>
            </w:r>
          </w:p>
        </w:tc>
      </w:tr>
      <w:tr>
        <w:tc>
          <w:tcPr>
            <w:tcW w:w="1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脚本层</w:t>
            </w:r>
          </w:p>
        </w:tc>
        <w:tc>
          <w:tcPr>
            <w:tcW w:w="2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seed/match/cancel/sync/deploy 脚本</w:t>
            </w:r>
          </w:p>
        </w:tc>
        <w:tc>
          <w:tcPr>
            <w:tcW w:w="44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生成签名、部署合约、撮合、取消、同步事件和余额</w:t>
            </w:r>
          </w:p>
        </w:tc>
      </w:tr>
      <w:tr>
        <w:tc>
          <w:tcPr>
            <w:tcW w:w="1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钱包层</w:t>
            </w:r>
          </w:p>
        </w:tc>
        <w:tc>
          <w:tcPr>
            <w:tcW w:w="2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ResearchDepositWallet</w:t>
            </w:r>
          </w:p>
        </w:tc>
        <w:tc>
          <w:tcPr>
            <w:tcW w:w="44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持有资产、执行授权、ERC-1271 验证 owner 签名</w:t>
            </w:r>
          </w:p>
        </w:tc>
      </w:tr>
      <w:tr>
        <w:tc>
          <w:tcPr>
            <w:tcW w:w="1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交易层</w:t>
            </w:r>
          </w:p>
        </w:tc>
        <w:tc>
          <w:tcPr>
            <w:tcW w:w="2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ResearchCLOBExchange</w:t>
            </w:r>
          </w:p>
        </w:tc>
        <w:tc>
          <w:tcPr>
            <w:tcW w:w="44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验证订单、处理部分成交、取消订单、原子结算 rWALLET 与 YES</w:t>
            </w:r>
          </w:p>
        </w:tc>
      </w:tr>
      <w:tr>
        <w:tc>
          <w:tcPr>
            <w:tcW w:w="1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资产层</w:t>
            </w:r>
          </w:p>
        </w:tc>
        <w:tc>
          <w:tcPr>
            <w:tcW w:w="2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ResearchWalletCoin / ResearchOutcomeToken</w:t>
            </w:r>
          </w:p>
        </w:tc>
        <w:tc>
          <w:tcPr>
            <w:tcW w:w="44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模拟抵押币和结果份额</w:t>
            </w:r>
          </w:p>
        </w:tc>
      </w:tr>
      <w:tr>
        <w:tc>
          <w:tcPr>
            <w:tcW w:w="1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链层</w:t>
            </w:r>
          </w:p>
        </w:tc>
        <w:tc>
          <w:tcPr>
            <w:tcW w:w="2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Polygon Amoy</w:t>
            </w:r>
          </w:p>
        </w:tc>
        <w:tc>
          <w:tcPr>
            <w:tcW w:w="44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保存合约状态和交易日志，使用测试 POL 支付 gas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60"/>
        <w:keepNext/>
      </w:pPr>
      <w:r>
        <w:rPr>
          <w:rFonts w:ascii="Microsoft YaHei" w:hAnsi="Microsoft YaHei" w:eastAsia="Microsoft YaHei"/>
        </w:rPr>
        <w:t xml:space="preserve">2.1 核心流程图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用户/脚本生成订单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-&gt; EIP-712 签名，signer = Deposit Wallet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-&gt; POST /api/orders 或 orders:seed:signed 写入 SQLite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-&gt; 订单簿按 price_micros 聚合 BUY/SELL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-&gt; matcher 发现 buy.price &gt;= sell.price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-&gt; 调用 ResearchCLOBExchange.matchOrders(..., outcomeAmount)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-&gt; Exchange 调用 DepositWallet.isValidSignature 验证签名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-&gt; transferFrom 交换 rWALLET 与 YES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-&gt; OrdersMatched 事件上链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-&gt; db-sync-events/db-sync-balances 回写数据库和 Dashboard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  <w:keepNext/>
      </w:pPr>
      <w:r>
        <w:rPr>
          <w:rFonts w:ascii="Microsoft YaHei" w:hAnsi="Microsoft YaHei" w:eastAsia="Microsoft YaHei"/>
        </w:rPr>
        <w:t xml:space="preserve">3. 当前合约地址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100"/>
        <w:gridCol w:w="1600"/>
        <w:gridCol w:w="3200"/>
        <w:gridCol w:w="1900"/>
      </w:tblGrid>
      <w:tr>
        <w:tc>
          <w:tcPr>
            <w:tcW w:w="21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w="16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w="32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地址</w:t>
            </w:r>
          </w:p>
        </w:tc>
        <w:tc>
          <w:tcPr>
            <w:tcW w:w="19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ResearchCLOBExchange</w:t>
            </w:r>
          </w:p>
        </w:tc>
        <w:tc>
          <w:tcPr>
            <w:tcW w:w="1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exchange</w:t>
            </w:r>
          </w:p>
        </w:tc>
        <w:tc>
          <w:tcPr>
            <w:tcW w:w="3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0x14446dd925297ccd94dc6c41593bd6e933fd2131</w:t>
            </w:r>
          </w:p>
        </w:tc>
        <w:tc>
          <w:tcPr>
            <w:tcW w:w="1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Verifies signed orders, cancellations, partial fills, and settles matched trades</w:t>
            </w:r>
          </w:p>
        </w:tc>
      </w:tr>
      <w:tr>
        <w:tc>
          <w:tcPr>
            <w:tcW w:w="2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ResearchDepositWalletFactory</w:t>
            </w:r>
          </w:p>
        </w:tc>
        <w:tc>
          <w:tcPr>
            <w:tcW w:w="1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wallet factory</w:t>
            </w:r>
          </w:p>
        </w:tc>
        <w:tc>
          <w:tcPr>
            <w:tcW w:w="3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0x44ce931ad59fec9f062f7acc885ea1bd77329ca4</w:t>
            </w:r>
          </w:p>
        </w:tc>
        <w:tc>
          <w:tcPr>
            <w:tcW w:w="1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CREATE2 wallet factory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ResearchMarketRegistry</w:t>
            </w:r>
          </w:p>
        </w:tc>
        <w:tc>
          <w:tcPr>
            <w:tcW w:w="1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market hub</w:t>
            </w:r>
          </w:p>
        </w:tc>
        <w:tc>
          <w:tcPr>
            <w:tcW w:w="3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0xb385f70c306d2144864ae8a6ad6438276f7ed5a9</w:t>
            </w:r>
          </w:p>
        </w:tc>
        <w:tc>
          <w:tcPr>
            <w:tcW w:w="1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Publishes markets and lifecycle events</w:t>
            </w:r>
          </w:p>
        </w:tc>
      </w:tr>
      <w:tr>
        <w:tc>
          <w:tcPr>
            <w:tcW w:w="2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ResearchOutcomeToken</w:t>
            </w:r>
          </w:p>
        </w:tc>
        <w:tc>
          <w:tcPr>
            <w:tcW w:w="1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outcome token</w:t>
            </w:r>
          </w:p>
        </w:tc>
        <w:tc>
          <w:tcPr>
            <w:tcW w:w="3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0xe3d4441cad10fab7f52e427133afbc04c9b043ce</w:t>
            </w:r>
          </w:p>
        </w:tc>
        <w:tc>
          <w:tcPr>
            <w:tcW w:w="1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YES/NO ERC-1155-like token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ResearchWalletCoin</w:t>
            </w:r>
          </w:p>
        </w:tc>
        <w:tc>
          <w:tcPr>
            <w:tcW w:w="1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collateral token</w:t>
            </w:r>
          </w:p>
        </w:tc>
        <w:tc>
          <w:tcPr>
            <w:tcW w:w="3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0x45d60abe715a22d3201bba2865ccfe1f646b3ab4</w:t>
            </w:r>
          </w:p>
        </w:tc>
        <w:tc>
          <w:tcPr>
            <w:tcW w:w="1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rWALLET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60"/>
        <w:keepNext/>
      </w:pPr>
      <w:r>
        <w:rPr>
          <w:rFonts w:ascii="Microsoft YaHei" w:hAnsi="Microsoft YaHei" w:eastAsia="Microsoft YaHei"/>
        </w:rPr>
        <w:t xml:space="preserve">3.1 关键部署记录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300"/>
        <w:gridCol w:w="6500"/>
      </w:tblGrid>
      <w:tr>
        <w:tc>
          <w:tcPr>
            <w:tcW w:w="23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w="65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w="23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owner</w:t>
            </w:r>
          </w:p>
        </w:tc>
        <w:tc>
          <w:tcPr>
            <w:tcW w:w="6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0x4A2268D5047E9A03c4C6A279d833337D9DD1909e</w:t>
            </w:r>
          </w:p>
        </w:tc>
      </w:tr>
      <w:tr>
        <w:tc>
          <w:tcPr>
            <w:tcW w:w="23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walletCoin</w:t>
            </w:r>
          </w:p>
        </w:tc>
        <w:tc>
          <w:tcPr>
            <w:tcW w:w="6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0x45d60abe715a22d3201bba2865ccfe1f646b3ab4</w:t>
            </w:r>
          </w:p>
        </w:tc>
      </w:tr>
      <w:tr>
        <w:tc>
          <w:tcPr>
            <w:tcW w:w="23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outcomeToken</w:t>
            </w:r>
          </w:p>
        </w:tc>
        <w:tc>
          <w:tcPr>
            <w:tcW w:w="6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0xe3d4441cad10fab7f52e427133afbc04c9b043ce</w:t>
            </w:r>
          </w:p>
        </w:tc>
      </w:tr>
      <w:tr>
        <w:tc>
          <w:tcPr>
            <w:tcW w:w="23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marketRegistry</w:t>
            </w:r>
          </w:p>
        </w:tc>
        <w:tc>
          <w:tcPr>
            <w:tcW w:w="6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0xb385f70c306d2144864ae8a6ad6438276f7ed5a9</w:t>
            </w:r>
          </w:p>
        </w:tc>
      </w:tr>
      <w:tr>
        <w:tc>
          <w:tcPr>
            <w:tcW w:w="23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walletFactory</w:t>
            </w:r>
          </w:p>
        </w:tc>
        <w:tc>
          <w:tcPr>
            <w:tcW w:w="6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0x44ce931ad59fec9f062f7acc885ea1bd77329ca4</w:t>
            </w:r>
          </w:p>
        </w:tc>
      </w:tr>
      <w:tr>
        <w:tc>
          <w:tcPr>
            <w:tcW w:w="23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exchange</w:t>
            </w:r>
          </w:p>
        </w:tc>
        <w:tc>
          <w:tcPr>
            <w:tcW w:w="6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0x14446dd925297ccd94dc6c41593bd6e933fd2131</w:t>
            </w:r>
          </w:p>
        </w:tc>
      </w:tr>
      <w:tr>
        <w:tc>
          <w:tcPr>
            <w:tcW w:w="23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buyerWallet</w:t>
            </w:r>
          </w:p>
        </w:tc>
        <w:tc>
          <w:tcPr>
            <w:tcW w:w="6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0xb2E67683d5C3a3EA40ebB343F87AE3E46a1aC8D7</w:t>
            </w:r>
          </w:p>
        </w:tc>
      </w:tr>
      <w:tr>
        <w:tc>
          <w:tcPr>
            <w:tcW w:w="23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sellerWallet</w:t>
            </w:r>
          </w:p>
        </w:tc>
        <w:tc>
          <w:tcPr>
            <w:tcW w:w="6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0xa1BBC54F33Bc3017646d72791FBD7f3D8ef36845</w:t>
            </w:r>
          </w:p>
        </w:tc>
      </w:tr>
      <w:tr>
        <w:tc>
          <w:tcPr>
            <w:tcW w:w="23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previousExchanges</w:t>
            </w:r>
          </w:p>
        </w:tc>
        <w:tc>
          <w:tcPr>
            <w:tcW w:w="6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0xc6aa87baf0b049a20081c24f47c7684b984ac1fb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  <w:keepNext/>
      </w:pPr>
      <w:r>
        <w:rPr>
          <w:rFonts w:ascii="Microsoft YaHei" w:hAnsi="Microsoft YaHei" w:eastAsia="Microsoft YaHei"/>
        </w:rPr>
        <w:t xml:space="preserve">4. 智能合约说明</w:t>
      </w:r>
    </w:p>
    <w:p>
      <w:pPr>
        <w:pStyle w:val="Heading2"/>
        <w:spacing w:after="160"/>
        <w:keepNext/>
      </w:pPr>
      <w:r>
        <w:rPr>
          <w:rFonts w:ascii="Microsoft YaHei" w:hAnsi="Microsoft YaHei" w:eastAsia="Microsoft YaHei"/>
        </w:rPr>
        <w:t xml:space="preserve">4.1 ResearchDepositWallet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由 owner 控制，owner 可以通过 executeBatch 批量调用目标合约。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可以接收测试 POL，也可以持有 rWALLET 和 YES/NO。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实现 ERC-1271 isValidSignature，使 Exchange 能验证 owner 对钱包订单的签名。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本项目的 Deposit Wallet 是研究版自建钱包，不是官方 Polymarket Deposit Wallet。</w:t>
      </w:r>
    </w:p>
    <w:p>
      <w:pPr>
        <w:pStyle w:val="Heading2"/>
        <w:spacing w:after="160"/>
        <w:keepNext/>
      </w:pPr>
      <w:r>
        <w:rPr>
          <w:rFonts w:ascii="Microsoft YaHei" w:hAnsi="Microsoft YaHei" w:eastAsia="Microsoft YaHei"/>
        </w:rPr>
        <w:t xml:space="preserve">4.2 ResearchCLOBExchange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验证 BUY/SELL 订单方向、tokenId、过期时间、价格交叉和签名。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支持 matchOrders(buy, buySig, sell, sellSig) 全量成交。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支持 matchOrders(buy, buySig, sell, sellSig, outcomeAmount) 部分成交。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使用 filledMakerAmount 记录每个 orderHash 已成交 makerAmount。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支持 cancelOrder(order, cancelSignature)，链上写 cancelled[orderHash]。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发出 OrdersMatched 和 OrderCancelled 事件，供同步器写入数据库。</w:t>
      </w:r>
    </w:p>
    <w:p>
      <w:pPr>
        <w:pStyle w:val="Heading2"/>
        <w:spacing w:after="160"/>
        <w:keepNext/>
      </w:pPr>
      <w:r>
        <w:rPr>
          <w:rFonts w:ascii="Microsoft YaHei" w:hAnsi="Microsoft YaHei" w:eastAsia="Microsoft YaHei"/>
        </w:rPr>
        <w:t xml:space="preserve">4.3 ResearchWalletCoin 与 ResearchOutcomeToken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ResearchWalletCoin/rWALLET 是 6 位小数测试抵押币。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ResearchOutcomeToken 是 ERC-1155-like 结果代币，当前 YES/NO tokenId 来自 MarketRegistry。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buyer Wallet 授权 Exchange 使用 rWALLET；seller Wallet 授权 Exchange 使用 YES/NO。</w:t>
      </w:r>
    </w:p>
    <w:p>
      <w:pPr>
        <w:pStyle w:val="Heading2"/>
        <w:spacing w:after="160"/>
        <w:keepNext/>
      </w:pPr>
      <w:r>
        <w:rPr>
          <w:rFonts w:ascii="Microsoft YaHei" w:hAnsi="Microsoft YaHei" w:eastAsia="Microsoft YaHei"/>
        </w:rPr>
        <w:t xml:space="preserve">4.4 ResearchMarketRegistry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保存 Market 数据：marketId、creator、question、yesTokenId、noTokenId、closeTime、status、winningOutcome。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支持市场 OPEN/CLOSED/RESOLVED 生命周期事件。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早期 simulateTrade 仍可作为历史参考，但当前真实研究流程使用 ResearchCLOBExchange。</w:t>
      </w:r>
    </w:p>
    <w:p>
      <w:pPr>
        <w:pStyle w:val="Heading1"/>
        <w:spacing w:after="160"/>
        <w:keepNext/>
      </w:pPr>
      <w:r>
        <w:rPr>
          <w:rFonts w:ascii="Microsoft YaHei" w:hAnsi="Microsoft YaHei" w:eastAsia="Microsoft YaHei"/>
        </w:rPr>
        <w:t xml:space="preserve">5. 数据库架构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700"/>
        <w:gridCol w:w="2600"/>
        <w:gridCol w:w="4500"/>
      </w:tblGrid>
      <w:tr>
        <w:tc>
          <w:tcPr>
            <w:tcW w:w="17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w="26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w="45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关键字段</w:t>
            </w:r>
          </w:p>
        </w:tc>
      </w:tr>
      <w:tr>
        <w:tc>
          <w:tcPr>
            <w:tcW w:w="1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contracts</w:t>
            </w:r>
          </w:p>
        </w:tc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保存合约地址</w:t>
            </w:r>
          </w:p>
        </w:tc>
        <w:tc>
          <w:tcPr>
            <w:tcW w:w="4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chain_id, name, address, role, notes</w:t>
            </w:r>
          </w:p>
        </w:tc>
      </w:tr>
      <w:tr>
        <w:tc>
          <w:tcPr>
            <w:tcW w:w="17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wallets</w:t>
            </w:r>
          </w:p>
        </w:tc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保存 Deposit Wallet</w:t>
            </w:r>
          </w:p>
        </w:tc>
        <w:tc>
          <w:tcPr>
            <w:tcW w:w="4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wallet_address, owner_address, wallet_role</w:t>
            </w:r>
          </w:p>
        </w:tc>
      </w:tr>
      <w:tr>
        <w:tc>
          <w:tcPr>
            <w:tcW w:w="1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markets</w:t>
            </w:r>
          </w:p>
        </w:tc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市场生命周期</w:t>
            </w:r>
          </w:p>
        </w:tc>
        <w:tc>
          <w:tcPr>
            <w:tcW w:w="4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market_id, status, yes_token_id, no_token_id, winning_outcome</w:t>
            </w:r>
          </w:p>
        </w:tc>
      </w:tr>
      <w:tr>
        <w:tc>
          <w:tcPr>
            <w:tcW w:w="17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orders</w:t>
            </w:r>
          </w:p>
        </w:tc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订单簿</w:t>
            </w:r>
          </w:p>
        </w:tc>
        <w:tc>
          <w:tcPr>
            <w:tcW w:w="4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local_order_id, side, price_micros, status, signature, filled_*</w:t>
            </w:r>
          </w:p>
        </w:tc>
      </w:tr>
      <w:tr>
        <w:tc>
          <w:tcPr>
            <w:tcW w:w="1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trades</w:t>
            </w:r>
          </w:p>
        </w:tc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成交记录</w:t>
            </w:r>
          </w:p>
        </w:tc>
        <w:tc>
          <w:tcPr>
            <w:tcW w:w="4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tx_hash, buyer, seller, outcome_amount, collateral_amount</w:t>
            </w:r>
          </w:p>
        </w:tc>
      </w:tr>
      <w:tr>
        <w:tc>
          <w:tcPr>
            <w:tcW w:w="17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token_balances</w:t>
            </w:r>
          </w:p>
        </w:tc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链上余额快照</w:t>
            </w:r>
          </w:p>
        </w:tc>
        <w:tc>
          <w:tcPr>
            <w:tcW w:w="4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wallet_address, token_symbol, token_id, balance_decimal</w:t>
            </w:r>
          </w:p>
        </w:tc>
      </w:tr>
      <w:tr>
        <w:tc>
          <w:tcPr>
            <w:tcW w:w="1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chain_events</w:t>
            </w:r>
          </w:p>
        </w:tc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链上事件</w:t>
            </w:r>
          </w:p>
        </w:tc>
        <w:tc>
          <w:tcPr>
            <w:tcW w:w="4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tx_hash, block_number, log_index, event_name, args_json</w:t>
            </w:r>
          </w:p>
        </w:tc>
      </w:tr>
      <w:tr>
        <w:tc>
          <w:tcPr>
            <w:tcW w:w="17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chain_actions</w:t>
            </w:r>
          </w:p>
        </w:tc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非成交链上动作</w:t>
            </w:r>
          </w:p>
        </w:tc>
        <w:tc>
          <w:tcPr>
            <w:tcW w:w="4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ORDER_CANCEL 等动作与 tx_hash/local_order_id</w:t>
            </w:r>
          </w:p>
        </w:tc>
      </w:tr>
      <w:tr>
        <w:tc>
          <w:tcPr>
            <w:tcW w:w="1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sync_state</w:t>
            </w:r>
          </w:p>
        </w:tc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同步状态</w:t>
            </w:r>
          </w:p>
        </w:tc>
        <w:tc>
          <w:tcPr>
            <w:tcW w:w="4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last_block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60"/>
        <w:keepNext/>
      </w:pPr>
      <w:r>
        <w:rPr>
          <w:rFonts w:ascii="Microsoft YaHei" w:hAnsi="Microsoft YaHei" w:eastAsia="Microsoft YaHei"/>
        </w:rPr>
        <w:t xml:space="preserve">5.1 最近订单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400"/>
        <w:gridCol w:w="800"/>
        <w:gridCol w:w="1000"/>
        <w:gridCol w:w="1500"/>
        <w:gridCol w:w="1500"/>
        <w:gridCol w:w="1500"/>
      </w:tblGrid>
      <w:tr>
        <w:tc>
          <w:tcPr>
            <w:tcW w:w="24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订单ID</w:t>
            </w:r>
          </w:p>
        </w:tc>
        <w:tc>
          <w:tcPr>
            <w:tcW w:w="8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w="10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价格</w:t>
            </w:r>
          </w:p>
        </w:tc>
        <w:tc>
          <w:tcPr>
            <w:tcW w:w="15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w="15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maker成交/总量</w:t>
            </w:r>
          </w:p>
        </w:tc>
        <w:tc>
          <w:tcPr>
            <w:tcW w:w="15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taker成交/总量</w:t>
            </w:r>
          </w:p>
        </w:tc>
      </w:tr>
      <w:tr>
        <w:tc>
          <w:tcPr>
            <w:tcW w:w="24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signed-sell-1784355592537</w:t>
            </w:r>
          </w:p>
        </w:tc>
        <w:tc>
          <w:tcPr>
            <w:tcW w:w="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</w:t>
            </w:r>
          </w:p>
        </w:tc>
        <w:tc>
          <w:tcPr>
            <w:tcW w:w="10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560000</w:t>
            </w:r>
          </w:p>
        </w:tc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OPEN</w:t>
            </w:r>
          </w:p>
        </w:tc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0/1000000</w:t>
            </w:r>
          </w:p>
        </w:tc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0/560000</w:t>
            </w:r>
          </w:p>
        </w:tc>
      </w:tr>
      <w:tr>
        <w:tc>
          <w:tcPr>
            <w:tcW w:w="24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signed-buy-1784355592536</w:t>
            </w:r>
          </w:p>
        </w:tc>
        <w:tc>
          <w:tcPr>
            <w:tcW w:w="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</w:t>
            </w:r>
          </w:p>
        </w:tc>
        <w:tc>
          <w:tcPr>
            <w:tcW w:w="10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570000</w:t>
            </w:r>
          </w:p>
        </w:tc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OPEN</w:t>
            </w:r>
          </w:p>
        </w:tc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0/1140000</w:t>
            </w:r>
          </w:p>
        </w:tc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0/2000000</w:t>
            </w:r>
          </w:p>
        </w:tc>
      </w:tr>
      <w:tr>
        <w:tc>
          <w:tcPr>
            <w:tcW w:w="24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signed-sell-1784355588138</w:t>
            </w:r>
          </w:p>
        </w:tc>
        <w:tc>
          <w:tcPr>
            <w:tcW w:w="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</w:t>
            </w:r>
          </w:p>
        </w:tc>
        <w:tc>
          <w:tcPr>
            <w:tcW w:w="10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560000</w:t>
            </w:r>
          </w:p>
        </w:tc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OPEN</w:t>
            </w:r>
          </w:p>
        </w:tc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0/1000000</w:t>
            </w:r>
          </w:p>
        </w:tc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0/560000</w:t>
            </w:r>
          </w:p>
        </w:tc>
      </w:tr>
      <w:tr>
        <w:tc>
          <w:tcPr>
            <w:tcW w:w="24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signed-buy-1784355588137</w:t>
            </w:r>
          </w:p>
        </w:tc>
        <w:tc>
          <w:tcPr>
            <w:tcW w:w="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</w:t>
            </w:r>
          </w:p>
        </w:tc>
        <w:tc>
          <w:tcPr>
            <w:tcW w:w="10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570000</w:t>
            </w:r>
          </w:p>
        </w:tc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OPEN</w:t>
            </w:r>
          </w:p>
        </w:tc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0/1140000</w:t>
            </w:r>
          </w:p>
        </w:tc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0/2000000</w:t>
            </w:r>
          </w:p>
        </w:tc>
      </w:tr>
      <w:tr>
        <w:tc>
          <w:tcPr>
            <w:tcW w:w="24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signed-sell-1784355562488</w:t>
            </w:r>
          </w:p>
        </w:tc>
        <w:tc>
          <w:tcPr>
            <w:tcW w:w="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</w:t>
            </w:r>
          </w:p>
        </w:tc>
        <w:tc>
          <w:tcPr>
            <w:tcW w:w="10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560000</w:t>
            </w:r>
          </w:p>
        </w:tc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OPEN</w:t>
            </w:r>
          </w:p>
        </w:tc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0/1000000</w:t>
            </w:r>
          </w:p>
        </w:tc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0/560000</w:t>
            </w:r>
          </w:p>
        </w:tc>
      </w:tr>
      <w:tr>
        <w:tc>
          <w:tcPr>
            <w:tcW w:w="24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signed-buy-1784355562487</w:t>
            </w:r>
          </w:p>
        </w:tc>
        <w:tc>
          <w:tcPr>
            <w:tcW w:w="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</w:t>
            </w:r>
          </w:p>
        </w:tc>
        <w:tc>
          <w:tcPr>
            <w:tcW w:w="10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570000</w:t>
            </w:r>
          </w:p>
        </w:tc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OPEN</w:t>
            </w:r>
          </w:p>
        </w:tc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0/1140000</w:t>
            </w:r>
          </w:p>
        </w:tc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0/2000000</w:t>
            </w:r>
          </w:p>
        </w:tc>
      </w:tr>
      <w:tr>
        <w:tc>
          <w:tcPr>
            <w:tcW w:w="24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signed-sell-1784355498869</w:t>
            </w:r>
          </w:p>
        </w:tc>
        <w:tc>
          <w:tcPr>
            <w:tcW w:w="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</w:t>
            </w:r>
          </w:p>
        </w:tc>
        <w:tc>
          <w:tcPr>
            <w:tcW w:w="10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560000</w:t>
            </w:r>
          </w:p>
        </w:tc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OPEN</w:t>
            </w:r>
          </w:p>
        </w:tc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0/1000000</w:t>
            </w:r>
          </w:p>
        </w:tc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0/560000</w:t>
            </w:r>
          </w:p>
        </w:tc>
      </w:tr>
      <w:tr>
        <w:tc>
          <w:tcPr>
            <w:tcW w:w="24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signed-buy-1784355498868</w:t>
            </w:r>
          </w:p>
        </w:tc>
        <w:tc>
          <w:tcPr>
            <w:tcW w:w="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</w:t>
            </w:r>
          </w:p>
        </w:tc>
        <w:tc>
          <w:tcPr>
            <w:tcW w:w="10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570000</w:t>
            </w:r>
          </w:p>
        </w:tc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OPEN</w:t>
            </w:r>
          </w:p>
        </w:tc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0/1140000</w:t>
            </w:r>
          </w:p>
        </w:tc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0/2000000</w:t>
            </w:r>
          </w:p>
        </w:tc>
      </w:tr>
      <w:tr>
        <w:tc>
          <w:tcPr>
            <w:tcW w:w="24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signed-sell-1784355497587</w:t>
            </w:r>
          </w:p>
        </w:tc>
        <w:tc>
          <w:tcPr>
            <w:tcW w:w="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</w:t>
            </w:r>
          </w:p>
        </w:tc>
        <w:tc>
          <w:tcPr>
            <w:tcW w:w="10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560000</w:t>
            </w:r>
          </w:p>
        </w:tc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OPEN</w:t>
            </w:r>
          </w:p>
        </w:tc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0/1000000</w:t>
            </w:r>
          </w:p>
        </w:tc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0/560000</w:t>
            </w:r>
          </w:p>
        </w:tc>
      </w:tr>
      <w:tr>
        <w:tc>
          <w:tcPr>
            <w:tcW w:w="24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signed-buy-1784355497586</w:t>
            </w:r>
          </w:p>
        </w:tc>
        <w:tc>
          <w:tcPr>
            <w:tcW w:w="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</w:t>
            </w:r>
          </w:p>
        </w:tc>
        <w:tc>
          <w:tcPr>
            <w:tcW w:w="10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570000</w:t>
            </w:r>
          </w:p>
        </w:tc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OPEN</w:t>
            </w:r>
          </w:p>
        </w:tc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0/1140000</w:t>
            </w:r>
          </w:p>
        </w:tc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0/2000000</w:t>
            </w:r>
          </w:p>
        </w:tc>
      </w:tr>
      <w:tr>
        <w:tc>
          <w:tcPr>
            <w:tcW w:w="24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signed-sell-1784355496814</w:t>
            </w:r>
          </w:p>
        </w:tc>
        <w:tc>
          <w:tcPr>
            <w:tcW w:w="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</w:t>
            </w:r>
          </w:p>
        </w:tc>
        <w:tc>
          <w:tcPr>
            <w:tcW w:w="10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560000</w:t>
            </w:r>
          </w:p>
        </w:tc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OPEN</w:t>
            </w:r>
          </w:p>
        </w:tc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0/1000000</w:t>
            </w:r>
          </w:p>
        </w:tc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0/560000</w:t>
            </w:r>
          </w:p>
        </w:tc>
      </w:tr>
      <w:tr>
        <w:tc>
          <w:tcPr>
            <w:tcW w:w="24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signed-buy-1784355496813</w:t>
            </w:r>
          </w:p>
        </w:tc>
        <w:tc>
          <w:tcPr>
            <w:tcW w:w="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</w:t>
            </w:r>
          </w:p>
        </w:tc>
        <w:tc>
          <w:tcPr>
            <w:tcW w:w="10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570000</w:t>
            </w:r>
          </w:p>
        </w:tc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OPEN</w:t>
            </w:r>
          </w:p>
        </w:tc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0/1140000</w:t>
            </w:r>
          </w:p>
        </w:tc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0/2000000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60"/>
        <w:keepNext/>
      </w:pPr>
      <w:r>
        <w:rPr>
          <w:rFonts w:ascii="Microsoft YaHei" w:hAnsi="Microsoft YaHei" w:eastAsia="Microsoft YaHei"/>
        </w:rPr>
        <w:t xml:space="preserve">5.2 最近成交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700"/>
        <w:gridCol w:w="2300"/>
        <w:gridCol w:w="2300"/>
        <w:gridCol w:w="900"/>
        <w:gridCol w:w="1000"/>
      </w:tblGrid>
      <w:tr>
        <w:tc>
          <w:tcPr>
            <w:tcW w:w="27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交易哈希</w:t>
            </w:r>
          </w:p>
        </w:tc>
        <w:tc>
          <w:tcPr>
            <w:tcW w:w="23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Buyer</w:t>
            </w:r>
          </w:p>
        </w:tc>
        <w:tc>
          <w:tcPr>
            <w:tcW w:w="23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Seller</w:t>
            </w:r>
          </w:p>
        </w:tc>
        <w:tc>
          <w:tcPr>
            <w:tcW w:w="9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w="10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Collateral</w:t>
            </w:r>
          </w:p>
        </w:tc>
      </w:tr>
      <w:tr>
        <w:tc>
          <w:tcPr>
            <w:tcW w:w="2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0x01a21a47f5bbe85f62ab689103af893020cbb615102a650ca25be42c268458c4</w:t>
            </w:r>
          </w:p>
        </w:tc>
        <w:tc>
          <w:tcPr>
            <w:tcW w:w="23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0xb2E67683d5C3a3EA40ebB343F87AE3E46a1aC8D7</w:t>
            </w:r>
          </w:p>
        </w:tc>
        <w:tc>
          <w:tcPr>
            <w:tcW w:w="23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0xa1BBC54F33Bc3017646d72791FBD7f3D8ef36845</w:t>
            </w:r>
          </w:p>
        </w:tc>
        <w:tc>
          <w:tcPr>
            <w:tcW w:w="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1000000</w:t>
            </w:r>
          </w:p>
        </w:tc>
        <w:tc>
          <w:tcPr>
            <w:tcW w:w="10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560000</w:t>
            </w:r>
          </w:p>
        </w:tc>
      </w:tr>
      <w:tr>
        <w:tc>
          <w:tcPr>
            <w:tcW w:w="27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0xe81aab53b590e505d129fb0b61ad83aafd47aa5d9876c9843d49771189850188</w:t>
            </w:r>
          </w:p>
        </w:tc>
        <w:tc>
          <w:tcPr>
            <w:tcW w:w="23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0xb2E67683d5C3a3EA40ebB343F87AE3E46a1aC8D7</w:t>
            </w:r>
          </w:p>
        </w:tc>
        <w:tc>
          <w:tcPr>
            <w:tcW w:w="23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0xa1BBC54F33Bc3017646d72791FBD7f3D8ef36845</w:t>
            </w:r>
          </w:p>
        </w:tc>
        <w:tc>
          <w:tcPr>
            <w:tcW w:w="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1000000</w:t>
            </w:r>
          </w:p>
        </w:tc>
        <w:tc>
          <w:tcPr>
            <w:tcW w:w="10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560000</w:t>
            </w:r>
          </w:p>
        </w:tc>
      </w:tr>
      <w:tr>
        <w:tc>
          <w:tcPr>
            <w:tcW w:w="2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0x507e6c1dd29a5eb267f92f9400fb30c1f183dcd4183ddbb06d2741ab46d8fd1e</w:t>
            </w:r>
          </w:p>
        </w:tc>
        <w:tc>
          <w:tcPr>
            <w:tcW w:w="23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0xb2E67683d5C3a3EA40ebB343F87AE3E46a1aC8D7</w:t>
            </w:r>
          </w:p>
        </w:tc>
        <w:tc>
          <w:tcPr>
            <w:tcW w:w="23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0xa1BBC54F33Bc3017646d72791FBD7f3D8ef36845</w:t>
            </w:r>
          </w:p>
        </w:tc>
        <w:tc>
          <w:tcPr>
            <w:tcW w:w="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1000000</w:t>
            </w:r>
          </w:p>
        </w:tc>
        <w:tc>
          <w:tcPr>
            <w:tcW w:w="10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550000</w:t>
            </w:r>
          </w:p>
        </w:tc>
      </w:tr>
      <w:tr>
        <w:tc>
          <w:tcPr>
            <w:tcW w:w="27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0x6e4e6ba820c30cab6ec0bedd610cc7656c57c6fb24efff555d382e90fc25e9fb</w:t>
            </w:r>
          </w:p>
        </w:tc>
        <w:tc>
          <w:tcPr>
            <w:tcW w:w="23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0xb2E67683d5C3a3EA40ebB343F87AE3E46a1aC8D7</w:t>
            </w:r>
          </w:p>
        </w:tc>
        <w:tc>
          <w:tcPr>
            <w:tcW w:w="23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0xa1BBC54F33Bc3017646d72791FBD7f3D8ef36845</w:t>
            </w:r>
          </w:p>
        </w:tc>
        <w:tc>
          <w:tcPr>
            <w:tcW w:w="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1000000</w:t>
            </w:r>
          </w:p>
        </w:tc>
        <w:tc>
          <w:tcPr>
            <w:tcW w:w="10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550000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60"/>
        <w:keepNext/>
      </w:pPr>
      <w:r>
        <w:rPr>
          <w:rFonts w:ascii="Microsoft YaHei" w:hAnsi="Microsoft YaHei" w:eastAsia="Microsoft YaHei"/>
        </w:rPr>
        <w:t xml:space="preserve">5.3 最近链上事件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500"/>
        <w:gridCol w:w="3100"/>
        <w:gridCol w:w="900"/>
        <w:gridCol w:w="3100"/>
      </w:tblGrid>
      <w:tr>
        <w:tc>
          <w:tcPr>
            <w:tcW w:w="15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事件</w:t>
            </w:r>
          </w:p>
        </w:tc>
        <w:tc>
          <w:tcPr>
            <w:tcW w:w="31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交易哈希</w:t>
            </w:r>
          </w:p>
        </w:tc>
        <w:tc>
          <w:tcPr>
            <w:tcW w:w="9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区块</w:t>
            </w:r>
          </w:p>
        </w:tc>
        <w:tc>
          <w:tcPr>
            <w:tcW w:w="31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合约</w:t>
            </w:r>
          </w:p>
        </w:tc>
      </w:tr>
      <w:tr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OrderCancelled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0x6f5c40bb4b4816a7c6d12e0d688355d6c6e7e8d3e98bb80a15076e594f412109</w:t>
            </w:r>
          </w:p>
        </w:tc>
        <w:tc>
          <w:tcPr>
            <w:tcW w:w="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42536552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0x14446dD925297cCd94Dc6C41593bD6e933FD2131</w:t>
            </w:r>
          </w:p>
        </w:tc>
      </w:tr>
      <w:tr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OrdersMatched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0x01a21a47f5bbe85f62ab689103af893020cbb615102a650ca25be42c268458c4</w:t>
            </w:r>
          </w:p>
        </w:tc>
        <w:tc>
          <w:tcPr>
            <w:tcW w:w="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42536153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0x14446dD925297cCd94Dc6C41593bD6e933FD2131</w:t>
            </w:r>
          </w:p>
        </w:tc>
      </w:tr>
      <w:tr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TransferSingle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0x01a21a47f5bbe85f62ab689103af893020cbb615102a650ca25be42c268458c4</w:t>
            </w:r>
          </w:p>
        </w:tc>
        <w:tc>
          <w:tcPr>
            <w:tcW w:w="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42536153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0xE3D4441CAD10fAB7F52e427133AFBC04c9B043CE</w:t>
            </w:r>
          </w:p>
        </w:tc>
      </w:tr>
      <w:tr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Transfer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0x01a21a47f5bbe85f62ab689103af893020cbb615102a650ca25be42c268458c4</w:t>
            </w:r>
          </w:p>
        </w:tc>
        <w:tc>
          <w:tcPr>
            <w:tcW w:w="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42536153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0x45D60abe715a22D3201BbA2865Ccfe1f646B3AB4</w:t>
            </w:r>
          </w:p>
        </w:tc>
      </w:tr>
      <w:tr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ApprovalForAll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0x15fa69cfe5eb7d0183c84c82f69911a198c52da22f6501be6feec94a6e617cc8</w:t>
            </w:r>
          </w:p>
        </w:tc>
        <w:tc>
          <w:tcPr>
            <w:tcW w:w="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42536129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0xE3D4441CAD10fAB7F52e427133AFBC04c9B043CE</w:t>
            </w:r>
          </w:p>
        </w:tc>
      </w:tr>
      <w:tr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Approval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0xcb0f2441bbe827d4c426696a4fba00ac62edaf4b3c2857d0c73a761c48a05790</w:t>
            </w:r>
          </w:p>
        </w:tc>
        <w:tc>
          <w:tcPr>
            <w:tcW w:w="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42536126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0x45D60abe715a22D3201BbA2865Ccfe1f646B3AB4</w:t>
            </w:r>
          </w:p>
        </w:tc>
      </w:tr>
      <w:tr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OperatorChanged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0xf3882183cb5b32076c5e19677105d923e53d8918779d8c7593e76297f340ccf4</w:t>
            </w:r>
          </w:p>
        </w:tc>
        <w:tc>
          <w:tcPr>
            <w:tcW w:w="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42536088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0x14446dD925297cCd94Dc6C41593bD6e933FD2131</w:t>
            </w:r>
          </w:p>
        </w:tc>
      </w:tr>
      <w:tr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OrdersMatched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0xe81aab53b590e505d129fb0b61ad83aafd47aa5d9876c9843d49771189850188</w:t>
            </w:r>
          </w:p>
        </w:tc>
        <w:tc>
          <w:tcPr>
            <w:tcW w:w="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42535732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0xc6AA87baF0B049A20081C24f47c7684B984ac1fb</w:t>
            </w:r>
          </w:p>
        </w:tc>
      </w:tr>
      <w:tr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TransferSingle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0xe81aab53b590e505d129fb0b61ad83aafd47aa5d9876c9843d49771189850188</w:t>
            </w:r>
          </w:p>
        </w:tc>
        <w:tc>
          <w:tcPr>
            <w:tcW w:w="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42535732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0xE3D4441CAD10fAB7F52e427133AFBC04c9B043CE</w:t>
            </w:r>
          </w:p>
        </w:tc>
      </w:tr>
      <w:tr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Transfer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0xe81aab53b590e505d129fb0b61ad83aafd47aa5d9876c9843d49771189850188</w:t>
            </w:r>
          </w:p>
        </w:tc>
        <w:tc>
          <w:tcPr>
            <w:tcW w:w="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42535732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0x45D60abe715a22D3201BbA2865Ccfe1f646B3AB4</w:t>
            </w:r>
          </w:p>
        </w:tc>
      </w:tr>
      <w:tr>
        <w:tc>
          <w:tcPr>
            <w:tcW w:w="1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OrdersMatched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0x507e6c1dd29a5eb267f92f9400fb30c1f183dcd4183ddbb06d2741ab46d8fd1e</w:t>
            </w:r>
          </w:p>
        </w:tc>
        <w:tc>
          <w:tcPr>
            <w:tcW w:w="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42535393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0xc6AA87baF0B049A20081C24f47c7684B984ac1fb</w:t>
            </w:r>
          </w:p>
        </w:tc>
      </w:tr>
      <w:tr>
        <w:tc>
          <w:tcPr>
            <w:tcW w:w="1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TransferSingle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0x507e6c1dd29a5eb267f92f9400fb30c1f183dcd4183ddbb06d2741ab46d8fd1e</w:t>
            </w:r>
          </w:p>
        </w:tc>
        <w:tc>
          <w:tcPr>
            <w:tcW w:w="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42535393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0xE3D4441CAD10fAB7F52e427133AFBC04c9B043CE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  <w:keepNext/>
      </w:pPr>
      <w:r>
        <w:rPr>
          <w:rFonts w:ascii="Microsoft YaHei" w:hAnsi="Microsoft YaHei" w:eastAsia="Microsoft YaHei"/>
        </w:rPr>
        <w:t xml:space="preserve">6. API 与前端控制台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API 服务由 scripts/api-server.mjs 提供，默认监听 http://127.0.0.1:8787。端口被占用时可执行 npm run api:restart 自动关闭旧进程并启动。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3100"/>
        <w:gridCol w:w="1100"/>
        <w:gridCol w:w="4600"/>
      </w:tblGrid>
      <w:tr>
        <w:tc>
          <w:tcPr>
            <w:tcW w:w="31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入口</w:t>
            </w:r>
          </w:p>
        </w:tc>
        <w:tc>
          <w:tcPr>
            <w:tcW w:w="11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w="46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w="3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/dashboard</w:t>
            </w:r>
          </w:p>
        </w:tc>
        <w:tc>
          <w:tcPr>
            <w:tcW w:w="1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GET</w:t>
            </w:r>
          </w:p>
        </w:tc>
        <w:tc>
          <w:tcPr>
            <w:tcW w:w="4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可视化查看合约、钱包、市场、订单、订单簿、成交、余额、事件</w:t>
            </w:r>
          </w:p>
        </w:tc>
      </w:tr>
      <w:tr>
        <w:tc>
          <w:tcPr>
            <w:tcW w:w="3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/trade</w:t>
            </w:r>
          </w:p>
        </w:tc>
        <w:tc>
          <w:tcPr>
            <w:tcW w:w="1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GET</w:t>
            </w:r>
          </w:p>
        </w:tc>
        <w:tc>
          <w:tcPr>
            <w:tcW w:w="4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交易控制台：生成签名订单、链上撮合、链上取消、同步</w:t>
            </w:r>
          </w:p>
        </w:tc>
      </w:tr>
      <w:tr>
        <w:tc>
          <w:tcPr>
            <w:tcW w:w="3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/api/orders</w:t>
            </w:r>
          </w:p>
        </w:tc>
        <w:tc>
          <w:tcPr>
            <w:tcW w:w="1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GET/POST</w:t>
            </w:r>
          </w:p>
        </w:tc>
        <w:tc>
          <w:tcPr>
            <w:tcW w:w="4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查询订单/写入数据库订单</w:t>
            </w:r>
          </w:p>
        </w:tc>
      </w:tr>
      <w:tr>
        <w:tc>
          <w:tcPr>
            <w:tcW w:w="3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/api/orders/seed-signed</w:t>
            </w:r>
          </w:p>
        </w:tc>
        <w:tc>
          <w:tcPr>
            <w:tcW w:w="1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POST</w:t>
            </w:r>
          </w:p>
        </w:tc>
        <w:tc>
          <w:tcPr>
            <w:tcW w:w="4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生成一组 EIP-712 签名订单，只写 SQLite</w:t>
            </w:r>
          </w:p>
        </w:tc>
      </w:tr>
      <w:tr>
        <w:tc>
          <w:tcPr>
            <w:tcW w:w="3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/api/orders/match-chain</w:t>
            </w:r>
          </w:p>
        </w:tc>
        <w:tc>
          <w:tcPr>
            <w:tcW w:w="1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POST</w:t>
            </w:r>
          </w:p>
        </w:tc>
        <w:tc>
          <w:tcPr>
            <w:tcW w:w="4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链上自动撮合，需要 confirmation=AMOY_TESTNET_ONLY</w:t>
            </w:r>
          </w:p>
        </w:tc>
      </w:tr>
      <w:tr>
        <w:tc>
          <w:tcPr>
            <w:tcW w:w="3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/api/orders/:id/cancel-chain</w:t>
            </w:r>
          </w:p>
        </w:tc>
        <w:tc>
          <w:tcPr>
            <w:tcW w:w="1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POST</w:t>
            </w:r>
          </w:p>
        </w:tc>
        <w:tc>
          <w:tcPr>
            <w:tcW w:w="4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链上取消订单，需要 confirmation=AMOY_TESTNET_ONLY</w:t>
            </w:r>
          </w:p>
        </w:tc>
      </w:tr>
      <w:tr>
        <w:tc>
          <w:tcPr>
            <w:tcW w:w="3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/api/markets/:id/orderbook</w:t>
            </w:r>
          </w:p>
        </w:tc>
        <w:tc>
          <w:tcPr>
            <w:tcW w:w="1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GET</w:t>
            </w:r>
          </w:p>
        </w:tc>
        <w:tc>
          <w:tcPr>
            <w:tcW w:w="4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查询指定市场订单簿</w:t>
            </w:r>
          </w:p>
        </w:tc>
      </w:tr>
      <w:tr>
        <w:tc>
          <w:tcPr>
            <w:tcW w:w="3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/api/events</w:t>
            </w:r>
          </w:p>
        </w:tc>
        <w:tc>
          <w:tcPr>
            <w:tcW w:w="1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GET</w:t>
            </w:r>
          </w:p>
        </w:tc>
        <w:tc>
          <w:tcPr>
            <w:tcW w:w="4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按 eventName/txHash/contract 查询链上事件</w:t>
            </w:r>
          </w:p>
        </w:tc>
      </w:tr>
      <w:tr>
        <w:tc>
          <w:tcPr>
            <w:tcW w:w="3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/api/sync</w:t>
            </w:r>
          </w:p>
        </w:tc>
        <w:tc>
          <w:tcPr>
            <w:tcW w:w="1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POST</w:t>
            </w:r>
          </w:p>
        </w:tc>
        <w:tc>
          <w:tcPr>
            <w:tcW w:w="4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同步链上事件与余额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60"/>
        <w:keepNext/>
      </w:pPr>
      <w:r>
        <w:rPr>
          <w:rFonts w:ascii="Microsoft YaHei" w:hAnsi="Microsoft YaHei" w:eastAsia="Microsoft YaHei"/>
        </w:rPr>
        <w:t xml:space="preserve">6.1 常用命令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cd /home/enovo/ethereum_conbine/polymarket-deposit-wallet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npm run build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npm run api:restart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npm run orders:seed:signed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LIVE_ACTION=MATCH_RESEARCH_ORDERS LIVE_CONFIRMATION=AMOY_TESTNET_ONLY npm run orders:match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LIVE_ACTION=CANCEL_RESEARCH_ORDER LIVE_CONFIRMATION=AMOY_TESTNET_ONLY npm run orders:cancel:chain -- &lt;local_order_id&gt;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npm run db:sync:events &amp;&amp; npm run db:sync:balances &amp;&amp; npm run db:summary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  <w:keepNext/>
      </w:pPr>
      <w:r>
        <w:rPr>
          <w:rFonts w:ascii="Microsoft YaHei" w:hAnsi="Microsoft YaHei" w:eastAsia="Microsoft YaHei"/>
        </w:rPr>
        <w:t xml:space="preserve">7. 签名订单、撮合与取消</w:t>
      </w:r>
    </w:p>
    <w:p>
      <w:pPr>
        <w:pStyle w:val="Heading2"/>
        <w:spacing w:after="160"/>
        <w:keepNext/>
      </w:pPr>
      <w:r>
        <w:rPr>
          <w:rFonts w:ascii="Microsoft YaHei" w:hAnsi="Microsoft YaHei" w:eastAsia="Microsoft YaHei"/>
        </w:rPr>
        <w:t xml:space="preserve">7.1 Order 结构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Order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maker: address,        // 持有资产的钱包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signer: address,       // 验签主体；本项目为 Deposit Wallet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tokenId: uint256,      // YES/NO tokenId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makerAmount: uint256,  // BUY: 支付 rWALLET；SELL: 卖出 YES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takerAmount: uint256,  // BUY: 想买 YES；SELL: 想收 rWALLET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side: uint8,           // 0=BUY, 1=SELL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expiration: uint256,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salt: uint256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60"/>
        <w:keepNext/>
      </w:pPr>
      <w:r>
        <w:rPr>
          <w:rFonts w:ascii="Microsoft YaHei" w:hAnsi="Microsoft YaHei" w:eastAsia="Microsoft YaHei"/>
        </w:rPr>
        <w:t xml:space="preserve">7.2 部分成交规则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matcher 计算 BUY 和 SELL 的剩余 outcome 数量，取较小值作为 outcomeAmount。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collateralAmount = outcomeAmount * sell.takerAmount / sell.makerAmount。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链上要求 buy price &gt;= sell price，否则 PriceDoesNotCross。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成交后 BUY 的 filled_maker_amount 增加 collateralAmount，filled_taker_amount 增加 outcomeAmount。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成交后 SELL 的 filled_maker_amount 增加 outcomeAmount，filled_taker_amount 增加 collateralAmount。</w:t>
      </w:r>
    </w:p>
    <w:p>
      <w:pPr>
        <w:pStyle w:val="Heading2"/>
        <w:spacing w:after="160"/>
        <w:keepNext/>
      </w:pPr>
      <w:r>
        <w:rPr>
          <w:rFonts w:ascii="Microsoft YaHei" w:hAnsi="Microsoft YaHei" w:eastAsia="Microsoft YaHei"/>
        </w:rPr>
        <w:t xml:space="preserve">7.3 链上取消规则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取消签名使用 EIP-712 Cancel(orderHash)。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Exchange 验证 signer 对 Cancel 的签名后写 cancelled[orderHash]=true。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同步器读取 OrderCancelled 事件后，把数据库订单状态更新为 CANCELLED。</w:t>
      </w:r>
    </w:p>
    <w:p>
      <w:pPr>
        <w:pStyle w:val="Heading1"/>
        <w:spacing w:after="160"/>
        <w:keepNext/>
      </w:pPr>
      <w:r>
        <w:rPr>
          <w:rFonts w:ascii="Microsoft YaHei" w:hAnsi="Microsoft YaHei" w:eastAsia="Microsoft YaHei"/>
        </w:rPr>
        <w:t xml:space="preserve">8. 当前市场、订单与余额状态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500"/>
        <w:gridCol w:w="900"/>
        <w:gridCol w:w="2600"/>
        <w:gridCol w:w="1600"/>
        <w:gridCol w:w="1600"/>
      </w:tblGrid>
      <w:tr>
        <w:tc>
          <w:tcPr>
            <w:tcW w:w="25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Market ID</w:t>
            </w:r>
          </w:p>
        </w:tc>
        <w:tc>
          <w:tcPr>
            <w:tcW w:w="9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w="26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w="16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YES tokenId</w:t>
            </w:r>
          </w:p>
        </w:tc>
        <w:tc>
          <w:tcPr>
            <w:tcW w:w="16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NO tokenId</w:t>
            </w:r>
          </w:p>
        </w:tc>
      </w:tr>
      <w:tr>
        <w:tc>
          <w:tcPr>
            <w:tcW w:w="2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0xc0f49cc39fb97d9002582da4ed53f7ac4019135906c1d27ef6b0b0d4bb2215c9</w:t>
            </w:r>
          </w:p>
        </w:tc>
        <w:tc>
          <w:tcPr>
            <w:tcW w:w="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OPEN</w:t>
            </w:r>
          </w:p>
        </w:tc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Will this research Polymarket-like demo trade settle on Amoy?</w:t>
            </w:r>
          </w:p>
        </w:tc>
        <w:tc>
          <w:tcPr>
            <w:tcW w:w="1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90590959520974721002783283262559316411830301842234245393284359088589230198877</w:t>
            </w:r>
          </w:p>
        </w:tc>
        <w:tc>
          <w:tcPr>
            <w:tcW w:w="1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86882118349555914253369777501778655350129550456535946919956930758586818546359</w:t>
            </w:r>
          </w:p>
        </w:tc>
      </w:tr>
      <w:tr>
        <w:tc>
          <w:tcPr>
            <w:tcW w:w="2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0x2b51dd486618b7916d54d258f84332f888934ba546dd37171cea2a25e14b3691</w:t>
            </w:r>
          </w:p>
        </w:tc>
        <w:tc>
          <w:tcPr>
            <w:tcW w:w="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OPEN</w:t>
            </w:r>
          </w:p>
        </w:tc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Will this research Polymarket-like demo trade settle on Amoy?</w:t>
            </w:r>
          </w:p>
        </w:tc>
        <w:tc>
          <w:tcPr>
            <w:tcW w:w="1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13466406383109905161312462774672198390253724077899639471299720012482991266098</w:t>
            </w:r>
          </w:p>
        </w:tc>
        <w:tc>
          <w:tcPr>
            <w:tcW w:w="1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71744393150513552607939121507134251488770671524349201040528233748284045221963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60"/>
        <w:keepNext/>
      </w:pPr>
      <w:r>
        <w:rPr>
          <w:rFonts w:ascii="Microsoft YaHei" w:hAnsi="Microsoft YaHei" w:eastAsia="Microsoft YaHei"/>
        </w:rPr>
        <w:t xml:space="preserve">8.1 当前余额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700"/>
        <w:gridCol w:w="900"/>
        <w:gridCol w:w="2600"/>
        <w:gridCol w:w="1200"/>
      </w:tblGrid>
      <w:tr>
        <w:tc>
          <w:tcPr>
            <w:tcW w:w="27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钱包</w:t>
            </w:r>
          </w:p>
        </w:tc>
        <w:tc>
          <w:tcPr>
            <w:tcW w:w="9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资产</w:t>
            </w:r>
          </w:p>
        </w:tc>
        <w:tc>
          <w:tcPr>
            <w:tcW w:w="26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Token ID</w:t>
            </w:r>
          </w:p>
        </w:tc>
        <w:tc>
          <w:tcPr>
            <w:tcW w:w="12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余额</w:t>
            </w:r>
          </w:p>
        </w:tc>
      </w:tr>
      <w:tr>
        <w:tc>
          <w:tcPr>
            <w:tcW w:w="2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0xa1BBC54F33Bc3017646d72791FBD7f3D8ef36845</w:t>
            </w:r>
          </w:p>
        </w:tc>
        <w:tc>
          <w:tcPr>
            <w:tcW w:w="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NO</w:t>
            </w:r>
          </w:p>
        </w:tc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86882118349555914253369777501778655350129550456535946919956930758586818546359</w:t>
            </w:r>
          </w:p>
        </w:tc>
        <w:tc>
          <w:tcPr>
            <w:tcW w:w="1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7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0xa1BBC54F33Bc3017646d72791FBD7f3D8ef36845</w:t>
            </w:r>
          </w:p>
        </w:tc>
        <w:tc>
          <w:tcPr>
            <w:tcW w:w="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YES</w:t>
            </w:r>
          </w:p>
        </w:tc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13466406383109905161312462774672198390253724077899639471299720012482991266098</w:t>
            </w:r>
          </w:p>
        </w:tc>
        <w:tc>
          <w:tcPr>
            <w:tcW w:w="1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w="2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0xa1BBC54F33Bc3017646d72791FBD7f3D8ef36845</w:t>
            </w:r>
          </w:p>
        </w:tc>
        <w:tc>
          <w:tcPr>
            <w:tcW w:w="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YES</w:t>
            </w:r>
          </w:p>
        </w:tc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90590959520974721002783283262559316411830301842234245393284359088589230198877</w:t>
            </w:r>
          </w:p>
        </w:tc>
        <w:tc>
          <w:tcPr>
            <w:tcW w:w="1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w="27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0xa1BBC54F33Bc3017646d72791FBD7f3D8ef36845</w:t>
            </w:r>
          </w:p>
        </w:tc>
        <w:tc>
          <w:tcPr>
            <w:tcW w:w="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rWALLET</w:t>
            </w:r>
          </w:p>
        </w:tc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2.22</w:t>
            </w:r>
          </w:p>
        </w:tc>
      </w:tr>
      <w:tr>
        <w:tc>
          <w:tcPr>
            <w:tcW w:w="2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0xb2E67683d5C3a3EA40ebB343F87AE3E46a1aC8D7</w:t>
            </w:r>
          </w:p>
        </w:tc>
        <w:tc>
          <w:tcPr>
            <w:tcW w:w="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NO</w:t>
            </w:r>
          </w:p>
        </w:tc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86882118349555914253369777501778655350129550456535946919956930758586818546359</w:t>
            </w:r>
          </w:p>
        </w:tc>
        <w:tc>
          <w:tcPr>
            <w:tcW w:w="1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7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0xb2E67683d5C3a3EA40ebB343F87AE3E46a1aC8D7</w:t>
            </w:r>
          </w:p>
        </w:tc>
        <w:tc>
          <w:tcPr>
            <w:tcW w:w="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YES</w:t>
            </w:r>
          </w:p>
        </w:tc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13466406383109905161312462774672198390253724077899639471299720012482991266098</w:t>
            </w:r>
          </w:p>
        </w:tc>
        <w:tc>
          <w:tcPr>
            <w:tcW w:w="1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2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0xb2E67683d5C3a3EA40ebB343F87AE3E46a1aC8D7</w:t>
            </w:r>
          </w:p>
        </w:tc>
        <w:tc>
          <w:tcPr>
            <w:tcW w:w="9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YES</w:t>
            </w:r>
          </w:p>
        </w:tc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90590959520974721002783283262559316411830301842234245393284359088589230198877</w:t>
            </w:r>
          </w:p>
        </w:tc>
        <w:tc>
          <w:tcPr>
            <w:tcW w:w="1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27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0xb2E67683d5C3a3EA40ebB343F87AE3E46a1aC8D7</w:t>
            </w:r>
          </w:p>
        </w:tc>
        <w:tc>
          <w:tcPr>
            <w:tcW w:w="9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rWALLET</w:t>
            </w:r>
          </w:p>
        </w:tc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297.78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  <w:keepNext/>
      </w:pPr>
      <w:r>
        <w:rPr>
          <w:rFonts w:ascii="Microsoft YaHei" w:hAnsi="Microsoft YaHei" w:eastAsia="Microsoft YaHei"/>
        </w:rPr>
        <w:t xml:space="preserve">9. 安全边界与限制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本项目只面向 Polygon Amoy；src/env.ts 会限制 chainId=80002。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链上写入动作必须设置 LIVE_ACTION 和 LIVE_CONFIRMATION=AMOY_TESTNET_ONLY。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API 默认绑定 127.0.0.1，不应开放公网访问。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当前后端会用本地私钥生成研究订单签名；真实系统应改为浏览器钱包签名，后端只接收 signed order。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ResearchOutcomeToken 只是 ERC-1155-like，不是完整 ERC-1155 标准实现。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Market 结算、赎回、预言机、费用、风控、批量撮合仍需继续研究实现。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所有合约未审计，不可用于主网资金。</w:t>
      </w:r>
    </w:p>
    <w:p>
      <w:pPr>
        <w:pStyle w:val="Heading2"/>
        <w:spacing w:after="160"/>
        <w:keepNext/>
      </w:pPr>
      <w:r>
        <w:rPr>
          <w:rFonts w:ascii="Microsoft YaHei" w:hAnsi="Microsoft YaHei" w:eastAsia="Microsoft YaHei"/>
        </w:rPr>
        <w:t xml:space="preserve">9.1 与官方 Polymarket 的差异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800"/>
        <w:gridCol w:w="3500"/>
        <w:gridCol w:w="3500"/>
      </w:tblGrid>
      <w:tr>
        <w:tc>
          <w:tcPr>
            <w:tcW w:w="18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w="35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本研究系统</w:t>
            </w:r>
          </w:p>
        </w:tc>
        <w:tc>
          <w:tcPr>
            <w:tcW w:w="35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官方 Polymarket</w:t>
            </w:r>
          </w:p>
        </w:tc>
      </w:tr>
      <w:tr>
        <w:tc>
          <w:tcPr>
            <w:tcW w:w="1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Deposit Wallet</w:t>
            </w:r>
          </w:p>
        </w:tc>
        <w:tc>
          <w:tcPr>
            <w:tcW w:w="3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自建 ResearchDepositWallet</w:t>
            </w:r>
          </w:p>
        </w:tc>
        <w:tc>
          <w:tcPr>
            <w:tcW w:w="3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官方创建/登记/支持的钱包</w:t>
            </w:r>
          </w:p>
        </w:tc>
      </w:tr>
      <w:tr>
        <w:tc>
          <w:tcPr>
            <w:tcW w:w="1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CLOB</w:t>
            </w:r>
          </w:p>
        </w:tc>
        <w:tc>
          <w:tcPr>
            <w:tcW w:w="3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本地 SQLite + 自建 matcher</w:t>
            </w:r>
          </w:p>
        </w:tc>
        <w:tc>
          <w:tcPr>
            <w:tcW w:w="3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官方订单簿与 operator/relayer 体系</w:t>
            </w:r>
          </w:p>
        </w:tc>
      </w:tr>
      <w:tr>
        <w:tc>
          <w:tcPr>
            <w:tcW w:w="1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Exchange</w:t>
            </w:r>
          </w:p>
        </w:tc>
        <w:tc>
          <w:tcPr>
            <w:tcW w:w="3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ResearchCLOBExchange</w:t>
            </w:r>
          </w:p>
        </w:tc>
        <w:tc>
          <w:tcPr>
            <w:tcW w:w="3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官方生产合约与结算体系</w:t>
            </w:r>
          </w:p>
        </w:tc>
      </w:tr>
      <w:tr>
        <w:tc>
          <w:tcPr>
            <w:tcW w:w="1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资产</w:t>
            </w:r>
          </w:p>
        </w:tc>
        <w:tc>
          <w:tcPr>
            <w:tcW w:w="3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rWALLET/测试 YES</w:t>
            </w:r>
          </w:p>
        </w:tc>
        <w:tc>
          <w:tcPr>
            <w:tcW w:w="35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Polygon 主网 USDC/条件代币等</w:t>
            </w:r>
          </w:p>
        </w:tc>
      </w:tr>
      <w:tr>
        <w:tc>
          <w:tcPr>
            <w:tcW w:w="1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用途</w:t>
            </w:r>
          </w:p>
        </w:tc>
        <w:tc>
          <w:tcPr>
            <w:tcW w:w="3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学习、研究、Amoy 测试</w:t>
            </w:r>
          </w:p>
        </w:tc>
        <w:tc>
          <w:tcPr>
            <w:tcW w:w="35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真实市场交易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  <w:keepNext/>
      </w:pPr>
      <w:r>
        <w:rPr>
          <w:rFonts w:ascii="Microsoft YaHei" w:hAnsi="Microsoft YaHei" w:eastAsia="Microsoft YaHei"/>
        </w:rPr>
        <w:t xml:space="preserve">10. 后续完善路线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把 /trade 的订单表每行加“链上取消”按钮和“点击价格填单”。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将 matcher 做成常驻 daemon，周期性扫描订单簿并自动撮合。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实现前端钱包连接和浏览器 EIP-712 签名，后端不再持有用户私钥。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增加 order_fills 表，记录每一次部分成交明细。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增加自动化测试：签名验证、价格交叉、部分成交、取消后不可成交。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完善 Market CLOSED/RESOLVED 的前端按钮与 API，并在撮合前强制检查市场状态。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增加费用模型、批量撮合、nonce 批量失效、风控和更多链上只读查询函数。</w:t>
      </w:r>
    </w:p>
    <w:p>
      <w:pPr>
        <w:pStyle w:val="Heading1"/>
        <w:spacing w:after="160"/>
        <w:keepNext/>
      </w:pPr>
      <w:r>
        <w:rPr>
          <w:rFonts w:ascii="Microsoft YaHei" w:hAnsi="Microsoft YaHei" w:eastAsia="Microsoft YaHei"/>
        </w:rPr>
        <w:t xml:space="preserve">附录 A：重要交易哈希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600"/>
        <w:gridCol w:w="6200"/>
      </w:tblGrid>
      <w:tr>
        <w:tc>
          <w:tcPr>
            <w:tcW w:w="26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w="62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交易哈希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publishTx</w:t>
            </w:r>
          </w:p>
        </w:tc>
        <w:tc>
          <w:tcPr>
            <w:tcW w:w="6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0x830a22e578d3e07f237032f885b0ece68bffd62592f9869b87490ec108951955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mintBuyerCoinTx</w:t>
            </w:r>
          </w:p>
        </w:tc>
        <w:tc>
          <w:tcPr>
            <w:tcW w:w="6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0x6e3ff0f04eaf45d8297191ef165a35e4dc5d13e6eecde0d828081cb803da67be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mintSellerYesTx</w:t>
            </w:r>
          </w:p>
        </w:tc>
        <w:tc>
          <w:tcPr>
            <w:tcW w:w="6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0x7a50326570b08e40c76560d41dd15b5cbb821b965b832e8fef27abadaddc2a06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buyerApproveTx</w:t>
            </w:r>
          </w:p>
        </w:tc>
        <w:tc>
          <w:tcPr>
            <w:tcW w:w="6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0xc9ced1a5a3fe9be73ea4dd9ce64f9c2c608d9112506bf788213d82391664a14c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sellerApproveTx</w:t>
            </w:r>
          </w:p>
        </w:tc>
        <w:tc>
          <w:tcPr>
            <w:tcW w:w="6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0xd7684244465e0a3b4ae901895e8f73c9d44de7a92a9ca97cad8c5e417a208fc4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matchTx</w:t>
            </w:r>
          </w:p>
        </w:tc>
        <w:tc>
          <w:tcPr>
            <w:tcW w:w="6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0x507e6c1dd29a5eb267f92f9400fb30c1f183dcd4183ddbb06d2741ab46d8fd1e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deployExchangeTx</w:t>
            </w:r>
          </w:p>
        </w:tc>
        <w:tc>
          <w:tcPr>
            <w:tcW w:w="6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0xf3882183cb5b32076c5e19677105d923e53d8918779d8c7593e76297f340ccf4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currentExchangeBuyerApproveTx</w:t>
            </w:r>
          </w:p>
        </w:tc>
        <w:tc>
          <w:tcPr>
            <w:tcW w:w="6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0xcb0f2441bbe827d4c426696a4fba00ac62edaf4b3c2857d0c73a761c48a05790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currentExchangeSellerApproveTx</w:t>
            </w:r>
          </w:p>
        </w:tc>
        <w:tc>
          <w:tcPr>
            <w:tcW w:w="6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0x15fa69cfe5eb7d0183c84c82f69911a198c52da22f6501be6feec94a6e617cc8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  <w:keepNext/>
      </w:pPr>
      <w:r>
        <w:rPr>
          <w:rFonts w:ascii="Microsoft YaHei" w:hAnsi="Microsoft YaHei" w:eastAsia="Microsoft YaHei"/>
        </w:rPr>
        <w:t xml:space="preserve">附录 B：生成与导出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本文档由 scripts/generate-current-architecture-doc.mjs 生成。输出路径：/home/enovo/ethereum_conbine/polymarket-deposit-wallet/docs/Polymarket_真实交易研究系统_当前完整架构说明.docx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文档不会读取或写入任何私钥、API Secret 或 Passphrase。共享文档前仍应确认其中只包含公开地址、测试交易哈希和架构说明。</w:t>
      </w:r>
    </w:p>
    <w:sectPr>
      <w:pgSz w:w="11906" w:h="16838"/>
      <w:pgMar w:top="1134" w:right="1134" w:bottom="1134" w:left="1134" w:header="708" w:footer="708" w:gutter="0"/>
      <w:cols w:space="708"/>
      <w:docGrid w:linePitch="31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Microsoft YaHei" w:hAnsi="Microsoft YaHei" w:eastAsia="Microsoft YaHei"/>
      <w:sz w:val="21"/>
      <w:szCs w:val="21"/>
    </w:rPr>
  </w:style>
  <w:style w:type="paragraph" w:styleId="Title">
    <w:name w:val="Title"/>
    <w:qFormat/>
    <w:pPr>
      <w:jc w:val="center"/>
      <w:spacing w:after="240"/>
    </w:pPr>
    <w:rPr>
      <w:rFonts w:ascii="Microsoft YaHei" w:hAnsi="Microsoft YaHei" w:eastAsia="Microsoft YaHei"/>
      <w:b/>
      <w:color w:val="0D47A1"/>
      <w:sz w:val="44"/>
      <w:szCs w:val="44"/>
    </w:rPr>
  </w:style>
  <w:style w:type="paragraph" w:styleId="Subtitle">
    <w:name w:val="Subtitle"/>
    <w:qFormat/>
    <w:pPr>
      <w:jc w:val="center"/>
      <w:spacing w:after="240"/>
    </w:pPr>
    <w:rPr>
      <w:rFonts w:ascii="Microsoft YaHei" w:hAnsi="Microsoft YaHei" w:eastAsia="Microsoft YaHei"/>
      <w:color w:val="455A64"/>
      <w:sz w:val="28"/>
      <w:szCs w:val="28"/>
    </w:rPr>
  </w:style>
  <w:style w:type="paragraph" w:styleId="Heading1">
    <w:name w:val="heading 1"/>
    <w:qFormat/>
    <w:pPr>
      <w:keepNext/>
      <w:spacing w:before="360" w:after="160"/>
    </w:pPr>
    <w:rPr>
      <w:rFonts w:ascii="Microsoft YaHei" w:hAnsi="Microsoft YaHei" w:eastAsia="Microsoft YaHei"/>
      <w:b/>
      <w:color w:val="0D47A1"/>
      <w:sz w:val="30"/>
      <w:szCs w:val="30"/>
    </w:rPr>
  </w:style>
  <w:style w:type="paragraph" w:styleId="Heading2">
    <w:name w:val="heading 2"/>
    <w:qFormat/>
    <w:pPr>
      <w:keepNext/>
      <w:spacing w:before="220" w:after="120"/>
    </w:pPr>
    <w:rPr>
      <w:rFonts w:ascii="Microsoft YaHei" w:hAnsi="Microsoft YaHei" w:eastAsia="Microsoft YaHei"/>
      <w:b/>
      <w:color w:val="1565C0"/>
      <w:sz w:val="25"/>
      <w:szCs w:val="25"/>
    </w:rPr>
  </w:style>
  <w:style w:type="paragraph" w:styleId="Code">
    <w:name w:val="Code"/>
    <w:qFormat/>
    <w:rPr>
      <w:rFonts w:ascii="Consolas" w:hAnsi="Consolas" w:eastAsia="Consolas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<Relationship Id="rIdStyles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DOCX Generator</Application>
  <DocSecurity>0</DocSecurity>
  <ScaleCrop>false</ScaleCrop>
  <Company>OpenAI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Polymarket-like 真实交易研究系统当前完整架构说明</dc:title>
  <dc:creator>Codex</dc:creator>
  <cp:lastModifiedBy>Codex</cp:lastModifiedBy>
  <dcterms:created xsi:type="dcterms:W3CDTF">2026-07-18T06:25:39.648Z</dcterms:created>
  <dcterms:modified xsi:type="dcterms:W3CDTF">2026-07-18T06:25:39.648Z</dcterms:modified>
</cp:coreProperties>
</file>