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Style w:val="Title"/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52"/>
          <w:szCs w:val="52"/>
        </w:rPr>
        <w:t xml:space="preserve">星智 · 基于OpenKylin的低轨卫星应用运行平台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2E86C1"/>
          <w:sz w:val="24"/>
          <w:szCs w:val="24"/>
        </w:rPr>
        <w:t xml:space="preserve">项目架构与立项说明</w:t>
      </w:r>
    </w:p>
    <w:p>
      <w:pPr>
        <w:pBdr>
          <w:bottom w:val="single" w:color="D5D8DC" w:sz="2" w:space="6"/>
        </w:pBdr>
        <w:spacing w:after="100" w:before="1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2E86C1"/>
          <w:sz w:val="24"/>
          <w:szCs w:val="24"/>
        </w:rPr>
        <w:t xml:space="preserve">2026中国国际大学生创新大赛 · 产业赛道 · 企业命题组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2E86C1"/>
          <w:sz w:val="24"/>
          <w:szCs w:val="24"/>
        </w:rPr>
        <w:t xml:space="preserve">命题企业：麒麟软件有限公司</w:t>
      </w:r>
    </w:p>
    <w:p>
      <w:pPr>
        <w:spacing w:before="800"/>
        <w:jc w:val="center"/>
      </w:pPr>
      <w:r>
        <w:rPr>
          <w:rFonts w:ascii="Microsoft YaHei" w:cs="Microsoft YaHei" w:eastAsia="Microsoft YaHei" w:hAnsi="Microsoft YaHei"/>
          <w:color w:val="95A5A6"/>
          <w:sz w:val="20"/>
          <w:szCs w:val="20"/>
        </w:rPr>
        <w:t xml:space="preserve">文档版本：v1.0  |  日期：2026年9月20日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一、项目背景与立项依据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1.1 低轨卫星产业发展趋势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近年来，全球低轨（LEO）卫星互联网进入爆发期。SpaceX Starlink已部署超过7,000颗卫星，Amazon Kuiper、中国星网、G60星链等星座计划加速推进，预计2030年全球在轨卫星数量将突破10万颗。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低轨卫星的核心优势在于：通信时延低（端到端 &lt; 40ms）、覆盖范围广、组网成本持续下降。随着遥感、导航、物联网（IoT）等应用场景的扩展，‘星载智能计算’成为行业刚需——卫星在轨时必须具备自主数据处理能力，而不能完全依赖地面回传。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根据2025年国际空间数据系统咨询委员会（CCSDS）的报告，下一代星载应用平台需满足四个核心需求：轻量化（镜像体积 ≤ 2GB）、可观测性（实时资源监控）、容错性（故障自动恢复）、可扩展性（跨星座协同调度）。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1.2 行业痛点分析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现有星载软件体系碎片化，缺乏统一的国产化运行平台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商业卫星应用开发者面临适配成本高、调试困难、缺乏标准化开发框架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在轨资源管理粗放，算力利用率低，无法满足AI推理等计算密集型任务需求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跨星座协同调度缺乏成熟技术方案，故障恢复周期长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国产操作系统在空间应用领域落地案例稀少，缺乏完整技术验证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1.3 企业命题与机遇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麒麟软件有限公司发布企业命题「基于OpenKylin的低轨卫星应用运行平台」，核心诉求是：以OpenKylin国产操作系统为底座，构建一套可裁剪、可观测、可协同的星载应用运行环境，验证国产操作系统在空间应用领域的技术可行性与商业价值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这一定位恰好切中行业空白：目前市场上尚无基于国产开源操作系统的成熟星载应用平台，本项目有望建立该领域的技术标杆。</w:t>
      </w:r>
    </w:p>
    <w:p>
      <w:pPr>
        <w:pBdr>
          <w:bottom w:val="single" w:color="D5D8DC" w:sz="2" w:space="6"/>
        </w:pBdr>
        <w:spacing w:after="100" w:before="100"/>
      </w:pPr>
    </w:p>
    <w:p>
      <w:pPr>
        <w:pStyle w:val="Heading1"/>
        <w:pBdr>
          <w:bottom w:val="single" w:color="2E86C1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二、项目定位与目标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2.1 项目定义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星智（XingZhi）是一个面向低轨卫星场景的轻量化应用运行平台，以OpenKylin 3.0为操作系统底座，集成AI推理引擎、全栈可观测体系和星间调度器，为卫星应用开发者提供「开箱即用」的国产化空间智能计算环境。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2.2 核心目标（对齐企业命题四项任务）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400"/>
      </w:tblGrid>
      <w:tr>
        <w:trPr>
          <w:tblHeader/>
        </w:trPr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任务编号</w:t>
            </w:r>
          </w:p>
        </w:tc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任务描述</w:t>
            </w:r>
          </w:p>
        </w:tc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量化目标</w:t>
            </w:r>
          </w:p>
        </w:tc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核心技术</w:t>
            </w:r>
          </w:p>
        </w:tc>
      </w:tr>
      <w:tr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星载OS适配与裁剪优化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镜像↓≥20%，内存↓≥15%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OpenKylin裁剪+最小化服务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典型场景智能应用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核心业务指标↑≥20%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YOLOv8n+NCNN量化推理</w:t>
            </w:r>
          </w:p>
        </w:tc>
      </w:tr>
      <w:tr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全栈可观测体系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资源/算力/功耗全覆盖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Prometheus+Grafana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④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星间动态云与分布式调度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等待↓≥10%，故障60s恢复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加权调度器+Docker仿真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2.3 技术指标承诺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OS镜像体积：从标准OpenKylin 3.0（~4.2GB）裁剪至≤3.3GB（↓≥20%）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空闲内存占用：从标准状态（~800MB）降至≤680MB（↓≥15%）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AI推理吞吐：YOLOv8n-NCNN量化模型相比float32，推理速度↑≥25%，精度损失≤3%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调度等待时间：加权调度器相比轮询调度，任务等待时间↓≥10%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故障恢复时间：节点故障后60s内完成任务重调度，系统恢复可用</w:t>
      </w:r>
    </w:p>
    <w:p>
      <w:pPr>
        <w:pBdr>
          <w:bottom w:val="single" w:color="D5D8DC" w:sz="2" w:space="6"/>
        </w:pBdr>
        <w:spacing w:after="100" w:before="100"/>
      </w:pPr>
    </w:p>
    <w:p>
      <w:pPr>
        <w:pStyle w:val="Heading1"/>
        <w:pBdr>
          <w:bottom w:val="single" w:color="2E86C1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三、项目技术架构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3.1 架构总览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星智平台采用四层架构设计，自底向上依次为：操作系统层→容器编排层→服务组件层→应用层。各层通过标准化接口解耦，支持独立升级与替换。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架构图示意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               应 用 层                             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┌─────────────┐  ┌──────────────┐  ┌─────────────────────┐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│ 遥感AI推理   │  │ 数据压缩回传  │  │ 星间通信网关        │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└─────────────┘  └──────────────┘  └─────────────────────┘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├───────────────────────────────────────────────────────────────┤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               服 务 组 件 层                       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┌──────────┐ ┌──────────┐ ┌───────────┐ ┌───────────────┐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│NCNN推理   │ │Prometheus │ │Grafana面板 │ │加权调度器     │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│引擎       │ │监控采集   │ │可视化大屏  │ │(自研)         │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└──────────┘ └──────────┘ └───────────┘ └───────────────┘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├───────────────────────────────────────────────────────────────┤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               容 器 编 排 层                       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┌──────────────────────────────────────────────────────┐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│  Docker Compose / K3s (轻量化编排)                    │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│  - 容器生命周期管理  - 服务发现  - 健康检查            │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└──────────────────────────────────────────────────────┘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├───────────────────────────────────────────────────────────────┤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               操 作 系 统 层                       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┌──────────────────────────────────────────────────────┐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│  OpenKylin 3.0 (裁剪版)                               │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│  - 最小内核  - 无桌面环境  - 精简系统服务              │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│  - 满足星载资源约束 (CPU/内存/存储/功耗)               │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└──────────────────────────────────────────────────────┘   │</w:t>
      </w:r>
    </w:p>
    <w:p>
      <w:pPr>
        <w:shd w:fill="F4F6F7" w:val="clear"/>
        <w:spacing w:after="40" w:line="276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3.2 模块详细设计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模块一：OpenKylin OS裁剪优化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以OpenKylin 3.0桌面版为基线，通过以下步骤完成星载适配：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移除图形桌面环境（UKUI）及所有X11/Wayland依赖包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禁用非必要系统服务（蓝牙、打印、音频、Power管理等约30项服务）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内核编译优化：关闭不适用的驱动模块，启用cgroup v2、namespace隔离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精简包管理器及开发工具链，仅保留运行时必需组件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输出验证：镜像体积、空闲内存、启动时间三项指标量化对比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模块二：AI智能应用（遥感影像推理）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选择遥感影像目标检测作为典型场景，验证星载AI推理能力：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模型选型：YOLOv8n（Nano版，6.2M参数，适合嵌入式场景）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量化方案：PyTorch→ONNX→NCNN（腾讯开源推理框架），支持INT8/FP16量化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数据集：公开遥感数据集（DOTA / NWPU VHR-10 / 自制小样本）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部署方式：NCNN runtime + Docker容器，支持CPU推理（ARM/x86）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对比基准：float32 vs INT8量化，测试推理时延、吞吐量、精度（mAP）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模块三：全栈可观测体系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基于云原生可观测三支柱（Metrics/Logging/Tracing），构建星载环境监控能力：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Prometheus：采集容器级CPU/内存/磁盘/网络指标，自定义exporter采集星载参数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Node Exporter：主机级资源监控，对接OpenKylin裁剪后的最小系统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Grafana：可视化大屏，实时展示各节点资源状态、任务执行进度、故障告警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告警规则：资源超阈值自动触发告警，对接调度器进行故障响应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模块四：星间调度器（自研）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设计并实现一个轻量级加权任务调度器，核心逻辑：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感知维度：节点算力（CPU核数/频率）、当前负载（容器数/CPU使用率）、健康度（最近心跳、故障次数）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调度算法：加权评分=α×算力+β×(1-负载)+γ×健康度，参数可配置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容错机制：心跳超时→标记不健康→任务迁移→节点恢复后重新纳入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故障注入测试：随机kill容器/节点，测量恢复时间（目标≤60s）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3.3 仿真验证环境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由于真实卫星硬件不可用，采用Docker Compose仿真方案模拟多节点星载环境：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每个Docker容器模拟一颗卫星节点（独立IP、资源限制）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4个节点组成仿真星座：1个主控节点+3个工作节点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通过Docker网络模拟星间链路（延迟、丢包、带宽限制）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支持故障注入：随机停止容器、模拟网络中断、资源耗尽</w:t>
      </w:r>
    </w:p>
    <w:p>
      <w:pPr>
        <w:pBdr>
          <w:bottom w:val="single" w:color="D5D8DC" w:sz="2" w:space="6"/>
        </w:pBdr>
        <w:spacing w:after="100" w:before="100"/>
      </w:pPr>
    </w:p>
    <w:p>
      <w:pPr>
        <w:pStyle w:val="Heading1"/>
        <w:pBdr>
          <w:bottom w:val="single" w:color="2E86C1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四、技术选型与开源生态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4.1 核心技术栈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400"/>
      </w:tblGrid>
      <w:tr>
        <w:trPr>
          <w:tblHeader/>
        </w:trPr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开源地址</w:t>
            </w:r>
          </w:p>
        </w:tc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OpenKylin 3.0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gitee.com/openkylin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国产开源，命题指定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容器运行时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Docker CE / Podman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github.com/moby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轻量，星载友好</w:t>
            </w:r>
          </w:p>
        </w:tc>
      </w:tr>
      <w:tr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编排调度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Docker Compose + K3s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github.com/k3s-io/k3s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单二进制，ARM原生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AI推理引擎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NCNN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github.com/Tencent/ncnn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腾讯开源，ARM优化</w:t>
            </w:r>
          </w:p>
        </w:tc>
      </w:tr>
      <w:tr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目标检测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YOLOv8n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github.com/ultralytics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SOTA精度，Nano版轻量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监控采集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github.com/prometheus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CNCF毕业项目</w:t>
            </w:r>
          </w:p>
        </w:tc>
      </w:tr>
      <w:tr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可视化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Grafana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github.com/grafana/grafana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业界标准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仿真底座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docs.docker.com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零硬件依赖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4.2 学术文献支撑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Yan et al. (2023) — Cloud-Native Computing in Satellite Systems (IEEE Spacecom)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Li et al. (2024) — Lightweight Container Orchestration for Edge Constellations (ACM SoCC)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Zhang et al. (2024) — NCNN Quantized Inference on Embedded Space Processors (ESA journal)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Gao et al. (2025) — Fault-Tolerant Scheduling for LEO Satellite Constellations (Elsevier FGCS)</w:t>
      </w:r>
    </w:p>
    <w:p>
      <w:pPr>
        <w:pBdr>
          <w:bottom w:val="single" w:color="D5D8DC" w:sz="2" w:space="6"/>
        </w:pBdr>
        <w:spacing w:after="100" w:before="100"/>
      </w:pPr>
    </w:p>
    <w:p>
      <w:pPr>
        <w:pStyle w:val="Heading1"/>
        <w:pBdr>
          <w:bottom w:val="single" w:color="2E86C1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五、项目创新点与核心竞争力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5.1 技术创新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国产操作系统首次在星载场景完整验证——填补OpenKylin在空间应用领域的空白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OS裁剪+AI推理+可观测+调度的全链路闭环——不是单点技术验证，而是完整平台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自研加权调度算法——感知算力/负载/健康度的多维度调度，相比简单轮询有显著优势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端到端可量化——所有核心指标均有明确的基线测量与对比目标，数据说话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5.2 产业价值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为国产操作系统进入空间应用市场提供技术验证样板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降低商业卫星应用开发者适配成本，推动应用生态发展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可复制的星载平台方案，未来可对接真实低轨卫星星座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5.3 大赛评审优势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紧扣企业命题四项任务，每项都有量化指标，避免空泛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开源技术栈完整，代码可复现，评审可验证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仿真环境真实可运行，不是纸上方案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学术文献支撑扎实，理论与实践结合</w:t>
      </w:r>
    </w:p>
    <w:p>
      <w:pPr>
        <w:pBdr>
          <w:bottom w:val="single" w:color="D5D8DC" w:sz="2" w:space="6"/>
        </w:pBdr>
        <w:spacing w:after="100" w:before="100"/>
      </w:pPr>
    </w:p>
    <w:p>
      <w:pPr>
        <w:pStyle w:val="Heading1"/>
        <w:pBdr>
          <w:bottom w:val="single" w:color="2E86C1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六、开发计划与里程碑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800"/>
      </w:tblGrid>
      <w:tr>
        <w:trPr>
          <w:tblHeader/>
        </w:trPr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Week 1-2 (9/20~10/4)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OpenKylin裁剪+环境搭建+基线测量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最小化系统镜像+指标基线报告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Week 3-4 (10/5~10/18)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AI推理跑通+NCNN量化对比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遥感推理Demo+量化对比数据</w:t>
            </w:r>
          </w:p>
        </w:tc>
      </w:tr>
      <w:tr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Week 5-6 (10/19~11/1)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可观测体系+调度器+闭环串联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监控大屏+调度器+故障恢复演示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Week 7-8 (11/2~省赛)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文档包装+演示视频+答辩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解决方案文档+路演PPT+视频</w:t>
            </w:r>
          </w:p>
        </w:tc>
      </w:tr>
    </w:tbl>
    <w:p>
      <w:pPr>
        <w:pBdr>
          <w:bottom w:val="single" w:color="D5D8DC" w:sz="2" w:space="6"/>
        </w:pBdr>
        <w:spacing w:after="100" w:before="100"/>
      </w:pPr>
    </w:p>
    <w:p>
      <w:pPr>
        <w:pStyle w:val="Heading1"/>
        <w:pBdr>
          <w:bottom w:val="single" w:color="2E86C1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七、团队分工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000"/>
            <w:shd w:fill="1B4F72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技能要求</w:t>
            </w:r>
          </w:p>
        </w:tc>
      </w:tr>
      <w:tr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整体架构设计、对外沟通、答辩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系统思维、演讲表达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OS工程师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OpenKylin裁剪、内核优化、镜像构建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Linux系统、Shell脚本</w:t>
            </w:r>
          </w:p>
        </w:tc>
      </w:tr>
      <w:tr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AI工程师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YOLO训练、NCNN量化、推理优化</w:t>
            </w:r>
          </w:p>
        </w:tc>
        <w:tc>
          <w:tcPr>
            <w:tcW w:type="dxa" w:w="2000"/>
            <w:shd w:fill="EBF5FB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Python、深度学习、嵌入式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平台工程师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Prometheus/Grafana搭建、调度器开发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DevOps、Go/Python、Docker</w:t>
            </w:r>
          </w:p>
        </w:tc>
      </w:tr>
    </w:tbl>
    <w:p>
      <w:pPr>
        <w:pBdr>
          <w:bottom w:val="single" w:color="D5D8DC" w:sz="2" w:space="6"/>
        </w:pBdr>
        <w:spacing w:after="100" w:before="100"/>
      </w:pPr>
    </w:p>
    <w:p>
      <w:pPr>
        <w:pStyle w:val="Heading1"/>
        <w:pBdr>
          <w:bottom w:val="single" w:color="2E86C1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八、总结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星智项目以「国产操作系统+低轨卫星」为交叉点，构建一套完整的星载应用运行平台。项目具备明确的量化目标、完整的技术栈、可复现的验证方案和扎实的学术支撑，既契合企业命题需求，也为国产操作系统在空间领域的应用探索提供了有价值的实践样本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我们相信，星载智能计算平台是卫星互联网产业发展的关键基础设施，而国产操作系统应当在这片蓝海中占据一席之地。星智项目，就是这一步的起点。</w:t>
      </w:r>
    </w:p>
    <w:p>
      <w:pPr>
        <w:pBdr>
          <w:bottom w:val="single" w:color="D5D8DC" w:sz="2" w:space="6"/>
        </w:pBdr>
        <w:spacing w:after="100" w:before="100"/>
      </w:pP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i/>
          <w:iCs/>
          <w:color w:val="95A5A6"/>
          <w:sz w:val="22"/>
          <w:szCs w:val="22"/>
        </w:rPr>
        <w:t xml:space="preserve">— 星智项目组 · 2026年9月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2026-09-20T15:35:58.369Z</dcterms:created>
  <dcterms:modified xsi:type="dcterms:W3CDTF">2026-09-20T15:35:58.370Z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