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 ACTIVITY PLAN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662"/>
        <w:tblGridChange w:id="0">
          <w:tblGrid>
            <w:gridCol w:w="2518"/>
            <w:gridCol w:w="66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Activity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Wearables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Style/Duration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hours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Rein Turley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Resources: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Downloading 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fldChar w:fldCharType="begin"/>
        <w:instrText xml:space="preserve"> HYPERLINK "http://www.ftdichip.com/Drivers/VCP.htm" </w:instrText>
        <w:fldChar w:fldCharType="separate"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http://www.ftdichip.com/Drivers/VCP.htm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rtl w:val="0"/>
        </w:rPr>
        <w:t xml:space="preserve">Download Arduino: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https://www.arduino.cc/en/Main/Software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Processing Main Page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https://processing.org/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Schematic Fritz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http://fritzing.org/download/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Simple Circuit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81375" cy="1476375"/>
            <wp:effectExtent b="0" l="0" r="0" t="0"/>
            <wp:docPr descr="alt text" id="3" name="image8.png"/>
            <a:graphic>
              <a:graphicData uri="http://schemas.openxmlformats.org/drawingml/2006/picture">
                <pic:pic>
                  <pic:nvPicPr>
                    <pic:cNvPr descr="alt text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img: sparkfun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95750" cy="187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Buzzer Exercise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95750" cy="2374900"/>
            <wp:effectExtent b="0" l="0" r="0" t="0"/>
            <wp:docPr descr="alt text" id="5" name="image10.jpg"/>
            <a:graphic>
              <a:graphicData uri="http://schemas.openxmlformats.org/drawingml/2006/picture">
                <pic:pic>
                  <pic:nvPicPr>
                    <pic:cNvPr descr="alt text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img: sparkfun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Light Sensor Exercises</w:t>
      </w:r>
    </w:p>
    <w:p w:rsidR="00000000" w:rsidDel="00000000" w:rsidP="00000000" w:rsidRDefault="00000000" w:rsidRPr="00000000">
      <w:pPr>
        <w:spacing w:after="1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95750" cy="2806700"/>
            <wp:effectExtent b="0" l="0" r="0" t="0"/>
            <wp:docPr descr="alt text" id="2" name="image6.png"/>
            <a:graphic>
              <a:graphicData uri="http://schemas.openxmlformats.org/drawingml/2006/picture">
                <pic:pic>
                  <pic:nvPicPr>
                    <pic:cNvPr descr="alt text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img: sparkfun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Further Reading: (all free)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https://www.sparkfun.com/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http://www.instructables.com/id/Lilypad-Projects/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http://leahbuechley.com/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http://sewelectric.org/diy-projects/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/>
      <w:pgMar w:bottom="1440" w:top="1440" w:left="1440" w:right="1440" w:header="708" w:footer="2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Verdana"/>
  <w:font w:name="Georgia"/>
  <w:font w:name="Arial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Date created:</w:t>
      <w:tab/>
      <w:t xml:space="preserve">Date reviewed:</w:t>
      <w:tab/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Created by:</w:t>
      <w:tab/>
      <w:t xml:space="preserve">Reviewed by: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6"/>
      </w:tabs>
      <w:contextualSpacing w:val="0"/>
      <w:rPr/>
    </w:pPr>
    <w:r w:rsidDel="00000000" w:rsidR="00000000" w:rsidRPr="00000000">
      <w:rPr/>
      <w:drawing>
        <wp:inline distB="0" distT="0" distL="0" distR="0">
          <wp:extent cx="1943100" cy="1411605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13734" l="0" r="0" t="13555"/>
                  <a:stretch>
                    <a:fillRect/>
                  </a:stretch>
                </pic:blipFill>
                <pic:spPr>
                  <a:xfrm>
                    <a:off x="0" y="0"/>
                    <a:ext cx="1943100" cy="1411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>
    <w:pPr>
      <w:tabs>
        <w:tab w:val="center" w:pos="4153"/>
        <w:tab w:val="right" w:pos="8306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240" w:lineRule="auto"/>
      <w:contextualSpacing w:val="0"/>
      <w:rPr/>
    </w:pPr>
    <w:r w:rsidDel="00000000" w:rsidR="00000000" w:rsidRPr="00000000">
      <w:rPr>
        <w:rFonts w:ascii="Nunito" w:cs="Nunito" w:eastAsia="Nunito" w:hAnsi="Nunito"/>
        <w:b w:val="1"/>
        <w:smallCaps w:val="1"/>
        <w:sz w:val="48"/>
        <w:szCs w:val="48"/>
        <w:rtl w:val="0"/>
      </w:rPr>
      <w:t xml:space="preserve">Wearables - Nexgen Code Camp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rFonts w:ascii="Verdana" w:cs="Verdana" w:eastAsia="Verdana" w:hAnsi="Verdana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jpg"/><Relationship Id="rId13" Type="http://schemas.openxmlformats.org/officeDocument/2006/relationships/hyperlink" Target="http://www.instructables.com/id/Lilypad-Projects/" TargetMode="External"/><Relationship Id="rId12" Type="http://schemas.openxmlformats.org/officeDocument/2006/relationships/hyperlink" Target="https://www.sparkfu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sewelectric.org/diy-projects/" TargetMode="External"/><Relationship Id="rId14" Type="http://schemas.openxmlformats.org/officeDocument/2006/relationships/hyperlink" Target="http://leahbuechley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rocessing.org/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