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DF16839" w14:textId="5060BD0D" w:rsidR="002C00FC" w:rsidRDefault="006F32BE" w:rsidP="002C00FC">
      <w:pPr>
        <w:pStyle w:val="Normal1"/>
        <w:pageBreakBefore/>
        <w:ind w:right="-13"/>
        <w:jc w:val="center"/>
        <w:rPr>
          <w:rFonts w:ascii="Arial" w:hAnsi="Arial" w:cs="Arial"/>
          <w:sz w:val="22"/>
          <w:szCs w:val="22"/>
        </w:rPr>
      </w:pPr>
      <w:r>
        <w:rPr>
          <w:rFonts w:ascii="Arial" w:hAnsi="Arial" w:cs="Tahoma"/>
          <w:sz w:val="18"/>
          <w:szCs w:val="18"/>
        </w:rPr>
        <w:t xml:space="preserve"> </w:t>
      </w:r>
      <w:r w:rsidR="002C00FC">
        <w:rPr>
          <w:rFonts w:ascii="Arial" w:hAnsi="Arial" w:cs="Tahoma"/>
          <w:sz w:val="18"/>
          <w:szCs w:val="18"/>
        </w:rPr>
        <w:t>“[</w:t>
      </w:r>
      <w:proofErr w:type="spellStart"/>
      <w:r w:rsidR="002C00FC">
        <w:rPr>
          <w:rFonts w:ascii="Arial" w:hAnsi="Arial" w:cs="Tahoma"/>
          <w:sz w:val="18"/>
          <w:szCs w:val="18"/>
        </w:rPr>
        <w:t>var.NO_ANIO</w:t>
      </w:r>
      <w:proofErr w:type="spellEnd"/>
      <w:r w:rsidR="002C00FC">
        <w:rPr>
          <w:rFonts w:ascii="Arial" w:hAnsi="Arial" w:cs="Tahoma"/>
          <w:sz w:val="18"/>
          <w:szCs w:val="18"/>
        </w:rPr>
        <w:t>]”</w:t>
      </w:r>
    </w:p>
    <w:p w14:paraId="013810FA" w14:textId="77777777" w:rsidR="002C00FC" w:rsidRDefault="002C00FC" w:rsidP="0041708E">
      <w:pPr>
        <w:pStyle w:val="Normal1"/>
        <w:spacing w:line="100" w:lineRule="atLeast"/>
        <w:jc w:val="center"/>
        <w:rPr>
          <w:rFonts w:ascii="Arial" w:hAnsi="Arial" w:cs="Arial"/>
          <w:sz w:val="22"/>
          <w:szCs w:val="22"/>
        </w:rPr>
      </w:pPr>
    </w:p>
    <w:p w14:paraId="5EEFF81F" w14:textId="5C3346FC" w:rsidR="002C00FC" w:rsidRDefault="002C00FC" w:rsidP="002C00FC">
      <w:pPr>
        <w:pStyle w:val="Encabezado"/>
        <w:tabs>
          <w:tab w:val="clear" w:pos="4819"/>
          <w:tab w:val="clear" w:pos="9638"/>
        </w:tabs>
        <w:spacing w:line="100" w:lineRule="atLeast"/>
        <w:ind w:right="-13"/>
        <w:jc w:val="center"/>
        <w:rPr>
          <w:rFonts w:ascii="Arial" w:hAnsi="Arial" w:cs="Arial"/>
          <w:b/>
          <w:sz w:val="22"/>
          <w:szCs w:val="22"/>
          <w:u w:val="single"/>
        </w:rPr>
      </w:pPr>
      <w:r>
        <w:rPr>
          <w:rFonts w:ascii="Arial" w:hAnsi="Arial" w:cs="Arial"/>
          <w:b/>
          <w:sz w:val="22"/>
          <w:szCs w:val="22"/>
          <w:u w:val="single"/>
        </w:rPr>
        <w:t>[</w:t>
      </w:r>
      <w:proofErr w:type="spellStart"/>
      <w:r>
        <w:rPr>
          <w:rFonts w:ascii="Arial" w:hAnsi="Arial" w:cs="Arial"/>
          <w:b/>
          <w:sz w:val="22"/>
          <w:szCs w:val="22"/>
          <w:u w:val="single"/>
        </w:rPr>
        <w:t>var.NU_TRAMITE</w:t>
      </w:r>
      <w:proofErr w:type="spellEnd"/>
      <w:r>
        <w:rPr>
          <w:rFonts w:ascii="Arial" w:hAnsi="Arial" w:cs="Arial"/>
          <w:b/>
          <w:sz w:val="22"/>
          <w:szCs w:val="22"/>
          <w:u w:val="single"/>
        </w:rPr>
        <w:t>]</w:t>
      </w:r>
    </w:p>
    <w:p w14:paraId="370EAB09" w14:textId="77777777" w:rsidR="002C00FC" w:rsidRDefault="002C00FC" w:rsidP="002C00FC">
      <w:pPr>
        <w:pStyle w:val="Normal1"/>
        <w:spacing w:line="100" w:lineRule="atLeast"/>
        <w:ind w:right="332"/>
        <w:jc w:val="both"/>
        <w:rPr>
          <w:rFonts w:ascii="Arial" w:hAnsi="Arial" w:cs="Arial"/>
          <w:sz w:val="22"/>
          <w:szCs w:val="22"/>
        </w:rPr>
      </w:pPr>
    </w:p>
    <w:p w14:paraId="4E6A680F" w14:textId="4B5BD1D6" w:rsidR="002C00FC" w:rsidRDefault="0041708E" w:rsidP="0041708E">
      <w:pPr>
        <w:pStyle w:val="Normal1"/>
        <w:jc w:val="right"/>
        <w:rPr>
          <w:rFonts w:ascii="Arial" w:hAnsi="Arial" w:cs="Arial"/>
          <w:sz w:val="22"/>
          <w:szCs w:val="22"/>
        </w:rPr>
      </w:pPr>
      <w:r w:rsidRPr="0080491A">
        <w:rPr>
          <w:rFonts w:ascii="Arial" w:hAnsi="Arial" w:cs="Arial"/>
          <w:sz w:val="22"/>
          <w:szCs w:val="22"/>
        </w:rPr>
        <w:t>Puente Piedra</w:t>
      </w:r>
      <w:r>
        <w:rPr>
          <w:rFonts w:ascii="Arial" w:hAnsi="Arial" w:cs="Arial"/>
          <w:sz w:val="22"/>
          <w:szCs w:val="22"/>
        </w:rPr>
        <w:t>, [</w:t>
      </w:r>
      <w:proofErr w:type="spellStart"/>
      <w:proofErr w:type="gramStart"/>
      <w:r>
        <w:rPr>
          <w:rFonts w:ascii="Arial" w:hAnsi="Arial" w:cs="Arial"/>
          <w:sz w:val="22"/>
          <w:szCs w:val="22"/>
        </w:rPr>
        <w:t>var.FE</w:t>
      </w:r>
      <w:proofErr w:type="gramEnd"/>
      <w:r>
        <w:rPr>
          <w:rFonts w:ascii="Arial" w:hAnsi="Arial" w:cs="Arial"/>
          <w:sz w:val="22"/>
          <w:szCs w:val="22"/>
        </w:rPr>
        <w:t>_TRAMITE</w:t>
      </w:r>
      <w:proofErr w:type="spellEnd"/>
      <w:r>
        <w:rPr>
          <w:rFonts w:ascii="Arial" w:hAnsi="Arial" w:cs="Arial"/>
          <w:sz w:val="22"/>
          <w:szCs w:val="22"/>
        </w:rPr>
        <w:t>]</w:t>
      </w:r>
    </w:p>
    <w:p w14:paraId="6326EB67" w14:textId="77777777" w:rsidR="002C00FC" w:rsidRDefault="002C00FC" w:rsidP="002C00FC">
      <w:pPr>
        <w:pStyle w:val="Normal1"/>
        <w:jc w:val="both"/>
        <w:rPr>
          <w:rFonts w:ascii="Arial" w:hAnsi="Arial" w:cs="Arial"/>
          <w:sz w:val="22"/>
          <w:szCs w:val="22"/>
        </w:rPr>
      </w:pPr>
    </w:p>
    <w:p w14:paraId="1306E938" w14:textId="0BCECF36" w:rsidR="002C00FC" w:rsidRDefault="002C00FC" w:rsidP="002C00FC">
      <w:pPr>
        <w:pStyle w:val="Normal1"/>
        <w:jc w:val="both"/>
        <w:rPr>
          <w:rFonts w:ascii="Arial" w:hAnsi="Arial" w:cs="Arial"/>
          <w:sz w:val="22"/>
          <w:szCs w:val="22"/>
        </w:rPr>
      </w:pPr>
    </w:p>
    <w:p w14:paraId="730F3B77" w14:textId="77777777" w:rsidR="0041708E" w:rsidRPr="00717013" w:rsidRDefault="0041708E" w:rsidP="0041708E">
      <w:pPr>
        <w:ind w:right="-1" w:firstLine="705"/>
        <w:jc w:val="both"/>
        <w:textAlignment w:val="baseline"/>
        <w:rPr>
          <w:rFonts w:ascii="Arial" w:eastAsia="Times New Roman" w:hAnsi="Arial" w:cs="Arial"/>
          <w:sz w:val="18"/>
          <w:szCs w:val="18"/>
          <w:lang w:val="es-MX"/>
        </w:rPr>
      </w:pPr>
      <w:r w:rsidRPr="00717013">
        <w:rPr>
          <w:rFonts w:ascii="Arial" w:eastAsia="Times New Roman" w:hAnsi="Arial" w:cs="Arial"/>
          <w:b/>
          <w:bCs/>
          <w:color w:val="000000"/>
          <w:sz w:val="18"/>
          <w:szCs w:val="18"/>
          <w:lang w:val="es-ES"/>
        </w:rPr>
        <w:t>VISTO</w:t>
      </w:r>
      <w:r w:rsidRPr="00717013">
        <w:rPr>
          <w:rFonts w:ascii="Arial" w:eastAsia="Times New Roman" w:hAnsi="Arial" w:cs="Arial"/>
          <w:color w:val="000000"/>
          <w:sz w:val="18"/>
          <w:szCs w:val="18"/>
          <w:lang w:val="es-ES"/>
        </w:rPr>
        <w:t>:</w:t>
      </w:r>
      <w:r w:rsidRPr="00717013">
        <w:rPr>
          <w:rFonts w:ascii="Arial" w:eastAsia="Times New Roman" w:hAnsi="Arial" w:cs="Arial"/>
          <w:sz w:val="18"/>
          <w:szCs w:val="18"/>
          <w:lang w:val="es-MX"/>
        </w:rPr>
        <w:t> </w:t>
      </w:r>
    </w:p>
    <w:p w14:paraId="2A693AB2" w14:textId="77777777" w:rsidR="0041708E" w:rsidRPr="00717013" w:rsidRDefault="0041708E" w:rsidP="0041708E">
      <w:pPr>
        <w:ind w:right="-1" w:firstLine="705"/>
        <w:jc w:val="both"/>
        <w:textAlignment w:val="baseline"/>
        <w:rPr>
          <w:rFonts w:ascii="Segoe UI" w:eastAsia="Times New Roman" w:hAnsi="Segoe UI" w:cs="Segoe UI"/>
          <w:sz w:val="18"/>
          <w:szCs w:val="18"/>
          <w:lang w:val="es-MX"/>
        </w:rPr>
      </w:pPr>
    </w:p>
    <w:p w14:paraId="21FD78E3" w14:textId="77777777" w:rsidR="0041708E" w:rsidRPr="002011D9" w:rsidRDefault="0041708E" w:rsidP="0041708E">
      <w:pPr>
        <w:ind w:right="-1" w:firstLine="705"/>
        <w:jc w:val="both"/>
        <w:textAlignment w:val="baseline"/>
        <w:rPr>
          <w:rFonts w:ascii="Arial" w:hAnsi="Arial" w:cs="Arial"/>
          <w:bCs/>
          <w:sz w:val="18"/>
          <w:szCs w:val="18"/>
        </w:rPr>
      </w:pPr>
      <w:r w:rsidRPr="00D5240F">
        <w:rPr>
          <w:rFonts w:ascii="Arial" w:eastAsia="Times New Roman" w:hAnsi="Arial" w:cs="Arial"/>
          <w:sz w:val="18"/>
          <w:szCs w:val="18"/>
          <w:lang w:val="es-ES"/>
        </w:rPr>
        <w:t xml:space="preserve">El </w:t>
      </w:r>
      <w:r>
        <w:rPr>
          <w:rFonts w:ascii="Arial" w:eastAsia="Times New Roman" w:hAnsi="Arial" w:cs="Arial"/>
          <w:sz w:val="18"/>
          <w:szCs w:val="18"/>
          <w:lang w:val="es-ES"/>
        </w:rPr>
        <w:t>E</w:t>
      </w:r>
      <w:r w:rsidRPr="00D5240F">
        <w:rPr>
          <w:rFonts w:ascii="Arial" w:eastAsia="Times New Roman" w:hAnsi="Arial" w:cs="Arial"/>
          <w:sz w:val="18"/>
          <w:szCs w:val="18"/>
          <w:lang w:val="es-ES"/>
        </w:rPr>
        <w:t xml:space="preserve">xpediente </w:t>
      </w:r>
      <w:proofErr w:type="spellStart"/>
      <w:r w:rsidRPr="00D5240F">
        <w:rPr>
          <w:rFonts w:ascii="Arial" w:eastAsia="Times New Roman" w:hAnsi="Arial" w:cs="Arial"/>
          <w:sz w:val="18"/>
          <w:szCs w:val="18"/>
          <w:lang w:val="es-ES"/>
        </w:rPr>
        <w:t>Nº</w:t>
      </w:r>
      <w:proofErr w:type="spellEnd"/>
      <w:r w:rsidRPr="00D5240F">
        <w:rPr>
          <w:rFonts w:ascii="Arial" w:eastAsia="Times New Roman" w:hAnsi="Arial" w:cs="Arial"/>
          <w:sz w:val="18"/>
          <w:szCs w:val="18"/>
          <w:lang w:val="es-ES"/>
        </w:rPr>
        <w:t xml:space="preserve">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N_DE_EXPEDIENTE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«N_DE_EXPEDIENTE»</w:t>
      </w:r>
      <w:r>
        <w:rPr>
          <w:rFonts w:ascii="Arial" w:eastAsia="Times New Roman" w:hAnsi="Arial" w:cs="Arial"/>
          <w:sz w:val="18"/>
          <w:szCs w:val="18"/>
          <w:highlight w:val="green"/>
          <w:lang w:val="es-ES"/>
        </w:rPr>
        <w:fldChar w:fldCharType="end"/>
      </w:r>
      <w:r w:rsidRPr="00D5240F">
        <w:rPr>
          <w:rFonts w:ascii="Arial" w:eastAsia="Times New Roman" w:hAnsi="Arial" w:cs="Arial"/>
          <w:sz w:val="18"/>
          <w:szCs w:val="18"/>
          <w:lang w:val="es-ES"/>
        </w:rPr>
        <w:t xml:space="preserve"> de fecha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FECHA_DEL_EXPEDIENTE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«FECHA_DEL_EXPEDIENTE»</w:t>
      </w:r>
      <w:r>
        <w:rPr>
          <w:rFonts w:ascii="Arial" w:eastAsia="Times New Roman" w:hAnsi="Arial" w:cs="Arial"/>
          <w:sz w:val="18"/>
          <w:szCs w:val="18"/>
          <w:highlight w:val="green"/>
          <w:lang w:val="es-ES"/>
        </w:rPr>
        <w:fldChar w:fldCharType="end"/>
      </w:r>
      <w:r w:rsidRPr="00D5240F">
        <w:rPr>
          <w:rFonts w:ascii="Arial" w:eastAsia="Times New Roman" w:hAnsi="Arial" w:cs="Arial"/>
          <w:sz w:val="18"/>
          <w:szCs w:val="18"/>
          <w:lang w:val="es-ES"/>
        </w:rPr>
        <w:t xml:space="preserve">, la Notificación de Cargo </w:t>
      </w:r>
      <w:proofErr w:type="spellStart"/>
      <w:r w:rsidRPr="00D5240F">
        <w:rPr>
          <w:rFonts w:ascii="Arial" w:eastAsia="Times New Roman" w:hAnsi="Arial" w:cs="Arial"/>
          <w:sz w:val="18"/>
          <w:szCs w:val="18"/>
          <w:lang w:val="es-ES"/>
        </w:rPr>
        <w:t>N°</w:t>
      </w:r>
      <w:proofErr w:type="spellEnd"/>
      <w:r w:rsidRPr="00D5240F">
        <w:rPr>
          <w:rFonts w:ascii="Arial" w:eastAsia="Times New Roman" w:hAnsi="Arial" w:cs="Arial"/>
          <w:sz w:val="18"/>
          <w:szCs w:val="18"/>
          <w:lang w:val="es-ES"/>
        </w:rPr>
        <w:t xml:space="preserve">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N_DE_NC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«N_DE_NC»</w:t>
      </w:r>
      <w:r>
        <w:rPr>
          <w:rFonts w:ascii="Arial" w:eastAsia="Times New Roman" w:hAnsi="Arial" w:cs="Arial"/>
          <w:sz w:val="18"/>
          <w:szCs w:val="18"/>
          <w:highlight w:val="green"/>
          <w:lang w:val="es-ES"/>
        </w:rPr>
        <w:fldChar w:fldCharType="end"/>
      </w:r>
      <w:r w:rsidRPr="00D5240F">
        <w:rPr>
          <w:rFonts w:ascii="Arial" w:eastAsia="Times New Roman" w:hAnsi="Arial" w:cs="Arial"/>
          <w:sz w:val="18"/>
          <w:szCs w:val="18"/>
          <w:lang w:val="es-ES"/>
        </w:rPr>
        <w:t xml:space="preserve">, el Acta de Fiscalización Municipal </w:t>
      </w:r>
      <w:proofErr w:type="spellStart"/>
      <w:r w:rsidRPr="00D5240F">
        <w:rPr>
          <w:rFonts w:ascii="Arial" w:eastAsia="Times New Roman" w:hAnsi="Arial" w:cs="Arial"/>
          <w:sz w:val="18"/>
          <w:szCs w:val="18"/>
          <w:lang w:val="es-ES"/>
        </w:rPr>
        <w:t>N°</w:t>
      </w:r>
      <w:proofErr w:type="spellEnd"/>
      <w:r w:rsidRPr="00D5240F">
        <w:rPr>
          <w:rFonts w:ascii="Arial" w:eastAsia="Times New Roman" w:hAnsi="Arial" w:cs="Arial"/>
          <w:sz w:val="18"/>
          <w:szCs w:val="18"/>
          <w:lang w:val="es-ES"/>
        </w:rPr>
        <w:t xml:space="preserve">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N_ACT_FISC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«N_ACT_FISC»</w:t>
      </w:r>
      <w:r>
        <w:rPr>
          <w:rFonts w:ascii="Arial" w:eastAsia="Times New Roman" w:hAnsi="Arial" w:cs="Arial"/>
          <w:sz w:val="18"/>
          <w:szCs w:val="18"/>
          <w:highlight w:val="green"/>
          <w:lang w:val="es-ES"/>
        </w:rPr>
        <w:fldChar w:fldCharType="end"/>
      </w:r>
      <w:r>
        <w:rPr>
          <w:rFonts w:ascii="Arial" w:eastAsia="Times New Roman" w:hAnsi="Arial" w:cs="Arial"/>
          <w:sz w:val="18"/>
          <w:szCs w:val="18"/>
          <w:lang w:val="es-ES"/>
        </w:rPr>
        <w:t xml:space="preserve"> y</w:t>
      </w:r>
      <w:r w:rsidRPr="00D5240F">
        <w:rPr>
          <w:rFonts w:ascii="Arial" w:eastAsia="Times New Roman" w:hAnsi="Arial" w:cs="Arial"/>
          <w:sz w:val="18"/>
          <w:szCs w:val="18"/>
          <w:lang w:val="es-ES"/>
        </w:rPr>
        <w:t xml:space="preserve"> </w:t>
      </w:r>
      <w:r>
        <w:rPr>
          <w:rFonts w:ascii="Arial" w:eastAsia="Times New Roman" w:hAnsi="Arial" w:cs="Arial"/>
          <w:sz w:val="18"/>
          <w:szCs w:val="18"/>
          <w:lang w:val="es-ES"/>
        </w:rPr>
        <w:t xml:space="preserve">el </w:t>
      </w:r>
      <w:r w:rsidRPr="00D5240F">
        <w:rPr>
          <w:rFonts w:ascii="Arial" w:eastAsia="Times New Roman" w:hAnsi="Arial" w:cs="Arial"/>
          <w:sz w:val="18"/>
          <w:szCs w:val="18"/>
          <w:lang w:val="es-ES"/>
        </w:rPr>
        <w:t xml:space="preserve">Acta de Ejecución de Medida de Carácter Provisional </w:t>
      </w:r>
      <w:proofErr w:type="spellStart"/>
      <w:r w:rsidRPr="00D5240F">
        <w:rPr>
          <w:rFonts w:ascii="Arial" w:eastAsia="Times New Roman" w:hAnsi="Arial" w:cs="Arial"/>
          <w:sz w:val="18"/>
          <w:szCs w:val="18"/>
          <w:lang w:val="es-ES"/>
        </w:rPr>
        <w:t>N°</w:t>
      </w:r>
      <w:proofErr w:type="spellEnd"/>
      <w:r w:rsidRPr="00D5240F">
        <w:rPr>
          <w:rFonts w:ascii="Arial" w:eastAsia="Times New Roman" w:hAnsi="Arial" w:cs="Arial"/>
          <w:sz w:val="18"/>
          <w:szCs w:val="18"/>
          <w:lang w:val="es-ES"/>
        </w:rPr>
        <w:t xml:space="preserve">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N_DE_ACT_EJECUCIÓN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«N_DE_ACT_EJECUCIÓN»</w:t>
      </w:r>
      <w:r>
        <w:rPr>
          <w:rFonts w:ascii="Arial" w:eastAsia="Times New Roman" w:hAnsi="Arial" w:cs="Arial"/>
          <w:sz w:val="18"/>
          <w:szCs w:val="18"/>
          <w:highlight w:val="green"/>
          <w:lang w:val="es-ES"/>
        </w:rPr>
        <w:fldChar w:fldCharType="end"/>
      </w:r>
      <w:r w:rsidRPr="00D5240F">
        <w:rPr>
          <w:rFonts w:ascii="Arial" w:eastAsia="Times New Roman" w:hAnsi="Arial" w:cs="Arial"/>
          <w:sz w:val="18"/>
          <w:szCs w:val="18"/>
          <w:lang w:val="es-ES"/>
        </w:rPr>
        <w:t>, todos de fecha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FECHAS_DE_LAS_ACT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«FECHAS_DE_LAS_ACT»</w:t>
      </w:r>
      <w:r>
        <w:rPr>
          <w:rFonts w:ascii="Arial" w:eastAsia="Times New Roman" w:hAnsi="Arial" w:cs="Arial"/>
          <w:sz w:val="18"/>
          <w:szCs w:val="18"/>
          <w:highlight w:val="green"/>
          <w:lang w:val="es-ES"/>
        </w:rPr>
        <w:fldChar w:fldCharType="end"/>
      </w:r>
      <w:r w:rsidRPr="00D5240F">
        <w:rPr>
          <w:rFonts w:ascii="Arial" w:eastAsia="Times New Roman" w:hAnsi="Arial" w:cs="Arial"/>
          <w:sz w:val="18"/>
          <w:szCs w:val="18"/>
          <w:lang w:val="es-ES"/>
        </w:rPr>
        <w:t>, mediante los cuales se inicia el procedimiento administrativo sancionador contra</w:t>
      </w:r>
      <w:r>
        <w:rPr>
          <w:rFonts w:ascii="Arial" w:eastAsia="Times New Roman" w:hAnsi="Arial" w:cs="Arial"/>
          <w:sz w:val="18"/>
          <w:szCs w:val="18"/>
          <w:lang w:val="es-ES"/>
        </w:rPr>
        <w:t xml:space="preserve"> </w:t>
      </w:r>
      <w:r>
        <w:rPr>
          <w:rFonts w:ascii="Arial" w:eastAsia="Times New Roman" w:hAnsi="Arial" w:cs="Arial"/>
          <w:b/>
          <w:bCs/>
          <w:sz w:val="18"/>
          <w:szCs w:val="18"/>
          <w:highlight w:val="green"/>
          <w:lang w:val="es-ES"/>
        </w:rPr>
        <w:fldChar w:fldCharType="begin"/>
      </w:r>
      <w:r>
        <w:rPr>
          <w:rFonts w:ascii="Arial" w:eastAsia="Times New Roman" w:hAnsi="Arial" w:cs="Arial"/>
          <w:b/>
          <w:bCs/>
          <w:sz w:val="18"/>
          <w:szCs w:val="18"/>
          <w:highlight w:val="green"/>
          <w:lang w:val="es-ES"/>
        </w:rPr>
        <w:instrText xml:space="preserve"> MERGEFIELD ADMINISTRADO </w:instrText>
      </w:r>
      <w:r>
        <w:rPr>
          <w:rFonts w:ascii="Arial" w:eastAsia="Times New Roman" w:hAnsi="Arial" w:cs="Arial"/>
          <w:b/>
          <w:bCs/>
          <w:sz w:val="18"/>
          <w:szCs w:val="18"/>
          <w:highlight w:val="green"/>
          <w:lang w:val="es-ES"/>
        </w:rPr>
        <w:fldChar w:fldCharType="separate"/>
      </w:r>
      <w:r>
        <w:rPr>
          <w:rFonts w:ascii="Arial" w:eastAsia="Times New Roman" w:hAnsi="Arial" w:cs="Arial"/>
          <w:b/>
          <w:bCs/>
          <w:noProof/>
          <w:sz w:val="18"/>
          <w:szCs w:val="18"/>
          <w:highlight w:val="green"/>
          <w:lang w:val="es-ES"/>
        </w:rPr>
        <w:t>«ADMINISTRADO»</w:t>
      </w:r>
      <w:r>
        <w:rPr>
          <w:rFonts w:ascii="Arial" w:eastAsia="Times New Roman" w:hAnsi="Arial" w:cs="Arial"/>
          <w:b/>
          <w:bCs/>
          <w:sz w:val="18"/>
          <w:szCs w:val="18"/>
          <w:highlight w:val="green"/>
          <w:lang w:val="es-ES"/>
        </w:rPr>
        <w:fldChar w:fldCharType="end"/>
      </w:r>
      <w:r w:rsidRPr="00D5240F">
        <w:rPr>
          <w:rFonts w:ascii="Arial" w:hAnsi="Arial" w:cs="Arial"/>
          <w:b/>
          <w:noProof/>
          <w:sz w:val="18"/>
          <w:szCs w:val="18"/>
        </w:rPr>
        <w:t>,</w:t>
      </w:r>
      <w:r>
        <w:rPr>
          <w:rFonts w:ascii="Arial" w:hAnsi="Arial" w:cs="Arial"/>
          <w:bCs/>
          <w:sz w:val="18"/>
          <w:szCs w:val="18"/>
        </w:rPr>
        <w:t xml:space="preserve"> </w:t>
      </w:r>
      <w:r w:rsidRPr="00D5240F">
        <w:rPr>
          <w:rFonts w:ascii="Arial" w:eastAsia="Times New Roman" w:hAnsi="Arial" w:cs="Arial"/>
          <w:sz w:val="18"/>
          <w:szCs w:val="18"/>
          <w:lang w:val="es-ES"/>
        </w:rPr>
        <w:t xml:space="preserve">con </w:t>
      </w:r>
      <w:r>
        <w:rPr>
          <w:rFonts w:ascii="Arial" w:eastAsia="Times New Roman" w:hAnsi="Arial" w:cs="Arial"/>
          <w:b/>
          <w:sz w:val="18"/>
          <w:szCs w:val="18"/>
          <w:lang w:val="es-ES"/>
        </w:rPr>
        <w:fldChar w:fldCharType="begin"/>
      </w:r>
      <w:r>
        <w:rPr>
          <w:rFonts w:ascii="Arial" w:eastAsia="Times New Roman" w:hAnsi="Arial" w:cs="Arial"/>
          <w:b/>
          <w:sz w:val="18"/>
          <w:szCs w:val="18"/>
          <w:lang w:val="es-ES"/>
        </w:rPr>
        <w:instrText xml:space="preserve"> MERGEFIELD TIPO_DNI_O_RUC </w:instrText>
      </w:r>
      <w:r>
        <w:rPr>
          <w:rFonts w:ascii="Arial" w:eastAsia="Times New Roman" w:hAnsi="Arial" w:cs="Arial"/>
          <w:b/>
          <w:sz w:val="18"/>
          <w:szCs w:val="18"/>
          <w:lang w:val="es-ES"/>
        </w:rPr>
        <w:fldChar w:fldCharType="separate"/>
      </w:r>
      <w:r>
        <w:rPr>
          <w:rFonts w:ascii="Arial" w:eastAsia="Times New Roman" w:hAnsi="Arial" w:cs="Arial"/>
          <w:b/>
          <w:noProof/>
          <w:sz w:val="18"/>
          <w:szCs w:val="18"/>
          <w:lang w:val="es-ES"/>
        </w:rPr>
        <w:t>«TIPO_DNI_O_RUC»</w:t>
      </w:r>
      <w:r>
        <w:rPr>
          <w:rFonts w:ascii="Arial" w:eastAsia="Times New Roman" w:hAnsi="Arial" w:cs="Arial"/>
          <w:b/>
          <w:sz w:val="18"/>
          <w:szCs w:val="18"/>
          <w:lang w:val="es-ES"/>
        </w:rPr>
        <w:fldChar w:fldCharType="end"/>
      </w:r>
      <w:r w:rsidRPr="00D5240F">
        <w:rPr>
          <w:rFonts w:ascii="Arial" w:eastAsia="Times New Roman" w:hAnsi="Arial" w:cs="Arial"/>
          <w:b/>
          <w:sz w:val="18"/>
          <w:szCs w:val="18"/>
          <w:lang w:val="es-ES"/>
        </w:rPr>
        <w:t xml:space="preserve"> </w:t>
      </w:r>
      <w:proofErr w:type="spellStart"/>
      <w:r w:rsidRPr="00D5240F">
        <w:rPr>
          <w:rFonts w:ascii="Arial" w:eastAsia="Times New Roman" w:hAnsi="Arial" w:cs="Arial"/>
          <w:b/>
          <w:sz w:val="18"/>
          <w:szCs w:val="18"/>
          <w:lang w:val="es-ES"/>
        </w:rPr>
        <w:t>N°</w:t>
      </w:r>
      <w:proofErr w:type="spellEnd"/>
      <w:r w:rsidRPr="00D5240F">
        <w:rPr>
          <w:rFonts w:ascii="Arial" w:eastAsia="Times New Roman" w:hAnsi="Arial" w:cs="Arial"/>
          <w:b/>
          <w:sz w:val="18"/>
          <w:szCs w:val="18"/>
          <w:lang w:val="es-ES"/>
        </w:rPr>
        <w:t xml:space="preserve"> </w:t>
      </w:r>
      <w:r>
        <w:rPr>
          <w:rFonts w:ascii="Arial" w:eastAsia="Times New Roman" w:hAnsi="Arial" w:cs="Arial"/>
          <w:b/>
          <w:sz w:val="18"/>
          <w:szCs w:val="18"/>
          <w:highlight w:val="green"/>
          <w:lang w:val="es-ES"/>
        </w:rPr>
        <w:fldChar w:fldCharType="begin"/>
      </w:r>
      <w:r>
        <w:rPr>
          <w:rFonts w:ascii="Arial" w:eastAsia="Times New Roman" w:hAnsi="Arial" w:cs="Arial"/>
          <w:b/>
          <w:sz w:val="18"/>
          <w:szCs w:val="18"/>
          <w:highlight w:val="green"/>
          <w:lang w:val="es-ES"/>
        </w:rPr>
        <w:instrText xml:space="preserve"> MERGEFIELD N_DE_DNI_O_RUC </w:instrText>
      </w:r>
      <w:r>
        <w:rPr>
          <w:rFonts w:ascii="Arial" w:eastAsia="Times New Roman" w:hAnsi="Arial" w:cs="Arial"/>
          <w:b/>
          <w:sz w:val="18"/>
          <w:szCs w:val="18"/>
          <w:highlight w:val="green"/>
          <w:lang w:val="es-ES"/>
        </w:rPr>
        <w:fldChar w:fldCharType="separate"/>
      </w:r>
      <w:r>
        <w:rPr>
          <w:rFonts w:ascii="Arial" w:eastAsia="Times New Roman" w:hAnsi="Arial" w:cs="Arial"/>
          <w:b/>
          <w:noProof/>
          <w:sz w:val="18"/>
          <w:szCs w:val="18"/>
          <w:highlight w:val="green"/>
          <w:lang w:val="es-ES"/>
        </w:rPr>
        <w:t>«N_DE_DNI_O_RUC»</w:t>
      </w:r>
      <w:r>
        <w:rPr>
          <w:rFonts w:ascii="Arial" w:eastAsia="Times New Roman" w:hAnsi="Arial" w:cs="Arial"/>
          <w:b/>
          <w:sz w:val="18"/>
          <w:szCs w:val="18"/>
          <w:highlight w:val="green"/>
          <w:lang w:val="es-ES"/>
        </w:rPr>
        <w:fldChar w:fldCharType="end"/>
      </w:r>
      <w:r w:rsidRPr="00D5240F">
        <w:rPr>
          <w:rFonts w:ascii="Arial" w:hAnsi="Arial" w:cs="Arial"/>
          <w:sz w:val="18"/>
          <w:szCs w:val="18"/>
        </w:rPr>
        <w:t>, </w:t>
      </w:r>
      <w:r w:rsidRPr="006366E2">
        <w:rPr>
          <w:rFonts w:ascii="Arial" w:hAnsi="Arial" w:cs="Arial"/>
          <w:sz w:val="18"/>
          <w:szCs w:val="18"/>
        </w:rPr>
        <w:t>conductor(a) y/o propietario(a)</w:t>
      </w:r>
      <w:r w:rsidRPr="00D5240F">
        <w:rPr>
          <w:rFonts w:ascii="Arial" w:hAnsi="Arial" w:cs="Arial"/>
          <w:sz w:val="18"/>
          <w:szCs w:val="18"/>
        </w:rPr>
        <w:t xml:space="preserve"> </w:t>
      </w:r>
      <w:r w:rsidRPr="00D5240F">
        <w:rPr>
          <w:rFonts w:ascii="Arial" w:hAnsi="Arial" w:cs="Arial"/>
          <w:bCs/>
          <w:sz w:val="18"/>
          <w:szCs w:val="18"/>
        </w:rPr>
        <w:t>con domicilio</w:t>
      </w:r>
      <w:r>
        <w:rPr>
          <w:rFonts w:ascii="Arial" w:hAnsi="Arial" w:cs="Arial"/>
          <w:bCs/>
          <w:sz w:val="18"/>
          <w:szCs w:val="18"/>
        </w:rPr>
        <w:t xml:space="preserve"> fiscal</w:t>
      </w:r>
      <w:r w:rsidRPr="00D5240F">
        <w:rPr>
          <w:rFonts w:ascii="Arial" w:hAnsi="Arial" w:cs="Arial"/>
          <w:bCs/>
          <w:sz w:val="18"/>
          <w:szCs w:val="18"/>
        </w:rPr>
        <w:t xml:space="preserve"> en</w:t>
      </w:r>
      <w:r w:rsidRPr="00D5240F">
        <w:rPr>
          <w:rFonts w:ascii="Arial" w:hAnsi="Arial" w:cs="Arial"/>
          <w:bCs/>
          <w:noProof/>
          <w:sz w:val="18"/>
          <w:szCs w:val="18"/>
        </w:rPr>
        <w:t xml:space="preserve"> </w:t>
      </w:r>
      <w:r>
        <w:rPr>
          <w:rFonts w:ascii="Arial" w:hAnsi="Arial" w:cs="Arial"/>
          <w:bCs/>
          <w:noProof/>
          <w:sz w:val="18"/>
          <w:szCs w:val="18"/>
          <w:highlight w:val="green"/>
        </w:rPr>
        <w:fldChar w:fldCharType="begin"/>
      </w:r>
      <w:r>
        <w:rPr>
          <w:rFonts w:ascii="Arial" w:hAnsi="Arial" w:cs="Arial"/>
          <w:bCs/>
          <w:noProof/>
          <w:sz w:val="18"/>
          <w:szCs w:val="18"/>
          <w:highlight w:val="green"/>
        </w:rPr>
        <w:instrText xml:space="preserve"> MERGEFIELD DOMICILIO_FISCAL </w:instrText>
      </w:r>
      <w:r>
        <w:rPr>
          <w:rFonts w:ascii="Arial" w:hAnsi="Arial" w:cs="Arial"/>
          <w:bCs/>
          <w:noProof/>
          <w:sz w:val="18"/>
          <w:szCs w:val="18"/>
          <w:highlight w:val="green"/>
        </w:rPr>
        <w:fldChar w:fldCharType="separate"/>
      </w:r>
      <w:r>
        <w:rPr>
          <w:rFonts w:ascii="Arial" w:hAnsi="Arial" w:cs="Arial"/>
          <w:bCs/>
          <w:noProof/>
          <w:sz w:val="18"/>
          <w:szCs w:val="18"/>
          <w:highlight w:val="green"/>
        </w:rPr>
        <w:t>«DOMICILIO_FISCAL»</w:t>
      </w:r>
      <w:r>
        <w:rPr>
          <w:rFonts w:ascii="Arial" w:hAnsi="Arial" w:cs="Arial"/>
          <w:bCs/>
          <w:noProof/>
          <w:sz w:val="18"/>
          <w:szCs w:val="18"/>
          <w:highlight w:val="green"/>
        </w:rPr>
        <w:fldChar w:fldCharType="end"/>
      </w:r>
      <w:r w:rsidRPr="00D5240F">
        <w:rPr>
          <w:rFonts w:ascii="Arial" w:hAnsi="Arial" w:cs="Arial"/>
          <w:b/>
          <w:sz w:val="18"/>
          <w:szCs w:val="18"/>
        </w:rPr>
        <w:t xml:space="preserve">, </w:t>
      </w:r>
      <w:r w:rsidRPr="00D5240F">
        <w:rPr>
          <w:rFonts w:ascii="Arial" w:hAnsi="Arial" w:cs="Arial"/>
          <w:sz w:val="18"/>
          <w:szCs w:val="18"/>
        </w:rPr>
        <w:t xml:space="preserve">de GIRO o USO: </w:t>
      </w:r>
      <w:r>
        <w:rPr>
          <w:rFonts w:ascii="Arial" w:hAnsi="Arial" w:cs="Arial"/>
          <w:sz w:val="18"/>
          <w:szCs w:val="18"/>
          <w:highlight w:val="green"/>
        </w:rPr>
        <w:fldChar w:fldCharType="begin"/>
      </w:r>
      <w:r>
        <w:rPr>
          <w:rFonts w:ascii="Arial" w:hAnsi="Arial" w:cs="Arial"/>
          <w:sz w:val="18"/>
          <w:szCs w:val="18"/>
          <w:highlight w:val="green"/>
        </w:rPr>
        <w:instrText xml:space="preserve"> MERGEFIELD GIRO </w:instrText>
      </w:r>
      <w:r>
        <w:rPr>
          <w:rFonts w:ascii="Arial" w:hAnsi="Arial" w:cs="Arial"/>
          <w:sz w:val="18"/>
          <w:szCs w:val="18"/>
          <w:highlight w:val="green"/>
        </w:rPr>
        <w:fldChar w:fldCharType="separate"/>
      </w:r>
      <w:r>
        <w:rPr>
          <w:rFonts w:ascii="Arial" w:hAnsi="Arial" w:cs="Arial"/>
          <w:noProof/>
          <w:sz w:val="18"/>
          <w:szCs w:val="18"/>
          <w:highlight w:val="green"/>
        </w:rPr>
        <w:t>«GIRO»</w:t>
      </w:r>
      <w:r>
        <w:rPr>
          <w:rFonts w:ascii="Arial" w:hAnsi="Arial" w:cs="Arial"/>
          <w:sz w:val="18"/>
          <w:szCs w:val="18"/>
          <w:highlight w:val="green"/>
        </w:rPr>
        <w:fldChar w:fldCharType="end"/>
      </w:r>
      <w:r w:rsidRPr="00D5240F">
        <w:rPr>
          <w:rFonts w:ascii="Arial" w:eastAsia="Times New Roman" w:hAnsi="Arial" w:cs="Arial"/>
          <w:sz w:val="18"/>
          <w:szCs w:val="18"/>
          <w:lang w:val="es-ES"/>
        </w:rPr>
        <w:t xml:space="preserve">; por la presunta comisión de la infracción administrativa tipificada por el código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CODIGO_DE_INFRACCIÓN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«CODIGO_DE_INFRACCIÓN»</w:t>
      </w:r>
      <w:r>
        <w:rPr>
          <w:rFonts w:ascii="Arial" w:eastAsia="Times New Roman" w:hAnsi="Arial" w:cs="Arial"/>
          <w:sz w:val="18"/>
          <w:szCs w:val="18"/>
          <w:highlight w:val="green"/>
          <w:lang w:val="es-ES"/>
        </w:rPr>
        <w:fldChar w:fldCharType="end"/>
      </w:r>
      <w:r w:rsidRPr="00D5240F">
        <w:rPr>
          <w:rFonts w:ascii="Arial" w:hAnsi="Arial" w:cs="Arial"/>
          <w:bCs/>
          <w:sz w:val="18"/>
          <w:szCs w:val="18"/>
        </w:rPr>
        <w:t xml:space="preserve"> y descrita en los términos siguientes:</w:t>
      </w:r>
      <w:r w:rsidRPr="00D5240F">
        <w:rPr>
          <w:rFonts w:ascii="Arial" w:hAnsi="Arial" w:cs="Arial"/>
          <w:bCs/>
          <w:i/>
          <w:iCs/>
          <w:sz w:val="18"/>
          <w:szCs w:val="18"/>
        </w:rPr>
        <w:t xml:space="preserve"> </w:t>
      </w:r>
      <w:bookmarkStart w:id="0" w:name="_Hlk167259851"/>
      <w:r w:rsidRPr="00D5240F">
        <w:rPr>
          <w:rFonts w:ascii="Arial" w:hAnsi="Arial" w:cs="Arial"/>
          <w:bCs/>
          <w:i/>
          <w:iCs/>
          <w:sz w:val="18"/>
          <w:szCs w:val="18"/>
        </w:rPr>
        <w:t>“</w:t>
      </w:r>
      <w:bookmarkEnd w:id="0"/>
      <w:r>
        <w:rPr>
          <w:rFonts w:ascii="Arial" w:hAnsi="Arial" w:cs="Arial"/>
          <w:bCs/>
          <w:i/>
          <w:iCs/>
          <w:sz w:val="18"/>
          <w:szCs w:val="18"/>
          <w:highlight w:val="green"/>
        </w:rPr>
        <w:fldChar w:fldCharType="begin"/>
      </w:r>
      <w:r>
        <w:rPr>
          <w:rFonts w:ascii="Arial" w:hAnsi="Arial" w:cs="Arial"/>
          <w:bCs/>
          <w:i/>
          <w:iCs/>
          <w:sz w:val="18"/>
          <w:szCs w:val="18"/>
          <w:highlight w:val="green"/>
        </w:rPr>
        <w:instrText xml:space="preserve"> MERGEFIELD CONTENIDO </w:instrText>
      </w:r>
      <w:r>
        <w:rPr>
          <w:rFonts w:ascii="Arial" w:hAnsi="Arial" w:cs="Arial"/>
          <w:bCs/>
          <w:i/>
          <w:iCs/>
          <w:sz w:val="18"/>
          <w:szCs w:val="18"/>
          <w:highlight w:val="green"/>
        </w:rPr>
        <w:fldChar w:fldCharType="separate"/>
      </w:r>
      <w:r>
        <w:rPr>
          <w:rFonts w:ascii="Arial" w:hAnsi="Arial" w:cs="Arial"/>
          <w:bCs/>
          <w:i/>
          <w:iCs/>
          <w:noProof/>
          <w:sz w:val="18"/>
          <w:szCs w:val="18"/>
          <w:highlight w:val="green"/>
        </w:rPr>
        <w:t>«CONTENIDO»</w:t>
      </w:r>
      <w:r>
        <w:rPr>
          <w:rFonts w:ascii="Arial" w:hAnsi="Arial" w:cs="Arial"/>
          <w:bCs/>
          <w:i/>
          <w:iCs/>
          <w:sz w:val="18"/>
          <w:szCs w:val="18"/>
          <w:highlight w:val="green"/>
        </w:rPr>
        <w:fldChar w:fldCharType="end"/>
      </w:r>
      <w:r>
        <w:rPr>
          <w:rFonts w:ascii="Arial" w:hAnsi="Arial" w:cs="Arial"/>
          <w:bCs/>
          <w:i/>
          <w:iCs/>
          <w:sz w:val="18"/>
          <w:szCs w:val="18"/>
        </w:rPr>
        <w:t>”,</w:t>
      </w:r>
      <w:bookmarkStart w:id="1" w:name="_Hlk167266523"/>
      <w:r>
        <w:rPr>
          <w:rFonts w:ascii="Arial" w:hAnsi="Arial" w:cs="Arial"/>
          <w:bCs/>
          <w:i/>
          <w:iCs/>
          <w:sz w:val="18"/>
          <w:szCs w:val="18"/>
        </w:rPr>
        <w:t xml:space="preserve"> </w:t>
      </w:r>
      <w:r>
        <w:rPr>
          <w:rFonts w:ascii="Arial" w:hAnsi="Arial" w:cs="Arial"/>
          <w:bCs/>
          <w:sz w:val="18"/>
          <w:szCs w:val="18"/>
        </w:rPr>
        <w:t xml:space="preserve">según el Cuadro Único de Infracciones y Sanciones (CUIS), aprobado mediante Ordenanza Municipal </w:t>
      </w:r>
      <w:proofErr w:type="spellStart"/>
      <w:r>
        <w:rPr>
          <w:rFonts w:ascii="Arial" w:hAnsi="Arial" w:cs="Arial"/>
          <w:bCs/>
          <w:sz w:val="18"/>
          <w:szCs w:val="18"/>
        </w:rPr>
        <w:t>N°</w:t>
      </w:r>
      <w:proofErr w:type="spellEnd"/>
      <w:r>
        <w:rPr>
          <w:rFonts w:ascii="Arial" w:hAnsi="Arial" w:cs="Arial"/>
          <w:bCs/>
          <w:sz w:val="18"/>
          <w:szCs w:val="18"/>
        </w:rPr>
        <w:t xml:space="preserve"> 379-MDPP y sus modificatorias.</w:t>
      </w:r>
    </w:p>
    <w:bookmarkEnd w:id="1"/>
    <w:p w14:paraId="1413551D" w14:textId="77777777" w:rsidR="0041708E" w:rsidRPr="00717013" w:rsidRDefault="0041708E" w:rsidP="0041708E">
      <w:pPr>
        <w:ind w:right="-1" w:firstLine="705"/>
        <w:jc w:val="both"/>
        <w:textAlignment w:val="baseline"/>
        <w:rPr>
          <w:rFonts w:ascii="Arial" w:eastAsia="Times New Roman" w:hAnsi="Arial" w:cs="Arial"/>
          <w:sz w:val="18"/>
          <w:szCs w:val="18"/>
          <w:lang w:val="es-MX"/>
        </w:rPr>
      </w:pPr>
    </w:p>
    <w:p w14:paraId="44B4F94D" w14:textId="77777777" w:rsidR="0041708E" w:rsidRDefault="0041708E" w:rsidP="0041708E">
      <w:pPr>
        <w:ind w:right="-1"/>
        <w:jc w:val="both"/>
        <w:textAlignment w:val="baseline"/>
        <w:rPr>
          <w:rFonts w:ascii="Arial" w:eastAsia="Times New Roman" w:hAnsi="Arial" w:cs="Arial"/>
          <w:b/>
          <w:bCs/>
          <w:sz w:val="18"/>
          <w:szCs w:val="18"/>
          <w:lang w:val="es-ES"/>
        </w:rPr>
      </w:pPr>
      <w:r w:rsidRPr="00717013">
        <w:rPr>
          <w:rFonts w:ascii="Arial" w:eastAsia="Times New Roman" w:hAnsi="Arial" w:cs="Arial"/>
          <w:sz w:val="18"/>
          <w:szCs w:val="18"/>
          <w:lang w:val="es-MX"/>
        </w:rPr>
        <w:t> </w:t>
      </w:r>
      <w:r w:rsidRPr="00717013">
        <w:rPr>
          <w:rFonts w:ascii="Arial" w:eastAsia="Times New Roman" w:hAnsi="Arial" w:cs="Arial"/>
          <w:sz w:val="18"/>
          <w:szCs w:val="18"/>
          <w:lang w:val="es-MX"/>
        </w:rPr>
        <w:tab/>
      </w:r>
      <w:r w:rsidRPr="00717013">
        <w:rPr>
          <w:rFonts w:ascii="Arial" w:eastAsia="Times New Roman" w:hAnsi="Arial" w:cs="Arial"/>
          <w:b/>
          <w:bCs/>
          <w:sz w:val="18"/>
          <w:szCs w:val="18"/>
          <w:lang w:val="es-ES"/>
        </w:rPr>
        <w:t>CONSIDERANDO:</w:t>
      </w:r>
    </w:p>
    <w:p w14:paraId="6DCCC88D" w14:textId="77777777" w:rsidR="0041708E" w:rsidRPr="00717013" w:rsidRDefault="0041708E" w:rsidP="0041708E">
      <w:pPr>
        <w:ind w:right="-1"/>
        <w:jc w:val="both"/>
        <w:textAlignment w:val="baseline"/>
        <w:rPr>
          <w:rFonts w:ascii="Segoe UI" w:eastAsia="Times New Roman" w:hAnsi="Segoe UI" w:cs="Segoe UI"/>
          <w:sz w:val="18"/>
          <w:szCs w:val="18"/>
          <w:lang w:val="es-MX"/>
        </w:rPr>
      </w:pPr>
    </w:p>
    <w:p w14:paraId="6436B14C" w14:textId="77777777" w:rsidR="0041708E" w:rsidRPr="00717013" w:rsidRDefault="0041708E" w:rsidP="0041708E">
      <w:pPr>
        <w:ind w:right="-1" w:firstLine="705"/>
        <w:jc w:val="both"/>
        <w:textAlignment w:val="baseline"/>
        <w:rPr>
          <w:rFonts w:ascii="Segoe UI" w:eastAsia="Times New Roman" w:hAnsi="Segoe UI" w:cs="Segoe UI"/>
          <w:sz w:val="18"/>
          <w:szCs w:val="18"/>
          <w:lang w:val="es-MX"/>
        </w:rPr>
      </w:pPr>
      <w:r w:rsidRPr="00717013">
        <w:rPr>
          <w:rFonts w:ascii="Arial" w:eastAsia="Times New Roman" w:hAnsi="Arial" w:cs="Arial"/>
          <w:sz w:val="18"/>
          <w:szCs w:val="18"/>
          <w:lang w:val="es-ES"/>
        </w:rPr>
        <w:t>Que, el artículo 194° de la Constitución Política del Perú, concordante con el artículo II del Título Preliminar de la Ley 27972, Ley Orgánica de Municipalidades, establece que </w:t>
      </w:r>
      <w:r w:rsidRPr="00717013">
        <w:rPr>
          <w:rFonts w:ascii="Arial" w:eastAsia="Times New Roman" w:hAnsi="Arial" w:cs="Arial"/>
          <w:b/>
          <w:bCs/>
          <w:sz w:val="18"/>
          <w:szCs w:val="18"/>
          <w:lang w:val="es-ES"/>
        </w:rPr>
        <w:t>las Municipalidades gozan de autonomía política, económica y administrativa en los asuntos de su competencia; </w:t>
      </w:r>
      <w:r w:rsidRPr="00717013">
        <w:rPr>
          <w:rFonts w:ascii="Arial" w:eastAsia="Times New Roman" w:hAnsi="Arial" w:cs="Arial"/>
          <w:sz w:val="18"/>
          <w:szCs w:val="18"/>
          <w:lang w:val="es-MX"/>
        </w:rPr>
        <w:t> </w:t>
      </w:r>
    </w:p>
    <w:p w14:paraId="213C95FD" w14:textId="77777777" w:rsidR="0041708E" w:rsidRPr="00717013" w:rsidRDefault="0041708E" w:rsidP="0041708E">
      <w:pPr>
        <w:ind w:right="-1"/>
        <w:jc w:val="both"/>
        <w:textAlignment w:val="baseline"/>
        <w:rPr>
          <w:rFonts w:ascii="Segoe UI" w:eastAsia="Times New Roman" w:hAnsi="Segoe UI" w:cs="Segoe UI"/>
          <w:sz w:val="18"/>
          <w:szCs w:val="18"/>
          <w:lang w:val="es-MX"/>
        </w:rPr>
      </w:pPr>
      <w:r w:rsidRPr="00717013">
        <w:rPr>
          <w:rFonts w:ascii="Arial" w:eastAsia="Times New Roman" w:hAnsi="Arial" w:cs="Arial"/>
          <w:sz w:val="18"/>
          <w:szCs w:val="18"/>
          <w:lang w:val="es-MX"/>
        </w:rPr>
        <w:t> </w:t>
      </w:r>
    </w:p>
    <w:p w14:paraId="2C52DB89" w14:textId="77777777" w:rsidR="0041708E" w:rsidRPr="00EE4871" w:rsidRDefault="0041708E" w:rsidP="0041708E">
      <w:pPr>
        <w:ind w:right="-1" w:firstLine="705"/>
        <w:jc w:val="both"/>
        <w:textAlignment w:val="baseline"/>
        <w:rPr>
          <w:rFonts w:ascii="Segoe UI" w:eastAsia="Times New Roman" w:hAnsi="Segoe UI" w:cs="Segoe UI"/>
          <w:sz w:val="18"/>
          <w:szCs w:val="18"/>
          <w:lang w:val="es-MX"/>
        </w:rPr>
      </w:pPr>
      <w:r w:rsidRPr="00717013">
        <w:rPr>
          <w:rFonts w:ascii="Arial" w:eastAsia="Times New Roman" w:hAnsi="Arial" w:cs="Arial"/>
          <w:sz w:val="18"/>
          <w:szCs w:val="18"/>
          <w:lang w:val="es-ES"/>
        </w:rPr>
        <w:t xml:space="preserve">Que, el artículo 46 de la Ley Orgánica de Municipalidades, Ley </w:t>
      </w:r>
      <w:proofErr w:type="spellStart"/>
      <w:r w:rsidRPr="00717013">
        <w:rPr>
          <w:rFonts w:ascii="Arial" w:eastAsia="Times New Roman" w:hAnsi="Arial" w:cs="Arial"/>
          <w:sz w:val="18"/>
          <w:szCs w:val="18"/>
          <w:lang w:val="es-ES"/>
        </w:rPr>
        <w:t>Nº</w:t>
      </w:r>
      <w:proofErr w:type="spellEnd"/>
      <w:r w:rsidRPr="00717013">
        <w:rPr>
          <w:rFonts w:ascii="Arial" w:eastAsia="Times New Roman" w:hAnsi="Arial" w:cs="Arial"/>
          <w:sz w:val="18"/>
          <w:szCs w:val="18"/>
          <w:lang w:val="es-ES"/>
        </w:rPr>
        <w:t xml:space="preserve"> 27972, precisa el carácter y </w:t>
      </w:r>
      <w:r w:rsidRPr="00717013">
        <w:rPr>
          <w:rFonts w:ascii="Arial" w:eastAsia="Times New Roman" w:hAnsi="Arial" w:cs="Arial"/>
          <w:iCs/>
          <w:sz w:val="18"/>
          <w:szCs w:val="18"/>
          <w:lang w:val="es-ES"/>
        </w:rPr>
        <w:t>naturaleza</w:t>
      </w:r>
      <w:r w:rsidRPr="00717013">
        <w:rPr>
          <w:rFonts w:ascii="Arial" w:eastAsia="Times New Roman" w:hAnsi="Arial" w:cs="Arial"/>
          <w:sz w:val="18"/>
          <w:szCs w:val="18"/>
          <w:lang w:val="es-ES"/>
        </w:rPr>
        <w:t> de la potestad sancionadora de las municipalidades, señalando que «</w:t>
      </w:r>
      <w:r w:rsidRPr="00717013">
        <w:rPr>
          <w:rFonts w:ascii="Arial" w:eastAsia="Times New Roman" w:hAnsi="Arial" w:cs="Arial"/>
          <w:b/>
          <w:bCs/>
          <w:sz w:val="18"/>
          <w:szCs w:val="18"/>
          <w:lang w:val="es-ES"/>
        </w:rPr>
        <w:t>las normas municipales son de carácter obligatorio y su incumplimiento acarrea las sanciones correspondientes</w:t>
      </w:r>
      <w:r w:rsidRPr="00717013">
        <w:rPr>
          <w:rFonts w:ascii="Arial" w:eastAsia="Times New Roman" w:hAnsi="Arial" w:cs="Arial"/>
          <w:sz w:val="18"/>
          <w:szCs w:val="18"/>
          <w:lang w:val="es-ES"/>
        </w:rPr>
        <w:t>, sin perjuicio de promover las acciones judiciales sobre las responsabilidades civiles y penales a que hubiere lugar. Las ordenanzas determinan el régimen de sanciones administrativas por la infracción de sus disposiciones, estableciendo las escalas de multas en función de la gravedad de la falta, así como la </w:t>
      </w:r>
      <w:r w:rsidRPr="00717013">
        <w:rPr>
          <w:rFonts w:ascii="Arial" w:eastAsia="Times New Roman" w:hAnsi="Arial" w:cs="Arial"/>
          <w:b/>
          <w:bCs/>
          <w:sz w:val="18"/>
          <w:szCs w:val="18"/>
          <w:lang w:val="es-ES"/>
        </w:rPr>
        <w:t>imposición de sanciones no pecuniarias.</w:t>
      </w:r>
      <w:r w:rsidRPr="00717013">
        <w:rPr>
          <w:rFonts w:ascii="Arial" w:eastAsia="Times New Roman" w:hAnsi="Arial" w:cs="Arial"/>
          <w:sz w:val="18"/>
          <w:szCs w:val="18"/>
          <w:lang w:val="es-ES"/>
        </w:rPr>
        <w:t> </w:t>
      </w:r>
      <w:r w:rsidRPr="00717013">
        <w:rPr>
          <w:rFonts w:ascii="Arial" w:eastAsia="Times New Roman" w:hAnsi="Arial" w:cs="Arial"/>
          <w:b/>
          <w:bCs/>
          <w:sz w:val="18"/>
          <w:szCs w:val="18"/>
          <w:lang w:val="es-ES"/>
        </w:rPr>
        <w:t>Las sanciones que aplique la autoridad municipal podrán ser</w:t>
      </w:r>
      <w:r w:rsidRPr="00717013">
        <w:rPr>
          <w:rFonts w:ascii="Arial" w:eastAsia="Times New Roman" w:hAnsi="Arial" w:cs="Arial"/>
          <w:sz w:val="18"/>
          <w:szCs w:val="18"/>
          <w:lang w:val="es-ES"/>
        </w:rPr>
        <w:t> las de multa, suspensión de autorizaciones o licencias, </w:t>
      </w:r>
      <w:r w:rsidRPr="00717013">
        <w:rPr>
          <w:rFonts w:ascii="Arial" w:eastAsia="Times New Roman" w:hAnsi="Arial" w:cs="Arial"/>
          <w:b/>
          <w:bCs/>
          <w:sz w:val="18"/>
          <w:szCs w:val="18"/>
          <w:lang w:val="es-ES"/>
        </w:rPr>
        <w:t>clausura</w:t>
      </w:r>
      <w:r w:rsidRPr="00717013">
        <w:rPr>
          <w:rFonts w:ascii="Arial" w:eastAsia="Times New Roman" w:hAnsi="Arial" w:cs="Arial"/>
          <w:sz w:val="18"/>
          <w:szCs w:val="18"/>
          <w:lang w:val="es-ES"/>
        </w:rPr>
        <w:t>, decomiso, retención de productos y mobiliario, retiro de elementos antirreglamentarios, paralización de obras, demolición, internamiento de vehículos, inmovilización de productos y otras. A solicitud de la municipalidad respectiva o del ejecutor coactivo correspondiente, la Policía Nacional prestará su apoyo en el cumplimiento de las sanciones que se impongan, bajo responsabilidad».</w:t>
      </w:r>
    </w:p>
    <w:p w14:paraId="01BCDB55" w14:textId="77777777" w:rsidR="0041708E" w:rsidRPr="00717013" w:rsidRDefault="0041708E" w:rsidP="0041708E">
      <w:pPr>
        <w:ind w:right="-1"/>
        <w:jc w:val="both"/>
        <w:textAlignment w:val="baseline"/>
        <w:rPr>
          <w:rFonts w:ascii="Segoe UI" w:eastAsia="Times New Roman" w:hAnsi="Segoe UI" w:cs="Segoe UI"/>
          <w:sz w:val="18"/>
          <w:szCs w:val="18"/>
          <w:lang w:val="es-MX"/>
        </w:rPr>
      </w:pPr>
    </w:p>
    <w:p w14:paraId="45370713" w14:textId="77777777" w:rsidR="0041708E" w:rsidRPr="00717013" w:rsidRDefault="0041708E" w:rsidP="0041708E">
      <w:pPr>
        <w:ind w:right="-1" w:firstLine="705"/>
        <w:jc w:val="both"/>
        <w:textAlignment w:val="baseline"/>
        <w:rPr>
          <w:rFonts w:ascii="Segoe UI" w:eastAsia="Times New Roman" w:hAnsi="Segoe UI" w:cs="Segoe UI"/>
          <w:sz w:val="18"/>
          <w:szCs w:val="18"/>
          <w:lang w:val="es-MX"/>
        </w:rPr>
      </w:pPr>
      <w:r w:rsidRPr="00717013">
        <w:rPr>
          <w:rFonts w:ascii="Arial" w:eastAsia="Times New Roman" w:hAnsi="Arial" w:cs="Arial"/>
          <w:sz w:val="18"/>
          <w:szCs w:val="18"/>
          <w:lang w:val="es-ES"/>
        </w:rPr>
        <w:t>Que, el artículo 247° del Texto Único Ordenado de la Ley 27444, Ley del Procedimiento Administrativo General, establece que «el ejercicio de la potestad sancionadora corresponde a las autoridades administrativas a quienes le hayan sido expresamente atribuidas por disposición legal o reglamentaria, sin que pueda asumirla o delegarse en órgano distinto».</w:t>
      </w:r>
      <w:r w:rsidRPr="00717013">
        <w:rPr>
          <w:rFonts w:ascii="Arial" w:eastAsia="Times New Roman" w:hAnsi="Arial" w:cs="Arial"/>
          <w:sz w:val="18"/>
          <w:szCs w:val="18"/>
          <w:lang w:val="es-MX"/>
        </w:rPr>
        <w:t> </w:t>
      </w:r>
    </w:p>
    <w:p w14:paraId="6B172A69" w14:textId="77777777" w:rsidR="0041708E" w:rsidRPr="00EE4871" w:rsidRDefault="0041708E" w:rsidP="0041708E">
      <w:pPr>
        <w:ind w:right="-1"/>
        <w:jc w:val="both"/>
        <w:textAlignment w:val="baseline"/>
        <w:rPr>
          <w:rFonts w:ascii="Arial" w:eastAsia="Times New Roman" w:hAnsi="Arial" w:cs="Arial"/>
          <w:sz w:val="18"/>
          <w:szCs w:val="18"/>
          <w:lang w:val="es-MX"/>
        </w:rPr>
      </w:pPr>
      <w:r w:rsidRPr="00717013">
        <w:rPr>
          <w:rFonts w:ascii="Arial" w:eastAsia="Times New Roman" w:hAnsi="Arial" w:cs="Arial"/>
          <w:sz w:val="18"/>
          <w:szCs w:val="18"/>
          <w:lang w:val="es-MX"/>
        </w:rPr>
        <w:t> </w:t>
      </w:r>
    </w:p>
    <w:p w14:paraId="72C2EC10" w14:textId="77777777" w:rsidR="0041708E" w:rsidRPr="00717013" w:rsidRDefault="0041708E" w:rsidP="0041708E">
      <w:pPr>
        <w:ind w:right="-1" w:firstLine="705"/>
        <w:jc w:val="both"/>
        <w:textAlignment w:val="baseline"/>
        <w:rPr>
          <w:rFonts w:ascii="Arial" w:eastAsia="Times New Roman" w:hAnsi="Arial" w:cs="Arial"/>
          <w:b/>
          <w:bCs/>
          <w:color w:val="000000"/>
          <w:sz w:val="18"/>
          <w:szCs w:val="18"/>
        </w:rPr>
      </w:pPr>
      <w:r w:rsidRPr="00717013">
        <w:rPr>
          <w:rFonts w:ascii="Arial" w:eastAsia="Times New Roman" w:hAnsi="Arial" w:cs="Arial"/>
          <w:color w:val="000000"/>
          <w:sz w:val="18"/>
          <w:szCs w:val="18"/>
        </w:rPr>
        <w:t xml:space="preserve">Que, el Artículo 12° de la Ordenanza </w:t>
      </w:r>
      <w:proofErr w:type="spellStart"/>
      <w:r w:rsidRPr="00717013">
        <w:rPr>
          <w:rFonts w:ascii="Arial" w:eastAsia="Times New Roman" w:hAnsi="Arial" w:cs="Arial"/>
          <w:color w:val="000000"/>
          <w:sz w:val="18"/>
          <w:szCs w:val="18"/>
        </w:rPr>
        <w:t>N°</w:t>
      </w:r>
      <w:proofErr w:type="spellEnd"/>
      <w:r w:rsidRPr="00717013">
        <w:rPr>
          <w:rFonts w:ascii="Arial" w:eastAsia="Times New Roman" w:hAnsi="Arial" w:cs="Arial"/>
          <w:color w:val="000000"/>
          <w:sz w:val="18"/>
          <w:szCs w:val="18"/>
        </w:rPr>
        <w:t xml:space="preserve"> 379-MPP establece que la Sanción Administrativa es: </w:t>
      </w:r>
      <w:r w:rsidRPr="00717013">
        <w:rPr>
          <w:rFonts w:ascii="Arial" w:eastAsia="Times New Roman" w:hAnsi="Arial" w:cs="Arial"/>
          <w:i/>
          <w:color w:val="000000"/>
          <w:sz w:val="18"/>
          <w:szCs w:val="18"/>
        </w:rPr>
        <w:t>La consecuencia jurídica punitiva de carácter administrativo, derivada de la constatación de una conducta infractora que vulnera y/o contraviene las disposiciones municipales administrativas previstas en el Régimen de Aplicación de Sanciones Administrativas</w:t>
      </w:r>
      <w:r>
        <w:rPr>
          <w:rFonts w:ascii="Arial" w:eastAsia="Times New Roman" w:hAnsi="Arial" w:cs="Arial"/>
          <w:i/>
          <w:color w:val="000000"/>
          <w:sz w:val="18"/>
          <w:szCs w:val="18"/>
        </w:rPr>
        <w:t>;</w:t>
      </w:r>
    </w:p>
    <w:p w14:paraId="3AE70DA3" w14:textId="77777777" w:rsidR="0041708E" w:rsidRPr="00717013" w:rsidRDefault="0041708E" w:rsidP="0041708E">
      <w:pPr>
        <w:ind w:right="-1"/>
        <w:jc w:val="both"/>
        <w:textAlignment w:val="baseline"/>
        <w:rPr>
          <w:rFonts w:ascii="Arial" w:eastAsia="Times New Roman" w:hAnsi="Arial" w:cs="Arial"/>
          <w:sz w:val="18"/>
          <w:szCs w:val="18"/>
          <w:lang w:val="es-MX"/>
        </w:rPr>
      </w:pPr>
      <w:r w:rsidRPr="00717013">
        <w:rPr>
          <w:rFonts w:ascii="Arial" w:eastAsia="Times New Roman" w:hAnsi="Arial" w:cs="Arial"/>
          <w:sz w:val="18"/>
          <w:szCs w:val="18"/>
          <w:lang w:val="es-MX"/>
        </w:rPr>
        <w:t> </w:t>
      </w:r>
    </w:p>
    <w:p w14:paraId="4D02E860" w14:textId="77777777" w:rsidR="0041708E" w:rsidRPr="00717013" w:rsidRDefault="0041708E" w:rsidP="0041708E">
      <w:pPr>
        <w:ind w:right="-1" w:firstLine="705"/>
        <w:jc w:val="both"/>
        <w:textAlignment w:val="baseline"/>
        <w:rPr>
          <w:rFonts w:ascii="Arial" w:eastAsia="Times New Roman" w:hAnsi="Arial" w:cs="Arial"/>
          <w:sz w:val="18"/>
          <w:szCs w:val="18"/>
          <w:lang w:val="es-MX"/>
        </w:rPr>
      </w:pPr>
      <w:r w:rsidRPr="00717013">
        <w:rPr>
          <w:rFonts w:ascii="Arial" w:eastAsia="Times New Roman" w:hAnsi="Arial" w:cs="Arial"/>
          <w:sz w:val="18"/>
          <w:szCs w:val="18"/>
          <w:lang w:val="es-ES"/>
        </w:rPr>
        <w:t>Que, el artículo 246.4° del Texto Único Ordenado de la ley 27444, Ley del Procedimiento Administrativo General, hace mención a uno de los principios de la potestad sancionadora administrativa: </w:t>
      </w:r>
      <w:r w:rsidRPr="00717013">
        <w:rPr>
          <w:rFonts w:ascii="Arial" w:eastAsia="Times New Roman" w:hAnsi="Arial" w:cs="Arial"/>
          <w:b/>
          <w:bCs/>
          <w:sz w:val="18"/>
          <w:szCs w:val="18"/>
          <w:lang w:val="es-ES"/>
        </w:rPr>
        <w:t>La Tipicidad,</w:t>
      </w:r>
      <w:r w:rsidRPr="00717013">
        <w:rPr>
          <w:rFonts w:ascii="Arial" w:eastAsia="Times New Roman" w:hAnsi="Arial" w:cs="Arial"/>
          <w:sz w:val="18"/>
          <w:szCs w:val="18"/>
          <w:lang w:val="es-ES"/>
        </w:rPr>
        <w:t> señalando que “</w:t>
      </w:r>
      <w:r w:rsidRPr="00717013">
        <w:rPr>
          <w:rFonts w:ascii="Arial" w:eastAsia="Times New Roman" w:hAnsi="Arial" w:cs="Arial"/>
          <w:i/>
          <w:sz w:val="18"/>
          <w:szCs w:val="18"/>
          <w:lang w:val="es-ES"/>
        </w:rPr>
        <w:t xml:space="preserve">Solo </w:t>
      </w:r>
      <w:r w:rsidRPr="00717013">
        <w:rPr>
          <w:rFonts w:ascii="Arial" w:eastAsia="Times New Roman" w:hAnsi="Arial" w:cs="Arial"/>
          <w:i/>
          <w:color w:val="231F20"/>
          <w:sz w:val="18"/>
          <w:szCs w:val="18"/>
        </w:rPr>
        <w:t>constituyen conductas sancionables administrativamente las infracciones previstas expresamente en </w:t>
      </w:r>
      <w:r w:rsidRPr="00717013">
        <w:rPr>
          <w:rFonts w:ascii="Arial" w:eastAsia="Times New Roman" w:hAnsi="Arial" w:cs="Arial"/>
          <w:b/>
          <w:bCs/>
          <w:i/>
          <w:color w:val="231F20"/>
          <w:sz w:val="18"/>
          <w:szCs w:val="18"/>
        </w:rPr>
        <w:t>normas con rango de ley</w:t>
      </w:r>
      <w:r w:rsidRPr="00717013">
        <w:rPr>
          <w:rFonts w:ascii="Arial" w:eastAsia="Times New Roman" w:hAnsi="Arial" w:cs="Arial"/>
          <w:i/>
          <w:color w:val="231F20"/>
          <w:sz w:val="18"/>
          <w:szCs w:val="18"/>
        </w:rPr>
        <w:t> mediante su tipificación como tales, sin admitir interpretación extensiva o analogía</w:t>
      </w:r>
      <w:r>
        <w:rPr>
          <w:rFonts w:ascii="Arial" w:eastAsia="Times New Roman" w:hAnsi="Arial" w:cs="Arial"/>
          <w:color w:val="231F20"/>
          <w:sz w:val="18"/>
          <w:szCs w:val="18"/>
        </w:rPr>
        <w:t xml:space="preserve"> (…)";</w:t>
      </w:r>
    </w:p>
    <w:p w14:paraId="039993A1" w14:textId="77777777" w:rsidR="0041708E" w:rsidRPr="00717013" w:rsidRDefault="0041708E" w:rsidP="0041708E">
      <w:pPr>
        <w:ind w:right="-1"/>
        <w:jc w:val="both"/>
        <w:textAlignment w:val="baseline"/>
        <w:rPr>
          <w:rFonts w:ascii="Segoe UI" w:eastAsia="Times New Roman" w:hAnsi="Segoe UI" w:cs="Segoe UI"/>
          <w:i/>
          <w:iCs/>
          <w:sz w:val="18"/>
          <w:szCs w:val="18"/>
          <w:lang w:val="es-MX"/>
        </w:rPr>
      </w:pPr>
    </w:p>
    <w:p w14:paraId="35C1386B" w14:textId="77777777" w:rsidR="0041708E" w:rsidRPr="00022496" w:rsidRDefault="0041708E" w:rsidP="0041708E">
      <w:pPr>
        <w:ind w:right="-1" w:firstLine="705"/>
        <w:jc w:val="both"/>
        <w:textAlignment w:val="baseline"/>
        <w:rPr>
          <w:rFonts w:ascii="Arial" w:eastAsia="Times New Roman" w:hAnsi="Arial" w:cs="Arial"/>
          <w:bCs/>
          <w:color w:val="231F20"/>
          <w:sz w:val="18"/>
          <w:szCs w:val="18"/>
        </w:rPr>
      </w:pPr>
      <w:r w:rsidRPr="00717013">
        <w:rPr>
          <w:rFonts w:ascii="Arial" w:eastAsia="Times New Roman" w:hAnsi="Arial" w:cs="Arial"/>
          <w:color w:val="231F20"/>
          <w:sz w:val="18"/>
          <w:szCs w:val="18"/>
        </w:rPr>
        <w:t>Que, el artículo 253.1° del Texto Único Ordenado de la ley 27444 - Ley del Procedimiento Administrativo General – establece que </w:t>
      </w:r>
      <w:r w:rsidRPr="00717013">
        <w:rPr>
          <w:rFonts w:ascii="Arial" w:eastAsia="Times New Roman" w:hAnsi="Arial" w:cs="Arial"/>
          <w:b/>
          <w:bCs/>
          <w:iCs/>
          <w:color w:val="231F20"/>
          <w:sz w:val="18"/>
          <w:szCs w:val="18"/>
        </w:rPr>
        <w:t>“El procedimiento sancionador se inicia de oficio…”. </w:t>
      </w:r>
      <w:r w:rsidRPr="00717013">
        <w:rPr>
          <w:rFonts w:ascii="Arial" w:eastAsia="Times New Roman" w:hAnsi="Arial" w:cs="Arial"/>
          <w:color w:val="231F20"/>
          <w:sz w:val="18"/>
          <w:szCs w:val="18"/>
        </w:rPr>
        <w:t>En este orden,</w:t>
      </w:r>
      <w:r w:rsidRPr="00717013">
        <w:rPr>
          <w:rFonts w:ascii="Arial" w:eastAsia="Times New Roman" w:hAnsi="Arial" w:cs="Arial"/>
          <w:b/>
          <w:bCs/>
          <w:color w:val="231F20"/>
          <w:sz w:val="18"/>
          <w:szCs w:val="18"/>
        </w:rPr>
        <w:t> </w:t>
      </w:r>
      <w:r w:rsidRPr="00717013">
        <w:rPr>
          <w:rFonts w:ascii="Arial" w:eastAsia="Times New Roman" w:hAnsi="Arial" w:cs="Arial"/>
          <w:color w:val="231F20"/>
          <w:sz w:val="18"/>
          <w:szCs w:val="18"/>
        </w:rPr>
        <w:t xml:space="preserve">personal </w:t>
      </w:r>
      <w:r>
        <w:rPr>
          <w:rFonts w:ascii="Arial" w:eastAsia="Times New Roman" w:hAnsi="Arial" w:cs="Arial"/>
          <w:color w:val="231F20"/>
          <w:sz w:val="18"/>
          <w:szCs w:val="18"/>
        </w:rPr>
        <w:t xml:space="preserve">fiscalizador </w:t>
      </w:r>
      <w:r w:rsidRPr="00717013">
        <w:rPr>
          <w:rFonts w:ascii="Arial" w:eastAsia="Times New Roman" w:hAnsi="Arial" w:cs="Arial"/>
          <w:color w:val="231F20"/>
          <w:sz w:val="18"/>
          <w:szCs w:val="18"/>
        </w:rPr>
        <w:t>de la Gerencia de Ordenamiento Urbano se constituyó el día </w:t>
      </w:r>
      <w:r>
        <w:rPr>
          <w:rFonts w:ascii="Arial" w:hAnsi="Arial" w:cs="Arial"/>
          <w:bCs/>
          <w:noProof/>
          <w:sz w:val="18"/>
          <w:szCs w:val="18"/>
          <w:highlight w:val="green"/>
        </w:rPr>
        <w:fldChar w:fldCharType="begin"/>
      </w:r>
      <w:r>
        <w:rPr>
          <w:rFonts w:ascii="Arial" w:hAnsi="Arial" w:cs="Arial"/>
          <w:bCs/>
          <w:noProof/>
          <w:sz w:val="18"/>
          <w:szCs w:val="18"/>
          <w:highlight w:val="green"/>
        </w:rPr>
        <w:instrText xml:space="preserve"> MERGEFIELD FECHA_DE_LA_INTERVENCIÓN_ </w:instrText>
      </w:r>
      <w:r>
        <w:rPr>
          <w:rFonts w:ascii="Arial" w:hAnsi="Arial" w:cs="Arial"/>
          <w:bCs/>
          <w:noProof/>
          <w:sz w:val="18"/>
          <w:szCs w:val="18"/>
          <w:highlight w:val="green"/>
        </w:rPr>
        <w:fldChar w:fldCharType="separate"/>
      </w:r>
      <w:r>
        <w:rPr>
          <w:rFonts w:ascii="Arial" w:hAnsi="Arial" w:cs="Arial"/>
          <w:bCs/>
          <w:noProof/>
          <w:sz w:val="18"/>
          <w:szCs w:val="18"/>
          <w:highlight w:val="green"/>
        </w:rPr>
        <w:t>«FECHA_DE_LA_INTERVENCIÓN_»</w:t>
      </w:r>
      <w:r>
        <w:rPr>
          <w:rFonts w:ascii="Arial" w:hAnsi="Arial" w:cs="Arial"/>
          <w:bCs/>
          <w:noProof/>
          <w:sz w:val="18"/>
          <w:szCs w:val="18"/>
          <w:highlight w:val="green"/>
        </w:rPr>
        <w:fldChar w:fldCharType="end"/>
      </w:r>
      <w:r w:rsidRPr="00413784">
        <w:rPr>
          <w:rFonts w:ascii="Arial" w:hAnsi="Arial" w:cs="Arial"/>
          <w:bCs/>
          <w:sz w:val="18"/>
          <w:szCs w:val="18"/>
          <w:highlight w:val="green"/>
        </w:rPr>
        <w:t xml:space="preserve">, </w:t>
      </w:r>
      <w:r w:rsidRPr="00413784">
        <w:rPr>
          <w:rFonts w:ascii="Arial" w:eastAsia="Times New Roman" w:hAnsi="Arial" w:cs="Arial"/>
          <w:color w:val="231F20"/>
          <w:sz w:val="18"/>
          <w:szCs w:val="18"/>
          <w:highlight w:val="green"/>
        </w:rPr>
        <w:t xml:space="preserve">en </w:t>
      </w:r>
      <w:r>
        <w:rPr>
          <w:rFonts w:ascii="Arial" w:hAnsi="Arial" w:cs="Arial"/>
          <w:bCs/>
          <w:noProof/>
          <w:sz w:val="18"/>
          <w:szCs w:val="18"/>
          <w:highlight w:val="green"/>
        </w:rPr>
        <w:fldChar w:fldCharType="begin"/>
      </w:r>
      <w:r>
        <w:rPr>
          <w:rFonts w:ascii="Arial" w:hAnsi="Arial" w:cs="Arial"/>
          <w:bCs/>
          <w:noProof/>
          <w:sz w:val="18"/>
          <w:szCs w:val="18"/>
          <w:highlight w:val="green"/>
        </w:rPr>
        <w:instrText xml:space="preserve"> MERGEFIELD LUGAR_DE_LA_INFRACCIÓN </w:instrText>
      </w:r>
      <w:r>
        <w:rPr>
          <w:rFonts w:ascii="Arial" w:hAnsi="Arial" w:cs="Arial"/>
          <w:bCs/>
          <w:noProof/>
          <w:sz w:val="18"/>
          <w:szCs w:val="18"/>
          <w:highlight w:val="green"/>
        </w:rPr>
        <w:fldChar w:fldCharType="separate"/>
      </w:r>
      <w:r>
        <w:rPr>
          <w:rFonts w:ascii="Arial" w:hAnsi="Arial" w:cs="Arial"/>
          <w:bCs/>
          <w:noProof/>
          <w:sz w:val="18"/>
          <w:szCs w:val="18"/>
          <w:highlight w:val="green"/>
        </w:rPr>
        <w:t>«LUGAR_DE_LA_INFRACCIÓN»</w:t>
      </w:r>
      <w:r>
        <w:rPr>
          <w:rFonts w:ascii="Arial" w:hAnsi="Arial" w:cs="Arial"/>
          <w:bCs/>
          <w:noProof/>
          <w:sz w:val="18"/>
          <w:szCs w:val="18"/>
          <w:highlight w:val="green"/>
        </w:rPr>
        <w:fldChar w:fldCharType="end"/>
      </w:r>
      <w:r>
        <w:rPr>
          <w:rFonts w:ascii="Arial" w:hAnsi="Arial" w:cs="Arial"/>
          <w:b/>
          <w:sz w:val="18"/>
          <w:szCs w:val="18"/>
        </w:rPr>
        <w:t xml:space="preserve">; </w:t>
      </w:r>
      <w:r w:rsidRPr="00717013">
        <w:rPr>
          <w:rFonts w:ascii="Arial" w:eastAsia="Times New Roman" w:hAnsi="Arial" w:cs="Arial"/>
          <w:color w:val="231F20"/>
          <w:sz w:val="18"/>
          <w:szCs w:val="18"/>
        </w:rPr>
        <w:t xml:space="preserve">donde conforme al Acta de Fiscalización Municipal </w:t>
      </w:r>
      <w:proofErr w:type="spellStart"/>
      <w:r w:rsidRPr="00717013">
        <w:rPr>
          <w:rFonts w:ascii="Arial" w:eastAsia="Times New Roman" w:hAnsi="Arial" w:cs="Arial"/>
          <w:color w:val="231F20"/>
          <w:sz w:val="18"/>
          <w:szCs w:val="18"/>
        </w:rPr>
        <w:t>N°</w:t>
      </w:r>
      <w:proofErr w:type="spellEnd"/>
      <w:r>
        <w:rPr>
          <w:rFonts w:ascii="Arial" w:eastAsia="Times New Roman" w:hAnsi="Arial" w:cs="Arial"/>
          <w:color w:val="231F20"/>
          <w:sz w:val="18"/>
          <w:szCs w:val="18"/>
        </w:rPr>
        <w:t xml:space="preserve"> </w:t>
      </w:r>
      <w:r>
        <w:rPr>
          <w:rFonts w:ascii="Arial" w:eastAsia="Times New Roman" w:hAnsi="Arial" w:cs="Arial"/>
          <w:color w:val="231F20"/>
          <w:sz w:val="18"/>
          <w:szCs w:val="18"/>
          <w:highlight w:val="green"/>
        </w:rPr>
        <w:fldChar w:fldCharType="begin"/>
      </w:r>
      <w:r>
        <w:rPr>
          <w:rFonts w:ascii="Arial" w:eastAsia="Times New Roman" w:hAnsi="Arial" w:cs="Arial"/>
          <w:color w:val="231F20"/>
          <w:sz w:val="18"/>
          <w:szCs w:val="18"/>
          <w:highlight w:val="green"/>
        </w:rPr>
        <w:instrText xml:space="preserve"> MERGEFIELD N_ACT_FISC </w:instrText>
      </w:r>
      <w:r>
        <w:rPr>
          <w:rFonts w:ascii="Arial" w:eastAsia="Times New Roman" w:hAnsi="Arial" w:cs="Arial"/>
          <w:color w:val="231F20"/>
          <w:sz w:val="18"/>
          <w:szCs w:val="18"/>
          <w:highlight w:val="green"/>
        </w:rPr>
        <w:fldChar w:fldCharType="separate"/>
      </w:r>
      <w:r>
        <w:rPr>
          <w:rFonts w:ascii="Arial" w:eastAsia="Times New Roman" w:hAnsi="Arial" w:cs="Arial"/>
          <w:noProof/>
          <w:color w:val="231F20"/>
          <w:sz w:val="18"/>
          <w:szCs w:val="18"/>
          <w:highlight w:val="green"/>
        </w:rPr>
        <w:t>«N_ACT_FISC»</w:t>
      </w:r>
      <w:r>
        <w:rPr>
          <w:rFonts w:ascii="Arial" w:eastAsia="Times New Roman" w:hAnsi="Arial" w:cs="Arial"/>
          <w:color w:val="231F20"/>
          <w:sz w:val="18"/>
          <w:szCs w:val="18"/>
          <w:highlight w:val="green"/>
        </w:rPr>
        <w:fldChar w:fldCharType="end"/>
      </w:r>
      <w:r>
        <w:rPr>
          <w:rFonts w:ascii="Arial" w:eastAsia="Times New Roman" w:hAnsi="Arial" w:cs="Arial"/>
          <w:color w:val="231F20"/>
          <w:sz w:val="18"/>
          <w:szCs w:val="18"/>
        </w:rPr>
        <w:t xml:space="preserve"> se constata que al momento de la diligencia municipal, se realiza actividad comercial </w:t>
      </w:r>
      <w:r w:rsidRPr="00717013">
        <w:rPr>
          <w:rFonts w:ascii="Arial" w:hAnsi="Arial" w:cs="Arial"/>
          <w:sz w:val="18"/>
          <w:szCs w:val="18"/>
        </w:rPr>
        <w:t xml:space="preserve">de GIRO: </w:t>
      </w:r>
      <w:r>
        <w:rPr>
          <w:rFonts w:ascii="Arial" w:hAnsi="Arial" w:cs="Arial"/>
          <w:b/>
          <w:sz w:val="18"/>
          <w:szCs w:val="18"/>
          <w:highlight w:val="green"/>
        </w:rPr>
        <w:fldChar w:fldCharType="begin"/>
      </w:r>
      <w:r>
        <w:rPr>
          <w:rFonts w:ascii="Arial" w:hAnsi="Arial" w:cs="Arial"/>
          <w:b/>
          <w:sz w:val="18"/>
          <w:szCs w:val="18"/>
          <w:highlight w:val="green"/>
        </w:rPr>
        <w:instrText xml:space="preserve"> MERGEFIELD GIRO </w:instrText>
      </w:r>
      <w:r>
        <w:rPr>
          <w:rFonts w:ascii="Arial" w:hAnsi="Arial" w:cs="Arial"/>
          <w:b/>
          <w:sz w:val="18"/>
          <w:szCs w:val="18"/>
          <w:highlight w:val="green"/>
        </w:rPr>
        <w:fldChar w:fldCharType="separate"/>
      </w:r>
      <w:r>
        <w:rPr>
          <w:rFonts w:ascii="Arial" w:hAnsi="Arial" w:cs="Arial"/>
          <w:b/>
          <w:noProof/>
          <w:sz w:val="18"/>
          <w:szCs w:val="18"/>
          <w:highlight w:val="green"/>
        </w:rPr>
        <w:t>«GIRO»</w:t>
      </w:r>
      <w:r>
        <w:rPr>
          <w:rFonts w:ascii="Arial" w:hAnsi="Arial" w:cs="Arial"/>
          <w:b/>
          <w:sz w:val="18"/>
          <w:szCs w:val="18"/>
          <w:highlight w:val="green"/>
        </w:rPr>
        <w:fldChar w:fldCharType="end"/>
      </w:r>
      <w:r w:rsidRPr="00717013">
        <w:rPr>
          <w:rFonts w:ascii="Arial" w:hAnsi="Arial" w:cs="Arial"/>
          <w:b/>
          <w:sz w:val="18"/>
          <w:szCs w:val="18"/>
        </w:rPr>
        <w:t>,</w:t>
      </w:r>
      <w:r>
        <w:rPr>
          <w:rFonts w:ascii="Arial" w:eastAsia="Times New Roman" w:hAnsi="Arial" w:cs="Arial"/>
          <w:color w:val="231F20"/>
          <w:sz w:val="18"/>
          <w:szCs w:val="18"/>
        </w:rPr>
        <w:t xml:space="preserve"> </w:t>
      </w:r>
      <w:r w:rsidRPr="002F5A79">
        <w:rPr>
          <w:rFonts w:ascii="Arial" w:eastAsia="Times New Roman" w:hAnsi="Arial" w:cs="Arial"/>
          <w:color w:val="231F20"/>
          <w:sz w:val="18"/>
          <w:szCs w:val="18"/>
          <w:highlight w:val="yellow"/>
        </w:rPr>
        <w:t>DESCRIPCIÓN DE LOS HECHOS QUE MOTIVARON LA EMISIÓN DE LA NC</w:t>
      </w:r>
      <w:r>
        <w:rPr>
          <w:rFonts w:ascii="Arial" w:eastAsia="Times New Roman" w:hAnsi="Arial" w:cs="Arial"/>
          <w:color w:val="231F20"/>
          <w:sz w:val="18"/>
          <w:szCs w:val="18"/>
        </w:rPr>
        <w:t xml:space="preserve"> ; por tanto, se procede a imponer la Notificación de Cargo </w:t>
      </w:r>
      <w:proofErr w:type="spellStart"/>
      <w:r>
        <w:rPr>
          <w:rFonts w:ascii="Arial" w:eastAsia="Times New Roman" w:hAnsi="Arial" w:cs="Arial"/>
          <w:color w:val="231F20"/>
          <w:sz w:val="18"/>
          <w:szCs w:val="18"/>
        </w:rPr>
        <w:t>N°</w:t>
      </w:r>
      <w:proofErr w:type="spellEnd"/>
      <w:r>
        <w:rPr>
          <w:rFonts w:ascii="Arial" w:eastAsia="Times New Roman" w:hAnsi="Arial" w:cs="Arial"/>
          <w:color w:val="231F20"/>
          <w:sz w:val="18"/>
          <w:szCs w:val="18"/>
        </w:rPr>
        <w:t xml:space="preserve"> </w:t>
      </w:r>
      <w:r>
        <w:rPr>
          <w:rFonts w:ascii="Arial" w:eastAsia="Times New Roman" w:hAnsi="Arial" w:cs="Arial"/>
          <w:color w:val="231F20"/>
          <w:sz w:val="18"/>
          <w:szCs w:val="18"/>
          <w:highlight w:val="green"/>
        </w:rPr>
        <w:fldChar w:fldCharType="begin"/>
      </w:r>
      <w:r>
        <w:rPr>
          <w:rFonts w:ascii="Arial" w:eastAsia="Times New Roman" w:hAnsi="Arial" w:cs="Arial"/>
          <w:color w:val="231F20"/>
          <w:sz w:val="18"/>
          <w:szCs w:val="18"/>
          <w:highlight w:val="green"/>
        </w:rPr>
        <w:instrText xml:space="preserve"> MERGEFIELD N_DE_NC </w:instrText>
      </w:r>
      <w:r>
        <w:rPr>
          <w:rFonts w:ascii="Arial" w:eastAsia="Times New Roman" w:hAnsi="Arial" w:cs="Arial"/>
          <w:color w:val="231F20"/>
          <w:sz w:val="18"/>
          <w:szCs w:val="18"/>
          <w:highlight w:val="green"/>
        </w:rPr>
        <w:fldChar w:fldCharType="separate"/>
      </w:r>
      <w:r>
        <w:rPr>
          <w:rFonts w:ascii="Arial" w:eastAsia="Times New Roman" w:hAnsi="Arial" w:cs="Arial"/>
          <w:noProof/>
          <w:color w:val="231F20"/>
          <w:sz w:val="18"/>
          <w:szCs w:val="18"/>
          <w:highlight w:val="green"/>
        </w:rPr>
        <w:t>«N_DE_NC»</w:t>
      </w:r>
      <w:r>
        <w:rPr>
          <w:rFonts w:ascii="Arial" w:eastAsia="Times New Roman" w:hAnsi="Arial" w:cs="Arial"/>
          <w:color w:val="231F20"/>
          <w:sz w:val="18"/>
          <w:szCs w:val="18"/>
          <w:highlight w:val="green"/>
        </w:rPr>
        <w:fldChar w:fldCharType="end"/>
      </w:r>
      <w:r>
        <w:rPr>
          <w:rFonts w:ascii="Arial" w:eastAsia="Times New Roman" w:hAnsi="Arial" w:cs="Arial"/>
          <w:color w:val="231F20"/>
          <w:sz w:val="18"/>
          <w:szCs w:val="18"/>
        </w:rPr>
        <w:t xml:space="preserve">, por el código </w:t>
      </w:r>
      <w:r>
        <w:rPr>
          <w:rFonts w:ascii="Arial" w:eastAsia="Times New Roman" w:hAnsi="Arial" w:cs="Arial"/>
          <w:color w:val="231F20"/>
          <w:sz w:val="18"/>
          <w:szCs w:val="18"/>
          <w:highlight w:val="green"/>
        </w:rPr>
        <w:fldChar w:fldCharType="begin"/>
      </w:r>
      <w:r>
        <w:rPr>
          <w:rFonts w:ascii="Arial" w:eastAsia="Times New Roman" w:hAnsi="Arial" w:cs="Arial"/>
          <w:color w:val="231F20"/>
          <w:sz w:val="18"/>
          <w:szCs w:val="18"/>
          <w:highlight w:val="green"/>
        </w:rPr>
        <w:instrText xml:space="preserve"> MERGEFIELD CODIGO_DE_INFRACCIÓN </w:instrText>
      </w:r>
      <w:r>
        <w:rPr>
          <w:rFonts w:ascii="Arial" w:eastAsia="Times New Roman" w:hAnsi="Arial" w:cs="Arial"/>
          <w:color w:val="231F20"/>
          <w:sz w:val="18"/>
          <w:szCs w:val="18"/>
          <w:highlight w:val="green"/>
        </w:rPr>
        <w:fldChar w:fldCharType="separate"/>
      </w:r>
      <w:r>
        <w:rPr>
          <w:rFonts w:ascii="Arial" w:eastAsia="Times New Roman" w:hAnsi="Arial" w:cs="Arial"/>
          <w:noProof/>
          <w:color w:val="231F20"/>
          <w:sz w:val="18"/>
          <w:szCs w:val="18"/>
          <w:highlight w:val="green"/>
        </w:rPr>
        <w:t>«CODIGO_DE_INFRACCIÓN»</w:t>
      </w:r>
      <w:r>
        <w:rPr>
          <w:rFonts w:ascii="Arial" w:eastAsia="Times New Roman" w:hAnsi="Arial" w:cs="Arial"/>
          <w:color w:val="231F20"/>
          <w:sz w:val="18"/>
          <w:szCs w:val="18"/>
          <w:highlight w:val="green"/>
        </w:rPr>
        <w:fldChar w:fldCharType="end"/>
      </w:r>
      <w:r>
        <w:rPr>
          <w:rFonts w:ascii="Arial" w:eastAsia="Times New Roman" w:hAnsi="Arial" w:cs="Arial"/>
          <w:color w:val="231F20"/>
          <w:sz w:val="18"/>
          <w:szCs w:val="18"/>
        </w:rPr>
        <w:t xml:space="preserve">, que describe la conducta </w:t>
      </w:r>
      <w:r>
        <w:rPr>
          <w:rFonts w:ascii="Arial" w:eastAsia="Times New Roman" w:hAnsi="Arial" w:cs="Arial"/>
          <w:color w:val="231F20"/>
          <w:sz w:val="18"/>
          <w:szCs w:val="18"/>
        </w:rPr>
        <w:lastRenderedPageBreak/>
        <w:t xml:space="preserve">infractora como: </w:t>
      </w:r>
      <w:r w:rsidRPr="00022496">
        <w:rPr>
          <w:rFonts w:ascii="Arial" w:hAnsi="Arial" w:cs="Arial"/>
          <w:b/>
          <w:i/>
          <w:iCs/>
          <w:sz w:val="18"/>
          <w:szCs w:val="18"/>
        </w:rPr>
        <w:t>“</w:t>
      </w:r>
      <w:r>
        <w:rPr>
          <w:rFonts w:ascii="Arial" w:hAnsi="Arial" w:cs="Arial"/>
          <w:b/>
          <w:i/>
          <w:iCs/>
          <w:sz w:val="18"/>
          <w:szCs w:val="18"/>
          <w:highlight w:val="green"/>
        </w:rPr>
        <w:fldChar w:fldCharType="begin"/>
      </w:r>
      <w:r>
        <w:rPr>
          <w:rFonts w:ascii="Arial" w:hAnsi="Arial" w:cs="Arial"/>
          <w:b/>
          <w:i/>
          <w:iCs/>
          <w:sz w:val="18"/>
          <w:szCs w:val="18"/>
          <w:highlight w:val="green"/>
        </w:rPr>
        <w:instrText xml:space="preserve"> MERGEFIELD CONTENIDO </w:instrText>
      </w:r>
      <w:r>
        <w:rPr>
          <w:rFonts w:ascii="Arial" w:hAnsi="Arial" w:cs="Arial"/>
          <w:b/>
          <w:i/>
          <w:iCs/>
          <w:sz w:val="18"/>
          <w:szCs w:val="18"/>
          <w:highlight w:val="green"/>
        </w:rPr>
        <w:fldChar w:fldCharType="separate"/>
      </w:r>
      <w:r>
        <w:rPr>
          <w:rFonts w:ascii="Arial" w:hAnsi="Arial" w:cs="Arial"/>
          <w:b/>
          <w:i/>
          <w:iCs/>
          <w:noProof/>
          <w:sz w:val="18"/>
          <w:szCs w:val="18"/>
          <w:highlight w:val="green"/>
        </w:rPr>
        <w:t>«CONTENIDO»</w:t>
      </w:r>
      <w:r>
        <w:rPr>
          <w:rFonts w:ascii="Arial" w:hAnsi="Arial" w:cs="Arial"/>
          <w:b/>
          <w:i/>
          <w:iCs/>
          <w:sz w:val="18"/>
          <w:szCs w:val="18"/>
          <w:highlight w:val="green"/>
        </w:rPr>
        <w:fldChar w:fldCharType="end"/>
      </w:r>
      <w:r w:rsidRPr="00022496">
        <w:rPr>
          <w:rFonts w:ascii="Arial" w:hAnsi="Arial" w:cs="Arial"/>
          <w:b/>
          <w:i/>
          <w:iCs/>
          <w:sz w:val="18"/>
          <w:szCs w:val="18"/>
        </w:rPr>
        <w:t>”</w:t>
      </w:r>
      <w:r>
        <w:rPr>
          <w:rFonts w:ascii="Arial" w:hAnsi="Arial" w:cs="Arial"/>
          <w:bCs/>
          <w:sz w:val="18"/>
          <w:szCs w:val="18"/>
        </w:rPr>
        <w:t xml:space="preserve">, según la Ordenanza </w:t>
      </w:r>
      <w:proofErr w:type="spellStart"/>
      <w:r>
        <w:rPr>
          <w:rFonts w:ascii="Arial" w:hAnsi="Arial" w:cs="Arial"/>
          <w:bCs/>
          <w:sz w:val="18"/>
          <w:szCs w:val="18"/>
        </w:rPr>
        <w:t>N°</w:t>
      </w:r>
      <w:proofErr w:type="spellEnd"/>
      <w:r>
        <w:rPr>
          <w:rFonts w:ascii="Arial" w:hAnsi="Arial" w:cs="Arial"/>
          <w:bCs/>
          <w:sz w:val="18"/>
          <w:szCs w:val="18"/>
        </w:rPr>
        <w:t xml:space="preserve"> 379-MDPP y sus modificatorias.</w:t>
      </w:r>
    </w:p>
    <w:p w14:paraId="509E2BCC" w14:textId="77777777" w:rsidR="0041708E" w:rsidRPr="00717013" w:rsidRDefault="0041708E" w:rsidP="0041708E">
      <w:pPr>
        <w:ind w:right="-1" w:firstLine="705"/>
        <w:jc w:val="both"/>
        <w:textAlignment w:val="baseline"/>
        <w:rPr>
          <w:rFonts w:ascii="Arial" w:eastAsia="Times New Roman" w:hAnsi="Arial" w:cs="Arial"/>
          <w:sz w:val="18"/>
          <w:szCs w:val="18"/>
          <w:lang w:val="es-MX"/>
        </w:rPr>
      </w:pPr>
      <w:r w:rsidRPr="00717013">
        <w:rPr>
          <w:rFonts w:ascii="Arial" w:eastAsia="Times New Roman" w:hAnsi="Arial" w:cs="Arial"/>
          <w:i/>
          <w:color w:val="231F20"/>
          <w:sz w:val="18"/>
          <w:szCs w:val="18"/>
        </w:rPr>
        <w:t xml:space="preserve"> </w:t>
      </w:r>
    </w:p>
    <w:p w14:paraId="5F032386" w14:textId="77777777" w:rsidR="0041708E" w:rsidRPr="00717013" w:rsidRDefault="0041708E" w:rsidP="0041708E">
      <w:pPr>
        <w:ind w:right="-1" w:firstLine="705"/>
        <w:jc w:val="both"/>
        <w:textAlignment w:val="baseline"/>
        <w:rPr>
          <w:rFonts w:ascii="Arial" w:eastAsia="Times New Roman" w:hAnsi="Arial" w:cs="Arial"/>
          <w:color w:val="231F20"/>
          <w:sz w:val="18"/>
          <w:szCs w:val="18"/>
        </w:rPr>
      </w:pPr>
      <w:r w:rsidRPr="00717013">
        <w:rPr>
          <w:rFonts w:ascii="Arial" w:eastAsia="Times New Roman" w:hAnsi="Arial" w:cs="Arial"/>
          <w:i/>
          <w:color w:val="231F20"/>
          <w:sz w:val="18"/>
          <w:szCs w:val="18"/>
        </w:rPr>
        <w:t xml:space="preserve">  </w:t>
      </w:r>
      <w:r w:rsidRPr="00717013">
        <w:rPr>
          <w:rFonts w:ascii="Arial" w:eastAsia="Times New Roman" w:hAnsi="Arial" w:cs="Arial"/>
          <w:color w:val="231F20"/>
          <w:sz w:val="18"/>
          <w:szCs w:val="18"/>
        </w:rPr>
        <w:t xml:space="preserve">Que, </w:t>
      </w:r>
      <w:r>
        <w:rPr>
          <w:rFonts w:ascii="Arial" w:eastAsia="Times New Roman" w:hAnsi="Arial" w:cs="Arial"/>
          <w:color w:val="231F20"/>
          <w:sz w:val="18"/>
          <w:szCs w:val="18"/>
        </w:rPr>
        <w:t xml:space="preserve">la </w:t>
      </w:r>
      <w:r w:rsidRPr="00717013">
        <w:rPr>
          <w:rFonts w:ascii="Arial" w:eastAsia="Times New Roman" w:hAnsi="Arial" w:cs="Arial"/>
          <w:color w:val="231F20"/>
          <w:sz w:val="18"/>
          <w:szCs w:val="18"/>
        </w:rPr>
        <w:t xml:space="preserve">recurrente, de conformidad al Artículo 73° de Beneficios Administrativos para el Pago de Multas Administrativas establecidos en la Ordenanza </w:t>
      </w:r>
      <w:proofErr w:type="spellStart"/>
      <w:r w:rsidRPr="00717013">
        <w:rPr>
          <w:rFonts w:ascii="Arial" w:eastAsia="Times New Roman" w:hAnsi="Arial" w:cs="Arial"/>
          <w:color w:val="231F20"/>
          <w:sz w:val="18"/>
          <w:szCs w:val="18"/>
        </w:rPr>
        <w:t>N°</w:t>
      </w:r>
      <w:proofErr w:type="spellEnd"/>
      <w:r w:rsidRPr="00717013">
        <w:rPr>
          <w:rFonts w:ascii="Arial" w:eastAsia="Times New Roman" w:hAnsi="Arial" w:cs="Arial"/>
          <w:color w:val="231F20"/>
          <w:sz w:val="18"/>
          <w:szCs w:val="18"/>
        </w:rPr>
        <w:t xml:space="preserve"> 379-MPP reconoce haber cometido la infracción de forma expresa y por escrito, pidiendo que se dé por concluido el procedimiento administrativo sancionador materia de la presente y amparándose  en el Artículo 200°y 201° del TUO de la Ley </w:t>
      </w:r>
      <w:proofErr w:type="spellStart"/>
      <w:r w:rsidRPr="00717013">
        <w:rPr>
          <w:rFonts w:ascii="Arial" w:eastAsia="Times New Roman" w:hAnsi="Arial" w:cs="Arial"/>
          <w:color w:val="231F20"/>
          <w:sz w:val="18"/>
          <w:szCs w:val="18"/>
        </w:rPr>
        <w:t>N°</w:t>
      </w:r>
      <w:proofErr w:type="spellEnd"/>
      <w:r w:rsidRPr="00717013">
        <w:rPr>
          <w:rFonts w:ascii="Arial" w:eastAsia="Times New Roman" w:hAnsi="Arial" w:cs="Arial"/>
          <w:color w:val="231F20"/>
          <w:sz w:val="18"/>
          <w:szCs w:val="18"/>
        </w:rPr>
        <w:t xml:space="preserve"> 27444, presenta su desistimiento al procedimiento administrativo sancionador iniciado en su contra, ambos mediante</w:t>
      </w:r>
      <w:r w:rsidRPr="00717013">
        <w:rPr>
          <w:rFonts w:ascii="Arial" w:eastAsia="Times New Roman" w:hAnsi="Arial" w:cs="Arial"/>
          <w:sz w:val="18"/>
          <w:szCs w:val="18"/>
          <w:lang w:val="es-ES"/>
        </w:rPr>
        <w:t xml:space="preserve"> Expediente </w:t>
      </w:r>
      <w:proofErr w:type="spellStart"/>
      <w:r w:rsidRPr="00717013">
        <w:rPr>
          <w:rFonts w:ascii="Arial" w:eastAsia="Times New Roman" w:hAnsi="Arial" w:cs="Arial"/>
          <w:sz w:val="18"/>
          <w:szCs w:val="18"/>
          <w:lang w:val="es-ES"/>
        </w:rPr>
        <w:t>Nº</w:t>
      </w:r>
      <w:proofErr w:type="spellEnd"/>
      <w:r w:rsidRPr="00717013">
        <w:rPr>
          <w:rFonts w:ascii="Arial" w:eastAsia="Times New Roman" w:hAnsi="Arial" w:cs="Arial"/>
          <w:sz w:val="18"/>
          <w:szCs w:val="18"/>
          <w:lang w:val="es-ES"/>
        </w:rPr>
        <w:t xml:space="preserve">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N_DE_EXPEDIENTE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«N_DE_EXPEDIENTE»</w:t>
      </w:r>
      <w:r>
        <w:rPr>
          <w:rFonts w:ascii="Arial" w:eastAsia="Times New Roman" w:hAnsi="Arial" w:cs="Arial"/>
          <w:sz w:val="18"/>
          <w:szCs w:val="18"/>
          <w:highlight w:val="green"/>
          <w:lang w:val="es-ES"/>
        </w:rPr>
        <w:fldChar w:fldCharType="end"/>
      </w:r>
      <w:r w:rsidRPr="00717013">
        <w:rPr>
          <w:rFonts w:ascii="Arial" w:eastAsia="Times New Roman" w:hAnsi="Arial" w:cs="Arial"/>
          <w:sz w:val="18"/>
          <w:szCs w:val="18"/>
          <w:lang w:val="es-ES"/>
        </w:rPr>
        <w:t xml:space="preserve"> de fecha </w:t>
      </w:r>
      <w:r>
        <w:rPr>
          <w:rFonts w:ascii="Arial" w:eastAsia="Times New Roman" w:hAnsi="Arial" w:cs="Arial"/>
          <w:sz w:val="18"/>
          <w:szCs w:val="18"/>
          <w:highlight w:val="green"/>
          <w:lang w:val="es-ES"/>
        </w:rPr>
        <w:fldChar w:fldCharType="begin"/>
      </w:r>
      <w:r>
        <w:rPr>
          <w:rFonts w:ascii="Arial" w:eastAsia="Times New Roman" w:hAnsi="Arial" w:cs="Arial"/>
          <w:sz w:val="18"/>
          <w:szCs w:val="18"/>
          <w:highlight w:val="green"/>
          <w:lang w:val="es-ES"/>
        </w:rPr>
        <w:instrText xml:space="preserve"> MERGEFIELD FECHA_DEL_EXPEDIENTE </w:instrText>
      </w:r>
      <w:r>
        <w:rPr>
          <w:rFonts w:ascii="Arial" w:eastAsia="Times New Roman" w:hAnsi="Arial" w:cs="Arial"/>
          <w:sz w:val="18"/>
          <w:szCs w:val="18"/>
          <w:highlight w:val="green"/>
          <w:lang w:val="es-ES"/>
        </w:rPr>
        <w:fldChar w:fldCharType="separate"/>
      </w:r>
      <w:r>
        <w:rPr>
          <w:rFonts w:ascii="Arial" w:eastAsia="Times New Roman" w:hAnsi="Arial" w:cs="Arial"/>
          <w:noProof/>
          <w:sz w:val="18"/>
          <w:szCs w:val="18"/>
          <w:highlight w:val="green"/>
          <w:lang w:val="es-ES"/>
        </w:rPr>
        <w:t>«FECHA_DEL_EXPEDIENTE»</w:t>
      </w:r>
      <w:r>
        <w:rPr>
          <w:rFonts w:ascii="Arial" w:eastAsia="Times New Roman" w:hAnsi="Arial" w:cs="Arial"/>
          <w:sz w:val="18"/>
          <w:szCs w:val="18"/>
          <w:highlight w:val="green"/>
          <w:lang w:val="es-ES"/>
        </w:rPr>
        <w:fldChar w:fldCharType="end"/>
      </w:r>
      <w:r w:rsidRPr="004A3CCD">
        <w:rPr>
          <w:rFonts w:ascii="Arial" w:eastAsia="Times New Roman" w:hAnsi="Arial" w:cs="Arial"/>
          <w:color w:val="231F20"/>
          <w:sz w:val="18"/>
          <w:szCs w:val="18"/>
        </w:rPr>
        <w:t>,</w:t>
      </w:r>
      <w:r>
        <w:rPr>
          <w:rFonts w:ascii="Arial" w:eastAsia="Times New Roman" w:hAnsi="Arial" w:cs="Arial"/>
          <w:color w:val="231F20"/>
          <w:sz w:val="18"/>
          <w:szCs w:val="18"/>
        </w:rPr>
        <w:t xml:space="preserve"> </w:t>
      </w:r>
      <w:r w:rsidRPr="00717013">
        <w:rPr>
          <w:rFonts w:ascii="Arial" w:eastAsia="Times New Roman" w:hAnsi="Arial" w:cs="Arial"/>
          <w:color w:val="231F20"/>
          <w:sz w:val="18"/>
          <w:szCs w:val="18"/>
        </w:rPr>
        <w:t>declarando al mismo tiempo que acepta voluntariamente la comisión de la infracción municipal atribuida.</w:t>
      </w:r>
    </w:p>
    <w:p w14:paraId="1676B388" w14:textId="77777777" w:rsidR="0041708E" w:rsidRPr="00717013" w:rsidRDefault="0041708E" w:rsidP="0041708E">
      <w:pPr>
        <w:ind w:right="-1"/>
        <w:jc w:val="both"/>
        <w:textAlignment w:val="baseline"/>
        <w:rPr>
          <w:rFonts w:ascii="Arial" w:eastAsia="Times New Roman" w:hAnsi="Arial" w:cs="Arial"/>
          <w:color w:val="231F20"/>
          <w:sz w:val="18"/>
          <w:szCs w:val="18"/>
        </w:rPr>
      </w:pPr>
    </w:p>
    <w:p w14:paraId="62D238CD" w14:textId="77777777" w:rsidR="0041708E" w:rsidRPr="00717013" w:rsidRDefault="0041708E" w:rsidP="0041708E">
      <w:pPr>
        <w:ind w:right="-1" w:firstLine="705"/>
        <w:jc w:val="both"/>
        <w:textAlignment w:val="baseline"/>
        <w:rPr>
          <w:rFonts w:ascii="Arial" w:eastAsia="Times New Roman" w:hAnsi="Arial" w:cs="Arial"/>
          <w:i/>
          <w:color w:val="231F20"/>
          <w:sz w:val="18"/>
          <w:szCs w:val="18"/>
        </w:rPr>
      </w:pPr>
      <w:r w:rsidRPr="00717013">
        <w:rPr>
          <w:rFonts w:ascii="Arial" w:eastAsia="Times New Roman" w:hAnsi="Arial" w:cs="Arial"/>
          <w:color w:val="231F20"/>
          <w:sz w:val="18"/>
          <w:szCs w:val="18"/>
        </w:rPr>
        <w:t xml:space="preserve">Que el numeral 200.4 del Artículo 200 del TUO de la Ley </w:t>
      </w:r>
      <w:proofErr w:type="spellStart"/>
      <w:r w:rsidRPr="00717013">
        <w:rPr>
          <w:rFonts w:ascii="Arial" w:eastAsia="Times New Roman" w:hAnsi="Arial" w:cs="Arial"/>
          <w:color w:val="231F20"/>
          <w:sz w:val="18"/>
          <w:szCs w:val="18"/>
        </w:rPr>
        <w:t>N°</w:t>
      </w:r>
      <w:proofErr w:type="spellEnd"/>
      <w:r w:rsidRPr="00717013">
        <w:rPr>
          <w:rFonts w:ascii="Arial" w:eastAsia="Times New Roman" w:hAnsi="Arial" w:cs="Arial"/>
          <w:color w:val="231F20"/>
          <w:sz w:val="18"/>
          <w:szCs w:val="18"/>
        </w:rPr>
        <w:t xml:space="preserve"> 274444, establece que </w:t>
      </w:r>
      <w:r w:rsidRPr="00717013">
        <w:rPr>
          <w:rFonts w:ascii="Arial" w:eastAsia="Times New Roman" w:hAnsi="Arial" w:cs="Arial"/>
          <w:i/>
          <w:color w:val="231F20"/>
          <w:sz w:val="18"/>
          <w:szCs w:val="18"/>
        </w:rPr>
        <w:t xml:space="preserve">el desistimiento podrá hacerse por cualquier medio que permita su constancia y señalando su contenido y alcance (…) </w:t>
      </w:r>
      <w:r w:rsidRPr="00717013">
        <w:rPr>
          <w:rFonts w:ascii="Arial" w:eastAsia="Times New Roman" w:hAnsi="Arial" w:cs="Arial"/>
          <w:color w:val="231F20"/>
          <w:sz w:val="18"/>
          <w:szCs w:val="18"/>
        </w:rPr>
        <w:t>a su vez, el numeral 201.2 del citado cuerpo normativo determina “</w:t>
      </w:r>
      <w:r w:rsidRPr="00717013">
        <w:rPr>
          <w:rFonts w:ascii="Arial" w:eastAsia="Times New Roman" w:hAnsi="Arial" w:cs="Arial"/>
          <w:i/>
          <w:color w:val="231F20"/>
          <w:sz w:val="18"/>
          <w:szCs w:val="18"/>
        </w:rPr>
        <w:t>puede desistirse de un recurso administrativo antes de que se notifique a resolución final en la instancia, determinando que la resolución impugnada quede firme (…)”.</w:t>
      </w:r>
    </w:p>
    <w:p w14:paraId="35DA0CDB" w14:textId="77777777" w:rsidR="0041708E" w:rsidRPr="00717013" w:rsidRDefault="0041708E" w:rsidP="0041708E">
      <w:pPr>
        <w:ind w:right="-1"/>
        <w:jc w:val="both"/>
        <w:textAlignment w:val="baseline"/>
        <w:rPr>
          <w:rFonts w:ascii="Arial" w:eastAsia="Times New Roman" w:hAnsi="Arial" w:cs="Arial"/>
          <w:i/>
          <w:color w:val="231F20"/>
          <w:sz w:val="18"/>
          <w:szCs w:val="18"/>
        </w:rPr>
      </w:pPr>
    </w:p>
    <w:p w14:paraId="092BF51E" w14:textId="77777777" w:rsidR="0041708E" w:rsidRPr="00717013" w:rsidRDefault="0041708E" w:rsidP="0041708E">
      <w:pPr>
        <w:ind w:right="-1" w:firstLine="705"/>
        <w:jc w:val="both"/>
        <w:textAlignment w:val="baseline"/>
        <w:rPr>
          <w:rFonts w:ascii="Arial" w:eastAsia="Times New Roman" w:hAnsi="Arial" w:cs="Arial"/>
          <w:color w:val="231F20"/>
          <w:sz w:val="18"/>
          <w:szCs w:val="18"/>
        </w:rPr>
      </w:pPr>
      <w:r w:rsidRPr="00717013">
        <w:rPr>
          <w:rFonts w:ascii="Arial" w:eastAsia="Times New Roman" w:hAnsi="Arial" w:cs="Arial"/>
          <w:color w:val="231F20"/>
          <w:sz w:val="18"/>
          <w:szCs w:val="18"/>
        </w:rPr>
        <w:t>Que, estando al párrafo precedente de conformidad  a los Artículos 254° y 255° del TUO de la Ley  27444, Ley del Procedimiento Administrativo General, esta Gerencia ha procedido a la evaluación de los actuados administrativos, determinándose que si</w:t>
      </w:r>
      <w:r>
        <w:rPr>
          <w:rFonts w:ascii="Arial" w:eastAsia="Times New Roman" w:hAnsi="Arial" w:cs="Arial"/>
          <w:color w:val="231F20"/>
          <w:sz w:val="18"/>
          <w:szCs w:val="18"/>
        </w:rPr>
        <w:t xml:space="preserve"> </w:t>
      </w:r>
      <w:r w:rsidRPr="002F5A79">
        <w:rPr>
          <w:rFonts w:ascii="Arial" w:eastAsia="Times New Roman" w:hAnsi="Arial" w:cs="Arial"/>
          <w:color w:val="231F20"/>
          <w:sz w:val="18"/>
          <w:szCs w:val="18"/>
          <w:highlight w:val="yellow"/>
        </w:rPr>
        <w:t>el administrado</w:t>
      </w:r>
      <w:r w:rsidRPr="00717013">
        <w:rPr>
          <w:rFonts w:ascii="Arial" w:eastAsia="Times New Roman" w:hAnsi="Arial" w:cs="Arial"/>
          <w:color w:val="231F20"/>
          <w:sz w:val="18"/>
          <w:szCs w:val="18"/>
        </w:rPr>
        <w:t xml:space="preserve"> de manera voluntaria, acepta haber cometido la conducta que se tipifico como infracción, no hay mayor análisis que hacer, más que el de sancionar por tal razón, otorgándole a su vez el beneficio del pago del 50% del monto total de la multa a pagar, beneficio que caducará a los 15 días de notificada la presente.</w:t>
      </w:r>
    </w:p>
    <w:p w14:paraId="76674547" w14:textId="77777777" w:rsidR="0041708E" w:rsidRPr="00717013" w:rsidRDefault="0041708E" w:rsidP="0041708E">
      <w:pPr>
        <w:ind w:right="-1"/>
        <w:jc w:val="both"/>
        <w:textAlignment w:val="baseline"/>
        <w:rPr>
          <w:rFonts w:ascii="Arial" w:eastAsia="Times New Roman" w:hAnsi="Arial" w:cs="Arial"/>
          <w:color w:val="231F20"/>
          <w:sz w:val="18"/>
          <w:szCs w:val="18"/>
        </w:rPr>
      </w:pPr>
    </w:p>
    <w:p w14:paraId="72D9BCA3" w14:textId="77777777" w:rsidR="0041708E" w:rsidRPr="00717013" w:rsidRDefault="0041708E" w:rsidP="0041708E">
      <w:pPr>
        <w:ind w:right="-1" w:firstLine="705"/>
        <w:jc w:val="both"/>
        <w:textAlignment w:val="baseline"/>
        <w:rPr>
          <w:rFonts w:ascii="Segoe UI" w:eastAsia="Times New Roman" w:hAnsi="Segoe UI" w:cs="Segoe UI"/>
          <w:sz w:val="18"/>
          <w:szCs w:val="18"/>
          <w:lang w:val="es-MX"/>
        </w:rPr>
      </w:pPr>
      <w:r w:rsidRPr="00717013">
        <w:rPr>
          <w:rFonts w:ascii="Arial" w:eastAsia="Times New Roman" w:hAnsi="Arial" w:cs="Arial"/>
          <w:color w:val="231F20"/>
          <w:sz w:val="18"/>
          <w:szCs w:val="18"/>
        </w:rPr>
        <w:t>Por estas consideraciones y analizando los actuados, conforme al T.U.O. de la Ley </w:t>
      </w:r>
      <w:proofErr w:type="spellStart"/>
      <w:r w:rsidRPr="00717013">
        <w:rPr>
          <w:rFonts w:ascii="Arial" w:eastAsia="Times New Roman" w:hAnsi="Arial" w:cs="Arial"/>
          <w:color w:val="231F20"/>
          <w:sz w:val="18"/>
          <w:szCs w:val="18"/>
        </w:rPr>
        <w:t>N°</w:t>
      </w:r>
      <w:proofErr w:type="spellEnd"/>
      <w:r w:rsidRPr="00717013">
        <w:rPr>
          <w:rFonts w:ascii="Arial" w:eastAsia="Times New Roman" w:hAnsi="Arial" w:cs="Arial"/>
          <w:color w:val="231F20"/>
          <w:sz w:val="18"/>
          <w:szCs w:val="18"/>
        </w:rPr>
        <w:t xml:space="preserve"> 27444 - Ley del Procedimiento Administrativo Sancionador, Ley </w:t>
      </w:r>
      <w:proofErr w:type="spellStart"/>
      <w:r w:rsidRPr="00717013">
        <w:rPr>
          <w:rFonts w:ascii="Arial" w:eastAsia="Times New Roman" w:hAnsi="Arial" w:cs="Arial"/>
          <w:color w:val="231F20"/>
          <w:sz w:val="18"/>
          <w:szCs w:val="18"/>
        </w:rPr>
        <w:t>N°</w:t>
      </w:r>
      <w:proofErr w:type="spellEnd"/>
      <w:r w:rsidRPr="00717013">
        <w:rPr>
          <w:rFonts w:ascii="Arial" w:eastAsia="Times New Roman" w:hAnsi="Arial" w:cs="Arial"/>
          <w:color w:val="231F20"/>
          <w:sz w:val="18"/>
          <w:szCs w:val="18"/>
        </w:rPr>
        <w:t> 27972, Ley Orgánica de Municipalidades;</w:t>
      </w:r>
      <w:r w:rsidRPr="00717013">
        <w:rPr>
          <w:rFonts w:ascii="Arial" w:eastAsia="Times New Roman" w:hAnsi="Arial" w:cs="Arial"/>
          <w:sz w:val="18"/>
          <w:szCs w:val="18"/>
          <w:lang w:val="es-MX"/>
        </w:rPr>
        <w:t> </w:t>
      </w:r>
    </w:p>
    <w:p w14:paraId="26269F32" w14:textId="77777777" w:rsidR="0041708E" w:rsidRPr="00EE4871" w:rsidRDefault="0041708E" w:rsidP="0041708E">
      <w:pPr>
        <w:ind w:right="-1"/>
        <w:jc w:val="both"/>
        <w:textAlignment w:val="baseline"/>
        <w:rPr>
          <w:rFonts w:ascii="Arial" w:eastAsia="Times New Roman" w:hAnsi="Arial" w:cs="Arial"/>
          <w:sz w:val="18"/>
          <w:szCs w:val="18"/>
          <w:lang w:val="es-MX"/>
        </w:rPr>
      </w:pPr>
      <w:r w:rsidRPr="00717013">
        <w:rPr>
          <w:rFonts w:ascii="Arial" w:eastAsia="Times New Roman" w:hAnsi="Arial" w:cs="Arial"/>
          <w:sz w:val="18"/>
          <w:szCs w:val="18"/>
          <w:lang w:val="es-MX"/>
        </w:rPr>
        <w:t> </w:t>
      </w:r>
    </w:p>
    <w:p w14:paraId="32B5FCE2" w14:textId="77777777" w:rsidR="0041708E" w:rsidRPr="00717013" w:rsidRDefault="0041708E" w:rsidP="0041708E">
      <w:pPr>
        <w:ind w:right="-1" w:firstLine="705"/>
        <w:jc w:val="both"/>
        <w:textAlignment w:val="baseline"/>
        <w:rPr>
          <w:rFonts w:ascii="Arial" w:eastAsia="Times New Roman" w:hAnsi="Arial" w:cs="Arial"/>
          <w:sz w:val="18"/>
          <w:szCs w:val="18"/>
          <w:lang w:val="es-MX"/>
        </w:rPr>
      </w:pPr>
      <w:r>
        <w:rPr>
          <w:rFonts w:ascii="Arial" w:eastAsia="Times New Roman" w:hAnsi="Arial" w:cs="Arial"/>
          <w:b/>
          <w:bCs/>
          <w:color w:val="231F20"/>
          <w:sz w:val="18"/>
          <w:szCs w:val="18"/>
        </w:rPr>
        <w:t xml:space="preserve">SE </w:t>
      </w:r>
      <w:r w:rsidRPr="00717013">
        <w:rPr>
          <w:rFonts w:ascii="Arial" w:eastAsia="Times New Roman" w:hAnsi="Arial" w:cs="Arial"/>
          <w:b/>
          <w:bCs/>
          <w:color w:val="231F20"/>
          <w:sz w:val="18"/>
          <w:szCs w:val="18"/>
        </w:rPr>
        <w:t>RESUELVE</w:t>
      </w:r>
      <w:r w:rsidRPr="00717013">
        <w:rPr>
          <w:rFonts w:ascii="Arial" w:eastAsia="Times New Roman" w:hAnsi="Arial" w:cs="Arial"/>
          <w:sz w:val="18"/>
          <w:szCs w:val="18"/>
          <w:lang w:val="es-MX"/>
        </w:rPr>
        <w:t> </w:t>
      </w:r>
    </w:p>
    <w:p w14:paraId="0AB33B07" w14:textId="77777777" w:rsidR="0041708E" w:rsidRPr="00717013" w:rsidRDefault="0041708E" w:rsidP="0041708E">
      <w:pPr>
        <w:pStyle w:val="Encabezadodemensaje"/>
        <w:pBdr>
          <w:top w:val="none" w:sz="0" w:space="0" w:color="auto"/>
          <w:left w:val="none" w:sz="0" w:space="0" w:color="auto"/>
          <w:bottom w:val="none" w:sz="0" w:space="0" w:color="auto"/>
          <w:right w:val="none" w:sz="0" w:space="0" w:color="auto"/>
        </w:pBdr>
        <w:shd w:val="clear" w:color="auto" w:fill="auto"/>
        <w:tabs>
          <w:tab w:val="left" w:pos="0"/>
          <w:tab w:val="left" w:pos="709"/>
        </w:tabs>
        <w:ind w:left="0" w:right="-1" w:firstLine="0"/>
        <w:jc w:val="both"/>
        <w:rPr>
          <w:b/>
          <w:sz w:val="18"/>
          <w:szCs w:val="18"/>
          <w:u w:val="single"/>
        </w:rPr>
      </w:pPr>
    </w:p>
    <w:p w14:paraId="18EC359D" w14:textId="77777777" w:rsidR="0041708E" w:rsidRPr="00717013" w:rsidRDefault="0041708E" w:rsidP="0041708E">
      <w:pPr>
        <w:pStyle w:val="Encabezadodemensaje"/>
        <w:pBdr>
          <w:top w:val="none" w:sz="0" w:space="0" w:color="auto"/>
          <w:left w:val="none" w:sz="0" w:space="0" w:color="auto"/>
          <w:bottom w:val="none" w:sz="0" w:space="0" w:color="auto"/>
          <w:right w:val="none" w:sz="0" w:space="0" w:color="auto"/>
        </w:pBdr>
        <w:shd w:val="clear" w:color="auto" w:fill="auto"/>
        <w:tabs>
          <w:tab w:val="left" w:pos="0"/>
          <w:tab w:val="left" w:pos="709"/>
        </w:tabs>
        <w:ind w:left="0" w:right="-1" w:firstLine="0"/>
        <w:jc w:val="both"/>
        <w:rPr>
          <w:sz w:val="18"/>
          <w:szCs w:val="18"/>
        </w:rPr>
      </w:pPr>
      <w:r w:rsidRPr="00EE4871">
        <w:rPr>
          <w:b/>
          <w:sz w:val="18"/>
          <w:szCs w:val="18"/>
        </w:rPr>
        <w:tab/>
      </w:r>
      <w:r w:rsidRPr="00ED582E">
        <w:rPr>
          <w:b/>
          <w:sz w:val="18"/>
          <w:szCs w:val="18"/>
          <w:u w:val="single"/>
        </w:rPr>
        <w:t>ARTÍCULO</w:t>
      </w:r>
      <w:r w:rsidRPr="00D5240F">
        <w:rPr>
          <w:b/>
          <w:sz w:val="18"/>
          <w:szCs w:val="18"/>
          <w:u w:val="single"/>
        </w:rPr>
        <w:t xml:space="preserve"> PRIMERO</w:t>
      </w:r>
      <w:r w:rsidRPr="00ED582E">
        <w:rPr>
          <w:b/>
          <w:bCs/>
          <w:sz w:val="18"/>
          <w:szCs w:val="18"/>
        </w:rPr>
        <w:t>.</w:t>
      </w:r>
      <w:r w:rsidRPr="00ED582E">
        <w:rPr>
          <w:sz w:val="18"/>
          <w:szCs w:val="18"/>
        </w:rPr>
        <w:t xml:space="preserve"> </w:t>
      </w:r>
      <w:r>
        <w:rPr>
          <w:sz w:val="18"/>
          <w:szCs w:val="18"/>
        </w:rPr>
        <w:t>–</w:t>
      </w:r>
      <w:r w:rsidRPr="00717013">
        <w:rPr>
          <w:sz w:val="18"/>
          <w:szCs w:val="18"/>
        </w:rPr>
        <w:t xml:space="preserve"> </w:t>
      </w:r>
      <w:r w:rsidRPr="00ED582E">
        <w:rPr>
          <w:b/>
          <w:bCs/>
          <w:sz w:val="18"/>
          <w:szCs w:val="18"/>
        </w:rPr>
        <w:t>SANCIONAR</w:t>
      </w:r>
      <w:r>
        <w:rPr>
          <w:sz w:val="18"/>
          <w:szCs w:val="18"/>
        </w:rPr>
        <w:t xml:space="preserve"> a</w:t>
      </w:r>
      <w:r w:rsidRPr="00717013">
        <w:rPr>
          <w:sz w:val="18"/>
          <w:szCs w:val="18"/>
        </w:rPr>
        <w:t xml:space="preserve"> </w:t>
      </w:r>
      <w:r>
        <w:rPr>
          <w:b/>
          <w:sz w:val="18"/>
          <w:szCs w:val="18"/>
          <w:highlight w:val="green"/>
        </w:rPr>
        <w:fldChar w:fldCharType="begin"/>
      </w:r>
      <w:r>
        <w:rPr>
          <w:b/>
          <w:sz w:val="18"/>
          <w:szCs w:val="18"/>
          <w:highlight w:val="green"/>
        </w:rPr>
        <w:instrText xml:space="preserve"> MERGEFIELD ADMINISTRADO </w:instrText>
      </w:r>
      <w:r>
        <w:rPr>
          <w:b/>
          <w:sz w:val="18"/>
          <w:szCs w:val="18"/>
          <w:highlight w:val="green"/>
        </w:rPr>
        <w:fldChar w:fldCharType="separate"/>
      </w:r>
      <w:r>
        <w:rPr>
          <w:b/>
          <w:noProof/>
          <w:sz w:val="18"/>
          <w:szCs w:val="18"/>
          <w:highlight w:val="green"/>
        </w:rPr>
        <w:t>«ADMINISTRADO»</w:t>
      </w:r>
      <w:r>
        <w:rPr>
          <w:b/>
          <w:sz w:val="18"/>
          <w:szCs w:val="18"/>
          <w:highlight w:val="green"/>
        </w:rPr>
        <w:fldChar w:fldCharType="end"/>
      </w:r>
      <w:r w:rsidRPr="00717013">
        <w:rPr>
          <w:bCs/>
          <w:sz w:val="18"/>
          <w:szCs w:val="18"/>
        </w:rPr>
        <w:t xml:space="preserve">, con </w:t>
      </w:r>
      <w:r>
        <w:rPr>
          <w:bCs/>
          <w:noProof/>
          <w:sz w:val="18"/>
          <w:szCs w:val="18"/>
          <w:highlight w:val="green"/>
        </w:rPr>
        <w:fldChar w:fldCharType="begin"/>
      </w:r>
      <w:r>
        <w:rPr>
          <w:bCs/>
          <w:noProof/>
          <w:sz w:val="18"/>
          <w:szCs w:val="18"/>
          <w:highlight w:val="green"/>
        </w:rPr>
        <w:instrText xml:space="preserve"> MERGEFIELD TIPO_DNI_O_RUC </w:instrText>
      </w:r>
      <w:r>
        <w:rPr>
          <w:bCs/>
          <w:noProof/>
          <w:sz w:val="18"/>
          <w:szCs w:val="18"/>
          <w:highlight w:val="green"/>
        </w:rPr>
        <w:fldChar w:fldCharType="separate"/>
      </w:r>
      <w:r>
        <w:rPr>
          <w:bCs/>
          <w:noProof/>
          <w:sz w:val="18"/>
          <w:szCs w:val="18"/>
          <w:highlight w:val="green"/>
        </w:rPr>
        <w:t>«TIPO_DNI_O_RUC»</w:t>
      </w:r>
      <w:r>
        <w:rPr>
          <w:bCs/>
          <w:noProof/>
          <w:sz w:val="18"/>
          <w:szCs w:val="18"/>
          <w:highlight w:val="green"/>
        </w:rPr>
        <w:fldChar w:fldCharType="end"/>
      </w:r>
      <w:r w:rsidRPr="00717013">
        <w:rPr>
          <w:bCs/>
          <w:sz w:val="18"/>
          <w:szCs w:val="18"/>
        </w:rPr>
        <w:t xml:space="preserve"> </w:t>
      </w:r>
      <w:proofErr w:type="spellStart"/>
      <w:r w:rsidRPr="00717013">
        <w:rPr>
          <w:bCs/>
          <w:sz w:val="18"/>
          <w:szCs w:val="18"/>
        </w:rPr>
        <w:t>N°</w:t>
      </w:r>
      <w:proofErr w:type="spellEnd"/>
      <w:r w:rsidRPr="00717013">
        <w:rPr>
          <w:bCs/>
          <w:sz w:val="18"/>
          <w:szCs w:val="18"/>
        </w:rPr>
        <w:t xml:space="preserve"> </w:t>
      </w:r>
      <w:r>
        <w:rPr>
          <w:b/>
          <w:noProof/>
          <w:sz w:val="18"/>
          <w:szCs w:val="18"/>
          <w:highlight w:val="green"/>
        </w:rPr>
        <w:fldChar w:fldCharType="begin"/>
      </w:r>
      <w:r>
        <w:rPr>
          <w:b/>
          <w:noProof/>
          <w:sz w:val="18"/>
          <w:szCs w:val="18"/>
          <w:highlight w:val="green"/>
        </w:rPr>
        <w:instrText xml:space="preserve"> MERGEFIELD N_DE_DNI_O_RUC </w:instrText>
      </w:r>
      <w:r>
        <w:rPr>
          <w:b/>
          <w:noProof/>
          <w:sz w:val="18"/>
          <w:szCs w:val="18"/>
          <w:highlight w:val="green"/>
        </w:rPr>
        <w:fldChar w:fldCharType="separate"/>
      </w:r>
      <w:r>
        <w:rPr>
          <w:b/>
          <w:noProof/>
          <w:sz w:val="18"/>
          <w:szCs w:val="18"/>
          <w:highlight w:val="green"/>
        </w:rPr>
        <w:t>«N_DE_DNI_O_RUC»</w:t>
      </w:r>
      <w:r>
        <w:rPr>
          <w:b/>
          <w:noProof/>
          <w:sz w:val="18"/>
          <w:szCs w:val="18"/>
          <w:highlight w:val="green"/>
        </w:rPr>
        <w:fldChar w:fldCharType="end"/>
      </w:r>
      <w:r w:rsidRPr="00717013">
        <w:rPr>
          <w:bCs/>
          <w:sz w:val="18"/>
          <w:szCs w:val="18"/>
        </w:rPr>
        <w:t xml:space="preserve"> </w:t>
      </w:r>
      <w:r w:rsidRPr="006366E2">
        <w:rPr>
          <w:bCs/>
          <w:sz w:val="18"/>
          <w:szCs w:val="18"/>
        </w:rPr>
        <w:t>conductor(a)</w:t>
      </w:r>
      <w:r w:rsidRPr="00717013">
        <w:rPr>
          <w:bCs/>
          <w:sz w:val="18"/>
          <w:szCs w:val="18"/>
        </w:rPr>
        <w:t xml:space="preserve"> del establecimiento ubicado en </w:t>
      </w:r>
      <w:r>
        <w:rPr>
          <w:b/>
          <w:noProof/>
          <w:sz w:val="18"/>
          <w:szCs w:val="18"/>
          <w:highlight w:val="green"/>
        </w:rPr>
        <w:fldChar w:fldCharType="begin"/>
      </w:r>
      <w:r>
        <w:rPr>
          <w:b/>
          <w:noProof/>
          <w:sz w:val="18"/>
          <w:szCs w:val="18"/>
          <w:highlight w:val="green"/>
        </w:rPr>
        <w:instrText xml:space="preserve"> MERGEFIELD LUGAR_DE_LA_INFRACCIÓN </w:instrText>
      </w:r>
      <w:r>
        <w:rPr>
          <w:b/>
          <w:noProof/>
          <w:sz w:val="18"/>
          <w:szCs w:val="18"/>
          <w:highlight w:val="green"/>
        </w:rPr>
        <w:fldChar w:fldCharType="separate"/>
      </w:r>
      <w:r>
        <w:rPr>
          <w:b/>
          <w:noProof/>
          <w:sz w:val="18"/>
          <w:szCs w:val="18"/>
          <w:highlight w:val="green"/>
        </w:rPr>
        <w:t>«LUGAR_DE_LA_INFRACCIÓN»</w:t>
      </w:r>
      <w:r>
        <w:rPr>
          <w:b/>
          <w:noProof/>
          <w:sz w:val="18"/>
          <w:szCs w:val="18"/>
          <w:highlight w:val="green"/>
        </w:rPr>
        <w:fldChar w:fldCharType="end"/>
      </w:r>
      <w:r>
        <w:rPr>
          <w:bCs/>
          <w:sz w:val="18"/>
          <w:szCs w:val="18"/>
        </w:rPr>
        <w:t>,</w:t>
      </w:r>
      <w:r w:rsidRPr="00717013">
        <w:rPr>
          <w:bCs/>
          <w:sz w:val="18"/>
          <w:szCs w:val="18"/>
        </w:rPr>
        <w:t xml:space="preserve"> de giro</w:t>
      </w:r>
      <w:r>
        <w:rPr>
          <w:b/>
          <w:noProof/>
          <w:sz w:val="18"/>
          <w:szCs w:val="18"/>
        </w:rPr>
        <w:t xml:space="preserve"> </w:t>
      </w:r>
      <w:r>
        <w:rPr>
          <w:b/>
          <w:noProof/>
          <w:sz w:val="18"/>
          <w:szCs w:val="18"/>
          <w:highlight w:val="green"/>
        </w:rPr>
        <w:fldChar w:fldCharType="begin"/>
      </w:r>
      <w:r>
        <w:rPr>
          <w:b/>
          <w:noProof/>
          <w:sz w:val="18"/>
          <w:szCs w:val="18"/>
          <w:highlight w:val="green"/>
        </w:rPr>
        <w:instrText xml:space="preserve"> MERGEFIELD GIRO </w:instrText>
      </w:r>
      <w:r>
        <w:rPr>
          <w:b/>
          <w:noProof/>
          <w:sz w:val="18"/>
          <w:szCs w:val="18"/>
          <w:highlight w:val="green"/>
        </w:rPr>
        <w:fldChar w:fldCharType="separate"/>
      </w:r>
      <w:r>
        <w:rPr>
          <w:b/>
          <w:noProof/>
          <w:sz w:val="18"/>
          <w:szCs w:val="18"/>
          <w:highlight w:val="green"/>
        </w:rPr>
        <w:t>«GIRO»</w:t>
      </w:r>
      <w:r>
        <w:rPr>
          <w:b/>
          <w:noProof/>
          <w:sz w:val="18"/>
          <w:szCs w:val="18"/>
          <w:highlight w:val="green"/>
        </w:rPr>
        <w:fldChar w:fldCharType="end"/>
      </w:r>
      <w:r w:rsidRPr="00717013">
        <w:rPr>
          <w:bCs/>
          <w:sz w:val="18"/>
          <w:szCs w:val="18"/>
        </w:rPr>
        <w:t xml:space="preserve">, aplicándose la sanción </w:t>
      </w:r>
      <w:r w:rsidRPr="00DD52F6">
        <w:rPr>
          <w:bCs/>
          <w:sz w:val="18"/>
          <w:szCs w:val="18"/>
        </w:rPr>
        <w:t>pecuniaria</w:t>
      </w:r>
      <w:r w:rsidRPr="00717013">
        <w:rPr>
          <w:bCs/>
          <w:sz w:val="18"/>
          <w:szCs w:val="18"/>
        </w:rPr>
        <w:t xml:space="preserve"> de</w:t>
      </w:r>
      <w:r>
        <w:rPr>
          <w:bCs/>
          <w:sz w:val="18"/>
          <w:szCs w:val="18"/>
        </w:rPr>
        <w:t xml:space="preserve"> </w:t>
      </w:r>
      <w:r>
        <w:rPr>
          <w:bCs/>
          <w:sz w:val="18"/>
          <w:szCs w:val="18"/>
          <w:highlight w:val="green"/>
        </w:rPr>
        <w:fldChar w:fldCharType="begin"/>
      </w:r>
      <w:r>
        <w:rPr>
          <w:bCs/>
          <w:sz w:val="18"/>
          <w:szCs w:val="18"/>
          <w:highlight w:val="green"/>
        </w:rPr>
        <w:instrText xml:space="preserve"> MERGEFIELD UIT </w:instrText>
      </w:r>
      <w:r>
        <w:rPr>
          <w:bCs/>
          <w:sz w:val="18"/>
          <w:szCs w:val="18"/>
          <w:highlight w:val="green"/>
        </w:rPr>
        <w:fldChar w:fldCharType="separate"/>
      </w:r>
      <w:r>
        <w:rPr>
          <w:bCs/>
          <w:noProof/>
          <w:sz w:val="18"/>
          <w:szCs w:val="18"/>
          <w:highlight w:val="green"/>
        </w:rPr>
        <w:t>«UIT»</w:t>
      </w:r>
      <w:r>
        <w:rPr>
          <w:bCs/>
          <w:sz w:val="18"/>
          <w:szCs w:val="18"/>
          <w:highlight w:val="green"/>
        </w:rPr>
        <w:fldChar w:fldCharType="end"/>
      </w:r>
      <w:r>
        <w:rPr>
          <w:bCs/>
          <w:sz w:val="18"/>
          <w:szCs w:val="18"/>
        </w:rPr>
        <w:t xml:space="preserve"> del valor de la</w:t>
      </w:r>
      <w:r w:rsidRPr="00717013">
        <w:rPr>
          <w:bCs/>
          <w:sz w:val="18"/>
          <w:szCs w:val="18"/>
        </w:rPr>
        <w:t xml:space="preserve"> UIT (Unidad Impositiva Tributaria) vigente al momento de la inspección Municipal</w:t>
      </w:r>
      <w:r>
        <w:rPr>
          <w:bCs/>
          <w:sz w:val="18"/>
          <w:szCs w:val="18"/>
        </w:rPr>
        <w:t xml:space="preserve">, </w:t>
      </w:r>
      <w:r w:rsidRPr="00717013">
        <w:rPr>
          <w:bCs/>
          <w:sz w:val="18"/>
          <w:szCs w:val="18"/>
        </w:rPr>
        <w:t>cuyo monto asciende a</w:t>
      </w:r>
      <w:r w:rsidRPr="00717013">
        <w:rPr>
          <w:b/>
          <w:bCs/>
          <w:sz w:val="18"/>
          <w:szCs w:val="18"/>
        </w:rPr>
        <w:t xml:space="preserve"> </w:t>
      </w:r>
      <w:r>
        <w:rPr>
          <w:bCs/>
          <w:noProof/>
          <w:sz w:val="18"/>
          <w:szCs w:val="18"/>
        </w:rPr>
        <w:t xml:space="preserve">S/ </w:t>
      </w:r>
      <w:r>
        <w:rPr>
          <w:bCs/>
          <w:noProof/>
          <w:sz w:val="18"/>
          <w:szCs w:val="18"/>
          <w:highlight w:val="green"/>
        </w:rPr>
        <w:fldChar w:fldCharType="begin"/>
      </w:r>
      <w:r>
        <w:rPr>
          <w:bCs/>
          <w:noProof/>
          <w:sz w:val="18"/>
          <w:szCs w:val="18"/>
          <w:highlight w:val="green"/>
        </w:rPr>
        <w:instrText xml:space="preserve"> MERGEFIELD S_DE_LA_UIT </w:instrText>
      </w:r>
      <w:r>
        <w:rPr>
          <w:bCs/>
          <w:noProof/>
          <w:sz w:val="18"/>
          <w:szCs w:val="18"/>
          <w:highlight w:val="green"/>
        </w:rPr>
        <w:fldChar w:fldCharType="separate"/>
      </w:r>
      <w:r>
        <w:rPr>
          <w:bCs/>
          <w:noProof/>
          <w:sz w:val="18"/>
          <w:szCs w:val="18"/>
          <w:highlight w:val="green"/>
        </w:rPr>
        <w:t>«S_DE_LA_UIT»</w:t>
      </w:r>
      <w:r>
        <w:rPr>
          <w:bCs/>
          <w:noProof/>
          <w:sz w:val="18"/>
          <w:szCs w:val="18"/>
          <w:highlight w:val="green"/>
        </w:rPr>
        <w:fldChar w:fldCharType="end"/>
      </w:r>
      <w:r>
        <w:rPr>
          <w:bCs/>
          <w:noProof/>
          <w:sz w:val="18"/>
          <w:szCs w:val="18"/>
        </w:rPr>
        <w:t xml:space="preserve"> (</w:t>
      </w:r>
      <w:r>
        <w:rPr>
          <w:bCs/>
          <w:noProof/>
          <w:sz w:val="18"/>
          <w:szCs w:val="18"/>
          <w:highlight w:val="green"/>
        </w:rPr>
        <w:fldChar w:fldCharType="begin"/>
      </w:r>
      <w:r>
        <w:rPr>
          <w:bCs/>
          <w:noProof/>
          <w:sz w:val="18"/>
          <w:szCs w:val="18"/>
          <w:highlight w:val="green"/>
        </w:rPr>
        <w:instrText xml:space="preserve"> MERGEFIELD PECUNIARIA </w:instrText>
      </w:r>
      <w:r>
        <w:rPr>
          <w:bCs/>
          <w:noProof/>
          <w:sz w:val="18"/>
          <w:szCs w:val="18"/>
          <w:highlight w:val="green"/>
        </w:rPr>
        <w:fldChar w:fldCharType="separate"/>
      </w:r>
      <w:r>
        <w:rPr>
          <w:bCs/>
          <w:noProof/>
          <w:sz w:val="18"/>
          <w:szCs w:val="18"/>
          <w:highlight w:val="green"/>
        </w:rPr>
        <w:t>«PECUNIARIA»</w:t>
      </w:r>
      <w:r>
        <w:rPr>
          <w:bCs/>
          <w:noProof/>
          <w:sz w:val="18"/>
          <w:szCs w:val="18"/>
          <w:highlight w:val="green"/>
        </w:rPr>
        <w:fldChar w:fldCharType="end"/>
      </w:r>
      <w:r>
        <w:rPr>
          <w:bCs/>
          <w:noProof/>
          <w:sz w:val="18"/>
          <w:szCs w:val="18"/>
        </w:rPr>
        <w:t>)</w:t>
      </w:r>
      <w:r w:rsidRPr="00717013">
        <w:rPr>
          <w:bCs/>
          <w:sz w:val="18"/>
          <w:szCs w:val="18"/>
        </w:rPr>
        <w:t>, y la medida complementaria de</w:t>
      </w:r>
      <w:r>
        <w:rPr>
          <w:bCs/>
          <w:noProof/>
          <w:sz w:val="18"/>
          <w:szCs w:val="18"/>
        </w:rPr>
        <w:t xml:space="preserve"> </w:t>
      </w:r>
      <w:r>
        <w:rPr>
          <w:bCs/>
          <w:noProof/>
          <w:sz w:val="18"/>
          <w:szCs w:val="18"/>
        </w:rPr>
        <w:fldChar w:fldCharType="begin"/>
      </w:r>
      <w:r>
        <w:rPr>
          <w:bCs/>
          <w:noProof/>
          <w:sz w:val="18"/>
          <w:szCs w:val="18"/>
        </w:rPr>
        <w:instrText xml:space="preserve"> MERGEFIELD MEDIDA_COMPLEMENTARIA_ </w:instrText>
      </w:r>
      <w:r>
        <w:rPr>
          <w:bCs/>
          <w:noProof/>
          <w:sz w:val="18"/>
          <w:szCs w:val="18"/>
        </w:rPr>
        <w:fldChar w:fldCharType="separate"/>
      </w:r>
      <w:r>
        <w:rPr>
          <w:bCs/>
          <w:noProof/>
          <w:sz w:val="18"/>
          <w:szCs w:val="18"/>
        </w:rPr>
        <w:t>«MEDIDA_COMPLEMENTARIA_»</w:t>
      </w:r>
      <w:r>
        <w:rPr>
          <w:bCs/>
          <w:noProof/>
          <w:sz w:val="18"/>
          <w:szCs w:val="18"/>
        </w:rPr>
        <w:fldChar w:fldCharType="end"/>
      </w:r>
      <w:r w:rsidRPr="00717013">
        <w:rPr>
          <w:bCs/>
          <w:sz w:val="18"/>
          <w:szCs w:val="18"/>
        </w:rPr>
        <w:t>, de acuerdo al siguiente detalle:</w:t>
      </w:r>
    </w:p>
    <w:p w14:paraId="38D1991C" w14:textId="77777777" w:rsidR="0041708E" w:rsidRPr="00717013" w:rsidRDefault="0041708E" w:rsidP="0041708E">
      <w:pPr>
        <w:tabs>
          <w:tab w:val="left" w:pos="1265"/>
        </w:tabs>
        <w:spacing w:line="276" w:lineRule="auto"/>
        <w:jc w:val="both"/>
        <w:rPr>
          <w:rFonts w:ascii="Arial" w:hAnsi="Arial" w:cs="Arial"/>
          <w:b/>
          <w:sz w:val="18"/>
          <w:szCs w:val="18"/>
        </w:rPr>
      </w:pPr>
      <w:r w:rsidRPr="00717013">
        <w:rPr>
          <w:rFonts w:ascii="Arial" w:hAnsi="Arial" w:cs="Arial"/>
          <w:b/>
          <w:sz w:val="18"/>
          <w:szCs w:val="18"/>
        </w:rPr>
        <w:tab/>
      </w:r>
    </w:p>
    <w:tbl>
      <w:tblPr>
        <w:tblW w:w="901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085"/>
        <w:gridCol w:w="2180"/>
        <w:gridCol w:w="1228"/>
        <w:gridCol w:w="1214"/>
        <w:gridCol w:w="2311"/>
      </w:tblGrid>
      <w:tr w:rsidR="0041708E" w:rsidRPr="00717013" w14:paraId="578D8BC9" w14:textId="77777777" w:rsidTr="008D0473">
        <w:trPr>
          <w:trHeight w:val="527"/>
          <w:jc w:val="center"/>
        </w:trPr>
        <w:tc>
          <w:tcPr>
            <w:tcW w:w="864"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5BEB8F2D" w14:textId="77777777" w:rsidR="0041708E" w:rsidRPr="00717013" w:rsidRDefault="0041708E" w:rsidP="008D0473">
            <w:pPr>
              <w:pStyle w:val="Sinespaciado"/>
              <w:jc w:val="center"/>
              <w:rPr>
                <w:rFonts w:ascii="Arial" w:hAnsi="Arial" w:cs="Arial"/>
                <w:b/>
                <w:sz w:val="14"/>
                <w:szCs w:val="14"/>
                <w:lang w:val="es-PE"/>
              </w:rPr>
            </w:pPr>
            <w:r w:rsidRPr="00717013">
              <w:rPr>
                <w:rFonts w:ascii="Arial" w:hAnsi="Arial" w:cs="Arial"/>
                <w:b/>
                <w:sz w:val="14"/>
                <w:szCs w:val="14"/>
                <w:lang w:val="es-PE"/>
              </w:rPr>
              <w:t>CÓDIGO</w:t>
            </w:r>
          </w:p>
        </w:tc>
        <w:tc>
          <w:tcPr>
            <w:tcW w:w="3505"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76E0A08A" w14:textId="77777777" w:rsidR="0041708E" w:rsidRPr="00717013" w:rsidRDefault="0041708E" w:rsidP="008D0473">
            <w:pPr>
              <w:pStyle w:val="Sinespaciado"/>
              <w:jc w:val="center"/>
              <w:rPr>
                <w:rFonts w:ascii="Arial" w:hAnsi="Arial" w:cs="Arial"/>
                <w:b/>
                <w:sz w:val="14"/>
                <w:szCs w:val="14"/>
                <w:lang w:val="es-PE"/>
              </w:rPr>
            </w:pPr>
            <w:r w:rsidRPr="00717013">
              <w:rPr>
                <w:rFonts w:ascii="Arial" w:hAnsi="Arial" w:cs="Arial"/>
                <w:b/>
                <w:sz w:val="14"/>
                <w:szCs w:val="14"/>
                <w:lang w:val="es-PE"/>
              </w:rPr>
              <w:t xml:space="preserve">INFRACCIÓN  </w:t>
            </w:r>
          </w:p>
        </w:tc>
        <w:tc>
          <w:tcPr>
            <w:tcW w:w="1417"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227BBD41" w14:textId="77777777" w:rsidR="0041708E" w:rsidRPr="00717013" w:rsidRDefault="0041708E" w:rsidP="008D0473">
            <w:pPr>
              <w:pStyle w:val="Sinespaciado"/>
              <w:jc w:val="center"/>
              <w:rPr>
                <w:rFonts w:ascii="Arial" w:hAnsi="Arial" w:cs="Arial"/>
                <w:b/>
                <w:sz w:val="14"/>
                <w:szCs w:val="14"/>
                <w:lang w:val="es-PE"/>
              </w:rPr>
            </w:pPr>
            <w:r w:rsidRPr="00717013">
              <w:rPr>
                <w:rFonts w:ascii="Arial" w:hAnsi="Arial" w:cs="Arial"/>
                <w:b/>
                <w:sz w:val="14"/>
                <w:szCs w:val="14"/>
                <w:lang w:val="es-PE"/>
              </w:rPr>
              <w:t>MULTA EN PROPORCION A LA UIT VIGENTE</w:t>
            </w:r>
          </w:p>
        </w:tc>
        <w:tc>
          <w:tcPr>
            <w:tcW w:w="1180" w:type="dxa"/>
            <w:tcBorders>
              <w:top w:val="single" w:sz="4" w:space="0" w:color="auto"/>
              <w:left w:val="single" w:sz="4" w:space="0" w:color="auto"/>
              <w:bottom w:val="single" w:sz="4" w:space="0" w:color="auto"/>
              <w:right w:val="single" w:sz="4" w:space="0" w:color="auto"/>
            </w:tcBorders>
            <w:shd w:val="clear" w:color="auto" w:fill="D5DCE4" w:themeFill="text2" w:themeFillTint="33"/>
            <w:hideMark/>
          </w:tcPr>
          <w:p w14:paraId="0018287B" w14:textId="77777777" w:rsidR="0041708E" w:rsidRPr="00717013" w:rsidRDefault="0041708E" w:rsidP="008D0473">
            <w:pPr>
              <w:pStyle w:val="Sinespaciado"/>
              <w:jc w:val="center"/>
              <w:rPr>
                <w:rFonts w:ascii="Arial" w:hAnsi="Arial" w:cs="Arial"/>
                <w:b/>
                <w:sz w:val="14"/>
                <w:szCs w:val="14"/>
                <w:lang w:val="es-PE"/>
              </w:rPr>
            </w:pPr>
            <w:r w:rsidRPr="00717013">
              <w:rPr>
                <w:rFonts w:ascii="Arial" w:hAnsi="Arial" w:cs="Arial"/>
                <w:b/>
                <w:sz w:val="14"/>
                <w:szCs w:val="14"/>
                <w:lang w:val="es-PE"/>
              </w:rPr>
              <w:t>MONTO DE MULTA</w:t>
            </w:r>
          </w:p>
          <w:p w14:paraId="39D59D33" w14:textId="77777777" w:rsidR="0041708E" w:rsidRPr="00717013" w:rsidRDefault="0041708E" w:rsidP="008D0473">
            <w:pPr>
              <w:pStyle w:val="Sinespaciado"/>
              <w:jc w:val="center"/>
              <w:rPr>
                <w:rFonts w:ascii="Arial" w:hAnsi="Arial" w:cs="Arial"/>
                <w:b/>
                <w:sz w:val="14"/>
                <w:szCs w:val="14"/>
                <w:lang w:val="es-PE"/>
              </w:rPr>
            </w:pPr>
            <w:r w:rsidRPr="00717013">
              <w:rPr>
                <w:rFonts w:ascii="Arial" w:hAnsi="Arial" w:cs="Arial"/>
                <w:b/>
                <w:sz w:val="14"/>
                <w:szCs w:val="14"/>
                <w:lang w:val="es-PE"/>
              </w:rPr>
              <w:t>S/.</w:t>
            </w:r>
          </w:p>
        </w:tc>
        <w:tc>
          <w:tcPr>
            <w:tcW w:w="2052" w:type="dxa"/>
            <w:tcBorders>
              <w:top w:val="single" w:sz="4" w:space="0" w:color="auto"/>
              <w:left w:val="single" w:sz="4" w:space="0" w:color="auto"/>
              <w:bottom w:val="single" w:sz="4" w:space="0" w:color="auto"/>
              <w:right w:val="single" w:sz="4" w:space="0" w:color="auto"/>
            </w:tcBorders>
            <w:shd w:val="clear" w:color="auto" w:fill="D5DCE4" w:themeFill="text2" w:themeFillTint="33"/>
          </w:tcPr>
          <w:p w14:paraId="52FC6EF1" w14:textId="77777777" w:rsidR="0041708E" w:rsidRPr="00717013" w:rsidRDefault="0041708E" w:rsidP="008D0473">
            <w:pPr>
              <w:jc w:val="center"/>
              <w:rPr>
                <w:rFonts w:ascii="Arial" w:hAnsi="Arial" w:cs="Arial"/>
                <w:b/>
                <w:sz w:val="14"/>
                <w:szCs w:val="14"/>
              </w:rPr>
            </w:pPr>
            <w:r w:rsidRPr="00717013">
              <w:rPr>
                <w:rFonts w:ascii="Arial" w:hAnsi="Arial" w:cs="Arial"/>
                <w:b/>
                <w:sz w:val="14"/>
                <w:szCs w:val="14"/>
              </w:rPr>
              <w:t>MEDIDA COMPLEMENTARIA</w:t>
            </w:r>
          </w:p>
          <w:p w14:paraId="3938EA9E" w14:textId="77777777" w:rsidR="0041708E" w:rsidRPr="00717013" w:rsidRDefault="0041708E" w:rsidP="008D0473">
            <w:pPr>
              <w:pStyle w:val="Sinespaciado"/>
              <w:jc w:val="center"/>
              <w:rPr>
                <w:rFonts w:ascii="Arial" w:hAnsi="Arial" w:cs="Arial"/>
                <w:b/>
                <w:sz w:val="14"/>
                <w:szCs w:val="14"/>
                <w:lang w:val="es-PE"/>
              </w:rPr>
            </w:pPr>
          </w:p>
        </w:tc>
      </w:tr>
      <w:tr w:rsidR="0041708E" w:rsidRPr="00717013" w14:paraId="68DB34C6" w14:textId="77777777" w:rsidTr="008D0473">
        <w:trPr>
          <w:trHeight w:val="742"/>
          <w:jc w:val="center"/>
        </w:trPr>
        <w:tc>
          <w:tcPr>
            <w:tcW w:w="864" w:type="dxa"/>
            <w:tcBorders>
              <w:top w:val="single" w:sz="4" w:space="0" w:color="auto"/>
              <w:left w:val="single" w:sz="4" w:space="0" w:color="auto"/>
              <w:bottom w:val="single" w:sz="4" w:space="0" w:color="auto"/>
              <w:right w:val="single" w:sz="4" w:space="0" w:color="auto"/>
            </w:tcBorders>
            <w:hideMark/>
          </w:tcPr>
          <w:p w14:paraId="6C38766F" w14:textId="77777777" w:rsidR="0041708E" w:rsidRPr="00717013" w:rsidRDefault="0041708E" w:rsidP="008D0473">
            <w:pPr>
              <w:pStyle w:val="Sinespaciado"/>
              <w:jc w:val="both"/>
              <w:rPr>
                <w:rFonts w:ascii="Arial" w:hAnsi="Arial" w:cs="Arial"/>
                <w:noProof/>
                <w:sz w:val="14"/>
                <w:szCs w:val="14"/>
                <w:lang w:val="es-PE"/>
              </w:rPr>
            </w:pPr>
          </w:p>
          <w:p w14:paraId="4D24670D" w14:textId="77777777" w:rsidR="0041708E" w:rsidRPr="00717013" w:rsidRDefault="0041708E" w:rsidP="008D0473">
            <w:pPr>
              <w:pStyle w:val="Sinespaciado"/>
              <w:jc w:val="both"/>
              <w:rPr>
                <w:rFonts w:ascii="Arial" w:hAnsi="Arial" w:cs="Arial"/>
                <w:noProof/>
                <w:sz w:val="14"/>
                <w:szCs w:val="14"/>
                <w:lang w:val="es-PE"/>
              </w:rPr>
            </w:pPr>
          </w:p>
          <w:p w14:paraId="089238C4" w14:textId="77777777" w:rsidR="0041708E" w:rsidRPr="00D8421F" w:rsidRDefault="0041708E" w:rsidP="008D0473">
            <w:pPr>
              <w:pStyle w:val="Sinespaciado"/>
              <w:jc w:val="both"/>
              <w:rPr>
                <w:rFonts w:ascii="Arial" w:hAnsi="Arial" w:cs="Arial"/>
                <w:sz w:val="14"/>
                <w:szCs w:val="14"/>
                <w:lang w:val="es-PE"/>
              </w:rPr>
            </w:pPr>
            <w:r>
              <w:rPr>
                <w:rFonts w:ascii="Arial" w:hAnsi="Arial" w:cs="Arial"/>
                <w:noProof/>
                <w:sz w:val="14"/>
                <w:szCs w:val="14"/>
                <w:highlight w:val="green"/>
                <w:lang w:val="es-PE"/>
              </w:rPr>
              <w:fldChar w:fldCharType="begin"/>
            </w:r>
            <w:r>
              <w:rPr>
                <w:rFonts w:ascii="Arial" w:hAnsi="Arial" w:cs="Arial"/>
                <w:noProof/>
                <w:sz w:val="14"/>
                <w:szCs w:val="14"/>
                <w:highlight w:val="green"/>
                <w:lang w:val="es-PE"/>
              </w:rPr>
              <w:instrText xml:space="preserve"> MERGEFIELD CODIGO_DE_INFRACCIÓN </w:instrText>
            </w:r>
            <w:r>
              <w:rPr>
                <w:rFonts w:ascii="Arial" w:hAnsi="Arial" w:cs="Arial"/>
                <w:noProof/>
                <w:sz w:val="14"/>
                <w:szCs w:val="14"/>
                <w:highlight w:val="green"/>
                <w:lang w:val="es-PE"/>
              </w:rPr>
              <w:fldChar w:fldCharType="separate"/>
            </w:r>
            <w:r>
              <w:rPr>
                <w:rFonts w:ascii="Arial" w:hAnsi="Arial" w:cs="Arial"/>
                <w:noProof/>
                <w:sz w:val="14"/>
                <w:szCs w:val="14"/>
                <w:highlight w:val="green"/>
                <w:lang w:val="es-PE"/>
              </w:rPr>
              <w:t>«CODIGO_DE_INFRACCIÓN»</w:t>
            </w:r>
            <w:r>
              <w:rPr>
                <w:rFonts w:ascii="Arial" w:hAnsi="Arial" w:cs="Arial"/>
                <w:noProof/>
                <w:sz w:val="14"/>
                <w:szCs w:val="14"/>
                <w:highlight w:val="green"/>
                <w:lang w:val="es-PE"/>
              </w:rPr>
              <w:fldChar w:fldCharType="end"/>
            </w:r>
          </w:p>
        </w:tc>
        <w:tc>
          <w:tcPr>
            <w:tcW w:w="3505" w:type="dxa"/>
            <w:tcBorders>
              <w:top w:val="single" w:sz="4" w:space="0" w:color="auto"/>
              <w:left w:val="single" w:sz="4" w:space="0" w:color="auto"/>
              <w:bottom w:val="single" w:sz="4" w:space="0" w:color="auto"/>
              <w:right w:val="single" w:sz="4" w:space="0" w:color="auto"/>
            </w:tcBorders>
            <w:hideMark/>
          </w:tcPr>
          <w:p w14:paraId="6C985EEA" w14:textId="77777777" w:rsidR="0041708E" w:rsidRDefault="0041708E" w:rsidP="008D0473">
            <w:pPr>
              <w:pStyle w:val="Sinespaciado"/>
              <w:jc w:val="both"/>
              <w:rPr>
                <w:rFonts w:ascii="Arial" w:hAnsi="Arial" w:cs="Arial"/>
                <w:i/>
                <w:iCs/>
                <w:noProof/>
                <w:sz w:val="14"/>
                <w:szCs w:val="14"/>
                <w:lang w:val="es-PE"/>
              </w:rPr>
            </w:pPr>
          </w:p>
          <w:p w14:paraId="2C7E1B30" w14:textId="77777777" w:rsidR="0041708E" w:rsidRPr="00717013" w:rsidRDefault="0041708E" w:rsidP="008D0473">
            <w:pPr>
              <w:pStyle w:val="Sinespaciado"/>
              <w:jc w:val="both"/>
              <w:rPr>
                <w:rFonts w:ascii="Arial" w:hAnsi="Arial" w:cs="Arial"/>
                <w:i/>
                <w:iCs/>
                <w:sz w:val="14"/>
                <w:szCs w:val="14"/>
                <w:lang w:val="es-PE"/>
              </w:rPr>
            </w:pPr>
            <w:r>
              <w:rPr>
                <w:rFonts w:ascii="Arial" w:hAnsi="Arial" w:cs="Arial"/>
                <w:i/>
                <w:iCs/>
                <w:noProof/>
                <w:sz w:val="14"/>
                <w:szCs w:val="14"/>
                <w:lang w:val="es-PE"/>
              </w:rPr>
              <w:t>“</w:t>
            </w:r>
            <w:r>
              <w:rPr>
                <w:rFonts w:ascii="Arial" w:hAnsi="Arial" w:cs="Arial"/>
                <w:i/>
                <w:iCs/>
                <w:noProof/>
                <w:sz w:val="14"/>
                <w:szCs w:val="14"/>
                <w:highlight w:val="green"/>
                <w:lang w:val="es-PE"/>
              </w:rPr>
              <w:fldChar w:fldCharType="begin"/>
            </w:r>
            <w:r>
              <w:rPr>
                <w:rFonts w:ascii="Arial" w:hAnsi="Arial" w:cs="Arial"/>
                <w:i/>
                <w:iCs/>
                <w:noProof/>
                <w:sz w:val="14"/>
                <w:szCs w:val="14"/>
                <w:highlight w:val="green"/>
                <w:lang w:val="es-PE"/>
              </w:rPr>
              <w:instrText xml:space="preserve"> MERGEFIELD CONTENIDO </w:instrText>
            </w:r>
            <w:r>
              <w:rPr>
                <w:rFonts w:ascii="Arial" w:hAnsi="Arial" w:cs="Arial"/>
                <w:i/>
                <w:iCs/>
                <w:noProof/>
                <w:sz w:val="14"/>
                <w:szCs w:val="14"/>
                <w:highlight w:val="green"/>
                <w:lang w:val="es-PE"/>
              </w:rPr>
              <w:fldChar w:fldCharType="separate"/>
            </w:r>
            <w:r>
              <w:rPr>
                <w:rFonts w:ascii="Arial" w:hAnsi="Arial" w:cs="Arial"/>
                <w:i/>
                <w:iCs/>
                <w:noProof/>
                <w:sz w:val="14"/>
                <w:szCs w:val="14"/>
                <w:highlight w:val="green"/>
                <w:lang w:val="es-PE"/>
              </w:rPr>
              <w:t>«CONTENIDO»</w:t>
            </w:r>
            <w:r>
              <w:rPr>
                <w:rFonts w:ascii="Arial" w:hAnsi="Arial" w:cs="Arial"/>
                <w:i/>
                <w:iCs/>
                <w:noProof/>
                <w:sz w:val="14"/>
                <w:szCs w:val="14"/>
                <w:highlight w:val="green"/>
                <w:lang w:val="es-PE"/>
              </w:rPr>
              <w:fldChar w:fldCharType="end"/>
            </w:r>
            <w:r>
              <w:rPr>
                <w:rFonts w:ascii="Arial" w:hAnsi="Arial" w:cs="Arial"/>
                <w:i/>
                <w:iCs/>
                <w:noProof/>
                <w:sz w:val="14"/>
                <w:szCs w:val="14"/>
                <w:lang w:val="es-PE"/>
              </w:rPr>
              <w:t>”</w:t>
            </w:r>
            <w:r w:rsidRPr="00D8421F">
              <w:rPr>
                <w:rFonts w:ascii="Arial" w:hAnsi="Arial" w:cs="Arial"/>
                <w:i/>
                <w:iCs/>
                <w:noProof/>
                <w:sz w:val="14"/>
                <w:szCs w:val="14"/>
                <w:lang w:val="es-PE"/>
              </w:rPr>
              <w:t>.</w:t>
            </w:r>
          </w:p>
        </w:tc>
        <w:tc>
          <w:tcPr>
            <w:tcW w:w="1417" w:type="dxa"/>
            <w:tcBorders>
              <w:top w:val="single" w:sz="4" w:space="0" w:color="auto"/>
              <w:left w:val="single" w:sz="4" w:space="0" w:color="auto"/>
              <w:bottom w:val="single" w:sz="4" w:space="0" w:color="auto"/>
              <w:right w:val="single" w:sz="4" w:space="0" w:color="auto"/>
            </w:tcBorders>
            <w:hideMark/>
          </w:tcPr>
          <w:p w14:paraId="7CE5D4BA" w14:textId="77777777" w:rsidR="0041708E" w:rsidRPr="00717013" w:rsidRDefault="0041708E" w:rsidP="008D0473">
            <w:pPr>
              <w:pStyle w:val="Sinespaciado"/>
              <w:jc w:val="center"/>
              <w:rPr>
                <w:rFonts w:ascii="Arial" w:hAnsi="Arial" w:cs="Arial"/>
                <w:noProof/>
                <w:sz w:val="14"/>
                <w:szCs w:val="14"/>
                <w:lang w:val="es-PE"/>
              </w:rPr>
            </w:pPr>
          </w:p>
          <w:p w14:paraId="181EF10A" w14:textId="77777777" w:rsidR="0041708E" w:rsidRPr="00717013" w:rsidRDefault="0041708E" w:rsidP="008D0473">
            <w:pPr>
              <w:jc w:val="center"/>
              <w:rPr>
                <w:rFonts w:ascii="Arial" w:eastAsia="Times New Roman" w:hAnsi="Arial" w:cs="Arial"/>
                <w:noProof/>
                <w:sz w:val="14"/>
                <w:szCs w:val="14"/>
                <w:lang w:eastAsia="zh-CN"/>
              </w:rPr>
            </w:pPr>
            <w:r>
              <w:rPr>
                <w:rFonts w:ascii="Arial" w:eastAsia="Times New Roman" w:hAnsi="Arial" w:cs="Arial"/>
                <w:noProof/>
                <w:sz w:val="14"/>
                <w:szCs w:val="14"/>
                <w:highlight w:val="green"/>
                <w:lang w:eastAsia="zh-CN"/>
              </w:rPr>
              <w:fldChar w:fldCharType="begin"/>
            </w:r>
            <w:r>
              <w:rPr>
                <w:rFonts w:ascii="Arial" w:eastAsia="Times New Roman" w:hAnsi="Arial" w:cs="Arial"/>
                <w:noProof/>
                <w:sz w:val="14"/>
                <w:szCs w:val="14"/>
                <w:highlight w:val="green"/>
                <w:lang w:eastAsia="zh-CN"/>
              </w:rPr>
              <w:instrText xml:space="preserve"> MERGEFIELD UIT </w:instrText>
            </w:r>
            <w:r>
              <w:rPr>
                <w:rFonts w:ascii="Arial" w:eastAsia="Times New Roman" w:hAnsi="Arial" w:cs="Arial"/>
                <w:noProof/>
                <w:sz w:val="14"/>
                <w:szCs w:val="14"/>
                <w:highlight w:val="green"/>
                <w:lang w:eastAsia="zh-CN"/>
              </w:rPr>
              <w:fldChar w:fldCharType="separate"/>
            </w:r>
            <w:r>
              <w:rPr>
                <w:rFonts w:ascii="Arial" w:eastAsia="Times New Roman" w:hAnsi="Arial" w:cs="Arial"/>
                <w:noProof/>
                <w:sz w:val="14"/>
                <w:szCs w:val="14"/>
                <w:highlight w:val="green"/>
                <w:lang w:eastAsia="zh-CN"/>
              </w:rPr>
              <w:t>«UIT»</w:t>
            </w:r>
            <w:r>
              <w:rPr>
                <w:rFonts w:ascii="Arial" w:eastAsia="Times New Roman" w:hAnsi="Arial" w:cs="Arial"/>
                <w:noProof/>
                <w:sz w:val="14"/>
                <w:szCs w:val="14"/>
                <w:highlight w:val="green"/>
                <w:lang w:eastAsia="zh-CN"/>
              </w:rPr>
              <w:fldChar w:fldCharType="end"/>
            </w:r>
            <w:r>
              <w:rPr>
                <w:rFonts w:ascii="Arial" w:eastAsia="Times New Roman" w:hAnsi="Arial" w:cs="Arial"/>
                <w:noProof/>
                <w:sz w:val="14"/>
                <w:szCs w:val="14"/>
                <w:lang w:eastAsia="zh-CN"/>
              </w:rPr>
              <w:t xml:space="preserve"> UIT</w:t>
            </w:r>
          </w:p>
          <w:p w14:paraId="7611BDB5" w14:textId="77777777" w:rsidR="0041708E" w:rsidRPr="00717013" w:rsidRDefault="0041708E" w:rsidP="008D0473">
            <w:pPr>
              <w:rPr>
                <w:rFonts w:ascii="Arial" w:eastAsia="Times New Roman" w:hAnsi="Arial" w:cs="Arial"/>
                <w:noProof/>
                <w:sz w:val="14"/>
                <w:szCs w:val="14"/>
                <w:lang w:eastAsia="zh-CN"/>
              </w:rPr>
            </w:pPr>
          </w:p>
          <w:p w14:paraId="21A7C7FC" w14:textId="77777777" w:rsidR="0041708E" w:rsidRPr="00717013" w:rsidRDefault="0041708E" w:rsidP="008D0473">
            <w:pPr>
              <w:rPr>
                <w:lang w:eastAsia="zh-CN"/>
              </w:rPr>
            </w:pPr>
          </w:p>
        </w:tc>
        <w:tc>
          <w:tcPr>
            <w:tcW w:w="1180" w:type="dxa"/>
            <w:tcBorders>
              <w:top w:val="single" w:sz="4" w:space="0" w:color="auto"/>
              <w:left w:val="single" w:sz="4" w:space="0" w:color="auto"/>
              <w:bottom w:val="single" w:sz="4" w:space="0" w:color="auto"/>
              <w:right w:val="single" w:sz="4" w:space="0" w:color="auto"/>
            </w:tcBorders>
            <w:hideMark/>
          </w:tcPr>
          <w:p w14:paraId="3CAFD282" w14:textId="77777777" w:rsidR="0041708E" w:rsidRPr="00717013" w:rsidRDefault="0041708E" w:rsidP="008D0473">
            <w:pPr>
              <w:pStyle w:val="Sinespaciado"/>
              <w:jc w:val="center"/>
              <w:rPr>
                <w:rFonts w:ascii="Arial" w:hAnsi="Arial" w:cs="Arial"/>
                <w:noProof/>
                <w:sz w:val="14"/>
                <w:szCs w:val="14"/>
                <w:lang w:val="es-PE"/>
              </w:rPr>
            </w:pPr>
          </w:p>
          <w:p w14:paraId="402B9566" w14:textId="77777777" w:rsidR="0041708E" w:rsidRPr="00717013" w:rsidRDefault="0041708E" w:rsidP="008D0473">
            <w:pPr>
              <w:pStyle w:val="Sinespaciado"/>
              <w:jc w:val="center"/>
              <w:rPr>
                <w:rFonts w:ascii="Arial" w:hAnsi="Arial" w:cs="Arial"/>
                <w:sz w:val="14"/>
                <w:szCs w:val="14"/>
                <w:lang w:val="es-PE"/>
              </w:rPr>
            </w:pPr>
            <w:r>
              <w:rPr>
                <w:rFonts w:ascii="Arial" w:hAnsi="Arial" w:cs="Arial"/>
                <w:noProof/>
                <w:sz w:val="14"/>
                <w:szCs w:val="14"/>
                <w:lang w:val="es-PE"/>
              </w:rPr>
              <w:t xml:space="preserve">S/ </w:t>
            </w:r>
            <w:r>
              <w:rPr>
                <w:rFonts w:ascii="Arial" w:hAnsi="Arial" w:cs="Arial"/>
                <w:noProof/>
                <w:sz w:val="14"/>
                <w:szCs w:val="14"/>
                <w:highlight w:val="green"/>
                <w:lang w:val="es-PE"/>
              </w:rPr>
              <w:fldChar w:fldCharType="begin"/>
            </w:r>
            <w:r>
              <w:rPr>
                <w:rFonts w:ascii="Arial" w:hAnsi="Arial" w:cs="Arial"/>
                <w:noProof/>
                <w:sz w:val="14"/>
                <w:szCs w:val="14"/>
                <w:highlight w:val="green"/>
                <w:lang w:val="es-PE"/>
              </w:rPr>
              <w:instrText xml:space="preserve"> MERGEFIELD S_DE_LA_UIT </w:instrText>
            </w:r>
            <w:r>
              <w:rPr>
                <w:rFonts w:ascii="Arial" w:hAnsi="Arial" w:cs="Arial"/>
                <w:noProof/>
                <w:sz w:val="14"/>
                <w:szCs w:val="14"/>
                <w:highlight w:val="green"/>
                <w:lang w:val="es-PE"/>
              </w:rPr>
              <w:fldChar w:fldCharType="separate"/>
            </w:r>
            <w:r>
              <w:rPr>
                <w:rFonts w:ascii="Arial" w:hAnsi="Arial" w:cs="Arial"/>
                <w:noProof/>
                <w:sz w:val="14"/>
                <w:szCs w:val="14"/>
                <w:highlight w:val="green"/>
                <w:lang w:val="es-PE"/>
              </w:rPr>
              <w:t>«S_DE_LA_UIT»</w:t>
            </w:r>
            <w:r>
              <w:rPr>
                <w:rFonts w:ascii="Arial" w:hAnsi="Arial" w:cs="Arial"/>
                <w:noProof/>
                <w:sz w:val="14"/>
                <w:szCs w:val="14"/>
                <w:highlight w:val="green"/>
                <w:lang w:val="es-PE"/>
              </w:rPr>
              <w:fldChar w:fldCharType="end"/>
            </w:r>
          </w:p>
        </w:tc>
        <w:tc>
          <w:tcPr>
            <w:tcW w:w="2052" w:type="dxa"/>
            <w:tcBorders>
              <w:top w:val="single" w:sz="4" w:space="0" w:color="auto"/>
              <w:left w:val="single" w:sz="4" w:space="0" w:color="auto"/>
              <w:bottom w:val="single" w:sz="4" w:space="0" w:color="auto"/>
              <w:right w:val="single" w:sz="4" w:space="0" w:color="auto"/>
            </w:tcBorders>
            <w:hideMark/>
          </w:tcPr>
          <w:p w14:paraId="630F5187" w14:textId="77777777" w:rsidR="0041708E" w:rsidRPr="00717013" w:rsidRDefault="0041708E" w:rsidP="008D0473">
            <w:pPr>
              <w:pStyle w:val="Sinespaciado"/>
              <w:jc w:val="both"/>
              <w:rPr>
                <w:rFonts w:ascii="Arial" w:hAnsi="Arial" w:cs="Arial"/>
                <w:sz w:val="14"/>
                <w:szCs w:val="14"/>
                <w:lang w:val="es-PE"/>
              </w:rPr>
            </w:pPr>
          </w:p>
          <w:p w14:paraId="5DB7A253" w14:textId="77777777" w:rsidR="0041708E" w:rsidRPr="00717013" w:rsidRDefault="0041708E" w:rsidP="008D0473">
            <w:pPr>
              <w:pStyle w:val="Sinespaciado"/>
              <w:jc w:val="both"/>
              <w:rPr>
                <w:rFonts w:ascii="Arial" w:hAnsi="Arial" w:cs="Arial"/>
                <w:sz w:val="14"/>
                <w:szCs w:val="14"/>
                <w:lang w:val="es-PE"/>
              </w:rPr>
            </w:pPr>
            <w:r>
              <w:rPr>
                <w:rFonts w:ascii="Arial" w:hAnsi="Arial" w:cs="Arial"/>
                <w:i/>
                <w:iCs/>
                <w:noProof/>
                <w:sz w:val="14"/>
                <w:szCs w:val="14"/>
                <w:highlight w:val="green"/>
                <w:lang w:val="es-PE"/>
              </w:rPr>
              <w:fldChar w:fldCharType="begin"/>
            </w:r>
            <w:r>
              <w:rPr>
                <w:rFonts w:ascii="Arial" w:hAnsi="Arial" w:cs="Arial"/>
                <w:i/>
                <w:iCs/>
                <w:noProof/>
                <w:sz w:val="14"/>
                <w:szCs w:val="14"/>
                <w:highlight w:val="green"/>
                <w:lang w:val="es-PE"/>
              </w:rPr>
              <w:instrText xml:space="preserve"> MERGEFIELD MEDIDA_COMPLEMENTARIA_ </w:instrText>
            </w:r>
            <w:r>
              <w:rPr>
                <w:rFonts w:ascii="Arial" w:hAnsi="Arial" w:cs="Arial"/>
                <w:i/>
                <w:iCs/>
                <w:noProof/>
                <w:sz w:val="14"/>
                <w:szCs w:val="14"/>
                <w:highlight w:val="green"/>
                <w:lang w:val="es-PE"/>
              </w:rPr>
              <w:fldChar w:fldCharType="separate"/>
            </w:r>
            <w:r>
              <w:rPr>
                <w:rFonts w:ascii="Arial" w:hAnsi="Arial" w:cs="Arial"/>
                <w:i/>
                <w:iCs/>
                <w:noProof/>
                <w:sz w:val="14"/>
                <w:szCs w:val="14"/>
                <w:highlight w:val="green"/>
                <w:lang w:val="es-PE"/>
              </w:rPr>
              <w:t>«MEDIDA_COMPLEMENTARIA_»</w:t>
            </w:r>
            <w:r>
              <w:rPr>
                <w:rFonts w:ascii="Arial" w:hAnsi="Arial" w:cs="Arial"/>
                <w:i/>
                <w:iCs/>
                <w:noProof/>
                <w:sz w:val="14"/>
                <w:szCs w:val="14"/>
                <w:highlight w:val="green"/>
                <w:lang w:val="es-PE"/>
              </w:rPr>
              <w:fldChar w:fldCharType="end"/>
            </w:r>
          </w:p>
        </w:tc>
      </w:tr>
    </w:tbl>
    <w:p w14:paraId="3C847BFA" w14:textId="77777777" w:rsidR="0041708E" w:rsidRPr="00ED582E" w:rsidRDefault="0041708E" w:rsidP="0041708E">
      <w:pPr>
        <w:pStyle w:val="Encabezadodemensaje"/>
        <w:pBdr>
          <w:top w:val="none" w:sz="0" w:space="0" w:color="auto"/>
          <w:left w:val="none" w:sz="0" w:space="0" w:color="auto"/>
          <w:bottom w:val="none" w:sz="0" w:space="0" w:color="auto"/>
          <w:right w:val="none" w:sz="0" w:space="0" w:color="auto"/>
        </w:pBdr>
        <w:shd w:val="clear" w:color="auto" w:fill="auto"/>
        <w:tabs>
          <w:tab w:val="left" w:pos="0"/>
          <w:tab w:val="left" w:pos="709"/>
        </w:tabs>
        <w:ind w:left="0" w:right="-1" w:firstLine="0"/>
        <w:jc w:val="both"/>
        <w:rPr>
          <w:sz w:val="18"/>
          <w:szCs w:val="18"/>
        </w:rPr>
      </w:pPr>
    </w:p>
    <w:p w14:paraId="4194FCD0" w14:textId="77777777" w:rsidR="0041708E" w:rsidRDefault="0041708E" w:rsidP="0041708E">
      <w:pPr>
        <w:pStyle w:val="Encabezadodemensaje"/>
        <w:pBdr>
          <w:top w:val="none" w:sz="0" w:space="0" w:color="auto"/>
          <w:left w:val="none" w:sz="0" w:space="0" w:color="auto"/>
          <w:bottom w:val="none" w:sz="0" w:space="0" w:color="auto"/>
          <w:right w:val="none" w:sz="0" w:space="0" w:color="auto"/>
        </w:pBdr>
        <w:shd w:val="clear" w:color="auto" w:fill="auto"/>
        <w:tabs>
          <w:tab w:val="left" w:pos="0"/>
          <w:tab w:val="left" w:pos="709"/>
        </w:tabs>
        <w:ind w:left="0" w:right="-1" w:firstLine="0"/>
        <w:jc w:val="both"/>
        <w:rPr>
          <w:sz w:val="18"/>
          <w:szCs w:val="18"/>
        </w:rPr>
      </w:pPr>
      <w:r w:rsidRPr="00ED582E">
        <w:rPr>
          <w:b/>
          <w:sz w:val="18"/>
          <w:szCs w:val="18"/>
        </w:rPr>
        <w:tab/>
      </w:r>
      <w:r w:rsidRPr="00ED582E">
        <w:rPr>
          <w:b/>
          <w:sz w:val="18"/>
          <w:szCs w:val="18"/>
          <w:u w:val="single"/>
        </w:rPr>
        <w:t>ARTÍCULO S</w:t>
      </w:r>
      <w:r w:rsidRPr="00717013">
        <w:rPr>
          <w:b/>
          <w:sz w:val="18"/>
          <w:szCs w:val="18"/>
          <w:u w:val="single"/>
        </w:rPr>
        <w:t>EGUNDO</w:t>
      </w:r>
      <w:r w:rsidRPr="00717013">
        <w:rPr>
          <w:b/>
          <w:sz w:val="18"/>
          <w:szCs w:val="18"/>
        </w:rPr>
        <w:t>. -</w:t>
      </w:r>
      <w:r w:rsidRPr="00717013">
        <w:rPr>
          <w:sz w:val="18"/>
          <w:szCs w:val="18"/>
        </w:rPr>
        <w:t xml:space="preserve"> La presente sanción pecuniaria está sujeto al beneficio de pago del 50% del monto de la multa, dentro de los 15 días de notificada la presente. El pago de la multa no exime al infractor de su obligación de cesar con la conducta infractora y/o reponer las cosas al estado anterior al momento de su comisión</w:t>
      </w:r>
      <w:r>
        <w:rPr>
          <w:sz w:val="18"/>
          <w:szCs w:val="18"/>
        </w:rPr>
        <w:t>.</w:t>
      </w:r>
    </w:p>
    <w:p w14:paraId="0BB38CFC" w14:textId="77777777" w:rsidR="0041708E" w:rsidRPr="00717013" w:rsidRDefault="0041708E" w:rsidP="0041708E">
      <w:pPr>
        <w:pStyle w:val="Encabezadodemensaje"/>
        <w:pBdr>
          <w:top w:val="none" w:sz="0" w:space="0" w:color="auto"/>
          <w:left w:val="none" w:sz="0" w:space="0" w:color="auto"/>
          <w:bottom w:val="none" w:sz="0" w:space="0" w:color="auto"/>
          <w:right w:val="none" w:sz="0" w:space="0" w:color="auto"/>
        </w:pBdr>
        <w:shd w:val="clear" w:color="auto" w:fill="auto"/>
        <w:tabs>
          <w:tab w:val="left" w:pos="0"/>
          <w:tab w:val="left" w:pos="709"/>
        </w:tabs>
        <w:ind w:left="0" w:right="-1" w:firstLine="0"/>
        <w:jc w:val="both"/>
        <w:rPr>
          <w:sz w:val="18"/>
          <w:szCs w:val="18"/>
        </w:rPr>
      </w:pPr>
    </w:p>
    <w:p w14:paraId="023455B9" w14:textId="77777777" w:rsidR="0041708E" w:rsidRDefault="0041708E" w:rsidP="0041708E">
      <w:pPr>
        <w:pStyle w:val="Textoindependiente"/>
        <w:tabs>
          <w:tab w:val="left" w:pos="0"/>
        </w:tabs>
        <w:ind w:right="-1" w:firstLine="709"/>
        <w:jc w:val="both"/>
        <w:rPr>
          <w:rFonts w:ascii="Arial" w:hAnsi="Arial" w:cs="Arial"/>
          <w:sz w:val="18"/>
          <w:szCs w:val="18"/>
        </w:rPr>
      </w:pPr>
      <w:r w:rsidRPr="00ED582E">
        <w:rPr>
          <w:rFonts w:ascii="Arial" w:hAnsi="Arial" w:cs="Arial"/>
          <w:b/>
          <w:sz w:val="18"/>
          <w:szCs w:val="18"/>
          <w:u w:val="single"/>
        </w:rPr>
        <w:t>ARTÍCULO TE</w:t>
      </w:r>
      <w:r w:rsidRPr="00717013">
        <w:rPr>
          <w:rFonts w:ascii="Arial" w:hAnsi="Arial" w:cs="Arial"/>
          <w:b/>
          <w:sz w:val="18"/>
          <w:szCs w:val="18"/>
          <w:u w:val="single"/>
        </w:rPr>
        <w:t>RCERO</w:t>
      </w:r>
      <w:r w:rsidRPr="00ED582E">
        <w:rPr>
          <w:rFonts w:ascii="Arial" w:hAnsi="Arial" w:cs="Arial"/>
          <w:b/>
          <w:bCs/>
          <w:sz w:val="18"/>
          <w:szCs w:val="18"/>
        </w:rPr>
        <w:t>.</w:t>
      </w:r>
      <w:r w:rsidRPr="00717013">
        <w:rPr>
          <w:rFonts w:ascii="Arial" w:hAnsi="Arial" w:cs="Arial"/>
          <w:sz w:val="18"/>
          <w:szCs w:val="18"/>
        </w:rPr>
        <w:t xml:space="preserve"> - </w:t>
      </w:r>
      <w:r w:rsidRPr="00717013">
        <w:rPr>
          <w:rFonts w:ascii="Arial" w:hAnsi="Arial" w:cs="Arial"/>
          <w:b/>
          <w:sz w:val="18"/>
          <w:szCs w:val="18"/>
        </w:rPr>
        <w:t>REMITIR</w:t>
      </w:r>
      <w:r w:rsidRPr="00717013">
        <w:rPr>
          <w:rFonts w:ascii="Arial" w:hAnsi="Arial" w:cs="Arial"/>
          <w:sz w:val="18"/>
          <w:szCs w:val="18"/>
        </w:rPr>
        <w:t xml:space="preserve"> la presente Resolución a la Subgerencia de Recaudación y Ejecución Coactiva a fin que cumpla con ejecutar con lo dispuesto en la presente resolución, de acuerdo a sus funciones y facultades en caso que </w:t>
      </w:r>
      <w:r w:rsidRPr="002F5A79">
        <w:rPr>
          <w:rFonts w:ascii="Arial" w:hAnsi="Arial" w:cs="Arial"/>
          <w:sz w:val="18"/>
          <w:szCs w:val="18"/>
          <w:highlight w:val="yellow"/>
        </w:rPr>
        <w:t>el administrado</w:t>
      </w:r>
      <w:r w:rsidRPr="00717013">
        <w:rPr>
          <w:rFonts w:ascii="Arial" w:hAnsi="Arial" w:cs="Arial"/>
          <w:sz w:val="18"/>
          <w:szCs w:val="18"/>
        </w:rPr>
        <w:t xml:space="preserve"> no haya regularizado y/o subsanado la conducta materia de sanción.</w:t>
      </w:r>
    </w:p>
    <w:p w14:paraId="13F6F763" w14:textId="77777777" w:rsidR="0041708E" w:rsidRPr="006366E2" w:rsidRDefault="0041708E" w:rsidP="0041708E">
      <w:pPr>
        <w:pStyle w:val="Textoindependiente"/>
        <w:tabs>
          <w:tab w:val="left" w:pos="0"/>
        </w:tabs>
        <w:ind w:right="-1" w:firstLine="709"/>
        <w:jc w:val="both"/>
        <w:rPr>
          <w:rFonts w:ascii="Arial" w:hAnsi="Arial" w:cs="Arial"/>
          <w:sz w:val="18"/>
          <w:szCs w:val="18"/>
          <w:highlight w:val="red"/>
        </w:rPr>
      </w:pPr>
    </w:p>
    <w:p w14:paraId="2B6F25C9" w14:textId="6044422D" w:rsidR="002C00FC" w:rsidRDefault="0041708E" w:rsidP="0041708E">
      <w:pPr>
        <w:pStyle w:val="Normal1"/>
        <w:jc w:val="right"/>
        <w:rPr>
          <w:rFonts w:ascii="Arial" w:hAnsi="Arial" w:cs="Tahoma"/>
          <w:bCs/>
          <w:sz w:val="22"/>
          <w:szCs w:val="22"/>
        </w:rPr>
      </w:pPr>
      <w:r w:rsidRPr="00717013">
        <w:rPr>
          <w:rFonts w:ascii="Arial" w:hAnsi="Arial" w:cs="Arial"/>
          <w:b/>
          <w:sz w:val="18"/>
          <w:szCs w:val="18"/>
        </w:rPr>
        <w:t xml:space="preserve">                                                                        REGÍSTRESE, COMUNÍQUESE Y C</w:t>
      </w:r>
      <w:r>
        <w:rPr>
          <w:rFonts w:ascii="Arial" w:hAnsi="Arial" w:cs="Arial"/>
          <w:b/>
          <w:sz w:val="18"/>
          <w:szCs w:val="18"/>
        </w:rPr>
        <w:t>Ú</w:t>
      </w:r>
      <w:r w:rsidRPr="00717013">
        <w:rPr>
          <w:rFonts w:ascii="Arial" w:hAnsi="Arial" w:cs="Arial"/>
          <w:b/>
          <w:sz w:val="18"/>
          <w:szCs w:val="18"/>
        </w:rPr>
        <w:t>MPLASE</w:t>
      </w:r>
      <w:r>
        <w:rPr>
          <w:rFonts w:ascii="Arial" w:hAnsi="Arial" w:cs="Arial"/>
          <w:b/>
          <w:sz w:val="18"/>
          <w:szCs w:val="18"/>
        </w:rPr>
        <w:t>.</w:t>
      </w:r>
    </w:p>
    <w:p w14:paraId="08B605E4" w14:textId="064634F8" w:rsidR="002A1CC3" w:rsidRDefault="000904A4">
      <w:pPr>
        <w:pStyle w:val="Contenidodelatabla"/>
        <w:spacing w:line="100" w:lineRule="atLeast"/>
        <w:jc w:val="center"/>
      </w:pPr>
      <w:r w:rsidRPr="004132D9">
        <w:rPr>
          <w:rStyle w:val="Fuentedeprrafopredeter1"/>
          <w:rFonts w:ascii="Arial" w:hAnsi="Arial" w:cs="Arial"/>
          <w:b/>
          <w:noProof/>
          <w:sz w:val="20"/>
          <w:szCs w:val="23"/>
          <w:lang w:val="en-US" w:eastAsia="en-US" w:bidi="ar-SA"/>
        </w:rPr>
        <w:drawing>
          <wp:anchor distT="0" distB="0" distL="114300" distR="114300" simplePos="0" relativeHeight="251659264" behindDoc="0" locked="0" layoutInCell="1" allowOverlap="1" wp14:anchorId="4E6AD294" wp14:editId="721BE1B9">
            <wp:simplePos x="0" y="0"/>
            <wp:positionH relativeFrom="margin">
              <wp:align>center</wp:align>
            </wp:positionH>
            <wp:positionV relativeFrom="paragraph">
              <wp:posOffset>638175</wp:posOffset>
            </wp:positionV>
            <wp:extent cx="4003266" cy="1733550"/>
            <wp:effectExtent l="0" t="0" r="0" b="0"/>
            <wp:wrapNone/>
            <wp:docPr id="2" name="Imagen 2" descr="[var.FIRMA;ope=changepic;from='../../asset/image/firmas/[val]';tagpos=inside;adjust;u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4003266" cy="1733550"/>
                    </a:xfrm>
                    <a:prstGeom prst="rect">
                      <a:avLst/>
                    </a:prstGeom>
                  </pic:spPr>
                </pic:pic>
              </a:graphicData>
            </a:graphic>
            <wp14:sizeRelH relativeFrom="margin">
              <wp14:pctWidth>0</wp14:pctWidth>
            </wp14:sizeRelH>
            <wp14:sizeRelV relativeFrom="margin">
              <wp14:pctHeight>0</wp14:pctHeight>
            </wp14:sizeRelV>
          </wp:anchor>
        </w:drawing>
      </w:r>
    </w:p>
    <w:sectPr w:rsidR="002A1CC3">
      <w:headerReference w:type="default" r:id="rId7"/>
      <w:footerReference w:type="default" r:id="rId8"/>
      <w:pgSz w:w="11906" w:h="16838"/>
      <w:pgMar w:top="2262" w:right="1417" w:bottom="1629" w:left="1417"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31FF" w14:textId="77777777" w:rsidR="00E83D68" w:rsidRDefault="00E83D68">
      <w:r>
        <w:separator/>
      </w:r>
    </w:p>
  </w:endnote>
  <w:endnote w:type="continuationSeparator" w:id="0">
    <w:p w14:paraId="46CF21E3" w14:textId="77777777" w:rsidR="00E83D68" w:rsidRDefault="00E83D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CJK SC Regular">
    <w:altName w:val="MS Gothic"/>
    <w:charset w:val="00"/>
    <w:family w:val="auto"/>
    <w:pitch w:val="variable"/>
  </w:font>
  <w:font w:name="DejaVu Sans Condensed">
    <w:altName w:val="MS Gothic"/>
    <w:panose1 w:val="020B0606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randon Grotesque Black">
    <w:altName w:val="Segoe UI Black"/>
    <w:panose1 w:val="00000000000000000000"/>
    <w:charset w:val="00"/>
    <w:family w:val="swiss"/>
    <w:notTrueType/>
    <w:pitch w:val="variable"/>
    <w:sig w:usb0="A00000AF" w:usb1="5000205B" w:usb2="00000000" w:usb3="00000000" w:csb0="0000009B"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54934" w14:textId="2B6C693E" w:rsidR="001E54E7" w:rsidRDefault="00867687" w:rsidP="00B053C4">
    <w:pPr>
      <w:pStyle w:val="Piedepgina"/>
      <w:pBdr>
        <w:bottom w:val="single" w:sz="1" w:space="3" w:color="000000"/>
      </w:pBdr>
      <w:tabs>
        <w:tab w:val="clear" w:pos="4419"/>
        <w:tab w:val="clear" w:pos="8838"/>
      </w:tabs>
      <w:ind w:right="1984"/>
      <w:rPr>
        <w:rFonts w:ascii="Arial" w:hAnsi="Arial"/>
        <w:sz w:val="16"/>
        <w:szCs w:val="16"/>
      </w:rPr>
    </w:pPr>
    <w:r w:rsidRPr="00867687">
      <w:rPr>
        <w:rFonts w:ascii="Arial" w:hAnsi="Arial"/>
        <w:sz w:val="16"/>
        <w:szCs w:val="16"/>
      </w:rPr>
      <w:t xml:space="preserve"> </w:t>
    </w:r>
    <w:r w:rsidR="001E54E7">
      <w:rPr>
        <w:rFonts w:ascii="Arial" w:hAnsi="Arial"/>
        <w:sz w:val="16"/>
        <w:szCs w:val="16"/>
      </w:rPr>
      <w:t>[var.CC]</w:t>
    </w:r>
    <w:r w:rsidR="00AC4CCE" w:rsidRPr="00AC4CCE">
      <w:rPr>
        <w:noProof/>
      </w:rPr>
      <w:t xml:space="preserve"> </w:t>
    </w:r>
    <w:r w:rsidR="000C24E8" w:rsidRPr="000C24E8">
      <w:rPr>
        <w:rFonts w:ascii="Arial" w:hAnsi="Arial"/>
        <w:sz w:val="16"/>
        <w:szCs w:val="16"/>
      </w:rPr>
      <w:t xml:space="preserve"> </w:t>
    </w:r>
  </w:p>
  <w:p w14:paraId="5602B33D" w14:textId="50CB1945" w:rsidR="00FE294E" w:rsidRDefault="002A1CC3" w:rsidP="00B053C4">
    <w:pPr>
      <w:pStyle w:val="Piedepgina"/>
      <w:pBdr>
        <w:bottom w:val="single" w:sz="1" w:space="3" w:color="000000"/>
      </w:pBdr>
      <w:tabs>
        <w:tab w:val="clear" w:pos="4419"/>
        <w:tab w:val="clear" w:pos="8838"/>
      </w:tabs>
      <w:ind w:right="1984"/>
      <w:rPr>
        <w:rFonts w:ascii="Arial" w:hAnsi="Arial"/>
        <w:sz w:val="16"/>
        <w:szCs w:val="16"/>
      </w:rPr>
    </w:pPr>
    <w:r>
      <w:rPr>
        <w:rFonts w:ascii="Arial" w:hAnsi="Arial"/>
        <w:sz w:val="16"/>
        <w:szCs w:val="16"/>
      </w:rPr>
      <w:t>[</w:t>
    </w:r>
    <w:proofErr w:type="spellStart"/>
    <w:proofErr w:type="gramStart"/>
    <w:r>
      <w:rPr>
        <w:rFonts w:ascii="Arial" w:hAnsi="Arial"/>
        <w:sz w:val="16"/>
        <w:szCs w:val="16"/>
      </w:rPr>
      <w:t>var.INICIALES</w:t>
    </w:r>
    <w:proofErr w:type="spellEnd"/>
    <w:proofErr w:type="gramEnd"/>
    <w:r>
      <w:rPr>
        <w:rFonts w:ascii="Arial" w:hAnsi="Arial"/>
        <w:sz w:val="16"/>
        <w:szCs w:val="16"/>
      </w:rPr>
      <w:t>]</w:t>
    </w:r>
  </w:p>
  <w:p w14:paraId="388629C9" w14:textId="0DFDC3A3" w:rsidR="000C24E8" w:rsidRDefault="000C24E8" w:rsidP="00B053C4">
    <w:pPr>
      <w:pStyle w:val="Piedepgina"/>
      <w:tabs>
        <w:tab w:val="clear" w:pos="4419"/>
        <w:tab w:val="clear" w:pos="8838"/>
      </w:tabs>
    </w:pPr>
  </w:p>
  <w:p w14:paraId="5B46FFDB" w14:textId="0E0D5F29" w:rsidR="000C24E8" w:rsidRPr="00306CC9" w:rsidRDefault="00306CC9" w:rsidP="00306CC9">
    <w:pPr>
      <w:pStyle w:val="Piedepgina"/>
      <w:rPr>
        <w:rFonts w:ascii="Arial" w:hAnsi="Arial" w:cs="Arial"/>
        <w:sz w:val="20"/>
        <w:szCs w:val="20"/>
      </w:rPr>
    </w:pPr>
    <w:r w:rsidRPr="00306CC9">
      <w:rPr>
        <w:rFonts w:ascii="Arial" w:hAnsi="Arial" w:cs="Arial"/>
        <w:sz w:val="20"/>
        <w:szCs w:val="20"/>
      </w:rPr>
      <w:fldChar w:fldCharType="begin"/>
    </w:r>
    <w:r w:rsidRPr="00306CC9">
      <w:rPr>
        <w:rFonts w:ascii="Arial" w:hAnsi="Arial" w:cs="Arial"/>
        <w:sz w:val="20"/>
        <w:szCs w:val="20"/>
      </w:rPr>
      <w:instrText>PAGE   \* MERGEFORMAT</w:instrText>
    </w:r>
    <w:r w:rsidRPr="00306CC9">
      <w:rPr>
        <w:rFonts w:ascii="Arial" w:hAnsi="Arial" w:cs="Arial"/>
        <w:sz w:val="20"/>
        <w:szCs w:val="20"/>
      </w:rPr>
      <w:fldChar w:fldCharType="separate"/>
    </w:r>
    <w:r w:rsidR="00270AEB" w:rsidRPr="00270AEB">
      <w:rPr>
        <w:rFonts w:ascii="Arial" w:hAnsi="Arial" w:cs="Arial"/>
        <w:noProof/>
        <w:sz w:val="20"/>
        <w:szCs w:val="20"/>
        <w:lang w:val="es-ES"/>
      </w:rPr>
      <w:t>1</w:t>
    </w:r>
    <w:r w:rsidRPr="00306CC9">
      <w:rPr>
        <w:rFonts w:ascii="Arial" w:hAnsi="Arial" w:cs="Arial"/>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F102A6" w14:textId="77777777" w:rsidR="00E83D68" w:rsidRDefault="00E83D68">
      <w:r>
        <w:separator/>
      </w:r>
    </w:p>
  </w:footnote>
  <w:footnote w:type="continuationSeparator" w:id="0">
    <w:p w14:paraId="11F8398F" w14:textId="77777777" w:rsidR="00E83D68" w:rsidRDefault="00E83D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1BFA38" w14:textId="006E97B8" w:rsidR="00C513C3" w:rsidRDefault="00BE72FA" w:rsidP="00F33564">
    <w:pPr>
      <w:pStyle w:val="Normal1"/>
      <w:tabs>
        <w:tab w:val="left" w:pos="6765"/>
      </w:tabs>
      <w:ind w:right="332"/>
    </w:pPr>
    <w:r>
      <w:rPr>
        <w:noProof/>
        <w:lang w:val="en-US" w:eastAsia="en-US" w:bidi="ar-SA"/>
      </w:rPr>
      <mc:AlternateContent>
        <mc:Choice Requires="wps">
          <w:drawing>
            <wp:anchor distT="0" distB="0" distL="114300" distR="114300" simplePos="0" relativeHeight="251665920" behindDoc="0" locked="0" layoutInCell="1" allowOverlap="1" wp14:anchorId="7D05CFD1" wp14:editId="48E6D394">
              <wp:simplePos x="0" y="0"/>
              <wp:positionH relativeFrom="margin">
                <wp:posOffset>-128270</wp:posOffset>
              </wp:positionH>
              <wp:positionV relativeFrom="paragraph">
                <wp:posOffset>154305</wp:posOffset>
              </wp:positionV>
              <wp:extent cx="1609725" cy="857250"/>
              <wp:effectExtent l="0" t="0" r="0" b="0"/>
              <wp:wrapNone/>
              <wp:docPr id="4" name="5 Rectángulo"/>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9725" cy="857250"/>
                      </a:xfrm>
                      <a:custGeom>
                        <a:avLst/>
                        <a:gdLst>
                          <a:gd name="T0" fmla="*/ 0 w 21600"/>
                          <a:gd name="T1" fmla="*/ 0 h 21600"/>
                          <a:gd name="T2" fmla="*/ 21600 w 21600"/>
                          <a:gd name="T3" fmla="*/ 0 h 21600"/>
                          <a:gd name="T4" fmla="*/ 21600 w 21600"/>
                          <a:gd name="T5" fmla="*/ 21600 h 21600"/>
                          <a:gd name="T6" fmla="*/ 0 w 21600"/>
                          <a:gd name="T7" fmla="*/ 21600 h 21600"/>
                        </a:gdLst>
                        <a:ahLst/>
                        <a:cxnLst>
                          <a:cxn ang="0">
                            <a:pos x="T0" y="T1"/>
                          </a:cxn>
                          <a:cxn ang="0">
                            <a:pos x="T2" y="T3"/>
                          </a:cxn>
                          <a:cxn ang="0">
                            <a:pos x="T4" y="T5"/>
                          </a:cxn>
                          <a:cxn ang="0">
                            <a:pos x="T6" y="T7"/>
                          </a:cxn>
                        </a:cxnLst>
                        <a:rect l="0" t="0" r="r" b="b"/>
                        <a:pathLst>
                          <a:path w="21600" h="21600">
                            <a:moveTo>
                              <a:pt x="0" y="0"/>
                            </a:moveTo>
                            <a:lnTo>
                              <a:pt x="21600" y="0"/>
                            </a:lnTo>
                            <a:lnTo>
                              <a:pt x="21600" y="21600"/>
                            </a:lnTo>
                            <a:lnTo>
                              <a:pt x="0" y="21600"/>
                            </a:lnTo>
                            <a:close/>
                          </a:path>
                        </a:pathLst>
                      </a:custGeom>
                      <a:noFill/>
                      <a:ln>
                        <a:noFill/>
                      </a:ln>
                      <a:effectLst/>
                      <a:extLst>
                        <a:ext uri="{909E8E84-426E-40DD-AFC4-6F175D3DCCD1}">
                          <a14:hiddenFill xmlns:a14="http://schemas.microsoft.com/office/drawing/2010/main">
                            <a:solidFill>
                              <a:schemeClr val="bg1">
                                <a:lumMod val="100000"/>
                                <a:lumOff val="0"/>
                              </a:schemeClr>
                            </a:solidFill>
                          </a14:hiddenFill>
                        </a:ext>
                        <a:ext uri="{91240B29-F687-4F45-9708-019B960494DF}">
                          <a14:hiddenLine xmlns:a14="http://schemas.microsoft.com/office/drawing/2010/main" w="25560" cap="flat">
                            <a:solidFill>
                              <a:schemeClr val="bg1">
                                <a:lumMod val="100000"/>
                                <a:lumOff val="0"/>
                              </a:schemeClr>
                            </a:solidFill>
                            <a:round/>
                            <a:headEnd/>
                            <a:tailEnd/>
                          </a14:hiddenLine>
                        </a:ext>
                        <a:ext uri="{AF507438-7753-43E0-B8FC-AC1667EBCBE1}">
                          <a14:hiddenEffects xmlns:a14="http://schemas.microsoft.com/office/drawing/2010/main">
                            <a:effectLst/>
                          </a14:hiddenEffects>
                        </a:ext>
                      </a:extLst>
                    </wps:spPr>
                    <wps:txbx>
                      <w:txbxContent>
                        <w:p w14:paraId="16A24B32" w14:textId="77777777" w:rsidR="00BE72FA" w:rsidRPr="003907DD" w:rsidRDefault="00BE72FA" w:rsidP="00BE72FA">
                          <w:pPr>
                            <w:jc w:val="center"/>
                            <w:rPr>
                              <w:rFonts w:ascii="Brandon Grotesque Black" w:hAnsi="Brandon Grotesque Black" w:cs="Arial"/>
                              <w:color w:val="595959" w:themeColor="text1" w:themeTint="A6"/>
                              <w:sz w:val="16"/>
                              <w:szCs w:val="16"/>
                            </w:rPr>
                          </w:pPr>
                          <w:r w:rsidRPr="003907DD">
                            <w:rPr>
                              <w:rFonts w:ascii="Brandon Grotesque Black" w:hAnsi="Brandon Grotesque Black" w:cs="Arial"/>
                              <w:color w:val="595959" w:themeColor="text1" w:themeTint="A6"/>
                              <w:sz w:val="16"/>
                              <w:szCs w:val="16"/>
                            </w:rPr>
                            <w:t>[</w:t>
                          </w:r>
                          <w:proofErr w:type="spellStart"/>
                          <w:r w:rsidRPr="003907DD">
                            <w:rPr>
                              <w:rFonts w:ascii="Brandon Grotesque Black" w:hAnsi="Brandon Grotesque Black" w:cs="Arial"/>
                              <w:color w:val="595959" w:themeColor="text1" w:themeTint="A6"/>
                              <w:sz w:val="16"/>
                              <w:szCs w:val="16"/>
                            </w:rPr>
                            <w:t>var.NO_GERENCIA</w:t>
                          </w:r>
                          <w:proofErr w:type="spellEnd"/>
                          <w:r w:rsidRPr="003907DD">
                            <w:rPr>
                              <w:rFonts w:ascii="Brandon Grotesque Black" w:hAnsi="Brandon Grotesque Black" w:cs="Arial"/>
                              <w:color w:val="595959" w:themeColor="text1" w:themeTint="A6"/>
                              <w:sz w:val="16"/>
                              <w:szCs w:val="16"/>
                            </w:rPr>
                            <w:t>]</w:t>
                          </w:r>
                        </w:p>
                      </w:txbxContent>
                    </wps:txbx>
                    <wps:bodyPr rot="0" vert="horz" wrap="square" lIns="91440" tIns="45720" rIns="91440" bIns="45720" anchor="t" anchorCtr="0">
                      <a:noAutofit/>
                    </wps:bodyPr>
                  </wps:wsp>
                </a:graphicData>
              </a:graphic>
              <wp14:sizeRelH relativeFrom="page">
                <wp14:pctWidth>0</wp14:pctWidth>
              </wp14:sizeRelH>
              <wp14:sizeRelV relativeFrom="page">
                <wp14:pctHeight>0</wp14:pctHeight>
              </wp14:sizeRelV>
            </wp:anchor>
          </w:drawing>
        </mc:Choice>
        <mc:Fallback>
          <w:pict>
            <v:shape w14:anchorId="7D05CFD1" id="5 Rectángulo" o:spid="_x0000_s1026" style="position:absolute;margin-left:-10.1pt;margin-top:12.15pt;width:126.75pt;height:67.5pt;z-index:25166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" adj="-11796480,,5400" path="m,l21600,r,21600l,21600,,xe" filled="f" fillcolor="white [3212]" stroked="f" strokecolor="white [3212]" strokeweight=".71mm">
              <v:stroke joinstyle="round"/>
              <v:formulas/>
              <v:path o:connecttype="custom" o:connectlocs="0,0;1609725,0;1609725,857250;0,857250" o:connectangles="0,0,0,0" textboxrect="0,0,21600,21600"/>
              <v:textbox>
                <w:txbxContent>
                  <w:p w14:paraId="16A24B32" w14:textId="77777777" w:rsidR="00BE72FA" w:rsidRPr="003907DD" w:rsidRDefault="00BE72FA" w:rsidP="00BE72FA">
                    <w:pPr>
                      <w:jc w:val="center"/>
                      <w:rPr>
                        <w:rFonts w:ascii="Brandon Grotesque Black" w:hAnsi="Brandon Grotesque Black" w:cs="Arial"/>
                        <w:color w:val="595959" w:themeColor="text1" w:themeTint="A6"/>
                        <w:sz w:val="16"/>
                        <w:szCs w:val="16"/>
                      </w:rPr>
                    </w:pPr>
                    <w:r w:rsidRPr="003907DD">
                      <w:rPr>
                        <w:rFonts w:ascii="Brandon Grotesque Black" w:hAnsi="Brandon Grotesque Black" w:cs="Arial"/>
                        <w:color w:val="595959" w:themeColor="text1" w:themeTint="A6"/>
                        <w:sz w:val="16"/>
                        <w:szCs w:val="16"/>
                      </w:rPr>
                      <w:t>[</w:t>
                    </w:r>
                    <w:proofErr w:type="spellStart"/>
                    <w:r w:rsidRPr="003907DD">
                      <w:rPr>
                        <w:rFonts w:ascii="Brandon Grotesque Black" w:hAnsi="Brandon Grotesque Black" w:cs="Arial"/>
                        <w:color w:val="595959" w:themeColor="text1" w:themeTint="A6"/>
                        <w:sz w:val="16"/>
                        <w:szCs w:val="16"/>
                      </w:rPr>
                      <w:t>var.NO_GERENCIA</w:t>
                    </w:r>
                    <w:proofErr w:type="spellEnd"/>
                    <w:r w:rsidRPr="003907DD">
                      <w:rPr>
                        <w:rFonts w:ascii="Brandon Grotesque Black" w:hAnsi="Brandon Grotesque Black" w:cs="Arial"/>
                        <w:color w:val="595959" w:themeColor="text1" w:themeTint="A6"/>
                        <w:sz w:val="16"/>
                        <w:szCs w:val="16"/>
                      </w:rPr>
                      <w:t>]</w:t>
                    </w:r>
                  </w:p>
                </w:txbxContent>
              </v:textbox>
              <w10:wrap anchorx="margin"/>
            </v:shape>
          </w:pict>
        </mc:Fallback>
      </mc:AlternateContent>
    </w:r>
    <w:r>
      <w:rPr>
        <w:rFonts w:ascii="Arial" w:hAnsi="Arial" w:cs="Arial"/>
        <w:b/>
        <w:noProof/>
        <w:color w:val="FFFFFF" w:themeColor="background1"/>
        <w:sz w:val="20"/>
        <w:szCs w:val="23"/>
        <w:lang w:val="en-US" w:eastAsia="en-US" w:bidi="ar-SA"/>
      </w:rPr>
      <w:drawing>
        <wp:anchor distT="0" distB="0" distL="114300" distR="114300" simplePos="0" relativeHeight="251666944" behindDoc="1" locked="0" layoutInCell="1" allowOverlap="1" wp14:anchorId="6FB7B764" wp14:editId="13D544CC">
          <wp:simplePos x="0" y="0"/>
          <wp:positionH relativeFrom="column">
            <wp:posOffset>-733425</wp:posOffset>
          </wp:positionH>
          <wp:positionV relativeFrom="paragraph">
            <wp:posOffset>-219075</wp:posOffset>
          </wp:positionV>
          <wp:extent cx="2200910" cy="1019175"/>
          <wp:effectExtent l="0" t="0" r="8890" b="9525"/>
          <wp:wrapNone/>
          <wp:docPr id="39753057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0577" name="Imagen 397530577"/>
                  <pic:cNvPicPr/>
                </pic:nvPicPr>
                <pic:blipFill>
                  <a:blip r:embed="rId1">
                    <a:extLst>
                      <a:ext uri="{28A0092B-C50C-407E-A947-70E740481C1C}">
                        <a14:useLocalDpi xmlns:a14="http://schemas.microsoft.com/office/drawing/2010/main" val="0"/>
                      </a:ext>
                    </a:extLst>
                  </a:blip>
                  <a:stretch>
                    <a:fillRect/>
                  </a:stretch>
                </pic:blipFill>
                <pic:spPr>
                  <a:xfrm>
                    <a:off x="0" y="0"/>
                    <a:ext cx="2200910" cy="1019175"/>
                  </a:xfrm>
                  <a:prstGeom prst="rect">
                    <a:avLst/>
                  </a:prstGeom>
                </pic:spPr>
              </pic:pic>
            </a:graphicData>
          </a:graphic>
        </wp:anchor>
      </w:drawing>
    </w:r>
    <w:r w:rsidR="004132D9" w:rsidRPr="00EE059B">
      <w:rPr>
        <w:rStyle w:val="Fuentedeprrafopredeter1"/>
        <w:rFonts w:ascii="Arial" w:hAnsi="Arial" w:cs="Arial"/>
        <w:b/>
        <w:noProof/>
        <w:color w:val="FFFFFF" w:themeColor="background1"/>
        <w:sz w:val="20"/>
        <w:szCs w:val="23"/>
        <w:lang w:val="en-US" w:eastAsia="en-US" w:bidi="ar-SA"/>
      </w:rPr>
      <w:drawing>
        <wp:anchor distT="0" distB="0" distL="114300" distR="114300" simplePos="0" relativeHeight="251663872" behindDoc="0" locked="0" layoutInCell="1" allowOverlap="1" wp14:anchorId="4BBB8A00" wp14:editId="21E2C26A">
          <wp:simplePos x="0" y="0"/>
          <wp:positionH relativeFrom="margin">
            <wp:align>center</wp:align>
          </wp:positionH>
          <wp:positionV relativeFrom="paragraph">
            <wp:posOffset>-236220</wp:posOffset>
          </wp:positionV>
          <wp:extent cx="1037590" cy="1037590"/>
          <wp:effectExtent l="0" t="0" r="0" b="0"/>
          <wp:wrapNone/>
          <wp:docPr id="42" name="Imagen 42" descr="[var.IMAGEN;ope=changepic;from='../../genera_dcmnto/tempQR/inter_[val].png';tagpos=inside;adjust;u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extLst>
                      <a:ext uri="{28A0092B-C50C-407E-A947-70E740481C1C}">
                        <a14:useLocalDpi xmlns:a14="http://schemas.microsoft.com/office/drawing/2010/main" val="0"/>
                      </a:ext>
                    </a:extLst>
                  </a:blip>
                  <a:stretch>
                    <a:fillRect/>
                  </a:stretch>
                </pic:blipFill>
                <pic:spPr>
                  <a:xfrm>
                    <a:off x="0" y="0"/>
                    <a:ext cx="1037590" cy="1037590"/>
                  </a:xfrm>
                  <a:prstGeom prst="rect">
                    <a:avLst/>
                  </a:prstGeom>
                </pic:spPr>
              </pic:pic>
            </a:graphicData>
          </a:graphic>
          <wp14:sizeRelH relativeFrom="margin">
            <wp14:pctWidth>0</wp14:pctWidth>
          </wp14:sizeRelH>
          <wp14:sizeRelV relativeFrom="margin">
            <wp14:pctHeight>0</wp14:pctHeight>
          </wp14:sizeRelV>
        </wp:anchor>
      </w:drawing>
    </w:r>
  </w:p>
  <w:p w14:paraId="5D5B0132" w14:textId="128D34D4" w:rsidR="00C513C3" w:rsidRDefault="00C513C3" w:rsidP="00C513C3">
    <w:pPr>
      <w:pStyle w:val="Normal1"/>
      <w:ind w:left="567" w:right="332"/>
      <w:rPr>
        <w:rStyle w:val="Fuentedeprrafopredeter1"/>
        <w:rFonts w:ascii="Arial" w:hAnsi="Arial" w:cs="Arial"/>
        <w:b/>
        <w:sz w:val="20"/>
        <w:szCs w:val="23"/>
      </w:rPr>
    </w:pPr>
    <w:r>
      <w:rPr>
        <w:rStyle w:val="Fuentedeprrafopredeter1"/>
        <w:rFonts w:ascii="Arial" w:hAnsi="Arial" w:cs="Arial"/>
        <w:b/>
        <w:sz w:val="20"/>
        <w:szCs w:val="23"/>
      </w:rPr>
      <w:tab/>
      <w:t xml:space="preserve"> </w:t>
    </w:r>
    <w:r>
      <w:rPr>
        <w:rStyle w:val="Fuentedeprrafopredeter1"/>
        <w:rFonts w:ascii="Arial" w:hAnsi="Arial" w:cs="Arial"/>
        <w:b/>
        <w:sz w:val="20"/>
        <w:szCs w:val="23"/>
      </w:rPr>
      <w:tab/>
    </w:r>
  </w:p>
  <w:p w14:paraId="0749C69D" w14:textId="4999870A" w:rsidR="00C513C3" w:rsidRDefault="00C513C3" w:rsidP="00C513C3">
    <w:pPr>
      <w:pStyle w:val="Normal1"/>
      <w:spacing w:line="360" w:lineRule="auto"/>
      <w:ind w:left="567" w:right="332"/>
    </w:pPr>
    <w:r>
      <w:rPr>
        <w:rStyle w:val="Fuentedeprrafopredeter1"/>
        <w:rFonts w:ascii="Arial" w:hAnsi="Arial" w:cs="Arial"/>
        <w:b/>
        <w:sz w:val="20"/>
        <w:szCs w:val="23"/>
      </w:rPr>
      <w:tab/>
    </w:r>
    <w:r>
      <w:rPr>
        <w:rStyle w:val="Fuentedeprrafopredeter1"/>
        <w:rFonts w:ascii="Arial" w:hAnsi="Arial" w:cs="Arial"/>
        <w:b/>
        <w:sz w:val="20"/>
        <w:szCs w:val="23"/>
      </w:rPr>
      <w:tab/>
    </w:r>
    <w:r>
      <w:rPr>
        <w:rStyle w:val="Fuentedeprrafopredeter1"/>
        <w:rFonts w:ascii="Arial" w:hAnsi="Arial" w:cs="Arial"/>
        <w:b/>
        <w:sz w:val="20"/>
        <w:szCs w:val="23"/>
      </w:rPr>
      <w:tab/>
    </w:r>
    <w:r>
      <w:rPr>
        <w:rStyle w:val="Fuentedeprrafopredeter1"/>
        <w:rFonts w:ascii="Arial" w:hAnsi="Arial" w:cs="Arial"/>
        <w:b/>
        <w:sz w:val="20"/>
        <w:szCs w:val="23"/>
      </w:rPr>
      <w:tab/>
    </w:r>
    <w:r>
      <w:rPr>
        <w:rStyle w:val="Fuentedeprrafopredeter1"/>
        <w:rFonts w:ascii="Arial" w:hAnsi="Arial" w:cs="Arial"/>
        <w:b/>
        <w:sz w:val="20"/>
        <w:szCs w:val="23"/>
      </w:rPr>
      <w:tab/>
      <w:t xml:space="preserve">     </w:t>
    </w:r>
  </w:p>
  <w:p w14:paraId="7B373E14" w14:textId="34553AA5" w:rsidR="00FE294E" w:rsidRDefault="00FE294E" w:rsidP="00C513C3">
    <w:pPr>
      <w:pageBreakBefore/>
      <w:ind w:right="332"/>
      <w:rPr>
        <w:rFonts w:ascii="Arial" w:hAnsi="Arial" w:cs="Arial"/>
        <w:sz w:val="20"/>
        <w:szCs w:val="23"/>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9DD"/>
    <w:rsid w:val="0001195A"/>
    <w:rsid w:val="00017972"/>
    <w:rsid w:val="00021581"/>
    <w:rsid w:val="0004175C"/>
    <w:rsid w:val="00051B28"/>
    <w:rsid w:val="00076458"/>
    <w:rsid w:val="000904A4"/>
    <w:rsid w:val="000C24E8"/>
    <w:rsid w:val="001127BA"/>
    <w:rsid w:val="001E54E7"/>
    <w:rsid w:val="001E7B5A"/>
    <w:rsid w:val="00270AEB"/>
    <w:rsid w:val="00297E5F"/>
    <w:rsid w:val="002A1CC3"/>
    <w:rsid w:val="002B6574"/>
    <w:rsid w:val="002B7B64"/>
    <w:rsid w:val="002C00FC"/>
    <w:rsid w:val="002F0F00"/>
    <w:rsid w:val="00302BAE"/>
    <w:rsid w:val="00306CC9"/>
    <w:rsid w:val="00341FCD"/>
    <w:rsid w:val="00350189"/>
    <w:rsid w:val="00350E30"/>
    <w:rsid w:val="003C29B5"/>
    <w:rsid w:val="003F69CB"/>
    <w:rsid w:val="00405137"/>
    <w:rsid w:val="004132D9"/>
    <w:rsid w:val="0041708E"/>
    <w:rsid w:val="004275AA"/>
    <w:rsid w:val="00512198"/>
    <w:rsid w:val="00536D46"/>
    <w:rsid w:val="00550073"/>
    <w:rsid w:val="005942C2"/>
    <w:rsid w:val="005F103C"/>
    <w:rsid w:val="006034F7"/>
    <w:rsid w:val="00615311"/>
    <w:rsid w:val="0062486B"/>
    <w:rsid w:val="006551C2"/>
    <w:rsid w:val="00670DD9"/>
    <w:rsid w:val="006F1538"/>
    <w:rsid w:val="006F32BE"/>
    <w:rsid w:val="00737490"/>
    <w:rsid w:val="0074725F"/>
    <w:rsid w:val="00754A9E"/>
    <w:rsid w:val="00754E50"/>
    <w:rsid w:val="00776539"/>
    <w:rsid w:val="00791D14"/>
    <w:rsid w:val="0079480D"/>
    <w:rsid w:val="0080491A"/>
    <w:rsid w:val="00822FFA"/>
    <w:rsid w:val="00867687"/>
    <w:rsid w:val="00883BA3"/>
    <w:rsid w:val="00885830"/>
    <w:rsid w:val="008924E7"/>
    <w:rsid w:val="009407C3"/>
    <w:rsid w:val="0099515C"/>
    <w:rsid w:val="009C136B"/>
    <w:rsid w:val="00A35D7B"/>
    <w:rsid w:val="00A60EF4"/>
    <w:rsid w:val="00A81AF6"/>
    <w:rsid w:val="00AC4CCE"/>
    <w:rsid w:val="00AC4DAC"/>
    <w:rsid w:val="00AD4FF9"/>
    <w:rsid w:val="00AE375B"/>
    <w:rsid w:val="00AF7039"/>
    <w:rsid w:val="00B053C4"/>
    <w:rsid w:val="00B470C6"/>
    <w:rsid w:val="00B75516"/>
    <w:rsid w:val="00B92398"/>
    <w:rsid w:val="00BC0D99"/>
    <w:rsid w:val="00BD0DF6"/>
    <w:rsid w:val="00BE72FA"/>
    <w:rsid w:val="00C01AEB"/>
    <w:rsid w:val="00C028CB"/>
    <w:rsid w:val="00C2245F"/>
    <w:rsid w:val="00C37559"/>
    <w:rsid w:val="00C412AF"/>
    <w:rsid w:val="00C513C3"/>
    <w:rsid w:val="00C53560"/>
    <w:rsid w:val="00C86962"/>
    <w:rsid w:val="00CF22E4"/>
    <w:rsid w:val="00D10773"/>
    <w:rsid w:val="00D256B9"/>
    <w:rsid w:val="00D4577F"/>
    <w:rsid w:val="00D53958"/>
    <w:rsid w:val="00D54481"/>
    <w:rsid w:val="00D62D04"/>
    <w:rsid w:val="00D82E90"/>
    <w:rsid w:val="00D86462"/>
    <w:rsid w:val="00E26B5D"/>
    <w:rsid w:val="00E507CF"/>
    <w:rsid w:val="00E56D6E"/>
    <w:rsid w:val="00E809DD"/>
    <w:rsid w:val="00E83D68"/>
    <w:rsid w:val="00EB4E66"/>
    <w:rsid w:val="00EE059B"/>
    <w:rsid w:val="00F16415"/>
    <w:rsid w:val="00F24EBF"/>
    <w:rsid w:val="00F33564"/>
    <w:rsid w:val="00F91393"/>
    <w:rsid w:val="00FA3834"/>
    <w:rsid w:val="00FC0880"/>
    <w:rsid w:val="00FD2F91"/>
    <w:rsid w:val="00FE294E"/>
    <w:rsid w:val="00FE4F7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85D50EF"/>
  <w15:chartTrackingRefBased/>
  <w15:docId w15:val="{05B161B6-B0CF-41A0-B8F1-C71DA86932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Noto Sans CJK SC Regular" w:cs="DejaVu Sans Condensed"/>
      <w:kern w:val="1"/>
      <w:sz w:val="24"/>
      <w:szCs w:val="24"/>
      <w:lang w:eastAsia="hi-IN" w:bidi="hi-IN"/>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Fuentedeprrafopredeter1">
    <w:name w:val="Fuente de párrafo predeter.1"/>
  </w:style>
  <w:style w:type="paragraph" w:customStyle="1" w:styleId="Encabezado1">
    <w:name w:val="Encabezado1"/>
    <w:basedOn w:val="Normal"/>
    <w:next w:val="Textoindependiente"/>
    <w:pPr>
      <w:keepNext/>
      <w:spacing w:before="240" w:after="120"/>
    </w:pPr>
    <w:rPr>
      <w:rFonts w:ascii="Arial" w:hAnsi="Arial"/>
      <w:sz w:val="28"/>
      <w:szCs w:val="28"/>
    </w:rPr>
  </w:style>
  <w:style w:type="paragraph" w:styleId="Textoindependiente">
    <w:name w:val="Body Text"/>
    <w:basedOn w:val="Normal"/>
    <w:pPr>
      <w:spacing w:after="120"/>
    </w:pPr>
  </w:style>
  <w:style w:type="paragraph" w:styleId="Lista">
    <w:name w:val="List"/>
    <w:basedOn w:val="Textoindependiente"/>
  </w:style>
  <w:style w:type="paragraph" w:customStyle="1" w:styleId="Etiqueta">
    <w:name w:val="Etiqueta"/>
    <w:basedOn w:val="Normal"/>
    <w:pPr>
      <w:suppressLineNumbers/>
      <w:spacing w:before="120" w:after="120"/>
    </w:pPr>
    <w:rPr>
      <w:i/>
      <w:iCs/>
    </w:rPr>
  </w:style>
  <w:style w:type="paragraph" w:customStyle="1" w:styleId="ndice">
    <w:name w:val="Índice"/>
    <w:basedOn w:val="Normal"/>
    <w:pPr>
      <w:suppressLineNumbers/>
    </w:pPr>
  </w:style>
  <w:style w:type="paragraph" w:customStyle="1" w:styleId="Contenidodelatabla">
    <w:name w:val="Contenido de la tabla"/>
    <w:basedOn w:val="Normal"/>
    <w:pPr>
      <w:suppressLineNumbers/>
    </w:pPr>
  </w:style>
  <w:style w:type="paragraph" w:customStyle="1" w:styleId="Normal1">
    <w:name w:val="Normal1"/>
    <w:pPr>
      <w:widowControl w:val="0"/>
      <w:suppressAutoHyphens/>
    </w:pPr>
    <w:rPr>
      <w:rFonts w:eastAsia="Noto Sans CJK SC Regular" w:cs="DejaVu Sans Condensed"/>
      <w:kern w:val="1"/>
      <w:sz w:val="24"/>
      <w:szCs w:val="24"/>
      <w:lang w:eastAsia="hi-IN" w:bidi="hi-IN"/>
    </w:rPr>
  </w:style>
  <w:style w:type="paragraph" w:styleId="Piedepgina">
    <w:name w:val="footer"/>
    <w:basedOn w:val="Normal1"/>
    <w:link w:val="PiedepginaCar"/>
    <w:uiPriority w:val="99"/>
    <w:pPr>
      <w:tabs>
        <w:tab w:val="center" w:pos="4419"/>
        <w:tab w:val="right" w:pos="8838"/>
      </w:tabs>
      <w:spacing w:line="100" w:lineRule="atLeast"/>
    </w:pPr>
  </w:style>
  <w:style w:type="paragraph" w:styleId="Encabezado">
    <w:name w:val="header"/>
    <w:basedOn w:val="Normal"/>
    <w:pPr>
      <w:suppressLineNumbers/>
      <w:tabs>
        <w:tab w:val="center" w:pos="4819"/>
        <w:tab w:val="right" w:pos="9638"/>
      </w:tabs>
    </w:pPr>
  </w:style>
  <w:style w:type="paragraph" w:customStyle="1" w:styleId="Encabezadodelatabla">
    <w:name w:val="Encabezado de la tabla"/>
    <w:basedOn w:val="Contenidodelatabla"/>
    <w:pPr>
      <w:jc w:val="center"/>
    </w:pPr>
    <w:rPr>
      <w:b/>
      <w:bCs/>
    </w:rPr>
  </w:style>
  <w:style w:type="paragraph" w:styleId="Encabezadodemensaje">
    <w:name w:val="Message Header"/>
    <w:basedOn w:val="Normal"/>
    <w:link w:val="EncabezadodemensajeCar"/>
    <w:semiHidden/>
    <w:unhideWhenUsed/>
    <w:rsid w:val="0041708E"/>
    <w:pPr>
      <w:widowControl/>
      <w:pBdr>
        <w:top w:val="single" w:sz="6" w:space="1" w:color="auto"/>
        <w:left w:val="single" w:sz="6" w:space="1" w:color="auto"/>
        <w:bottom w:val="single" w:sz="6" w:space="1" w:color="auto"/>
        <w:right w:val="single" w:sz="6" w:space="1" w:color="auto"/>
      </w:pBdr>
      <w:shd w:val="pct20" w:color="auto" w:fill="auto"/>
      <w:suppressAutoHyphens w:val="0"/>
      <w:ind w:left="1134" w:hanging="1134"/>
    </w:pPr>
    <w:rPr>
      <w:rFonts w:ascii="Arial" w:eastAsia="Times New Roman" w:hAnsi="Arial" w:cs="Arial"/>
      <w:kern w:val="0"/>
      <w:lang w:val="es-ES" w:eastAsia="es-ES" w:bidi="ar-SA"/>
    </w:rPr>
  </w:style>
  <w:style w:type="character" w:customStyle="1" w:styleId="EncabezadodemensajeCar">
    <w:name w:val="Encabezado de mensaje Car"/>
    <w:basedOn w:val="Fuentedeprrafopredeter"/>
    <w:link w:val="Encabezadodemensaje"/>
    <w:semiHidden/>
    <w:rsid w:val="0041708E"/>
    <w:rPr>
      <w:rFonts w:ascii="Arial" w:hAnsi="Arial" w:cs="Arial"/>
      <w:sz w:val="24"/>
      <w:szCs w:val="24"/>
      <w:shd w:val="pct20" w:color="auto" w:fill="auto"/>
      <w:lang w:val="es-ES" w:eastAsia="es-ES"/>
    </w:rPr>
  </w:style>
  <w:style w:type="paragraph" w:styleId="Sinespaciado">
    <w:name w:val="No Spacing"/>
    <w:uiPriority w:val="1"/>
    <w:qFormat/>
    <w:rsid w:val="0041708E"/>
    <w:pPr>
      <w:suppressAutoHyphens/>
    </w:pPr>
    <w:rPr>
      <w:sz w:val="24"/>
      <w:szCs w:val="24"/>
      <w:lang w:val="es-ES" w:eastAsia="zh-CN"/>
    </w:rPr>
  </w:style>
  <w:style w:type="character" w:customStyle="1" w:styleId="PiedepginaCar">
    <w:name w:val="Pie de página Car"/>
    <w:basedOn w:val="Fuentedeprrafopredeter"/>
    <w:link w:val="Piedepgina"/>
    <w:uiPriority w:val="99"/>
    <w:rsid w:val="0041708E"/>
    <w:rPr>
      <w:rFonts w:eastAsia="Noto Sans CJK SC Regular" w:cs="DejaVu Sans Condensed"/>
      <w:kern w:val="1"/>
      <w:sz w:val="24"/>
      <w:szCs w:val="24"/>
      <w:lang w:eastAsia="hi-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1330</Words>
  <Characters>7320</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MDLM</dc:creator>
  <cp:keywords/>
  <cp:lastModifiedBy>Ing. CIP. Miguel Lozano Correa</cp:lastModifiedBy>
  <cp:revision>3</cp:revision>
  <cp:lastPrinted>1900-01-01T05:00:00Z</cp:lastPrinted>
  <dcterms:created xsi:type="dcterms:W3CDTF">2025-03-13T17:32:00Z</dcterms:created>
  <dcterms:modified xsi:type="dcterms:W3CDTF">2025-03-13T17:33:00Z</dcterms:modified>
</cp:coreProperties>
</file>