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config_hash=f7f310b8b8c980e9047a49dc752bcffdf69d3237c1ca921b4be21c800a726c31</w:t>
      </w:r>
    </w:p>
    <w:p>
      <w:r>
        <w:rPr>
          <w:rFonts w:ascii="Consolas" w:hAnsi="Consolas"/>
        </w:rPr>
        <w:t>data_hash=74c5d9ddeca8ff71853623d20ace015d0788564549339d61bfb66f24dfadfcc8</w:t>
      </w:r>
    </w:p>
    <w:p>
      <w:r>
        <w:rPr>
          <w:rFonts w:ascii="Consolas" w:hAnsi="Consolas"/>
        </w:rPr>
        <w:t>git_sha=5fb189e2302629889fcd3d240e8f59c2239423f4</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3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3 quedaron fallidos. Las tablas se copian del ValidationResult atómico,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publicadas por el DTO: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publicadas por el DTO: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37.243376</w:t>
            </w:r>
          </w:p>
        </w:tc>
        <w:tc>
          <w:tcPr>
            <w:tcW w:type="dxa" w:w="665"/>
          </w:tcPr>
          <w:p>
            <w:r>
              <w:t>8</w:t>
            </w:r>
          </w:p>
        </w:tc>
        <w:tc>
          <w:tcPr>
            <w:tcW w:type="dxa" w:w="665"/>
          </w:tcPr>
          <w:p>
            <w:r>
              <w:t>0.000010</w:t>
            </w:r>
          </w:p>
        </w:tc>
        <w:tc>
          <w:tcPr>
            <w:tcW w:type="dxa" w:w="665"/>
          </w:tcPr>
          <w:p>
            <w:r>
              <w:t>0.050000</w:t>
            </w:r>
          </w:p>
        </w:tc>
        <w:tc>
          <w:tcPr>
            <w:tcW w:type="dxa" w:w="665"/>
          </w:tcPr>
          <w:p>
            <w:r>
              <w:t>fail</w:t>
            </w:r>
          </w:p>
        </w:tc>
        <w:tc>
          <w:tcPr>
            <w:tcW w:type="dxa" w:w="665"/>
          </w:tcPr>
          <w:p>
            <w:r>
              <w:t>No disponible</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0.161492</w:t>
            </w:r>
          </w:p>
        </w:tc>
        <w:tc>
          <w:tcPr>
            <w:tcW w:type="dxa" w:w="665"/>
          </w:tcPr>
          <w:p>
            <w:r>
              <w:t>No disponible</w:t>
            </w:r>
          </w:p>
        </w:tc>
        <w:tc>
          <w:tcPr>
            <w:tcW w:type="dxa" w:w="665"/>
          </w:tcPr>
          <w:p>
            <w:r>
              <w:t>No disponible</w:t>
            </w:r>
          </w:p>
        </w:tc>
        <w:tc>
          <w:tcPr>
            <w:tcW w:type="dxa" w:w="665"/>
          </w:tcPr>
          <w:p>
            <w:r>
              <w:t>No disponible</w:t>
            </w:r>
          </w:p>
        </w:tc>
        <w:tc>
          <w:tcPr>
            <w:tcW w:type="dxa" w:w="665"/>
          </w:tcPr>
          <w:p>
            <w:r>
              <w:t>not_evaluable</w:t>
            </w:r>
          </w:p>
        </w:tc>
        <w:tc>
          <w:tcPr>
            <w:tcW w:type="dxa" w:w="665"/>
          </w:tcPr>
          <w:p>
            <w:r>
              <w:t>No disponible</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32.223459</w:t>
            </w:r>
          </w:p>
        </w:tc>
        <w:tc>
          <w:tcPr>
            <w:tcW w:type="dxa" w:w="665"/>
          </w:tcPr>
          <w:p>
            <w:r>
              <w:t>8</w:t>
            </w:r>
          </w:p>
        </w:tc>
        <w:tc>
          <w:tcPr>
            <w:tcW w:type="dxa" w:w="665"/>
          </w:tcPr>
          <w:p>
            <w:r>
              <w:t>0.000085</w:t>
            </w:r>
          </w:p>
        </w:tc>
        <w:tc>
          <w:tcPr>
            <w:tcW w:type="dxa" w:w="665"/>
          </w:tcPr>
          <w:p>
            <w:r>
              <w:t>0.050000</w:t>
            </w:r>
          </w:p>
        </w:tc>
        <w:tc>
          <w:tcPr>
            <w:tcW w:type="dxa" w:w="665"/>
          </w:tcPr>
          <w:p>
            <w:r>
              <w:t>fail</w:t>
            </w:r>
          </w:p>
        </w:tc>
        <w:tc>
          <w:tcPr>
            <w:tcW w:type="dxa" w:w="665"/>
          </w:tcPr>
          <w:p>
            <w:r>
              <w:t>No disponible</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0.171861</w:t>
            </w:r>
          </w:p>
        </w:tc>
        <w:tc>
          <w:tcPr>
            <w:tcW w:type="dxa" w:w="665"/>
          </w:tcPr>
          <w:p>
            <w:r>
              <w:t>No disponible</w:t>
            </w:r>
          </w:p>
        </w:tc>
        <w:tc>
          <w:tcPr>
            <w:tcW w:type="dxa" w:w="665"/>
          </w:tcPr>
          <w:p>
            <w:r>
              <w:t>No disponible</w:t>
            </w:r>
          </w:p>
        </w:tc>
        <w:tc>
          <w:tcPr>
            <w:tcW w:type="dxa" w:w="665"/>
          </w:tcPr>
          <w:p>
            <w:r>
              <w:t>No disponible</w:t>
            </w:r>
          </w:p>
        </w:tc>
        <w:tc>
          <w:tcPr>
            <w:tcW w:type="dxa" w:w="665"/>
          </w:tcPr>
          <w:p>
            <w:r>
              <w:t>not_evaluable</w:t>
            </w:r>
          </w:p>
        </w:tc>
        <w:tc>
          <w:tcPr>
            <w:tcW w:type="dxa" w:w="665"/>
          </w:tcPr>
          <w:p>
            <w:r>
              <w:t>No disponible</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19.983637</w:t>
            </w:r>
          </w:p>
        </w:tc>
        <w:tc>
          <w:tcPr>
            <w:tcW w:type="dxa" w:w="665"/>
          </w:tcPr>
          <w:p>
            <w:r>
              <w:t>8</w:t>
            </w:r>
          </w:p>
        </w:tc>
        <w:tc>
          <w:tcPr>
            <w:tcW w:type="dxa" w:w="665"/>
          </w:tcPr>
          <w:p>
            <w:r>
              <w:t>0.010398</w:t>
            </w:r>
          </w:p>
        </w:tc>
        <w:tc>
          <w:tcPr>
            <w:tcW w:type="dxa" w:w="665"/>
          </w:tcPr>
          <w:p>
            <w:r>
              <w:t>0.050000</w:t>
            </w:r>
          </w:p>
        </w:tc>
        <w:tc>
          <w:tcPr>
            <w:tcW w:type="dxa" w:w="665"/>
          </w:tcPr>
          <w:p>
            <w:r>
              <w:t>fail</w:t>
            </w:r>
          </w:p>
        </w:tc>
        <w:tc>
          <w:tcPr>
            <w:tcW w:type="dxa" w:w="665"/>
          </w:tcPr>
          <w:p>
            <w:r>
              <w:t>No disponible</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0.165269</w:t>
            </w:r>
          </w:p>
        </w:tc>
        <w:tc>
          <w:tcPr>
            <w:tcW w:type="dxa" w:w="665"/>
          </w:tcPr>
          <w:p>
            <w:r>
              <w:t>No disponible</w:t>
            </w:r>
          </w:p>
        </w:tc>
        <w:tc>
          <w:tcPr>
            <w:tcW w:type="dxa" w:w="665"/>
          </w:tcPr>
          <w:p>
            <w:r>
              <w:t>No disponible</w:t>
            </w:r>
          </w:p>
        </w:tc>
        <w:tc>
          <w:tcPr>
            <w:tcW w:type="dxa" w:w="665"/>
          </w:tcPr>
          <w:p>
            <w:r>
              <w:t>No disponible</w:t>
            </w:r>
          </w:p>
        </w:tc>
        <w:tc>
          <w:tcPr>
            <w:tcW w:type="dxa" w:w="665"/>
          </w:tcPr>
          <w:p>
            <w:r>
              <w:t>not_evaluable</w:t>
            </w:r>
          </w:p>
        </w:tc>
        <w:tc>
          <w:tcPr>
            <w:tcW w:type="dxa" w:w="665"/>
          </w:tcPr>
          <w:p>
            <w:r>
              <w:t>No disponible</w:t>
            </w:r>
          </w:p>
        </w:tc>
      </w:tr>
    </w:tbl>
    <w:p>
      <w:pPr>
        <w:pStyle w:val="Heading2"/>
      </w:pPr>
      <w:r>
        <w:t>5.3 Estabilidad</w:t>
      </w:r>
    </w:p>
    <w:p>
      <w:r>
        <w:t>La tabla reproduce PSI/estabilidad, umbrales, banda, acción y decisión publicados por validation. Filas publicadas por el DTO: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f7f310b8b8c980e9047a49dc752bcffdf69d3237c1ca921b4be21c800a726c31</w:t>
      </w:r>
    </w:p>
    <w:p>
      <w:r>
        <w:rPr>
          <w:b/>
        </w:rPr>
        <w:t>created_at</w:t>
      </w:r>
    </w:p>
    <w:p>
      <w:r>
        <w:rPr>
          <w:rFonts w:ascii="Consolas" w:hAnsi="Consolas"/>
        </w:rPr>
        <w:t>2026-07-18T17:30:20.398002Z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5fb189e2302629889fcd3d240e8f59c2239423f4</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"/private/var/folders/12/yxnq95f55hg06fyynglz1scw0000gn/T/tmp02s6iq_q/datasets/consumo_comportamiento.parquet"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No disponible</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"business_input",</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"0.200000",</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3</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3,</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config_hash=f7f310b8b8c980e9047a49dc752bcffdf69d3237c1ca921b4be21c800a726c31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