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Was braucht man um sicher kommunizieren können es gibt nur eine Antwort und die heißt sein eigenes System und genau das haben wir bei Nexonai umgesetzt jeder Kunde bekommt sein eigenes sicheres anonymes System welches nur er verwaltet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Man braucht 2 Geräte. Ein Telefon zum kommunizieren und einen PC, Laptop oder besser noch einen Server für das eigene Postamt.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Jetzt kommt der Clou: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 existiert keine direkte Kommunikation. Ich habe auf jedem meiner postamter 250 Briefkasten. Ich wähle 3 für jeden Kontakt und gebe meinem Gegenüber diese 3 Adressen. Ich mache 2 Schlüssel an jede Nachricht, damit Sie sicher ist. Einen um sie lesen zu können und den Paket Code um sie im Postamt abzuholen.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Das haben alle User.</w:t>
      </w:r>
    </w:p>
    <w:p w:rsidR="00000000" w:rsidDel="00000000" w:rsidP="00000000" w:rsidRDefault="00000000" w:rsidRPr="00000000" w14:paraId="0000000A">
      <w:pPr>
        <w:rPr/>
      </w:pPr>
      <w:r w:rsidDel="00000000" w:rsidR="00000000" w:rsidRPr="00000000">
        <w:rPr>
          <w:rtl w:val="0"/>
        </w:rPr>
        <w:t xml:space="preserve">Das heißt der Gegenüber bekommt nur die Adresse eines Postfaches und die Codes dafür. Seine Seite weiß technisch nicht wer das dort abgestellt hat.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Wir haben alles so gebaut, dass sie zum hacking Ziel werden. Einfach weil es sinnlos ist.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Der große Unterschied: Durch Architektur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Nicht einmal sie, der Betreiber seines Systems können nichts mit den Daten anfangen. Genau deswegen macht ein hack oder eine Vorladung keinen Sinn. Cryptographic junk, max 24h alt.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Architektur: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Ganz egal wer Zugriff auf die Infrastruktur hat. Die Intelligenz ist auf den Geräten. Es ist so gebaut, dass ich nicht einmal mit Zugriff etwas brauchbares finde.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Ich benutze mein System um mit dir zu reden, du deines. Um zu sehen was du machst, gibst du mir lese Zugang.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Der gesamte Inhalt ist vom Telefon doppelt verschlüsselt. Der Server hat keinen. Keine Adressen enthalten.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Ich adressieren niemals andere. Ich stelle lediglich etwas auf meine Geräte und sage jemandem wo sie liegen und welche Schlüssel er braucht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