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DPCA — Week 5 Task Plan</w:t>
      </w:r>
    </w:p>
    <w:p>
      <w:r>
        <w:rPr>
          <w:color w:val="C9A84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Date</w:t>
      </w:r>
      <w:r>
        <w:rPr>
          <w:sz w:val="20"/>
        </w:rPr>
        <w:t>: 2026-05-04 (Monday)</w:t>
      </w:r>
    </w:p>
    <w:p>
      <w:r>
        <w:rPr>
          <w:b/>
          <w:sz w:val="20"/>
        </w:rPr>
        <w:t>Hard Deadline</w:t>
      </w:r>
      <w:r>
        <w:rPr>
          <w:sz w:val="20"/>
        </w:rPr>
        <w:t>: Saturday 2026-05-09 — Gmail full workflow live end-to-end</w:t>
      </w:r>
    </w:p>
    <w:p>
      <w:r>
        <w:rPr>
          <w:b/>
          <w:sz w:val="20"/>
        </w:rPr>
        <w:t>Source docs</w:t>
      </w:r>
      <w:r>
        <w:rPr>
          <w:sz w:val="20"/>
        </w:rPr>
        <w:t xml:space="preserve">: </w:t>
      </w:r>
      <w:r>
        <w:rPr>
          <w:rFonts w:ascii="Courier New" w:hAnsi="Courier New"/>
          <w:color w:val="C7254F"/>
          <w:sz w:val="20"/>
        </w:rPr>
        <w:t>docs/SONNET_EXECUTION.md</w:t>
      </w:r>
      <w:r>
        <w:rPr>
          <w:sz w:val="20"/>
        </w:rPr>
        <w:t xml:space="preserve">, </w:t>
      </w:r>
      <w:r>
        <w:rPr>
          <w:rFonts w:ascii="Courier New" w:hAnsi="Courier New"/>
          <w:color w:val="C7254F"/>
          <w:sz w:val="20"/>
        </w:rPr>
        <w:t>docs/IMPLEMENTATION_PLAN.md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AI PROVIDER DECISION</w:t>
      </w:r>
    </w:p>
    <w:p>
      <w:r>
        <w:rPr>
          <w:b/>
          <w:sz w:val="20"/>
        </w:rPr>
        <w:t>Claude AI (Anthropic) replaces OpenAI GPT-4o</w:t>
      </w:r>
      <w:r>
        <w:rPr>
          <w:sz w:val="20"/>
        </w:rPr>
        <w:t xml:space="preserve"> for all LLM tasks:</w:t>
      </w:r>
    </w:p>
    <w:p>
      <w:pPr>
        <w:pStyle w:val="ListBullet"/>
        <w:ind w:left="360"/>
      </w:pPr>
      <w:r>
        <w:rPr>
          <w:sz w:val="20"/>
        </w:rPr>
        <w:t>Classification (P2), draft generation (P1/P3/P5), lead extraction (P4), tone validation (P6)</w:t>
      </w:r>
    </w:p>
    <w:p>
      <w:pPr>
        <w:pStyle w:val="ListBullet"/>
        <w:ind w:left="360"/>
      </w:pPr>
      <w:r>
        <w:rPr>
          <w:sz w:val="20"/>
        </w:rPr>
        <w:t xml:space="preserve">Package: </w:t>
      </w:r>
      <w:r>
        <w:rPr>
          <w:rFonts w:ascii="Courier New" w:hAnsi="Courier New"/>
          <w:color w:val="C7254F"/>
          <w:sz w:val="20"/>
        </w:rPr>
        <w:t>@anthropic-ai/sdk</w:t>
      </w:r>
      <w:r>
        <w:rPr>
          <w:sz w:val="20"/>
        </w:rPr>
        <w:t xml:space="preserve"> · Models: </w:t>
      </w:r>
      <w:r>
        <w:rPr>
          <w:rFonts w:ascii="Courier New" w:hAnsi="Courier New"/>
          <w:color w:val="C7254F"/>
          <w:sz w:val="20"/>
        </w:rPr>
        <w:t>claude-sonnet-4-6</w:t>
      </w:r>
      <w:r>
        <w:rPr>
          <w:sz w:val="20"/>
        </w:rPr>
        <w:t xml:space="preserve"> (classify/draft), </w:t>
      </w:r>
      <w:r>
        <w:rPr>
          <w:rFonts w:ascii="Courier New" w:hAnsi="Courier New"/>
          <w:color w:val="C7254F"/>
          <w:sz w:val="20"/>
        </w:rPr>
        <w:t>claude-haiku-4-5-20251001</w:t>
      </w:r>
      <w:r>
        <w:rPr>
          <w:sz w:val="20"/>
        </w:rPr>
        <w:t xml:space="preserve"> (tone validation)</w:t>
      </w:r>
    </w:p>
    <w:p>
      <w:pPr>
        <w:pStyle w:val="ListBullet"/>
        <w:ind w:left="360"/>
      </w:pPr>
      <w:r>
        <w:rPr>
          <w:b/>
          <w:sz w:val="20"/>
        </w:rPr>
        <w:t>Embeddings exception</w:t>
      </w:r>
      <w:r>
        <w:rPr>
          <w:sz w:val="20"/>
        </w:rPr>
        <w:t xml:space="preserve">: Anthropic has no embeddings API. OpenAI </w:t>
      </w:r>
      <w:r>
        <w:rPr>
          <w:rFonts w:ascii="Courier New" w:hAnsi="Courier New"/>
          <w:color w:val="C7254F"/>
          <w:sz w:val="20"/>
        </w:rPr>
        <w:t>text-embedding-3-small</w:t>
      </w:r>
      <w:r>
        <w:rPr>
          <w:sz w:val="20"/>
        </w:rPr>
        <w:t xml:space="preserve"> (1536-dim) is kept </w:t>
      </w:r>
      <w:r>
        <w:rPr>
          <w:b/>
          <w:sz w:val="20"/>
        </w:rPr>
        <w:t>only</w:t>
      </w:r>
      <w:r>
        <w:rPr>
          <w:sz w:val="20"/>
        </w:rPr>
        <w:t xml:space="preserve"> for Pinecone vector embeddings. Alternatively, Voyage AI (</w:t>
      </w:r>
      <w:r>
        <w:rPr>
          <w:rFonts w:ascii="Courier New" w:hAnsi="Courier New"/>
          <w:color w:val="C7254F"/>
          <w:sz w:val="20"/>
        </w:rPr>
        <w:t>voyage-3</w:t>
      </w:r>
      <w:r>
        <w:rPr>
          <w:sz w:val="20"/>
        </w:rPr>
        <w:t>) can replace this in a future sprint but requires recreating the Pinecone index at 1024 dims.</w:t>
      </w:r>
    </w:p>
    <w:p>
      <w:pPr>
        <w:pStyle w:val="ListBullet"/>
        <w:ind w:left="360"/>
      </w:pPr>
      <w:r>
        <w:rPr>
          <w:rFonts w:ascii="Courier New" w:hAnsi="Courier New"/>
          <w:color w:val="C7254F"/>
          <w:sz w:val="20"/>
        </w:rPr>
        <w:t>ANTHROPIC_API_KEY</w:t>
      </w:r>
      <w:r>
        <w:rPr>
          <w:sz w:val="20"/>
        </w:rPr>
        <w:t xml:space="preserve"> added to </w:t>
      </w:r>
      <w:r>
        <w:rPr>
          <w:rFonts w:ascii="Courier New" w:hAnsi="Courier New"/>
          <w:color w:val="C7254F"/>
          <w:sz w:val="20"/>
        </w:rPr>
        <w:t>.env.example</w:t>
      </w:r>
      <w:r>
        <w:rPr>
          <w:sz w:val="20"/>
        </w:rPr>
        <w:t xml:space="preserve">. </w:t>
      </w:r>
      <w:r>
        <w:rPr>
          <w:rFonts w:ascii="Courier New" w:hAnsi="Courier New"/>
          <w:color w:val="C7254F"/>
          <w:sz w:val="20"/>
        </w:rPr>
        <w:t>OPENAI_API_KEY</w:t>
      </w:r>
      <w:r>
        <w:rPr>
          <w:sz w:val="20"/>
        </w:rPr>
        <w:t xml:space="preserve"> remains for embeddings only.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DEFINITION OF "GMAIL FULL WORKFLOW DONE"</w:t>
      </w:r>
    </w:p>
    <w:p>
      <w:r>
        <w:rPr>
          <w:sz w:val="20"/>
        </w:rPr>
        <w:t>A real email arrives at the DPW Gmail inbox → ingested → classified by Claude Sonnet → context retrieved from Pinecone → draft generated with correct sender persona, sanitizers passed → team approves via dashboard → reply sent back into the original Gmail thread with the correct subject, sender, and signature.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WHAT IS ALREADY DONE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Item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Status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DB schema (10 tables, 22 RLS, 7 triggers)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Backend skeleton (routes, Zod, Supabase client)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Dashboard skeleton (login, inbox 3-panel, leads, KB, settings)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WF1 (Gmail polling, MIME decode, dedup, DB insert, label, WF2 trigger)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✅ Working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n8n workflow JSONs WF2–WF8 (stubs only)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✅ Skeleton only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F"/>
                <w:sz w:val="18"/>
              </w:rPr>
              <w:t>.env.example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docker-compose.yml</w:t>
            </w:r>
            <w:r>
              <w:rPr>
                <w:sz w:val="18"/>
              </w:rPr>
              <w:t>, project scaffolding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ORDERED TASK LIST WITH TIMELINE</w:t>
      </w:r>
    </w:p>
    <w:p>
      <w:r>
        <w:rPr>
          <w:b/>
          <w:color w:val="1A1A2E"/>
          <w:sz w:val="22"/>
          <w:u w:val="single"/>
        </w:rPr>
        <w:t>DAY 1 — Monday 2026-05-04 ✅ COMPLETE</w:t>
      </w:r>
    </w:p>
    <w:p>
      <w:r>
        <w:rPr>
          <w:b/>
          <w:i/>
          <w:color w:val="444444"/>
          <w:sz w:val="20"/>
        </w:rPr>
        <w:t>Goal: Clean foundation — schema correct, DB seeded, backend secured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Status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What Was Done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Schema/code drift fixes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F"/>
                <w:sz w:val="18"/>
              </w:rPr>
              <w:t>drafts.ts</w:t>
            </w:r>
            <w:r>
              <w:rPr>
                <w:sz w:val="18"/>
              </w:rPr>
              <w:t xml:space="preserve">: </w:t>
            </w:r>
            <w:r>
              <w:rPr>
                <w:rFonts w:ascii="Courier New" w:hAnsi="Courier New"/>
                <w:color w:val="C7254F"/>
                <w:sz w:val="18"/>
              </w:rPr>
              <w:t>review_notes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F"/>
                <w:sz w:val="18"/>
              </w:rPr>
              <w:t>rejection_reason</w:t>
            </w:r>
            <w:r>
              <w:rPr>
                <w:sz w:val="18"/>
              </w:rPr>
              <w:t xml:space="preserve"> (schema + handler). </w:t>
            </w:r>
            <w:r>
              <w:rPr>
                <w:rFonts w:ascii="Courier New" w:hAnsi="Courier New"/>
                <w:color w:val="C7254F"/>
                <w:sz w:val="18"/>
              </w:rPr>
              <w:t>webhooks.ts</w:t>
            </w:r>
            <w:r>
              <w:rPr>
                <w:sz w:val="18"/>
              </w:rPr>
              <w:t xml:space="preserve">: </w:t>
            </w:r>
            <w:r>
              <w:rPr>
                <w:rFonts w:ascii="Courier New" w:hAnsi="Courier New"/>
                <w:color w:val="C7254F"/>
                <w:sz w:val="18"/>
              </w:rPr>
              <w:t>confidence_score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F"/>
                <w:sz w:val="18"/>
              </w:rPr>
              <w:t>classification_confidence</w:t>
            </w:r>
            <w:r>
              <w:rPr>
                <w:sz w:val="18"/>
              </w:rPr>
              <w:t xml:space="preserve"> + added </w:t>
            </w:r>
            <w:r>
              <w:rPr>
                <w:rFonts w:ascii="Courier New" w:hAnsi="Courier New"/>
                <w:color w:val="C7254F"/>
                <w:sz w:val="18"/>
              </w:rPr>
              <w:t>classification_reasoning</w:t>
            </w:r>
            <w:r>
              <w:rPr>
                <w:sz w:val="18"/>
              </w:rPr>
              <w:t>; lead fields renamed (</w:t>
            </w:r>
            <w:r>
              <w:rPr>
                <w:rFonts w:ascii="Courier New" w:hAnsi="Courier New"/>
                <w:color w:val="C7254F"/>
                <w:sz w:val="18"/>
              </w:rPr>
              <w:t>client_name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color w:val="C7254F"/>
                <w:sz w:val="18"/>
              </w:rPr>
              <w:t>client_names[]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client_email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color w:val="C7254F"/>
                <w:sz w:val="18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client_phone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color w:val="C7254F"/>
                <w:sz w:val="18"/>
              </w:rPr>
              <w:t>phone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source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color w:val="C7254F"/>
                <w:sz w:val="18"/>
              </w:rPr>
              <w:t>source_channel</w:t>
            </w:r>
            <w:r>
              <w:rPr>
                <w:sz w:val="18"/>
              </w:rPr>
              <w:t xml:space="preserve">); added </w:t>
            </w:r>
            <w:r>
              <w:rPr>
                <w:rFonts w:ascii="Courier New" w:hAnsi="Courier New"/>
                <w:color w:val="C7254F"/>
                <w:sz w:val="18"/>
              </w:rPr>
              <w:t>location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wedding_date_flexible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how_found_us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color w:val="C7254F"/>
                <w:sz w:val="18"/>
              </w:rPr>
              <w:t>errors_log.source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F"/>
                <w:sz w:val="18"/>
              </w:rPr>
              <w:t>workflow_name</w:t>
            </w:r>
            <w:r>
              <w:rPr>
                <w:sz w:val="18"/>
              </w:rPr>
              <w:t xml:space="preserve">. </w:t>
            </w:r>
            <w:r>
              <w:rPr>
                <w:rFonts w:ascii="Courier New" w:hAnsi="Courier New"/>
                <w:color w:val="C7254F"/>
                <w:sz w:val="18"/>
              </w:rPr>
              <w:t>tsc --noEmit</w:t>
            </w:r>
            <w:r>
              <w:rPr>
                <w:sz w:val="18"/>
              </w:rPr>
              <w:t xml:space="preserve"> passes clean.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DB migrations + system_config seed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C7254F"/>
                <w:sz w:val="18"/>
              </w:rPr>
              <w:t>20260429000001_planning_step_and_signature.sql</w:t>
            </w:r>
            <w:r>
              <w:rPr>
                <w:sz w:val="18"/>
              </w:rPr>
              <w:t xml:space="preserve">: adds </w:t>
            </w:r>
            <w:r>
              <w:rPr>
                <w:rFonts w:ascii="Courier New" w:hAnsi="Courier New"/>
                <w:color w:val="C7254F"/>
                <w:sz w:val="18"/>
              </w:rPr>
              <w:t>planning_step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signature_signed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signed_at</w:t>
            </w:r>
            <w:r>
              <w:rPr>
                <w:sz w:val="18"/>
              </w:rPr>
              <w:t xml:space="preserve"> to </w:t>
            </w:r>
            <w:r>
              <w:rPr>
                <w:rFonts w:ascii="Courier New" w:hAnsi="Courier New"/>
                <w:color w:val="C7254F"/>
                <w:sz w:val="18"/>
              </w:rPr>
              <w:t>leads</w:t>
            </w:r>
            <w:r>
              <w:rPr>
                <w:sz w:val="18"/>
              </w:rPr>
              <w:t xml:space="preserve">; adds </w:t>
            </w:r>
            <w:r>
              <w:rPr>
                <w:rFonts w:ascii="Courier New" w:hAnsi="Courier New"/>
                <w:color w:val="C7254F"/>
                <w:sz w:val="18"/>
              </w:rPr>
              <w:t>sender_persona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sender_email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subject_line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planning_step</w:t>
            </w:r>
            <w:r>
              <w:rPr>
                <w:sz w:val="18"/>
              </w:rPr>
              <w:t xml:space="preserve"> to </w:t>
            </w:r>
            <w:r>
              <w:rPr>
                <w:rFonts w:ascii="Courier New" w:hAnsi="Courier New"/>
                <w:color w:val="C7254F"/>
                <w:sz w:val="18"/>
              </w:rPr>
              <w:t>drafts</w:t>
            </w:r>
            <w:r>
              <w:rPr>
                <w:sz w:val="18"/>
              </w:rPr>
              <w:t xml:space="preserve">; creates </w:t>
            </w:r>
            <w:r>
              <w:rPr>
                <w:rFonts w:ascii="Courier New" w:hAnsi="Courier New"/>
                <w:color w:val="C7254F"/>
                <w:sz w:val="18"/>
              </w:rPr>
              <w:t>planning_step_history</w:t>
            </w:r>
            <w:r>
              <w:rPr>
                <w:sz w:val="18"/>
              </w:rPr>
              <w:t xml:space="preserve"> table with RLS. </w:t>
            </w:r>
            <w:r>
              <w:rPr>
                <w:rFonts w:ascii="Courier New" w:hAnsi="Courier New"/>
                <w:color w:val="C7254F"/>
                <w:sz w:val="18"/>
              </w:rPr>
              <w:t>20260429000002_seed_brand_config.sql</w:t>
            </w:r>
            <w:r>
              <w:rPr>
                <w:sz w:val="18"/>
              </w:rPr>
              <w:t xml:space="preserve">: seeds P1–P6 prompts, </w:t>
            </w:r>
            <w:r>
              <w:rPr>
                <w:rFonts w:ascii="Courier New" w:hAnsi="Courier New"/>
                <w:color w:val="C7254F"/>
                <w:sz w:val="18"/>
              </w:rPr>
              <w:t>sender_routing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planning_step_subjects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forbidden_tokens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pre_signature_constraint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auto_send_rules</w:t>
            </w:r>
            <w:r>
              <w:rPr>
                <w:sz w:val="18"/>
              </w:rPr>
              <w:t xml:space="preserve">. </w:t>
            </w:r>
            <w:r>
              <w:rPr>
                <w:b/>
              </w:rPr>
              <w:t>Run `supabase db push` to apply.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Backend auth + HMAC middleware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✅ Done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Created </w:t>
            </w:r>
            <w:r>
              <w:rPr>
                <w:rFonts w:ascii="Courier New" w:hAnsi="Courier New"/>
                <w:color w:val="C7254F"/>
                <w:sz w:val="18"/>
              </w:rPr>
              <w:t>backend/src/middleware/auth.ts</w:t>
            </w:r>
            <w:r>
              <w:rPr>
                <w:sz w:val="18"/>
              </w:rPr>
              <w:t xml:space="preserve"> (</w:t>
            </w:r>
            <w:r>
              <w:rPr>
                <w:rFonts w:ascii="Courier New" w:hAnsi="Courier New"/>
                <w:color w:val="C7254F"/>
                <w:sz w:val="18"/>
              </w:rPr>
              <w:t>requireAuth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requireRole</w:t>
            </w:r>
            <w:r>
              <w:rPr>
                <w:sz w:val="18"/>
              </w:rPr>
              <w:t xml:space="preserve">). Created </w:t>
            </w:r>
            <w:r>
              <w:rPr>
                <w:rFonts w:ascii="Courier New" w:hAnsi="Courier New"/>
                <w:color w:val="C7254F"/>
                <w:sz w:val="18"/>
              </w:rPr>
              <w:t>backend/src/middleware/hmac.ts</w:t>
            </w:r>
            <w:r>
              <w:rPr>
                <w:sz w:val="18"/>
              </w:rPr>
              <w:t xml:space="preserve"> (</w:t>
            </w:r>
            <w:r>
              <w:rPr>
                <w:rFonts w:ascii="Courier New" w:hAnsi="Courier New"/>
                <w:color w:val="C7254F"/>
                <w:sz w:val="18"/>
              </w:rPr>
              <w:t>requireHmac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requireInternalToken</w:t>
            </w:r>
            <w:r>
              <w:rPr>
                <w:sz w:val="18"/>
              </w:rPr>
              <w:t xml:space="preserve">). Updated </w:t>
            </w:r>
            <w:r>
              <w:rPr>
                <w:rFonts w:ascii="Courier New" w:hAnsi="Courier New"/>
                <w:color w:val="C7254F"/>
                <w:sz w:val="18"/>
              </w:rPr>
              <w:t>index.ts</w:t>
            </w:r>
            <w:r>
              <w:rPr>
                <w:sz w:val="18"/>
              </w:rPr>
              <w:t xml:space="preserve">: </w:t>
            </w:r>
            <w:r>
              <w:rPr>
                <w:rFonts w:ascii="Courier New" w:hAnsi="Courier New"/>
                <w:color w:val="C7254F"/>
                <w:sz w:val="18"/>
              </w:rPr>
              <w:t>requireAuth</w:t>
            </w:r>
            <w:r>
              <w:rPr>
                <w:sz w:val="18"/>
              </w:rPr>
              <w:t xml:space="preserve"> on messages/drafts/inboxes/leads; </w:t>
            </w:r>
            <w:r>
              <w:rPr>
                <w:rFonts w:ascii="Courier New" w:hAnsi="Courier New"/>
                <w:color w:val="C7254F"/>
                <w:sz w:val="18"/>
              </w:rPr>
              <w:t>requireHmac</w:t>
            </w:r>
            <w:r>
              <w:rPr>
                <w:sz w:val="18"/>
              </w:rPr>
              <w:t xml:space="preserve"> on webhooks; </w:t>
            </w:r>
            <w:r>
              <w:rPr>
                <w:rFonts w:ascii="Courier New" w:hAnsi="Courier New"/>
                <w:color w:val="C7254F"/>
                <w:sz w:val="18"/>
              </w:rPr>
              <w:t>/health</w:t>
            </w:r>
            <w:r>
              <w:rPr>
                <w:sz w:val="18"/>
              </w:rPr>
              <w:t xml:space="preserve"> stays open.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⚠️ Manual: Rotate Supabase service-role JWT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⚠️ YOU MUST DO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Go to Supabase dashboard → Settings → API → rotate the service-role key. The old key is committed in </w:t>
            </w:r>
            <w:r>
              <w:rPr>
                <w:rFonts w:ascii="Courier New" w:hAnsi="Courier New"/>
                <w:color w:val="C7254F"/>
                <w:sz w:val="18"/>
              </w:rPr>
              <w:t>n8n-workflows/WF1-email-ingestion.json</w:t>
            </w:r>
            <w:r>
              <w:rPr>
                <w:sz w:val="18"/>
              </w:rPr>
              <w:t>. Do NOT run WF6 until rotated.</w:t>
            </w:r>
          </w:p>
        </w:tc>
      </w:tr>
    </w:tbl>
    <w:p/>
    <w:p>
      <w:pPr>
        <w:ind w:left="576"/>
      </w:pPr>
      <w:r>
        <w:rPr>
          <w:b/>
          <w:i/>
          <w:color w:val="555555"/>
          <w:sz w:val="19"/>
        </w:rPr>
        <w:t>Remaining for today</w:t>
      </w:r>
      <w:r>
        <w:rPr>
          <w:i/>
          <w:color w:val="555555"/>
          <w:sz w:val="19"/>
        </w:rPr>
        <w:t xml:space="preserve">: Run </w:t>
      </w:r>
      <w:r>
        <w:rPr>
          <w:rFonts w:ascii="Courier New" w:hAnsi="Courier New"/>
          <w:i/>
          <w:color w:val="555555"/>
          <w:sz w:val="19"/>
        </w:rPr>
        <w:t>supabase db push</w:t>
      </w:r>
      <w:r>
        <w:rPr>
          <w:i/>
          <w:color w:val="555555"/>
          <w:sz w:val="19"/>
        </w:rPr>
        <w:t xml:space="preserve"> to apply the two migrations. Verify with </w:t>
      </w:r>
      <w:r>
        <w:rPr>
          <w:rFonts w:ascii="Courier New" w:hAnsi="Courier New"/>
          <w:i/>
          <w:color w:val="555555"/>
          <w:sz w:val="19"/>
        </w:rPr>
        <w:t>SELECT config_key FROM system_config ORDER BY config_key;</w:t>
      </w:r>
      <w:r>
        <w:rPr>
          <w:i/>
          <w:color w:val="555555"/>
          <w:sz w:val="19"/>
        </w:rPr>
        <w:t xml:space="preserve"> — expect 15+ rows.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2"/>
          <w:u w:val="single"/>
        </w:rPr>
        <w:t>DAY 2 — Tuesday 2026-05-05</w:t>
      </w:r>
    </w:p>
    <w:p>
      <w:r>
        <w:rPr>
          <w:b/>
          <w:i/>
          <w:color w:val="444444"/>
          <w:sz w:val="20"/>
        </w:rPr>
        <w:t>Goal: AI services implemented in backend using Claude Sonnet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Source Ref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Key Actions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AI service libs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4 (part 1)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Install </w:t>
            </w:r>
            <w:r>
              <w:rPr>
                <w:rFonts w:ascii="Courier New" w:hAnsi="Courier New"/>
                <w:color w:val="C7254F"/>
                <w:sz w:val="18"/>
              </w:rPr>
              <w:t>npm install @anthropic-ai/sdk</w:t>
            </w:r>
            <w:r>
              <w:rPr>
                <w:sz w:val="18"/>
              </w:rPr>
              <w:t xml:space="preserve"> in </w:t>
            </w:r>
            <w:r>
              <w:rPr>
                <w:rFonts w:ascii="Courier New" w:hAnsi="Courier New"/>
                <w:color w:val="C7254F"/>
                <w:sz w:val="18"/>
              </w:rPr>
              <w:t>backend/</w:t>
            </w:r>
            <w:r>
              <w:rPr>
                <w:sz w:val="18"/>
              </w:rPr>
              <w:t xml:space="preserve"> (replaces </w:t>
            </w:r>
            <w:r>
              <w:rPr>
                <w:rFonts w:ascii="Courier New" w:hAnsi="Courier New"/>
                <w:color w:val="C7254F"/>
                <w:sz w:val="18"/>
              </w:rPr>
              <w:t>openai</w:t>
            </w:r>
            <w:r>
              <w:rPr>
                <w:sz w:val="18"/>
              </w:rPr>
              <w:t xml:space="preserve"> for LLM). Keep </w:t>
            </w:r>
            <w:r>
              <w:rPr>
                <w:rFonts w:ascii="Courier New" w:hAnsi="Courier New"/>
                <w:color w:val="C7254F"/>
                <w:sz w:val="18"/>
              </w:rPr>
              <w:t>npm install openai</w:t>
            </w:r>
            <w:r>
              <w:rPr>
                <w:sz w:val="18"/>
              </w:rPr>
              <w:t xml:space="preserve"> for embeddings only. Create </w:t>
            </w:r>
            <w:r>
              <w:rPr>
                <w:rFonts w:ascii="Courier New" w:hAnsi="Courier New"/>
                <w:color w:val="C7254F"/>
                <w:sz w:val="18"/>
              </w:rPr>
              <w:t>backend/src/lib/anthropic.ts</w:t>
            </w:r>
            <w:r>
              <w:rPr>
                <w:sz w:val="18"/>
              </w:rPr>
              <w:t xml:space="preserve"> (Anthropic client + model constants). Create </w:t>
            </w:r>
            <w:r>
              <w:rPr>
                <w:rFonts w:ascii="Courier New" w:hAnsi="Courier New"/>
                <w:color w:val="C7254F"/>
                <w:sz w:val="18"/>
              </w:rPr>
              <w:t>backend/src/lib/openai.ts</w:t>
            </w:r>
            <w:r>
              <w:rPr>
                <w:sz w:val="18"/>
              </w:rPr>
              <w:t xml:space="preserve"> (OpenAI client for embeddings only — no chat completions). Create </w:t>
            </w:r>
            <w:r>
              <w:rPr>
                <w:rFonts w:ascii="Courier New" w:hAnsi="Courier New"/>
                <w:color w:val="C7254F"/>
                <w:sz w:val="18"/>
              </w:rPr>
              <w:t>backend/src/lib/pinecone.ts</w:t>
            </w:r>
            <w:r>
              <w:rPr>
                <w:sz w:val="18"/>
              </w:rPr>
              <w:t xml:space="preserve"> (Pinecone client + index). Create </w:t>
            </w:r>
            <w:r>
              <w:rPr>
                <w:rFonts w:ascii="Courier New" w:hAnsi="Courier New"/>
                <w:color w:val="C7254F"/>
                <w:sz w:val="18"/>
              </w:rPr>
              <w:t>backend/src/lib/systemConfig.ts</w:t>
            </w:r>
            <w:r>
              <w:rPr>
                <w:sz w:val="18"/>
              </w:rPr>
              <w:t xml:space="preserve"> (60s cached config getter).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Classifier service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4 (part 2)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backend/src/services/classifier.ts</w:t>
            </w:r>
            <w:r>
              <w:rPr>
                <w:sz w:val="18"/>
              </w:rPr>
              <w:t xml:space="preserve">: fetch message → render P2 prompt → call </w:t>
            </w:r>
            <w:r>
              <w:rPr>
                <w:b/>
              </w:rPr>
              <w:t>Claude Sonnet</w:t>
            </w:r>
            <w:r>
              <w:rPr>
                <w:sz w:val="18"/>
              </w:rPr>
              <w:t xml:space="preserve"> (</w:t>
            </w:r>
            <w:r>
              <w:rPr>
                <w:rFonts w:ascii="Courier New" w:hAnsi="Courier New"/>
                <w:color w:val="C7254F"/>
                <w:sz w:val="18"/>
              </w:rPr>
              <w:t>messages.create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max_tokens: 300</w:t>
            </w:r>
            <w:r>
              <w:rPr>
                <w:sz w:val="18"/>
              </w:rPr>
              <w:t xml:space="preserve">) with system: classification_prompt and user: rendered context → parse JSON → apply safety overrides → update </w:t>
            </w:r>
            <w:r>
              <w:rPr>
                <w:rFonts w:ascii="Courier New" w:hAnsi="Courier New"/>
                <w:color w:val="C7254F"/>
                <w:sz w:val="18"/>
              </w:rPr>
              <w:t>messages</w:t>
            </w:r>
            <w:r>
              <w:rPr>
                <w:sz w:val="18"/>
              </w:rPr>
              <w:t xml:space="preserve"> row with </w:t>
            </w:r>
            <w:r>
              <w:rPr>
                <w:rFonts w:ascii="Courier New" w:hAnsi="Courier New"/>
                <w:color w:val="C7254F"/>
                <w:sz w:val="18"/>
              </w:rPr>
              <w:t>classification_confidence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Retrieval service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4 (part 3)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backend/src/services/retrieval.ts</w:t>
            </w:r>
            <w:r>
              <w:rPr>
                <w:sz w:val="18"/>
              </w:rPr>
              <w:t xml:space="preserve">: embed query via </w:t>
            </w:r>
            <w:r>
              <w:rPr>
                <w:b/>
              </w:rPr>
              <w:t>OpenAI text-embedding-3-small</w:t>
            </w:r>
            <w:r>
              <w:rPr>
                <w:sz w:val="18"/>
              </w:rPr>
              <w:t xml:space="preserve"> → Pinecone query with </w:t>
            </w:r>
            <w:r>
              <w:rPr>
                <w:rFonts w:ascii="Courier New" w:hAnsi="Courier New"/>
                <w:color w:val="C7254F"/>
                <w:sz w:val="18"/>
              </w:rPr>
              <w:t>filter: { category: { $in: filterMap[category] } }</w:t>
            </w:r>
            <w:r>
              <w:rPr>
                <w:sz w:val="18"/>
              </w:rPr>
              <w:t xml:space="preserve"> → hydrate KB rows from Supabase → return </w:t>
            </w:r>
            <w:r>
              <w:rPr>
                <w:rFonts w:ascii="Courier New" w:hAnsi="Courier New"/>
                <w:color w:val="C7254F"/>
                <w:sz w:val="18"/>
              </w:rPr>
              <w:t>{ context_text, source_ids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Sanitizers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4 (part 4)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backend/src/services/sanitizers.ts</w:t>
            </w:r>
            <w:r>
              <w:rPr>
                <w:sz w:val="18"/>
              </w:rPr>
              <w:t xml:space="preserve">: </w:t>
            </w:r>
            <w:r>
              <w:rPr>
                <w:rFonts w:ascii="Courier New" w:hAnsi="Courier New"/>
                <w:color w:val="C7254F"/>
                <w:sz w:val="18"/>
              </w:rPr>
              <w:t>commissionSanitize()</w:t>
            </w:r>
            <w:r>
              <w:rPr>
                <w:sz w:val="18"/>
              </w:rPr>
              <w:t xml:space="preserve"> (loads </w:t>
            </w:r>
            <w:r>
              <w:rPr>
                <w:rFonts w:ascii="Courier New" w:hAnsi="Courier New"/>
                <w:color w:val="C7254F"/>
                <w:sz w:val="18"/>
              </w:rPr>
              <w:t>forbidden_tokens</w:t>
            </w:r>
            <w:r>
              <w:rPr>
                <w:sz w:val="18"/>
              </w:rPr>
              <w:t xml:space="preserve"> from config), </w:t>
            </w:r>
            <w:r>
              <w:rPr>
                <w:rFonts w:ascii="Courier New" w:hAnsi="Courier New"/>
                <w:color w:val="C7254F"/>
                <w:sz w:val="18"/>
              </w:rPr>
              <w:t>callAvailabilitySanitize()</w:t>
            </w:r>
            <w:r>
              <w:rPr>
                <w:sz w:val="18"/>
              </w:rPr>
              <w:t xml:space="preserve"> (replaces non-Mon/Wed day offers), </w:t>
            </w:r>
            <w:r>
              <w:rPr>
                <w:rFonts w:ascii="Courier New" w:hAnsi="Courier New"/>
                <w:color w:val="C7254F"/>
                <w:sz w:val="18"/>
              </w:rPr>
              <w:t>subjectLineEnforcer()</w:t>
            </w:r>
            <w:r>
              <w:rPr>
                <w:sz w:val="18"/>
              </w:rPr>
              <w:t xml:space="preserve"> (exact-match).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2"/>
          <w:u w:val="single"/>
        </w:rPr>
        <w:t>DAY 3 — Wednesday 2026-05-06</w:t>
      </w:r>
    </w:p>
    <w:p>
      <w:r>
        <w:rPr>
          <w:b/>
          <w:i/>
          <w:color w:val="444444"/>
          <w:sz w:val="20"/>
        </w:rPr>
        <w:t>Goal: Draft generator + lead extractor + internal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Source Ref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Key Actions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Draft generator service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4 (part 5)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backend/src/services/draftGenerator.ts</w:t>
            </w:r>
            <w:r>
              <w:rPr>
                <w:sz w:val="18"/>
              </w:rPr>
              <w:t xml:space="preserve">: fetch message + lead → determine </w:t>
            </w:r>
            <w:r>
              <w:rPr>
                <w:rFonts w:ascii="Courier New" w:hAnsi="Courier New"/>
                <w:color w:val="C7254F"/>
                <w:sz w:val="18"/>
              </w:rPr>
              <w:t>planning_step</w:t>
            </w:r>
            <w:r>
              <w:rPr>
                <w:sz w:val="18"/>
              </w:rPr>
              <w:t xml:space="preserve"> + </w:t>
            </w:r>
            <w:r>
              <w:rPr>
                <w:rFonts w:ascii="Courier New" w:hAnsi="Courier New"/>
                <w:color w:val="C7254F"/>
                <w:sz w:val="18"/>
              </w:rPr>
              <w:t>signature_signed</w:t>
            </w:r>
            <w:r>
              <w:rPr>
                <w:sz w:val="18"/>
              </w:rPr>
              <w:t xml:space="preserve"> → look up sender persona + fixed subject from </w:t>
            </w:r>
            <w:r>
              <w:rPr>
                <w:rFonts w:ascii="Courier New" w:hAnsi="Courier New"/>
                <w:color w:val="C7254F"/>
                <w:sz w:val="18"/>
              </w:rPr>
              <w:t>system_config</w:t>
            </w:r>
            <w:r>
              <w:rPr>
                <w:sz w:val="18"/>
              </w:rPr>
              <w:t xml:space="preserve"> → retrieve context → build system message from P1 (fill all slots) + user message from P3/P5 → call </w:t>
            </w:r>
            <w:r>
              <w:rPr>
                <w:b/>
              </w:rPr>
              <w:t>Claude Sonnet</w:t>
            </w:r>
            <w:r>
              <w:rPr>
                <w:sz w:val="18"/>
              </w:rPr>
              <w:t xml:space="preserve"> (</w:t>
            </w:r>
            <w:r>
              <w:rPr>
                <w:rFonts w:ascii="Courier New" w:hAnsi="Courier New"/>
                <w:color w:val="C7254F"/>
                <w:sz w:val="18"/>
              </w:rPr>
              <w:t>max_tokens: 1024, temperature: 1</w:t>
            </w:r>
            <w:r>
              <w:rPr>
                <w:sz w:val="18"/>
              </w:rPr>
              <w:t xml:space="preserve"> — Claude uses 0-1 temperature scale) → run </w:t>
            </w:r>
            <w:r>
              <w:rPr>
                <w:rFonts w:ascii="Courier New" w:hAnsi="Courier New"/>
                <w:color w:val="C7254F"/>
                <w:sz w:val="18"/>
              </w:rPr>
              <w:t>commissionSanitize</w:t>
            </w:r>
            <w:r>
              <w:rPr>
                <w:sz w:val="18"/>
              </w:rPr>
              <w:t xml:space="preserve"> (2 retries then flag) → run </w:t>
            </w:r>
            <w:r>
              <w:rPr>
                <w:rFonts w:ascii="Courier New" w:hAnsi="Courier New"/>
                <w:color w:val="C7254F"/>
                <w:sz w:val="18"/>
              </w:rPr>
              <w:t>callAvailabilitySanitize</w:t>
            </w:r>
            <w:r>
              <w:rPr>
                <w:sz w:val="18"/>
              </w:rPr>
              <w:t xml:space="preserve"> → call </w:t>
            </w:r>
            <w:r>
              <w:rPr>
                <w:b/>
              </w:rPr>
              <w:t>Claude Haiku</w:t>
            </w:r>
            <w:r>
              <w:rPr>
                <w:sz w:val="18"/>
              </w:rPr>
              <w:t xml:space="preserve"> for P6 tone validation → insert draft with all fields.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Lead extractor + embedder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4 (part 6)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backend/src/services/leadExtractor.ts</w:t>
            </w:r>
            <w:r>
              <w:rPr>
                <w:sz w:val="18"/>
              </w:rPr>
              <w:t xml:space="preserve"> (</w:t>
            </w:r>
            <w:r>
              <w:rPr>
                <w:b/>
              </w:rPr>
              <w:t>Claude Sonnet</w:t>
            </w:r>
            <w:r>
              <w:rPr>
                <w:sz w:val="18"/>
              </w:rPr>
              <w:t xml:space="preserve"> with P4, upsert leads by email). Create </w:t>
            </w:r>
            <w:r>
              <w:rPr>
                <w:rFonts w:ascii="Courier New" w:hAnsi="Courier New"/>
                <w:color w:val="C7254F"/>
                <w:sz w:val="18"/>
              </w:rPr>
              <w:t>backend/src/services/embedder.ts</w:t>
            </w:r>
            <w:r>
              <w:rPr>
                <w:sz w:val="18"/>
              </w:rPr>
              <w:t xml:space="preserve"> (</w:t>
            </w:r>
            <w:r>
              <w:rPr>
                <w:b/>
              </w:rPr>
              <w:t>OpenAI text-embedding-3-small</w:t>
            </w:r>
            <w:r>
              <w:rPr>
                <w:sz w:val="18"/>
              </w:rPr>
              <w:t xml:space="preserve">, upsert to Pinecone, update </w:t>
            </w:r>
            <w:r>
              <w:rPr>
                <w:rFonts w:ascii="Courier New" w:hAnsi="Courier New"/>
                <w:color w:val="C7254F"/>
                <w:sz w:val="18"/>
              </w:rPr>
              <w:t>embedding_status='embedded'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Internal API routes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4 (part 7)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backend/src/routes/internal.ts</w:t>
            </w:r>
            <w:r>
              <w:rPr>
                <w:sz w:val="18"/>
              </w:rPr>
              <w:t xml:space="preserve"> with </w:t>
            </w:r>
            <w:r>
              <w:rPr>
                <w:rFonts w:ascii="Courier New" w:hAnsi="Courier New"/>
                <w:color w:val="C7254F"/>
                <w:sz w:val="18"/>
              </w:rPr>
              <w:t>requireInternalToken</w:t>
            </w:r>
            <w:r>
              <w:rPr>
                <w:sz w:val="18"/>
              </w:rPr>
              <w:t xml:space="preserve">: </w:t>
            </w:r>
            <w:r>
              <w:rPr>
                <w:rFonts w:ascii="Courier New" w:hAnsi="Courier New"/>
                <w:color w:val="C7254F"/>
                <w:sz w:val="18"/>
              </w:rPr>
              <w:t>POST /classify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POST /generate-draft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POST /extract-lead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POST /embed-kb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POST /retrieve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F"/>
                <w:sz w:val="18"/>
              </w:rPr>
              <w:t>POST /dashboard-action</w:t>
            </w:r>
            <w:r>
              <w:rPr>
                <w:sz w:val="18"/>
              </w:rPr>
              <w:t xml:space="preserve">. Mount at </w:t>
            </w:r>
            <w:r>
              <w:rPr>
                <w:rFonts w:ascii="Courier New" w:hAnsi="Courier New"/>
                <w:color w:val="C7254F"/>
                <w:sz w:val="18"/>
              </w:rPr>
              <w:t>/api/internal</w:t>
            </w:r>
            <w:r>
              <w:rPr>
                <w:sz w:val="18"/>
              </w:rPr>
              <w:t xml:space="preserve"> in </w:t>
            </w:r>
            <w:r>
              <w:rPr>
                <w:rFonts w:ascii="Courier New" w:hAnsi="Courier New"/>
                <w:color w:val="C7254F"/>
                <w:sz w:val="18"/>
              </w:rPr>
              <w:t>index.ts</w:t>
            </w:r>
            <w:r>
              <w:rPr>
                <w:sz w:val="18"/>
              </w:rPr>
              <w:t>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2"/>
          <w:u w:val="single"/>
        </w:rPr>
        <w:t>DAY 4 — Thursday 2026-05-07</w:t>
      </w:r>
    </w:p>
    <w:p>
      <w:r>
        <w:rPr>
          <w:b/>
          <w:i/>
          <w:color w:val="444444"/>
          <w:sz w:val="20"/>
        </w:rPr>
        <w:t>Goal: Wire n8n workflows — make the Gmail pipeline actually run end-to-end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Source Ref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Key Actions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WF1 — remove hardcoded JWT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After rotating key (Day 1): replace inline JWT in </w:t>
            </w:r>
            <w:r>
              <w:rPr>
                <w:rFonts w:ascii="Courier New" w:hAnsi="Courier New"/>
                <w:color w:val="C7254F"/>
                <w:sz w:val="18"/>
              </w:rPr>
              <w:t>n8n-workflows/WF1-email-ingestion.json</w:t>
            </w:r>
            <w:r>
              <w:rPr>
                <w:sz w:val="18"/>
              </w:rPr>
              <w:t xml:space="preserve"> with n8n credential node reference (</w:t>
            </w:r>
            <w:r>
              <w:rPr>
                <w:rFonts w:ascii="Courier New" w:hAnsi="Courier New"/>
                <w:color w:val="C7254F"/>
                <w:sz w:val="18"/>
              </w:rPr>
              <w:t>Supabase REST - Service Role</w:t>
            </w:r>
            <w:r>
              <w:rPr>
                <w:sz w:val="18"/>
              </w:rPr>
              <w:t>, type: Header Auth). Re-import into n8n and verify.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WF2 — thin HTTP orchestrator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Rebuild </w:t>
            </w:r>
            <w:r>
              <w:rPr>
                <w:rFonts w:ascii="Courier New" w:hAnsi="Courier New"/>
                <w:color w:val="C7254F"/>
                <w:sz w:val="18"/>
              </w:rPr>
              <w:t>n8n-workflows/WF2-classification.json</w:t>
            </w:r>
            <w:r>
              <w:rPr>
                <w:sz w:val="18"/>
              </w:rPr>
              <w:t xml:space="preserve">: webhook trigger → HTTP call </w:t>
            </w:r>
            <w:r>
              <w:rPr>
                <w:rFonts w:ascii="Courier New" w:hAnsi="Courier New"/>
                <w:color w:val="C7254F"/>
                <w:sz w:val="18"/>
              </w:rPr>
              <w:t>POST /api/internal/classify</w:t>
            </w:r>
            <w:r>
              <w:rPr>
                <w:sz w:val="18"/>
              </w:rPr>
              <w:t xml:space="preserve"> (with </w:t>
            </w:r>
            <w:r>
              <w:rPr>
                <w:rFonts w:ascii="Courier New" w:hAnsi="Courier New"/>
                <w:color w:val="C7254F"/>
                <w:sz w:val="18"/>
              </w:rPr>
              <w:t>x-internal-token</w:t>
            </w:r>
            <w:r>
              <w:rPr>
                <w:sz w:val="18"/>
              </w:rPr>
              <w:t xml:space="preserve"> header) → decision node: if </w:t>
            </w:r>
            <w:r>
              <w:rPr>
                <w:rFonts w:ascii="Courier New" w:hAnsi="Courier New"/>
                <w:color w:val="C7254F"/>
                <w:sz w:val="18"/>
              </w:rPr>
              <w:t>tier===3</w:t>
            </w:r>
            <w:r>
              <w:rPr>
                <w:sz w:val="18"/>
              </w:rPr>
              <w:t xml:space="preserve"> notify branch, else trigger WF5; if </w:t>
            </w:r>
            <w:r>
              <w:rPr>
                <w:rFonts w:ascii="Courier New" w:hAnsi="Courier New"/>
                <w:color w:val="C7254F"/>
                <w:sz w:val="18"/>
              </w:rPr>
              <w:t>new_inquiry</w:t>
            </w:r>
            <w:r>
              <w:rPr>
                <w:sz w:val="18"/>
              </w:rPr>
              <w:t xml:space="preserve"> also trigger WF7.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WF5 — thin HTTP orchestrator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Rebuild </w:t>
            </w:r>
            <w:r>
              <w:rPr>
                <w:rFonts w:ascii="Courier New" w:hAnsi="Courier New"/>
                <w:color w:val="C7254F"/>
                <w:sz w:val="18"/>
              </w:rPr>
              <w:t>n8n-workflows/WF5-draft-generation.json</w:t>
            </w:r>
            <w:r>
              <w:rPr>
                <w:sz w:val="18"/>
              </w:rPr>
              <w:t xml:space="preserve">: webhook → HTTP call </w:t>
            </w:r>
            <w:r>
              <w:rPr>
                <w:rFonts w:ascii="Courier New" w:hAnsi="Courier New"/>
                <w:color w:val="C7254F"/>
                <w:sz w:val="18"/>
              </w:rPr>
              <w:t>POST /api/internal/generate-draft</w:t>
            </w:r>
            <w:r>
              <w:rPr>
                <w:sz w:val="18"/>
              </w:rPr>
              <w:t xml:space="preserve"> → if </w:t>
            </w:r>
            <w:r>
              <w:rPr>
                <w:rFonts w:ascii="Courier New" w:hAnsi="Courier New"/>
                <w:color w:val="C7254F"/>
                <w:sz w:val="18"/>
              </w:rPr>
              <w:t>auto_send: true</w:t>
            </w:r>
            <w:r>
              <w:rPr>
                <w:sz w:val="18"/>
              </w:rPr>
              <w:t xml:space="preserve"> trigger WF6, else end (draft awaits review).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WF6 — Gmail send (CRITICAL)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Rebuild </w:t>
            </w:r>
            <w:r>
              <w:rPr>
                <w:rFonts w:ascii="Courier New" w:hAnsi="Courier New"/>
                <w:color w:val="C7254F"/>
                <w:sz w:val="18"/>
              </w:rPr>
              <w:t>n8n-workflows/WF6-auto-send.json</w:t>
            </w:r>
            <w:r>
              <w:rPr>
                <w:sz w:val="18"/>
              </w:rPr>
              <w:t xml:space="preserve">: webhook → fetch draft+message via </w:t>
            </w:r>
            <w:r>
              <w:rPr>
                <w:rFonts w:ascii="Courier New" w:hAnsi="Courier New"/>
                <w:color w:val="C7254F"/>
                <w:sz w:val="18"/>
              </w:rPr>
              <w:t>/api/internal/messages/:id</w:t>
            </w:r>
            <w:r>
              <w:rPr>
                <w:sz w:val="18"/>
              </w:rPr>
              <w:t xml:space="preserve"> → Gmail Send node (from: </w:t>
            </w:r>
            <w:r>
              <w:rPr>
                <w:rFonts w:ascii="Courier New" w:hAnsi="Courier New"/>
                <w:color w:val="C7254F"/>
                <w:sz w:val="18"/>
              </w:rPr>
              <w:t>draft.sender_email</w:t>
            </w:r>
            <w:r>
              <w:rPr>
                <w:sz w:val="18"/>
              </w:rPr>
              <w:t xml:space="preserve">, subject: </w:t>
            </w:r>
            <w:r>
              <w:rPr>
                <w:rFonts w:ascii="Courier New" w:hAnsi="Courier New"/>
                <w:color w:val="C7254F"/>
                <w:sz w:val="18"/>
              </w:rPr>
              <w:t>draft.subject_line</w:t>
            </w:r>
            <w:r>
              <w:rPr>
                <w:sz w:val="18"/>
              </w:rPr>
              <w:t xml:space="preserve">, body: </w:t>
            </w:r>
            <w:r>
              <w:rPr>
                <w:rFonts w:ascii="Courier New" w:hAnsi="Courier New"/>
                <w:color w:val="C7254F"/>
                <w:sz w:val="18"/>
              </w:rPr>
              <w:t>draft.draft_text</w:t>
            </w:r>
            <w:r>
              <w:rPr>
                <w:sz w:val="18"/>
              </w:rPr>
              <w:t xml:space="preserve">, In-Reply-To + thread, CC if present) → apply label </w:t>
            </w:r>
            <w:r>
              <w:rPr>
                <w:rFonts w:ascii="Courier New" w:hAnsi="Courier New"/>
                <w:color w:val="C7254F"/>
                <w:sz w:val="18"/>
              </w:rPr>
              <w:t>AI-Sent</w:t>
            </w:r>
            <w:r>
              <w:rPr>
                <w:sz w:val="18"/>
              </w:rPr>
              <w:t xml:space="preserve">, remove </w:t>
            </w:r>
            <w:r>
              <w:rPr>
                <w:rFonts w:ascii="Courier New" w:hAnsi="Courier New"/>
                <w:color w:val="C7254F"/>
                <w:sz w:val="18"/>
              </w:rPr>
              <w:t>AI-Processing</w:t>
            </w:r>
            <w:r>
              <w:rPr>
                <w:sz w:val="18"/>
              </w:rPr>
              <w:t xml:space="preserve"> → 3 retries with exponential backoff → HTTP callback </w:t>
            </w:r>
            <w:r>
              <w:rPr>
                <w:rFonts w:ascii="Courier New" w:hAnsi="Courier New"/>
                <w:color w:val="C7254F"/>
                <w:sz w:val="18"/>
              </w:rPr>
              <w:t>POST /api/webhooks/n8n/send-result</w:t>
            </w:r>
            <w:r>
              <w:rPr>
                <w:sz w:val="18"/>
              </w:rPr>
              <w:t xml:space="preserve"> with HMAC signature. WhatsApp/Instagram: stub </w:t>
            </w:r>
            <w:r>
              <w:rPr>
                <w:rFonts w:ascii="Courier New" w:hAnsi="Courier New"/>
                <w:color w:val="C7254F"/>
                <w:sz w:val="18"/>
              </w:rPr>
              <w:t>send_failed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WF7 + WF8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WF7: webhook → </w:t>
            </w:r>
            <w:r>
              <w:rPr>
                <w:rFonts w:ascii="Courier New" w:hAnsi="Courier New"/>
                <w:color w:val="C7254F"/>
                <w:sz w:val="18"/>
              </w:rPr>
              <w:t>POST /api/internal/extract-lead</w:t>
            </w:r>
            <w:r>
              <w:rPr>
                <w:sz w:val="18"/>
              </w:rPr>
              <w:t xml:space="preserve">. WF8: webhook → </w:t>
            </w:r>
            <w:r>
              <w:rPr>
                <w:rFonts w:ascii="Courier New" w:hAnsi="Courier New"/>
                <w:color w:val="C7254F"/>
                <w:sz w:val="18"/>
              </w:rPr>
              <w:t>POST /api/internal/dashboard-action</w:t>
            </w:r>
            <w:r>
              <w:rPr>
                <w:sz w:val="18"/>
              </w:rPr>
              <w:t>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2"/>
          <w:u w:val="single"/>
        </w:rPr>
        <w:t>DAY 5 — Friday 2026-05-08</w:t>
      </w:r>
    </w:p>
    <w:p>
      <w:r>
        <w:rPr>
          <w:b/>
          <w:i/>
          <w:color w:val="444444"/>
          <w:sz w:val="20"/>
        </w:rPr>
        <w:t>Goal: Dashboard UX wired + KB seeded + smoke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Source Ref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Key Actions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Dashboard auth fix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IMPL-PLAN 2.5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Update all </w:t>
            </w:r>
            <w:r>
              <w:rPr>
                <w:rFonts w:ascii="Courier New" w:hAnsi="Courier New"/>
                <w:color w:val="C7254F"/>
                <w:sz w:val="18"/>
              </w:rPr>
              <w:t>BACKEND_URL</w:t>
            </w:r>
            <w:r>
              <w:rPr>
                <w:sz w:val="18"/>
              </w:rPr>
              <w:t xml:space="preserve"> fetch calls in </w:t>
            </w:r>
            <w:r>
              <w:rPr>
                <w:rFonts w:ascii="Courier New" w:hAnsi="Courier New"/>
                <w:color w:val="C7254F"/>
                <w:sz w:val="18"/>
              </w:rPr>
              <w:t>dashboard/app/inbox/page.tsx</w:t>
            </w:r>
            <w:r>
              <w:rPr>
                <w:sz w:val="18"/>
              </w:rPr>
              <w:t xml:space="preserve"> to include </w:t>
            </w:r>
            <w:r>
              <w:rPr>
                <w:rFonts w:ascii="Courier New" w:hAnsi="Courier New"/>
                <w:color w:val="C7254F"/>
                <w:sz w:val="18"/>
              </w:rPr>
              <w:t>Authorization: Bearer ${session.access_token}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Regenerate + Reject modals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6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dashboard/components/RegenerateModal.tsx</w:t>
            </w:r>
            <w:r>
              <w:rPr>
                <w:sz w:val="18"/>
              </w:rPr>
              <w:t xml:space="preserve"> and </w:t>
            </w:r>
            <w:r>
              <w:rPr>
                <w:rFonts w:ascii="Courier New" w:hAnsi="Courier New"/>
                <w:color w:val="C7254F"/>
                <w:sz w:val="18"/>
              </w:rPr>
              <w:t>RejectModal.tsx</w:t>
            </w:r>
            <w:r>
              <w:rPr>
                <w:sz w:val="18"/>
              </w:rPr>
              <w:t xml:space="preserve">. Wire into </w:t>
            </w:r>
            <w:r>
              <w:rPr>
                <w:rFonts w:ascii="Courier New" w:hAnsi="Courier New"/>
                <w:color w:val="C7254F"/>
                <w:sz w:val="18"/>
              </w:rPr>
              <w:t>inbox/page.tsx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KB import pipeline + seed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SONNET Task 7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Create </w:t>
            </w:r>
            <w:r>
              <w:rPr>
                <w:rFonts w:ascii="Courier New" w:hAnsi="Courier New"/>
                <w:color w:val="C7254F"/>
                <w:sz w:val="18"/>
              </w:rPr>
              <w:t>scripts/kb-import.ts</w:t>
            </w:r>
            <w:r>
              <w:rPr>
                <w:sz w:val="18"/>
              </w:rPr>
              <w:t xml:space="preserve">. Create 15+ KB markdown files. Run script → verify </w:t>
            </w:r>
            <w:r>
              <w:rPr>
                <w:rFonts w:ascii="Courier New" w:hAnsi="Courier New"/>
                <w:color w:val="C7254F"/>
                <w:sz w:val="18"/>
              </w:rPr>
              <w:t>embedding_status='embedded'</w:t>
            </w:r>
            <w:r>
              <w:rPr>
                <w:sz w:val="18"/>
              </w:rPr>
              <w:t xml:space="preserve"> on all via OpenAI embeddings.</w:t>
            </w:r>
          </w:p>
        </w:tc>
      </w:tr>
      <w:tr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End-to-end smoke test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SONNET Task 10</w:t>
            </w:r>
          </w:p>
        </w:tc>
        <w:tc>
          <w:tcPr>
            <w:tcW w:type="dxa" w:w="2351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Send real test email → verify within 90s: ingested → classified by Claude → draft generated with correct persona → approve in dashboard → reply sent in Gmail thread with </w:t>
            </w:r>
            <w:r>
              <w:rPr>
                <w:rFonts w:ascii="Courier New" w:hAnsi="Courier New"/>
                <w:color w:val="C7254F"/>
                <w:sz w:val="18"/>
              </w:rPr>
              <w:t>AI-Sent</w:t>
            </w:r>
            <w:r>
              <w:rPr>
                <w:sz w:val="18"/>
              </w:rPr>
              <w:t xml:space="preserve"> label.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A1A2E"/>
          <w:sz w:val="22"/>
          <w:u w:val="single"/>
        </w:rPr>
        <w:t>DAY 6 — Saturday 2026-05-09</w:t>
      </w:r>
    </w:p>
    <w:p>
      <w:r>
        <w:rPr>
          <w:b/>
          <w:i/>
          <w:color w:val="444444"/>
          <w:sz w:val="20"/>
        </w:rPr>
        <w:t>Goal: Buffer, fixes, UAT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#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Task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21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Fix bugs from smoke test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Common points: OAuth token expiry, Pinecone empty results (check 1536 dim + string metadata), dashboard auth header, JWT not rotated.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22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b/>
              </w:rPr>
              <w:t>Security checklist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 xml:space="preserve">No Supabase JWT in committed files; </w:t>
            </w:r>
            <w:r>
              <w:rPr>
                <w:rFonts w:ascii="Courier New" w:hAnsi="Courier New"/>
                <w:color w:val="C7254F"/>
                <w:sz w:val="18"/>
              </w:rPr>
              <w:t>service_role</w:t>
            </w:r>
            <w:r>
              <w:rPr>
                <w:sz w:val="18"/>
              </w:rPr>
              <w:t xml:space="preserve"> not in dashboard code; HMAC on all webhooks; JWT on all backend routes.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b/>
              </w:rPr>
              <w:t>Gmail workflow UAT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3 scenarios: (a) new inquiry from unknown sender, (b) vendor communication, (c) general question. Verify tier, sender persona, draft quality.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PRIORITY ORDER SUMMARY</w:t>
      </w:r>
    </w:p>
    <w:p>
      <w:pPr>
        <w:ind w:left="432"/>
        <w:pBdr>
          <w:top w:val="single" w:sz="4" w:color="CCCCCC"/>
          <w:left w:val="single" w:sz="4" w:color="CCCCCC"/>
          <w:bottom w:val="single" w:sz="4" w:color="CCCCCC"/>
          <w:right w:val="single" w:sz="4" w:color="CCCCCC"/>
        </w:pBdr>
      </w:pPr>
      <w:r>
        <w:rPr>
          <w:rFonts w:ascii="Courier New" w:hAnsi="Courier New"/>
          <w:color w:val="2D2D2D"/>
          <w:sz w:val="17"/>
        </w:rPr>
        <w:t>Day 1 ✅:  Task 1 (drift) → Task 2 (migrations+seed) → Task 3 (auth) → ⚠️ Rotate JWT (manual)</w:t>
        <w:br/>
        <w:t>Day 2:     Task 5-libs(Anthropic+OpenAI) → Task 6-classifier(Claude) → Task 7-retrieval(OpenAI embed) → Task 8-sanitizers</w:t>
        <w:br/>
        <w:t>Day 3:     Task 9-draftGenerator(Claude) → Task 10-leadExtractor+embedder → Task 11-internal routes</w:t>
        <w:br/>
        <w:t>Day 4:     Task 12-WF1 fix → Task 13-WF2 → Task 14-WF5 → Task 15-WF6 Gmail → Task 16-WF7/8</w:t>
        <w:br/>
        <w:t>Day 5:     Task 17-dashboard auth → Task 18-modals → Task 19-KB pipeline → Task 20-smoke test</w:t>
        <w:br/>
        <w:t>Day 6:     Fix bugs → Security check → UAT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BLOCKED / DEFERRED ITEMS (DO NOT WORK ON THESE THIS WEEK)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Item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Blocked On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When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WhatsApp send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Meta App Review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After Meta approval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Instagram send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Meta App Review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After Meta approval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Voyage AI embeddings (replace OpenAI)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Optional migration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Future sprint if desired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Audit log viewer page (Task 8)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Not blocking Gmail workflow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Week 6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Analytics page (Task 8)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Not blocking Gmail workflow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Week 6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Bulk inbox actions (Task 9)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Not blocking Gmail workflow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Week 6</w:t>
            </w:r>
          </w:p>
        </w:tc>
      </w:tr>
      <w:tr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150+ KB entries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Sophie/Audrey content delivery</w:t>
            </w:r>
          </w:p>
        </w:tc>
        <w:tc>
          <w:tcPr>
            <w:tcW w:type="dxa" w:w="313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Ongoing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C9A84C"/>
          <w:sz w:val="26"/>
        </w:rPr>
        <w:t>CRITICAL RISKS THIS WEEK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Risk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5F0E8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Mitigation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Supabase service-role JWT in WF1 git history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Rotate key on Day 1 BEFORE touching n8n. Do not run WF6 until done.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Claude API rate limits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claude-sonnet-4-6 has generous limits. Use claude-haiku-4-5-20251001 for tone validation to reduce cost/latency.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Pinecone empty results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Confirm index dimension = 1536 (matches text-embedding-3-small), </w:t>
            </w:r>
            <w:r>
              <w:rPr>
                <w:rFonts w:ascii="Courier New" w:hAnsi="Courier New"/>
                <w:color w:val="C7254F"/>
                <w:sz w:val="18"/>
              </w:rPr>
              <w:t>category</w:t>
            </w:r>
            <w:r>
              <w:rPr>
                <w:sz w:val="18"/>
              </w:rPr>
              <w:t xml:space="preserve"> metadata stored as string, filter uses </w:t>
            </w:r>
            <w:r>
              <w:rPr>
                <w:rFonts w:ascii="Courier New" w:hAnsi="Courier New"/>
                <w:color w:val="C7254F"/>
                <w:sz w:val="18"/>
              </w:rPr>
              <w:t>$in</w:t>
            </w:r>
            <w:r>
              <w:rPr>
                <w:sz w:val="18"/>
              </w:rPr>
              <w:t xml:space="preserve"> operator.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Claude returns non-JSON for classification/extraction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 a JSON-enforcing system prompt suffix: "Return ONLY valid JSON, no preamble, no markdown fences." Retry once if parse fails.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>Dashboard 401 after auth middleware added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AFAF8"/>
          </w:tcPr>
          <w:p>
            <w:pPr>
              <w:spacing w:before="40" w:after="40"/>
            </w:pPr>
            <w:r>
              <w:rPr>
                <w:sz w:val="18"/>
              </w:rPr>
              <w:t xml:space="preserve">Update every </w:t>
            </w:r>
            <w:r>
              <w:rPr>
                <w:rFonts w:ascii="Courier New" w:hAnsi="Courier New"/>
                <w:color w:val="C7254F"/>
                <w:sz w:val="18"/>
              </w:rPr>
              <w:t>fetch(BACKEND_URL + ...)</w:t>
            </w:r>
            <w:r>
              <w:rPr>
                <w:sz w:val="18"/>
              </w:rPr>
              <w:t xml:space="preserve"> in dashboard to send </w:t>
            </w:r>
            <w:r>
              <w:rPr>
                <w:rFonts w:ascii="Courier New" w:hAnsi="Courier New"/>
                <w:color w:val="C7254F"/>
                <w:sz w:val="18"/>
              </w:rPr>
              <w:t>Authorization: Bearer &lt;session.access_token&gt;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Gmail OAuth token expired</w:t>
            </w:r>
          </w:p>
        </w:tc>
        <w:tc>
          <w:tcPr>
            <w:tcW w:type="dxa" w:w="470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Test token with a simple list-emails call before running the full pipeline. Reauthorize in n8n if needed.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