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下位机逻辑分析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开机后进行复位 左右电机复位125 400,上下电机复位125*8  400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左右总脉冲数23075 上下总脉冲469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左右电机直接运动，当上位机发现火时发送标志AbB  ---&gt; 下位机进入左右电机调整状态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上位机先发送坐标（如A1000 2000B） 之后发送标志AcB 下位机进行运动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当下位机运行结束后 会持续向上发送AAB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有以下两种情况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(1)上位机发现没有对准火焰 -----&gt; 发送AfB -----&gt; 下位机会重复本状态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(2)上位机发现已对准火焰   -----&gt; 发送AgB-----&gt; 下位机会进入下一个状态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由于下位机不知道在3时接收的上下的坐标是否正确，因此会发送AAB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以下有两种情况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上位机确定是正确的 -----&gt; 发送AdB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上位机确定不正确，重新发送坐标（如A1000 2000B） -----&gt; 发送AdB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当下位机运行结束后会进入喷水的状态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下位机开始喷水，当接收到上位机标志AeB 时停止喷水进入下一个状态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上下电机进行复位，结束后进入2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FA53"/>
    <w:multiLevelType w:val="multilevel"/>
    <w:tmpl w:val="8C71FA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DC6"/>
    <w:rsid w:val="04C703B3"/>
    <w:rsid w:val="08525CA2"/>
    <w:rsid w:val="1D96649D"/>
    <w:rsid w:val="2CD923F1"/>
    <w:rsid w:val="2EE75737"/>
    <w:rsid w:val="2F3053FC"/>
    <w:rsid w:val="316D713A"/>
    <w:rsid w:val="323711AE"/>
    <w:rsid w:val="336E369C"/>
    <w:rsid w:val="37557999"/>
    <w:rsid w:val="3FA35906"/>
    <w:rsid w:val="41865CB6"/>
    <w:rsid w:val="41B31CA4"/>
    <w:rsid w:val="44302E28"/>
    <w:rsid w:val="491F0209"/>
    <w:rsid w:val="523C056E"/>
    <w:rsid w:val="5CF33CC6"/>
    <w:rsid w:val="6FFD42B1"/>
    <w:rsid w:val="74001652"/>
    <w:rsid w:val="764114AB"/>
    <w:rsid w:val="77904733"/>
    <w:rsid w:val="7C69082B"/>
    <w:rsid w:val="7E94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2024-06-01T14:30:00Z</dcterms:created>
  <dc:creator>华为</dc:creator>
  <cp:lastModifiedBy>青枫</cp:lastModifiedBy>
  <dcterms:modified xsi:type="dcterms:W3CDTF">2024-06-07T02:18:54Z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81C8762373194E80831342686FEBCCF4</vt:lpwstr>
  </property>
</Properties>
</file>