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 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417" w:footer="1134" w:bottom="141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left"/>
      <w:rPr>
        <w:b w:val="false"/>
      </w:rPr>
    </w:pPr>
    <w:r>
      <w:rPr>
        <w:b w:val="false"/>
      </w:rPr>
      <w:fldChar w:fldCharType="begin"/>
    </w:r>
    <w:r>
      <w:rPr>
        <w:b w:val="false"/>
      </w:rPr>
      <w:instrText> DOCPROPERTY "urn:bails:IntellectualProperty:BusinessAuthorizationCategory:Name"</w:instrText>
    </w:r>
    <w:r>
      <w:rPr>
        <w:b w:val="false"/>
      </w:rPr>
      <w:fldChar w:fldCharType="separate"/>
    </w:r>
    <w:r>
      <w:rPr>
        <w:b w:val="false"/>
      </w:rPr>
      <w:t>Internal Only</w:t>
    </w:r>
    <w:r>
      <w:rPr>
        <w:b w:val="fals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>
        <w:b w:val="false"/>
      </w:rPr>
    </w:pPr>
    <w:r>
      <w:rPr>
        <w:b w:val="false"/>
      </w:rPr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style="position:absolute;margin-left:0.05pt;margin-top:302.65pt;width:481.8pt;height:94.85pt;rotation:315;mso-position-horizontal:center;mso-position-horizontal-relative:margin;mso-position-vertical:center;mso-position-vertical-relative:margin" type="shapetype_136">
          <v:path textpathok="t"/>
          <v:textpath on="t" fitshape="t" string="Internal Only" trim="t" style="font-family:&quot;Liberation Sans&quot;;font-size:1pt"/>
          <w10:wrap type="none"/>
          <v:fill o:detectmouseclick="t" type="solid" color2="#3f3f3f" opacity="0.5"/>
          <v:stroke color="#3465a4" joinstyle="round" endcap="flat"/>
        </v:shape>
      </w:pict>
      <w:fldChar w:fldCharType="begin"/>
    </w:r>
    <w:r>
      <w:rPr>
        <w:b w:val="false"/>
      </w:rPr>
      <w:instrText> DOCPROPERTY "urn:bails:IntellectualProperty:BusinessAuthorizationCategory:Name"</w:instrText>
    </w:r>
    <w:r>
      <w:rPr>
        <w:b w:val="false"/>
      </w:rPr>
      <w:fldChar w:fldCharType="separate"/>
    </w:r>
    <w:r>
      <w:rPr>
        <w:b w:val="false"/>
      </w:rPr>
      <w:t>Internal Only</w:t>
    </w:r>
    <w:r>
      <w:rPr>
        <w:b w:val="false"/>
      </w:rPr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1</Pages>
  <Words>157</Words>
  <Characters>897</Characters>
  <CharactersWithSpaces>1035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2022-11-16T15:49:11Z</dcterms:created>
  <dc:creator/>
  <dc:description/>
  <dc:language>en-US</dc:language>
  <cp:lastModifiedBy/>
  <dcterms:modified xsi:type="dcterms:W3CDTF">2022-11-16T16:08:03Z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rn:bails:IntellectualProperty:Authorization:StartValidity">
    <vt:lpwstr>2022-11-16T15:54:17,039513135</vt:lpwstr>
  </property>
  <property fmtid="{D5CDD505-2E9C-101B-9397-08002B2CF9AE}" pid="3" name="urn:bails:IntellectualProperty:Authorization:StopValidity">
    <vt:lpwstr>None</vt:lpwstr>
  </property>
  <property fmtid="{D5CDD505-2E9C-101B-9397-08002B2CF9AE}" pid="4" name="urn:bails:IntellectualProperty:BusinessAuthorization:Identifier">
    <vt:lpwstr>urn:example:tscp:1</vt:lpwstr>
  </property>
  <property fmtid="{D5CDD505-2E9C-101B-9397-08002B2CF9AE}" pid="5" name="urn:bails:IntellectualProperty:BusinessAuthorization:Locator">
    <vt:lpwstr>None</vt:lpwstr>
  </property>
  <property fmtid="{D5CDD505-2E9C-101B-9397-08002B2CF9AE}" pid="6" name="urn:bails:IntellectualProperty:BusinessAuthorization:Name">
    <vt:lpwstr>None</vt:lpwstr>
  </property>
  <property fmtid="{D5CDD505-2E9C-101B-9397-08002B2CF9AE}" pid="7" name="urn:bails:IntellectualProperty:BusinessAuthorizationCategory:Identifier">
    <vt:lpwstr>urn:example:tscp:1:internal-only</vt:lpwstr>
  </property>
  <property fmtid="{D5CDD505-2E9C-101B-9397-08002B2CF9AE}" pid="8" name="urn:bails:IntellectualProperty:BusinessAuthorizationCategory:Identifier:OID">
    <vt:lpwstr>None</vt:lpwstr>
  </property>
  <property fmtid="{D5CDD505-2E9C-101B-9397-08002B2CF9AE}" pid="9" name="urn:bails:IntellectualProperty:BusinessAuthorizationCategory:Locator">
    <vt:lpwstr>None</vt:lpwstr>
  </property>
  <property fmtid="{D5CDD505-2E9C-101B-9397-08002B2CF9AE}" pid="10" name="urn:bails:IntellectualProperty:BusinessAuthorizationCategory:Name">
    <vt:lpwstr>Internal Only</vt:lpwstr>
  </property>
  <property fmtid="{D5CDD505-2E9C-101B-9397-08002B2CF9AE}" pid="11" name="urn:bails:IntellectualProperty:CreationOrigin">
    <vt:lpwstr>MANUAL</vt:lpwstr>
  </property>
  <property fmtid="{D5CDD505-2E9C-101B-9397-08002B2CF9AE}" pid="12" name="urn:bails:IntellectualProperty:Custom:FullTexturalRepresentation">
    <vt:lpwstr> Internal Only</vt:lpwstr>
  </property>
  <property fmtid="{D5CDD505-2E9C-101B-9397-08002B2CF9AE}" pid="13" name="urn:bails:IntellectualProperty:Impact:Level:Availability">
    <vt:lpwstr>3</vt:lpwstr>
  </property>
  <property fmtid="{D5CDD505-2E9C-101B-9397-08002B2CF9AE}" pid="14" name="urn:bails:IntellectualProperty:Impact:Level:Confidentiality">
    <vt:lpwstr>3</vt:lpwstr>
  </property>
  <property fmtid="{D5CDD505-2E9C-101B-9397-08002B2CF9AE}" pid="15" name="urn:bails:IntellectualProperty:Impact:Level:Integrity">
    <vt:lpwstr>3</vt:lpwstr>
  </property>
  <property fmtid="{D5CDD505-2E9C-101B-9397-08002B2CF9AE}" pid="16" name="urn:bails:IntellectualProperty:Impact:Scale">
    <vt:lpwstr>UK-Cabinet</vt:lpwstr>
  </property>
  <property fmtid="{D5CDD505-2E9C-101B-9397-08002B2CF9AE}" pid="17" name="urn:bails:IntellectualProperty:Marking:document-footer">
    <vt:lpwstr>This content is marked Internal Only. Do not distribute it outside of the business.</vt:lpwstr>
  </property>
  <property fmtid="{D5CDD505-2E9C-101B-9397-08002B2CF9AE}" pid="18" name="urn:bails:IntellectualProperty:Marking:document-header">
    <vt:lpwstr>Classification: Internal Only</vt:lpwstr>
  </property>
  <property fmtid="{D5CDD505-2E9C-101B-9397-08002B2CF9AE}" pid="19" name="urn:bails:IntellectualProperty:Marking:document-watermark">
    <vt:lpwstr>Internal Only</vt:lpwstr>
  </property>
  <property fmtid="{D5CDD505-2E9C-101B-9397-08002B2CF9AE}" pid="20" name="urn:bails:IntellectualProperty:Marking:email-first-line-of-text">
    <vt:lpwstr/>
  </property>
  <property fmtid="{D5CDD505-2E9C-101B-9397-08002B2CF9AE}" pid="21" name="urn:bails:IntellectualProperty:Marking:email-last-line-of-text">
    <vt:lpwstr/>
  </property>
  <property fmtid="{D5CDD505-2E9C-101B-9397-08002B2CF9AE}" pid="22" name="urn:bails:IntellectualProperty:Marking:email-subject-prefix">
    <vt:lpwstr/>
  </property>
  <property fmtid="{D5CDD505-2E9C-101B-9397-08002B2CF9AE}" pid="23" name="urn:bails:IntellectualProperty:Marking:email-subject-suffix">
    <vt:lpwstr/>
  </property>
  <property fmtid="{D5CDD505-2E9C-101B-9397-08002B2CF9AE}" pid="24" name="urn:bails:IntellectualProperty:Marking:general-distribution-statement">
    <vt:lpwstr/>
  </property>
  <property fmtid="{D5CDD505-2E9C-101B-9397-08002B2CF9AE}" pid="25" name="urn:bails:IntellectualProperty:Marking:general-distribution-statement:ext:2">
    <vt:lpwstr/>
  </property>
  <property fmtid="{D5CDD505-2E9C-101B-9397-08002B2CF9AE}" pid="26" name="urn:bails:IntellectualProperty:Marking:general-distribution-statement:ext:3">
    <vt:lpwstr/>
  </property>
  <property fmtid="{D5CDD505-2E9C-101B-9397-08002B2CF9AE}" pid="27" name="urn:bails:IntellectualProperty:Marking:general-distribution-statement:ext:4">
    <vt:lpwstr/>
  </property>
  <property fmtid="{D5CDD505-2E9C-101B-9397-08002B2CF9AE}" pid="28" name="urn:bails:IntellectualProperty:Marking:general-summary">
    <vt:lpwstr/>
  </property>
  <property fmtid="{D5CDD505-2E9C-101B-9397-08002B2CF9AE}" pid="29" name="urn:bails:IntellectualProperty:Marking:general-warning-statement">
    <vt:lpwstr/>
  </property>
  <property fmtid="{D5CDD505-2E9C-101B-9397-08002B2CF9AE}" pid="30" name="urn:bails:IntellectualProperty:Marking:general-warning-statement:ext:2">
    <vt:lpwstr/>
  </property>
  <property fmtid="{D5CDD505-2E9C-101B-9397-08002B2CF9AE}" pid="31" name="urn:bails:IntellectualProperty:Marking:general-warning-statement:ext:3">
    <vt:lpwstr/>
  </property>
  <property fmtid="{D5CDD505-2E9C-101B-9397-08002B2CF9AE}" pid="32" name="urn:bails:IntellectualProperty:Marking:general-warning-statement:ext:4">
    <vt:lpwstr/>
  </property>
  <property fmtid="{D5CDD505-2E9C-101B-9397-08002B2CF9AE}" pid="33" name="urn:bails:IntellectualProperty:MarkingPrecedence">
    <vt:lpwstr>None</vt:lpwstr>
  </property>
  <property fmtid="{D5CDD505-2E9C-101B-9397-08002B2CF9AE}" pid="34" name="urn:bails:IntellectualProperty:Policy:Identifier">
    <vt:lpwstr>None</vt:lpwstr>
  </property>
  <property fmtid="{D5CDD505-2E9C-101B-9397-08002B2CF9AE}" pid="35" name="urn:bails:IntellectualProperty:Policy:Name">
    <vt:lpwstr>TSCP Example Policy</vt:lpwstr>
  </property>
  <property fmtid="{D5CDD505-2E9C-101B-9397-08002B2CF9AE}" pid="36" name="urn:bails:IntellectualProperty:PolicyAuthority:Country">
    <vt:lpwstr>None</vt:lpwstr>
  </property>
  <property fmtid="{D5CDD505-2E9C-101B-9397-08002B2CF9AE}" pid="37" name="urn:bails:IntellectualProperty:PolicyAuthority:Identifier">
    <vt:lpwstr>None</vt:lpwstr>
  </property>
  <property fmtid="{D5CDD505-2E9C-101B-9397-08002B2CF9AE}" pid="38" name="urn:bails:IntellectualProperty:PolicyAuthority:Name">
    <vt:lpwstr>TSCP Example Policy Authority</vt:lpwstr>
  </property>
</Properties>
</file>