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32" w:type="dxa"/>
        <w:tblInd w:w="126" w:type="dxa"/>
        <w:tblLayout w:type="fixed"/>
        <w:tblLook w:val="04A0" w:firstRow="1" w:lastRow="0" w:firstColumn="1" w:lastColumn="0" w:noHBand="0" w:noVBand="1"/>
      </w:tblPr>
      <w:tblGrid>
        <w:gridCol w:w="2764"/>
        <w:gridCol w:w="7268"/>
      </w:tblGrid>
      <w:tr w:rsidR="00E311D8" w:rsidTr="00E321D8">
        <w:trPr>
          <w:trHeight w:val="90"/>
        </w:trPr>
        <w:tc>
          <w:tcPr>
            <w:tcW w:w="2764" w:type="dxa"/>
          </w:tcPr>
          <w:p w:rsidR="00E311D8" w:rsidRDefault="00E311D8" w:rsidP="000902E7">
            <w:pPr>
              <w:spacing w:before="240" w:after="100" w:afterAutospacing="1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FACTORY Name &amp; ADDRESS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  <w:rPr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M/s SHAKTHI KNITTING PRIVATE LIMITED</w:t>
            </w:r>
          </w:p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S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F.No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. 186/2, Bloomsburg,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Kungumapalayam</w:t>
            </w:r>
            <w:proofErr w:type="gramStart"/>
            <w:r>
              <w:rPr>
                <w:rFonts w:asciiTheme="minorHAnsi" w:hAnsiTheme="minorHAnsi"/>
                <w:sz w:val="22"/>
                <w:szCs w:val="22"/>
              </w:rPr>
              <w:t>,Ganapathipalayam</w:t>
            </w:r>
            <w:proofErr w:type="spellEnd"/>
            <w:proofErr w:type="gramEnd"/>
            <w:r>
              <w:rPr>
                <w:rFonts w:asciiTheme="minorHAnsi" w:hAnsiTheme="minorHAnsi"/>
                <w:sz w:val="22"/>
                <w:szCs w:val="22"/>
              </w:rPr>
              <w:t xml:space="preserve"> (PO) ,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Palladam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Taluk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Tirupur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District  - 641605,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TamilNadu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Name of the Occupier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Mr. S.K. Vivekananda   ( Managing DIRECTOR)</w:t>
            </w:r>
          </w:p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Mr. S.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Vasanth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Kumar  ( Joint Managing DIRECTOR)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Number and proceeding of the Inspector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Factory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Licence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No: TPR - 11546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Year of Establishment</w:t>
            </w:r>
          </w:p>
        </w:tc>
        <w:tc>
          <w:tcPr>
            <w:tcW w:w="7268" w:type="dxa"/>
          </w:tcPr>
          <w:p w:rsidR="00E311D8" w:rsidRDefault="00E311D8" w:rsidP="000902E7">
            <w:pPr>
              <w:spacing w:after="0" w:line="360" w:lineRule="auto"/>
              <w:ind w:left="288"/>
            </w:pPr>
            <w:r>
              <w:rPr>
                <w:rFonts w:asciiTheme="minorHAnsi" w:hAnsiTheme="minorHAnsi"/>
                <w:sz w:val="22"/>
                <w:szCs w:val="22"/>
              </w:rPr>
              <w:t>25/11/1998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MCA - Company Registration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eastAsia="TimesNewRomanPSMT" w:hAnsiTheme="minorHAnsi" w:cs="TimesNewRomanPSMT"/>
                <w:color w:val="000000"/>
                <w:sz w:val="22"/>
                <w:szCs w:val="22"/>
                <w:lang w:eastAsia="zh-CN" w:bidi="ar"/>
              </w:rPr>
              <w:t>U17301TN1991PTC020736</w:t>
            </w:r>
          </w:p>
        </w:tc>
      </w:tr>
      <w:tr w:rsidR="00E311D8" w:rsidTr="00E321D8">
        <w:tc>
          <w:tcPr>
            <w:tcW w:w="2764" w:type="dxa"/>
            <w:vMerge w:val="restart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MSME Registration &amp; Status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UDYAM-TN-28-0000623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Medium 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GST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33AAECS4040H1ZP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Management Representative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Mr. Guru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Prasath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Factory Operation Representative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Mr. </w:t>
            </w:r>
            <w:proofErr w:type="spellStart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Rasika</w:t>
            </w:r>
            <w:proofErr w:type="spellEnd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Nalindra</w:t>
            </w:r>
            <w:proofErr w:type="spellEnd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 Silva</w:t>
            </w:r>
          </w:p>
        </w:tc>
      </w:tr>
      <w:tr w:rsidR="00E311D8" w:rsidTr="00E321D8">
        <w:tc>
          <w:tcPr>
            <w:tcW w:w="2764" w:type="dxa"/>
            <w:vMerge w:val="restart"/>
          </w:tcPr>
          <w:p w:rsidR="00E311D8" w:rsidRDefault="00E311D8" w:rsidP="00E321D8">
            <w:pPr>
              <w:spacing w:after="0" w:line="360" w:lineRule="auto"/>
            </w:pPr>
          </w:p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Unit of Establishment Name and Year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Blooms Burg                                     (04/02/2005)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Colors Burg                                       (25/02/2002)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Flamingo                                           (01/04/2011)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Spring Fields                                     (26/05/2015)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Man Power Strength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OnRoll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 : 1200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Male               :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Female           :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Migrant Workers - State Wise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</w:p>
          <w:p w:rsidR="00E311D8" w:rsidRDefault="00E311D8" w:rsidP="00E321D8">
            <w:pPr>
              <w:spacing w:after="0" w:line="360" w:lineRule="auto"/>
            </w:pP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Working Hours &amp; </w:t>
            </w:r>
            <w:r>
              <w:rPr>
                <w:rFonts w:asciiTheme="minorHAnsi" w:eastAsia="Cambria" w:hAnsiTheme="minorHAnsi"/>
                <w:color w:val="000000"/>
                <w:sz w:val="22"/>
                <w:szCs w:val="22"/>
                <w:lang w:eastAsia="zh-CN" w:bidi="ar"/>
              </w:rPr>
              <w:t>Shift Timing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Morning 8.30 AM to Evening 5.30 PM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Tea Break 10.30 AM  to 10.45 AM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Lunch Break 12.30 PM 1.00 PM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Tea Break 4.30 PM to 4.45 PM</w:t>
            </w:r>
          </w:p>
        </w:tc>
      </w:tr>
      <w:tr w:rsidR="00E311D8" w:rsidTr="00E321D8">
        <w:trPr>
          <w:trHeight w:val="370"/>
        </w:trPr>
        <w:tc>
          <w:tcPr>
            <w:tcW w:w="2764" w:type="dxa"/>
          </w:tcPr>
          <w:p w:rsidR="00E311D8" w:rsidRDefault="00E311D8" w:rsidP="00E321D8">
            <w:pPr>
              <w:spacing w:before="100" w:beforeAutospacing="1" w:after="0" w:line="360" w:lineRule="auto"/>
              <w:rPr>
                <w:rFonts w:eastAsia="Times New Roman"/>
                <w:lang w:bidi="ta-IN"/>
              </w:rPr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Benefit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  <w:rPr>
                <w:rFonts w:eastAsia="Times New Roman"/>
                <w:lang w:bidi="ta-IN"/>
              </w:rPr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OT, ESI, PF, COMPENSATION, MEDICAL</w:t>
            </w:r>
            <w:r w:rsidR="006C0BDB"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, WELFARE</w:t>
            </w: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 FACILITIES.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before="100" w:beforeAutospacing="1" w:after="0" w:line="360" w:lineRule="auto"/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Occupational Details: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Garment Manufacturing Industry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Holiday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Every Sunday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Name Of  the Safety Officer (Senior Executive)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Mr.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Kannan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A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( </w:t>
            </w: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D.Dis</w:t>
            </w:r>
            <w:proofErr w:type="spellEnd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(H1) / 6438/2024)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lastRenderedPageBreak/>
              <w:t xml:space="preserve">Name Of  the </w:t>
            </w:r>
            <w:proofErr w:type="spellStart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>Labour</w:t>
            </w:r>
            <w:proofErr w:type="spellEnd"/>
            <w:r>
              <w:rPr>
                <w:rFonts w:asciiTheme="minorHAnsi" w:eastAsia="Times New Roman" w:hAnsiTheme="minorHAnsi"/>
                <w:sz w:val="22"/>
                <w:szCs w:val="22"/>
                <w:lang w:bidi="ta-IN"/>
              </w:rPr>
              <w:t xml:space="preserve"> Welfare Officer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</w:p>
        </w:tc>
      </w:tr>
      <w:tr w:rsidR="00E311D8" w:rsidTr="00E321D8">
        <w:trPr>
          <w:trHeight w:val="360"/>
        </w:trPr>
        <w:tc>
          <w:tcPr>
            <w:tcW w:w="2764" w:type="dxa"/>
            <w:vMerge w:val="restart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Departments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Administration Wing</w:t>
            </w:r>
          </w:p>
        </w:tc>
      </w:tr>
      <w:tr w:rsidR="00E311D8" w:rsidTr="00E321D8">
        <w:trPr>
          <w:trHeight w:val="375"/>
        </w:trPr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Planning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Transport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Fabric Warehouse 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Cutting Operation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Cut Panel Distribution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Sewing Operation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Garments storage &amp; Presentation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>Ironing and Packing Wing</w:t>
            </w:r>
          </w:p>
        </w:tc>
      </w:tr>
      <w:tr w:rsidR="00E311D8" w:rsidTr="00E321D8">
        <w:tc>
          <w:tcPr>
            <w:tcW w:w="2764" w:type="dxa"/>
            <w:vMerge/>
          </w:tcPr>
          <w:p w:rsidR="00E311D8" w:rsidRDefault="00E311D8" w:rsidP="00E321D8">
            <w:pPr>
              <w:spacing w:after="0" w:line="360" w:lineRule="auto"/>
            </w:pP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36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Goods </w:t>
            </w:r>
            <w:r w:rsidR="00B44C3D">
              <w:rPr>
                <w:rFonts w:asciiTheme="minorHAnsi" w:hAnsiTheme="minorHAnsi"/>
                <w:sz w:val="22"/>
                <w:szCs w:val="22"/>
              </w:rPr>
              <w:t>Dispatch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Wing</w:t>
            </w:r>
          </w:p>
        </w:tc>
      </w:tr>
      <w:tr w:rsidR="00E311D8" w:rsidTr="00E321D8">
        <w:tc>
          <w:tcPr>
            <w:tcW w:w="10032" w:type="dxa"/>
            <w:gridSpan w:val="2"/>
          </w:tcPr>
          <w:p w:rsidR="00E311D8" w:rsidRDefault="00E311D8" w:rsidP="00E321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National Festival Holidays</w:t>
            </w:r>
          </w:p>
          <w:p w:rsidR="00E311D8" w:rsidRDefault="00E311D8" w:rsidP="00E321D8">
            <w:pPr>
              <w:spacing w:after="0" w:line="240" w:lineRule="auto"/>
              <w:jc w:val="center"/>
              <w:rPr>
                <w:b/>
                <w:bCs/>
              </w:rPr>
            </w:pPr>
          </w:p>
          <w:p w:rsidR="00E311D8" w:rsidRDefault="00E311D8" w:rsidP="00E321D8">
            <w:pPr>
              <w:shd w:val="clear" w:color="auto" w:fill="FFFFFF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Theme="minorHAnsi" w:eastAsia="Times New Roman" w:hAnsiTheme="minorHAnsi" w:cs="Arial"/>
                <w:color w:val="222222"/>
                <w:sz w:val="22"/>
                <w:szCs w:val="22"/>
                <w:lang w:bidi="ta-IN"/>
              </w:rPr>
              <w:t xml:space="preserve">The </w:t>
            </w:r>
            <w:proofErr w:type="spellStart"/>
            <w:r>
              <w:rPr>
                <w:rFonts w:asciiTheme="minorHAnsi" w:eastAsia="Times New Roman" w:hAnsiTheme="minorHAnsi" w:cs="Arial"/>
                <w:color w:val="222222"/>
                <w:sz w:val="22"/>
                <w:szCs w:val="22"/>
                <w:lang w:bidi="ta-IN"/>
              </w:rPr>
              <w:t>Tamilnadu</w:t>
            </w:r>
            <w:proofErr w:type="spellEnd"/>
            <w:r>
              <w:rPr>
                <w:rFonts w:asciiTheme="minorHAnsi" w:eastAsia="Times New Roman" w:hAnsiTheme="minorHAnsi" w:cs="Arial"/>
                <w:color w:val="222222"/>
                <w:sz w:val="22"/>
                <w:szCs w:val="22"/>
                <w:lang w:bidi="ta-IN"/>
              </w:rPr>
              <w:t xml:space="preserve"> Industrial Establishment (National, Festival and Special Holidays) Act, 1958 </w:t>
            </w:r>
            <w:r>
              <w:rPr>
                <w:rFonts w:asciiTheme="minorHAnsi" w:eastAsia="Times New Roman" w:hAnsiTheme="minorHAnsi" w:cs="Arial"/>
                <w:b/>
                <w:bCs/>
                <w:color w:val="222222"/>
                <w:sz w:val="22"/>
                <w:szCs w:val="22"/>
                <w:lang w:bidi="ta-IN"/>
              </w:rPr>
              <w:t>Form V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New Year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Wednesday                                         01/Jan/2025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Pongal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Tuesday                                               14/Jan/2025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Republic Day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Sunday                                                26/Jan/2025 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Tamil New Year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Monday                                              14/Apr/2025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May Day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Thursday                                             01/May/2025 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Independence Day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Friday                                                  15/Aug/2025 </w:t>
            </w:r>
          </w:p>
        </w:tc>
      </w:tr>
      <w:tr w:rsidR="00E311D8" w:rsidTr="00E321D8">
        <w:trPr>
          <w:trHeight w:val="90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Ayutha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Pooja</w:t>
            </w:r>
            <w:proofErr w:type="spellEnd"/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Wednesday                                         01/Oct/2025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Gandhi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Jayanthi</w:t>
            </w:r>
            <w:proofErr w:type="spellEnd"/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Thursday                                             02/Oct/2025 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Deepavali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Monday                                               20/Oct/2025 </w:t>
            </w:r>
          </w:p>
        </w:tc>
      </w:tr>
      <w:tr w:rsidR="00E311D8" w:rsidTr="00E321D8">
        <w:tc>
          <w:tcPr>
            <w:tcW w:w="10032" w:type="dxa"/>
            <w:gridSpan w:val="2"/>
          </w:tcPr>
          <w:p w:rsidR="00E311D8" w:rsidRDefault="00E311D8" w:rsidP="00E321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Area of Factory Setup</w:t>
            </w:r>
          </w:p>
          <w:p w:rsidR="00E311D8" w:rsidRDefault="00E311D8" w:rsidP="00E321D8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Survey Number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S.F No 186/2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Production Coverage Area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11235.15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First Floor Production Hall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641.16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Cutting &amp; Fabric Storage Area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2935.68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Hydrant </w:t>
            </w:r>
            <w:proofErr w:type="spellStart"/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Pumb</w:t>
            </w:r>
            <w:proofErr w:type="spellEnd"/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 Room &amp;Hydrant water Tank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417.20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Boiler Plant &amp; Power House Area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374.20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Car Parking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105.60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Security Office And waiting Hall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64.12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Compressor, Belt Fusing &amp; Panel Room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72.26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Laboratory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170.06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Waste Storage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92.30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Two Wheeler parking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151.69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Punching Station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64.46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10032" w:type="dxa"/>
            <w:gridSpan w:val="2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lastRenderedPageBreak/>
              <w:t xml:space="preserve">Welfare Facilities </w:t>
            </w:r>
          </w:p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Water Facility Station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5 No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Dining Hall &amp; Canteen &amp; </w:t>
            </w:r>
            <w:proofErr w:type="spellStart"/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Creche</w:t>
            </w:r>
            <w:proofErr w:type="spellEnd"/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 and First Aid Room(Occupational Health Center)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808.70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 As per Factory Act - 1948, And Rule 1950 section 46</w:t>
            </w:r>
          </w:p>
        </w:tc>
      </w:tr>
      <w:tr w:rsidR="00E311D8" w:rsidTr="00E321D8">
        <w:trPr>
          <w:trHeight w:val="340"/>
        </w:trPr>
        <w:tc>
          <w:tcPr>
            <w:tcW w:w="10032" w:type="dxa"/>
            <w:gridSpan w:val="2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>Rest Room</w:t>
            </w: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 xml:space="preserve"> </w:t>
            </w:r>
          </w:p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</w:p>
        </w:tc>
      </w:tr>
      <w:tr w:rsidR="00E311D8" w:rsidTr="00E321D8">
        <w:trPr>
          <w:trHeight w:val="236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Shelters &amp; Toilet and Wash Room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324.60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As per Factory Act - 1948, And Rule 1950 section 47</w:t>
            </w:r>
          </w:p>
        </w:tc>
      </w:tr>
      <w:tr w:rsidR="00E311D8" w:rsidTr="00E321D8">
        <w:trPr>
          <w:trHeight w:val="236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Conference Room/Guest House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183.78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rPr>
          <w:trHeight w:val="555"/>
        </w:trPr>
        <w:tc>
          <w:tcPr>
            <w:tcW w:w="10032" w:type="dxa"/>
            <w:gridSpan w:val="2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>Treatment Plant</w:t>
            </w:r>
          </w:p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</w:p>
        </w:tc>
      </w:tr>
      <w:tr w:rsidR="00E311D8" w:rsidTr="00E321D8">
        <w:trPr>
          <w:trHeight w:val="236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STP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Complaince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Statutary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: CPCB and TNPCB Norms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Capacity                          : 70 KLD</w:t>
            </w:r>
          </w:p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Diamention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         : 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Cost                                 : 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HP                                    : </w:t>
            </w:r>
          </w:p>
        </w:tc>
      </w:tr>
      <w:tr w:rsidR="00E311D8" w:rsidTr="00E321D8">
        <w:trPr>
          <w:trHeight w:val="236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eastAsia="zh-CN" w:bidi="ar"/>
              </w:rPr>
              <w:t>ETP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Complaince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Statutary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: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Capacity                        :</w:t>
            </w:r>
          </w:p>
          <w:p w:rsidR="00E311D8" w:rsidRDefault="00E311D8" w:rsidP="00E321D8">
            <w:pPr>
              <w:spacing w:after="0" w:line="240" w:lineRule="auto"/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Diamention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                 :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Cost                               :</w:t>
            </w:r>
          </w:p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HP                                  :</w:t>
            </w:r>
          </w:p>
        </w:tc>
      </w:tr>
      <w:tr w:rsidR="00E311D8" w:rsidTr="00E321D8">
        <w:trPr>
          <w:trHeight w:val="236"/>
        </w:trPr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Factory Land Total </w:t>
            </w: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SQ.Mtr</w:t>
            </w:r>
            <w:proofErr w:type="spellEnd"/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8 Acre / 32374.88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Factory Constructed Area </w:t>
            </w:r>
            <w:proofErr w:type="spellStart"/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>SQ.Mtr</w:t>
            </w:r>
            <w:proofErr w:type="spellEnd"/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 xml:space="preserve">1764.96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>Spacing Between Compound Wall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</w:rPr>
              <w:t>North - 50 F , East - 50 F , West - 6 F, South - 40 F,</w:t>
            </w:r>
          </w:p>
        </w:tc>
      </w:tr>
      <w:tr w:rsidR="00E311D8" w:rsidTr="00E321D8">
        <w:tc>
          <w:tcPr>
            <w:tcW w:w="2764" w:type="dxa"/>
          </w:tcPr>
          <w:p w:rsidR="00E311D8" w:rsidRDefault="00E311D8" w:rsidP="00E321D8">
            <w:pPr>
              <w:spacing w:after="0" w:line="240" w:lineRule="auto"/>
              <w:rPr>
                <w:b/>
                <w:bCs/>
                <w:color w:val="000000"/>
                <w:lang w:eastAsia="zh-CN" w:bidi="ar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Open Space </w:t>
            </w: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SQ.Mtr</w:t>
            </w:r>
            <w:proofErr w:type="spellEnd"/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eastAsia="zh-CN" w:bidi="ar"/>
              </w:rPr>
              <w:t xml:space="preserve">  </w:t>
            </w:r>
          </w:p>
        </w:tc>
        <w:tc>
          <w:tcPr>
            <w:tcW w:w="7268" w:type="dxa"/>
          </w:tcPr>
          <w:p w:rsidR="00E311D8" w:rsidRDefault="00E311D8" w:rsidP="00E321D8">
            <w:pPr>
              <w:spacing w:after="0" w:line="240" w:lineRule="auto"/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14733.92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SQ.Mtr</w:t>
            </w:r>
            <w:proofErr w:type="spellEnd"/>
          </w:p>
        </w:tc>
      </w:tr>
    </w:tbl>
    <w:p w:rsidR="009B4581" w:rsidRDefault="009B4581"/>
    <w:tbl>
      <w:tblPr>
        <w:tblStyle w:val="TableGrid1"/>
        <w:tblW w:w="10032" w:type="dxa"/>
        <w:tblInd w:w="126" w:type="dxa"/>
        <w:tblLayout w:type="fixed"/>
        <w:tblLook w:val="04A0" w:firstRow="1" w:lastRow="0" w:firstColumn="1" w:lastColumn="0" w:noHBand="0" w:noVBand="1"/>
      </w:tblPr>
      <w:tblGrid>
        <w:gridCol w:w="2764"/>
        <w:gridCol w:w="7268"/>
      </w:tblGrid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HP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726.53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Transformers</w:t>
            </w:r>
            <w:r w:rsidR="0055440F" w:rsidRPr="0055440F">
              <w:rPr>
                <w:rFonts w:ascii="Calibri" w:eastAsia="Calibri" w:hAnsi="Calibri"/>
                <w:b/>
                <w:bCs/>
              </w:rPr>
              <w:t xml:space="preserve"> HT Capacity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500 KVA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Sanction Load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400 KVA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Surrender Load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100 KVA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Supply Demand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300 KVA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Electric Use Load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200 KVA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Electrical Load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2700 Unit / KWh (Per Day Average)</w:t>
            </w:r>
          </w:p>
        </w:tc>
      </w:tr>
      <w:tr w:rsidR="0055440F" w:rsidRPr="0055440F" w:rsidTr="00E321D8">
        <w:tc>
          <w:tcPr>
            <w:tcW w:w="2764" w:type="dxa"/>
            <w:vMerge w:val="restart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proofErr w:type="spellStart"/>
            <w:r w:rsidRPr="0055440F">
              <w:rPr>
                <w:rFonts w:ascii="Calibri" w:eastAsia="Calibri" w:hAnsi="Calibri"/>
                <w:b/>
                <w:bCs/>
              </w:rPr>
              <w:t>Compressure</w:t>
            </w:r>
            <w:proofErr w:type="spellEnd"/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Live 50 HP/ CFM - 230</w:t>
            </w:r>
          </w:p>
        </w:tc>
      </w:tr>
      <w:tr w:rsidR="0055440F" w:rsidRPr="0055440F" w:rsidTr="00E321D8">
        <w:tc>
          <w:tcPr>
            <w:tcW w:w="2764" w:type="dxa"/>
            <w:vMerge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Standby 25 HP/ CFM - 116</w:t>
            </w:r>
          </w:p>
        </w:tc>
      </w:tr>
      <w:tr w:rsidR="006C0BDB" w:rsidRPr="0055440F" w:rsidTr="00E321D8">
        <w:tc>
          <w:tcPr>
            <w:tcW w:w="2764" w:type="dxa"/>
          </w:tcPr>
          <w:p w:rsidR="006C0BDB" w:rsidRPr="0055440F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6C0BDB">
              <w:rPr>
                <w:rFonts w:ascii="Calibri" w:eastAsia="Calibri" w:hAnsi="Calibri"/>
                <w:b/>
                <w:bCs/>
              </w:rPr>
              <w:t>Electrical</w:t>
            </w:r>
            <w:r>
              <w:rPr>
                <w:rFonts w:ascii="Calibri" w:eastAsia="Calibri" w:hAnsi="Calibri"/>
                <w:b/>
                <w:bCs/>
              </w:rPr>
              <w:t xml:space="preserve"> Reading - Start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6C0BDB" w:rsidRPr="0055440F" w:rsidTr="00E321D8">
        <w:tc>
          <w:tcPr>
            <w:tcW w:w="2764" w:type="dxa"/>
          </w:tcPr>
          <w:p w:rsidR="006C0BDB" w:rsidRPr="0055440F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Closing Reading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6C0BDB" w:rsidRPr="0055440F" w:rsidTr="00E321D8">
        <w:tc>
          <w:tcPr>
            <w:tcW w:w="2764" w:type="dxa"/>
          </w:tcPr>
          <w:p w:rsidR="006C0BDB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Total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Boiler Capacity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500 Kg</w:t>
            </w: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Boiler Steam Production Capacity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 xml:space="preserve">4590 </w:t>
            </w:r>
            <w:proofErr w:type="spellStart"/>
            <w:r w:rsidRPr="0055440F">
              <w:rPr>
                <w:rFonts w:ascii="Calibri" w:eastAsia="Arial MT" w:hAnsi="Calibri"/>
              </w:rPr>
              <w:t>Kgs</w:t>
            </w:r>
            <w:proofErr w:type="spellEnd"/>
            <w:r w:rsidRPr="0055440F">
              <w:rPr>
                <w:rFonts w:ascii="Calibri" w:eastAsia="Arial MT" w:hAnsi="Calibri"/>
              </w:rPr>
              <w:t xml:space="preserve"> (Per Day Average)</w:t>
            </w:r>
          </w:p>
        </w:tc>
      </w:tr>
      <w:tr w:rsidR="006C0BDB" w:rsidRPr="0055440F" w:rsidTr="00E321D8">
        <w:tc>
          <w:tcPr>
            <w:tcW w:w="2764" w:type="dxa"/>
          </w:tcPr>
          <w:p w:rsidR="006C0BDB" w:rsidRPr="0055440F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6C0BDB">
              <w:rPr>
                <w:rFonts w:ascii="Calibri" w:eastAsia="Calibri" w:hAnsi="Calibri"/>
                <w:b/>
                <w:bCs/>
              </w:rPr>
              <w:t>Steam</w:t>
            </w:r>
            <w:r>
              <w:rPr>
                <w:rFonts w:ascii="Calibri" w:eastAsia="Calibri" w:hAnsi="Calibri"/>
                <w:b/>
                <w:bCs/>
              </w:rPr>
              <w:t xml:space="preserve"> Reading Start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6C0BDB" w:rsidRPr="0055440F" w:rsidTr="00E321D8">
        <w:tc>
          <w:tcPr>
            <w:tcW w:w="2764" w:type="dxa"/>
          </w:tcPr>
          <w:p w:rsidR="006C0BDB" w:rsidRPr="006C0BDB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6C0BDB">
              <w:rPr>
                <w:rFonts w:ascii="Calibri" w:eastAsia="Calibri" w:hAnsi="Calibri"/>
                <w:b/>
                <w:bCs/>
              </w:rPr>
              <w:t>Steam Reading</w:t>
            </w:r>
            <w:r>
              <w:rPr>
                <w:rFonts w:ascii="Calibri" w:eastAsia="Calibri" w:hAnsi="Calibri"/>
                <w:b/>
                <w:bCs/>
              </w:rPr>
              <w:t xml:space="preserve"> Closing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6C0BDB" w:rsidRPr="0055440F" w:rsidTr="00E321D8">
        <w:tc>
          <w:tcPr>
            <w:tcW w:w="2764" w:type="dxa"/>
          </w:tcPr>
          <w:p w:rsidR="006C0BDB" w:rsidRPr="006C0BDB" w:rsidRDefault="006C0BDB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Total</w:t>
            </w:r>
          </w:p>
        </w:tc>
        <w:tc>
          <w:tcPr>
            <w:tcW w:w="7268" w:type="dxa"/>
          </w:tcPr>
          <w:p w:rsidR="006C0BDB" w:rsidRPr="0055440F" w:rsidRDefault="006C0BDB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</w:p>
        </w:tc>
      </w:tr>
      <w:tr w:rsidR="0055440F" w:rsidRPr="0055440F" w:rsidTr="00E321D8">
        <w:tc>
          <w:tcPr>
            <w:tcW w:w="2764" w:type="dxa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t>Boiler Pressure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10 Bar</w:t>
            </w:r>
          </w:p>
        </w:tc>
      </w:tr>
      <w:tr w:rsidR="0055440F" w:rsidRPr="0055440F" w:rsidTr="00E321D8">
        <w:trPr>
          <w:trHeight w:val="328"/>
        </w:trPr>
        <w:tc>
          <w:tcPr>
            <w:tcW w:w="2764" w:type="dxa"/>
            <w:vMerge w:val="restart"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</w:rPr>
            </w:pPr>
            <w:r w:rsidRPr="0055440F">
              <w:rPr>
                <w:rFonts w:ascii="Calibri" w:eastAsia="Calibri" w:hAnsi="Calibri"/>
                <w:b/>
                <w:bCs/>
              </w:rPr>
              <w:lastRenderedPageBreak/>
              <w:t>DG Capacity</w:t>
            </w: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180 KVA</w:t>
            </w:r>
          </w:p>
        </w:tc>
      </w:tr>
      <w:tr w:rsidR="0055440F" w:rsidRPr="0055440F" w:rsidTr="00E321D8">
        <w:tc>
          <w:tcPr>
            <w:tcW w:w="2764" w:type="dxa"/>
            <w:vMerge/>
          </w:tcPr>
          <w:p w:rsidR="0055440F" w:rsidRPr="0055440F" w:rsidRDefault="0055440F" w:rsidP="0055440F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7268" w:type="dxa"/>
          </w:tcPr>
          <w:p w:rsidR="0055440F" w:rsidRPr="0055440F" w:rsidRDefault="0055440F" w:rsidP="0055440F">
            <w:pPr>
              <w:spacing w:after="0" w:line="240" w:lineRule="auto"/>
              <w:jc w:val="center"/>
              <w:rPr>
                <w:rFonts w:ascii="Calibri" w:eastAsia="Arial MT" w:hAnsi="Calibri"/>
              </w:rPr>
            </w:pPr>
            <w:r w:rsidRPr="0055440F">
              <w:rPr>
                <w:rFonts w:ascii="Calibri" w:eastAsia="Arial MT" w:hAnsi="Calibri"/>
              </w:rPr>
              <w:t>200 KVA</w:t>
            </w:r>
          </w:p>
        </w:tc>
      </w:tr>
    </w:tbl>
    <w:p w:rsidR="00B44C3D" w:rsidRDefault="00B44C3D"/>
    <w:p w:rsidR="00B44C3D" w:rsidRDefault="00B44C3D">
      <w:bookmarkStart w:id="0" w:name="_GoBack"/>
      <w:bookmarkEnd w:id="0"/>
    </w:p>
    <w:sectPr w:rsidR="00B44C3D" w:rsidSect="000902E7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1D8"/>
    <w:rsid w:val="000902E7"/>
    <w:rsid w:val="0055440F"/>
    <w:rsid w:val="006C0BDB"/>
    <w:rsid w:val="006D3D95"/>
    <w:rsid w:val="009B4581"/>
    <w:rsid w:val="00B44C3D"/>
    <w:rsid w:val="00E3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A56E3-7C0D-460E-912B-E1BFE854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1D8"/>
    <w:pPr>
      <w:spacing w:after="200" w:line="276" w:lineRule="auto"/>
    </w:pPr>
    <w:rPr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E311D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qFormat/>
    <w:rsid w:val="0055440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D0206-D819-4C72-A4C5-93BD48FA6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2026-09-10T10:32:00Z</dcterms:created>
  <dcterms:modified xsi:type="dcterms:W3CDTF">2026-10-22T15:31:00Z</dcterms:modified>
</cp:coreProperties>
</file>