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AE657" w14:textId="77777777" w:rsidR="0079706E" w:rsidRPr="00C92A60" w:rsidRDefault="00462B3F" w:rsidP="0079706E">
      <w:pPr>
        <w:rPr>
          <w:rFonts w:asciiTheme="minorHAnsi" w:hAnsiTheme="minorHAnsi" w:cstheme="minorHAnsi"/>
          <w:b/>
        </w:rPr>
      </w:pPr>
      <w:r w:rsidRPr="00C92A60">
        <w:rPr>
          <w:rFonts w:asciiTheme="minorHAnsi" w:hAnsiTheme="minorHAnsi" w:cstheme="minorHAnsi"/>
          <w:b/>
        </w:rPr>
        <w:t>Workshop</w:t>
      </w:r>
      <w:r w:rsidR="00836598" w:rsidRPr="00C92A60">
        <w:rPr>
          <w:rFonts w:asciiTheme="minorHAnsi" w:hAnsiTheme="minorHAnsi" w:cstheme="minorHAnsi"/>
          <w:b/>
        </w:rPr>
        <w:t xml:space="preserve"> </w:t>
      </w:r>
      <w:r w:rsidR="00EF0CDA" w:rsidRPr="00C92A60">
        <w:rPr>
          <w:rFonts w:asciiTheme="minorHAnsi" w:hAnsiTheme="minorHAnsi" w:cstheme="minorHAnsi"/>
          <w:b/>
        </w:rPr>
        <w:t>purpose</w:t>
      </w:r>
      <w:r w:rsidR="00836598" w:rsidRPr="00C92A60">
        <w:rPr>
          <w:rFonts w:asciiTheme="minorHAnsi" w:hAnsiTheme="minorHAnsi" w:cstheme="minorHAnsi"/>
          <w:b/>
        </w:rPr>
        <w:t xml:space="preserve">: </w:t>
      </w:r>
    </w:p>
    <w:p w14:paraId="355565E2" w14:textId="6531ECFA" w:rsidR="00A4724E" w:rsidRPr="00C92A60" w:rsidRDefault="0079706E" w:rsidP="0079706E">
      <w:pPr>
        <w:rPr>
          <w:rFonts w:asciiTheme="minorHAnsi" w:hAnsiTheme="minorHAnsi" w:cstheme="minorHAnsi"/>
          <w:bCs/>
        </w:rPr>
      </w:pPr>
      <w:r w:rsidRPr="00C92A60">
        <w:rPr>
          <w:rFonts w:asciiTheme="minorHAnsi" w:hAnsiTheme="minorHAnsi" w:cstheme="minorHAnsi"/>
          <w:bCs/>
        </w:rPr>
        <w:t xml:space="preserve">Develop </w:t>
      </w:r>
      <w:r w:rsidR="006766E8" w:rsidRPr="006766E8">
        <w:rPr>
          <w:rFonts w:asciiTheme="minorHAnsi" w:hAnsiTheme="minorHAnsi" w:cstheme="minorHAnsi"/>
          <w:bCs/>
        </w:rPr>
        <w:t>a systematic, data-driven approach to understanding automobile pricing determinants through comprehensive research methodology</w:t>
      </w:r>
      <w:r w:rsidR="006766E8">
        <w:rPr>
          <w:rFonts w:asciiTheme="minorHAnsi" w:hAnsiTheme="minorHAnsi" w:cstheme="minorHAnsi"/>
          <w:bCs/>
        </w:rPr>
        <w:t>.</w:t>
      </w:r>
    </w:p>
    <w:p w14:paraId="5B0B7F1D" w14:textId="77777777" w:rsidR="00C92A60" w:rsidRPr="00C92A60" w:rsidRDefault="00C92A60" w:rsidP="0079706E">
      <w:pPr>
        <w:rPr>
          <w:rFonts w:asciiTheme="minorHAnsi" w:hAnsiTheme="minorHAnsi" w:cstheme="minorHAnsi"/>
          <w:bCs/>
        </w:rPr>
      </w:pPr>
    </w:p>
    <w:p w14:paraId="436D4951" w14:textId="7887FDA0" w:rsidR="00CD2CDE" w:rsidRPr="00CD2CDE" w:rsidRDefault="00CD2CDE" w:rsidP="00CD2CDE">
      <w:pPr>
        <w:spacing w:after="160" w:line="259" w:lineRule="auto"/>
        <w:rPr>
          <w:rFonts w:asciiTheme="minorHAnsi" w:hAnsiTheme="minorHAnsi" w:cstheme="minorHAnsi"/>
          <w:b/>
          <w:bCs/>
        </w:rPr>
      </w:pPr>
      <w:r w:rsidRPr="00CD2CDE">
        <w:rPr>
          <w:rFonts w:asciiTheme="minorHAnsi" w:hAnsiTheme="minorHAnsi" w:cstheme="minorHAnsi"/>
          <w:b/>
          <w:bCs/>
        </w:rPr>
        <w:t>Part 1: Research Question Development (</w:t>
      </w:r>
      <w:r w:rsidR="0029770D">
        <w:rPr>
          <w:rFonts w:asciiTheme="minorHAnsi" w:hAnsiTheme="minorHAnsi" w:cstheme="minorHAnsi"/>
          <w:b/>
          <w:bCs/>
        </w:rPr>
        <w:t>~</w:t>
      </w:r>
      <w:r w:rsidRPr="00CD2CDE">
        <w:rPr>
          <w:rFonts w:asciiTheme="minorHAnsi" w:hAnsiTheme="minorHAnsi" w:cstheme="minorHAnsi"/>
          <w:b/>
          <w:bCs/>
        </w:rPr>
        <w:t>30mins)</w:t>
      </w:r>
    </w:p>
    <w:p w14:paraId="21757005" w14:textId="59CD46DD" w:rsidR="00CD2CDE" w:rsidRDefault="00CD2CDE" w:rsidP="0079706E">
      <w:pPr>
        <w:rPr>
          <w:rFonts w:asciiTheme="minorHAnsi" w:hAnsiTheme="minorHAnsi" w:cstheme="minorHAnsi"/>
          <w:b/>
          <w:bCs/>
        </w:rPr>
      </w:pPr>
      <w:r w:rsidRPr="00CD2CDE">
        <w:rPr>
          <w:rFonts w:asciiTheme="minorHAnsi" w:hAnsiTheme="minorHAnsi" w:cstheme="minorHAnsi"/>
          <w:b/>
          <w:bCs/>
        </w:rPr>
        <w:t>Learning Objective: Develop Research Questions for Systematic Data Exploration</w:t>
      </w:r>
    </w:p>
    <w:p w14:paraId="0B6442E8" w14:textId="77777777" w:rsidR="00C92A60" w:rsidRPr="00C92A60" w:rsidRDefault="00C92A60" w:rsidP="0079706E">
      <w:pPr>
        <w:rPr>
          <w:rFonts w:asciiTheme="minorHAnsi" w:hAnsiTheme="minorHAnsi" w:cstheme="minorHAnsi"/>
          <w:bCs/>
        </w:rPr>
      </w:pPr>
    </w:p>
    <w:tbl>
      <w:tblPr>
        <w:tblStyle w:val="TableGrid"/>
        <w:tblpPr w:leftFromText="180" w:rightFromText="180" w:vertAnchor="text" w:tblpY="34"/>
        <w:tblW w:w="9918" w:type="dxa"/>
        <w:tblLook w:val="04A0" w:firstRow="1" w:lastRow="0" w:firstColumn="1" w:lastColumn="0" w:noHBand="0" w:noVBand="1"/>
      </w:tblPr>
      <w:tblGrid>
        <w:gridCol w:w="2405"/>
        <w:gridCol w:w="7513"/>
      </w:tblGrid>
      <w:tr w:rsidR="00DD3C02" w:rsidRPr="00C92A60" w14:paraId="790D4B67" w14:textId="77777777" w:rsidTr="00D45ECB">
        <w:tc>
          <w:tcPr>
            <w:tcW w:w="2405" w:type="dxa"/>
            <w:shd w:val="clear" w:color="auto" w:fill="D9E2F3" w:themeFill="accent1" w:themeFillTint="33"/>
          </w:tcPr>
          <w:p w14:paraId="0B9C3168" w14:textId="7D90D9FD" w:rsidR="00DD3C02" w:rsidRPr="00C92A60" w:rsidRDefault="002176E2" w:rsidP="00FB2EFD">
            <w:pPr>
              <w:rPr>
                <w:rFonts w:asciiTheme="minorHAnsi" w:hAnsiTheme="minorHAnsi" w:cstheme="minorHAnsi"/>
                <w:b/>
              </w:rPr>
            </w:pPr>
            <w:r w:rsidRPr="00C92A60">
              <w:rPr>
                <w:rFonts w:asciiTheme="minorHAnsi" w:hAnsiTheme="minorHAnsi" w:cstheme="minorHAnsi"/>
                <w:b/>
              </w:rPr>
              <w:t>Activity</w:t>
            </w:r>
          </w:p>
        </w:tc>
        <w:tc>
          <w:tcPr>
            <w:tcW w:w="7513" w:type="dxa"/>
            <w:shd w:val="clear" w:color="auto" w:fill="D9E2F3" w:themeFill="accent1" w:themeFillTint="33"/>
          </w:tcPr>
          <w:p w14:paraId="022013DD" w14:textId="417F2C15" w:rsidR="00DD3C02" w:rsidRPr="00C92A60" w:rsidRDefault="002176E2" w:rsidP="00FB2EFD">
            <w:pPr>
              <w:rPr>
                <w:rFonts w:asciiTheme="minorHAnsi" w:hAnsiTheme="minorHAnsi" w:cstheme="minorHAnsi"/>
                <w:b/>
              </w:rPr>
            </w:pPr>
            <w:r w:rsidRPr="00C92A60">
              <w:rPr>
                <w:rFonts w:asciiTheme="minorHAnsi" w:hAnsiTheme="minorHAnsi" w:cstheme="minorHAnsi"/>
                <w:b/>
              </w:rPr>
              <w:t>Steps</w:t>
            </w:r>
          </w:p>
        </w:tc>
      </w:tr>
      <w:tr w:rsidR="00DD3C02" w:rsidRPr="00C92A60" w14:paraId="748A57A6" w14:textId="77777777" w:rsidTr="00D45ECB">
        <w:trPr>
          <w:trHeight w:val="567"/>
        </w:trPr>
        <w:tc>
          <w:tcPr>
            <w:tcW w:w="2405" w:type="dxa"/>
          </w:tcPr>
          <w:p w14:paraId="79EDA7AE" w14:textId="723B8EB6" w:rsidR="00DD3C02" w:rsidRPr="00C92A60" w:rsidRDefault="00DD3C02" w:rsidP="00FB2EFD">
            <w:pPr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R</w:t>
            </w:r>
            <w:r w:rsidRPr="00C92A60">
              <w:rPr>
                <w:rFonts w:asciiTheme="minorHAnsi" w:hAnsiTheme="minorHAnsi" w:cstheme="minorHAnsi"/>
              </w:rPr>
              <w:t>esearch Context Definition</w:t>
            </w:r>
          </w:p>
        </w:tc>
        <w:tc>
          <w:tcPr>
            <w:tcW w:w="7513" w:type="dxa"/>
          </w:tcPr>
          <w:p w14:paraId="3CC84DF6" w14:textId="6168FE77" w:rsidR="00DD3C02" w:rsidRPr="00C92A60" w:rsidRDefault="00DD3C02" w:rsidP="006D34E1">
            <w:pPr>
              <w:pStyle w:val="ListParagraph"/>
              <w:numPr>
                <w:ilvl w:val="0"/>
                <w:numId w:val="12"/>
              </w:numPr>
              <w:shd w:val="clear" w:color="auto" w:fill="FFFFFF"/>
              <w:ind w:left="313" w:hanging="283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 xml:space="preserve">Frame business need as research questions </w:t>
            </w:r>
          </w:p>
          <w:p w14:paraId="6B63AB69" w14:textId="77E738A3" w:rsidR="00DD3C02" w:rsidRPr="00C92A60" w:rsidRDefault="00DD3C02" w:rsidP="006D34E1">
            <w:pPr>
              <w:pStyle w:val="ListParagraph"/>
              <w:numPr>
                <w:ilvl w:val="0"/>
                <w:numId w:val="12"/>
              </w:numPr>
              <w:shd w:val="clear" w:color="auto" w:fill="FFFFFF"/>
              <w:ind w:left="313" w:hanging="283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 xml:space="preserve">Identify key investigative areas </w:t>
            </w:r>
          </w:p>
          <w:p w14:paraId="34958505" w14:textId="75DEB109" w:rsidR="00DD3C02" w:rsidRPr="00C92A60" w:rsidRDefault="00DD3C02" w:rsidP="006D34E1">
            <w:pPr>
              <w:pStyle w:val="ListParagraph"/>
              <w:numPr>
                <w:ilvl w:val="0"/>
                <w:numId w:val="12"/>
              </w:numPr>
              <w:shd w:val="clear" w:color="auto" w:fill="FFFFFF"/>
              <w:ind w:left="313" w:hanging="283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Define scope and limitations</w:t>
            </w:r>
          </w:p>
        </w:tc>
      </w:tr>
      <w:tr w:rsidR="00DD3C02" w:rsidRPr="00C92A60" w14:paraId="2B61A52E" w14:textId="77777777" w:rsidTr="00D45ECB">
        <w:trPr>
          <w:trHeight w:val="567"/>
        </w:trPr>
        <w:tc>
          <w:tcPr>
            <w:tcW w:w="2405" w:type="dxa"/>
          </w:tcPr>
          <w:p w14:paraId="7A5162C7" w14:textId="267A98A2" w:rsidR="00DD3C02" w:rsidRPr="00C92A60" w:rsidRDefault="008A15AD" w:rsidP="00FB2EFD">
            <w:p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Question Development</w:t>
            </w:r>
          </w:p>
        </w:tc>
        <w:tc>
          <w:tcPr>
            <w:tcW w:w="7513" w:type="dxa"/>
          </w:tcPr>
          <w:p w14:paraId="0BF13833" w14:textId="53F51BC4" w:rsidR="008A15AD" w:rsidRPr="008A15AD" w:rsidRDefault="008A15AD" w:rsidP="008A15AD">
            <w:pPr>
              <w:pStyle w:val="ListParagraph"/>
              <w:numPr>
                <w:ilvl w:val="0"/>
                <w:numId w:val="12"/>
              </w:numPr>
              <w:shd w:val="clear" w:color="auto" w:fill="FFFFFF"/>
              <w:ind w:left="313" w:hanging="283"/>
              <w:outlineLvl w:val="2"/>
              <w:rPr>
                <w:rFonts w:asciiTheme="minorHAnsi" w:hAnsiTheme="minorHAnsi" w:cstheme="minorHAnsi"/>
              </w:rPr>
            </w:pPr>
            <w:r w:rsidRPr="008A15AD">
              <w:rPr>
                <w:rFonts w:asciiTheme="minorHAnsi" w:hAnsiTheme="minorHAnsi" w:cstheme="minorHAnsi"/>
              </w:rPr>
              <w:t>Primary research question: "How do various automobile characteristics influence market pricing?"</w:t>
            </w:r>
          </w:p>
          <w:p w14:paraId="4005AD28" w14:textId="77777777" w:rsidR="008A15AD" w:rsidRPr="008A15AD" w:rsidRDefault="008A15AD" w:rsidP="008A15AD">
            <w:pPr>
              <w:pStyle w:val="ListParagraph"/>
              <w:numPr>
                <w:ilvl w:val="0"/>
                <w:numId w:val="12"/>
              </w:numPr>
              <w:shd w:val="clear" w:color="auto" w:fill="FFFFFF"/>
              <w:ind w:left="313" w:hanging="283"/>
              <w:outlineLvl w:val="2"/>
              <w:rPr>
                <w:rFonts w:asciiTheme="minorHAnsi" w:hAnsiTheme="minorHAnsi" w:cstheme="minorHAnsi"/>
              </w:rPr>
            </w:pPr>
            <w:r w:rsidRPr="008A15AD">
              <w:rPr>
                <w:rFonts w:asciiTheme="minorHAnsi" w:hAnsiTheme="minorHAnsi" w:cstheme="minorHAnsi"/>
              </w:rPr>
              <w:t xml:space="preserve">Sub-questions: </w:t>
            </w:r>
          </w:p>
          <w:p w14:paraId="34D0ACF3" w14:textId="77777777" w:rsidR="008A15AD" w:rsidRPr="008A15AD" w:rsidRDefault="008A15AD" w:rsidP="008A15AD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8A15AD">
              <w:rPr>
                <w:rFonts w:asciiTheme="minorHAnsi" w:hAnsiTheme="minorHAnsi" w:cstheme="minorHAnsi"/>
              </w:rPr>
              <w:t>"What is the relationship between performance metrics and price?"</w:t>
            </w:r>
          </w:p>
          <w:p w14:paraId="4487C2D0" w14:textId="77777777" w:rsidR="008A15AD" w:rsidRPr="008A15AD" w:rsidRDefault="008A15AD" w:rsidP="008A15AD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8A15AD">
              <w:rPr>
                <w:rFonts w:asciiTheme="minorHAnsi" w:hAnsiTheme="minorHAnsi" w:cstheme="minorHAnsi"/>
              </w:rPr>
              <w:t>"How do physical dimensions affect pricing?"</w:t>
            </w:r>
          </w:p>
          <w:p w14:paraId="1BF5ACE1" w14:textId="1837097E" w:rsidR="00DD3C02" w:rsidRPr="00C92A60" w:rsidRDefault="008A15AD" w:rsidP="00B61EC7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8A15AD">
              <w:rPr>
                <w:rFonts w:asciiTheme="minorHAnsi" w:hAnsiTheme="minorHAnsi" w:cstheme="minorHAnsi"/>
              </w:rPr>
              <w:t>"What role do efficiency metrics play in price determination?"</w:t>
            </w:r>
          </w:p>
        </w:tc>
      </w:tr>
      <w:tr w:rsidR="00DD3C02" w:rsidRPr="00C92A60" w14:paraId="3FF9AE30" w14:textId="77777777" w:rsidTr="00D45ECB">
        <w:trPr>
          <w:trHeight w:val="567"/>
        </w:trPr>
        <w:tc>
          <w:tcPr>
            <w:tcW w:w="2405" w:type="dxa"/>
          </w:tcPr>
          <w:p w14:paraId="5C0AA85B" w14:textId="0829051B" w:rsidR="00DD3C02" w:rsidRPr="00C92A60" w:rsidRDefault="00B61EC7" w:rsidP="00FB2EFD">
            <w:p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Data Alignment Assessment</w:t>
            </w:r>
          </w:p>
        </w:tc>
        <w:tc>
          <w:tcPr>
            <w:tcW w:w="7513" w:type="dxa"/>
          </w:tcPr>
          <w:p w14:paraId="7A66EC73" w14:textId="35D74C1E" w:rsidR="00B61EC7" w:rsidRPr="00B61EC7" w:rsidRDefault="00B61EC7" w:rsidP="00B61EC7">
            <w:pPr>
              <w:pStyle w:val="ListParagraph"/>
              <w:numPr>
                <w:ilvl w:val="0"/>
                <w:numId w:val="10"/>
              </w:numPr>
              <w:shd w:val="clear" w:color="auto" w:fill="FFFFFF"/>
              <w:ind w:left="315" w:hanging="283"/>
              <w:outlineLvl w:val="2"/>
              <w:rPr>
                <w:rFonts w:asciiTheme="minorHAnsi" w:hAnsiTheme="minorHAnsi" w:cstheme="minorHAnsi"/>
              </w:rPr>
            </w:pPr>
            <w:r w:rsidRPr="00B61EC7">
              <w:rPr>
                <w:rFonts w:asciiTheme="minorHAnsi" w:hAnsiTheme="minorHAnsi" w:cstheme="minorHAnsi"/>
              </w:rPr>
              <w:t xml:space="preserve">Map questions to available data </w:t>
            </w:r>
          </w:p>
          <w:p w14:paraId="5989E818" w14:textId="7641B835" w:rsidR="00B61EC7" w:rsidRPr="00B61EC7" w:rsidRDefault="00B61EC7" w:rsidP="00B61EC7">
            <w:pPr>
              <w:pStyle w:val="ListParagraph"/>
              <w:numPr>
                <w:ilvl w:val="0"/>
                <w:numId w:val="10"/>
              </w:numPr>
              <w:shd w:val="clear" w:color="auto" w:fill="FFFFFF"/>
              <w:ind w:left="315" w:hanging="283"/>
              <w:outlineLvl w:val="2"/>
              <w:rPr>
                <w:rFonts w:asciiTheme="minorHAnsi" w:hAnsiTheme="minorHAnsi" w:cstheme="minorHAnsi"/>
              </w:rPr>
            </w:pPr>
            <w:r w:rsidRPr="00B61EC7">
              <w:rPr>
                <w:rFonts w:asciiTheme="minorHAnsi" w:hAnsiTheme="minorHAnsi" w:cstheme="minorHAnsi"/>
              </w:rPr>
              <w:t xml:space="preserve">Identify answerable components </w:t>
            </w:r>
          </w:p>
          <w:p w14:paraId="0C21BDE4" w14:textId="0B8218F1" w:rsidR="00DD3C02" w:rsidRPr="00C92A60" w:rsidRDefault="00B61EC7" w:rsidP="00B61EC7">
            <w:pPr>
              <w:pStyle w:val="ListParagraph"/>
              <w:numPr>
                <w:ilvl w:val="0"/>
                <w:numId w:val="10"/>
              </w:numPr>
              <w:shd w:val="clear" w:color="auto" w:fill="FFFFFF"/>
              <w:ind w:left="315" w:hanging="283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Document data limitations</w:t>
            </w:r>
          </w:p>
        </w:tc>
      </w:tr>
    </w:tbl>
    <w:p w14:paraId="4BA62AE5" w14:textId="40C86071" w:rsidR="00B00994" w:rsidRPr="00C92A60" w:rsidRDefault="00B00994" w:rsidP="0029152A">
      <w:pPr>
        <w:rPr>
          <w:rFonts w:asciiTheme="minorHAnsi" w:hAnsiTheme="minorHAnsi" w:cstheme="minorHAnsi"/>
          <w:color w:val="1F3864" w:themeColor="accent1" w:themeShade="80"/>
        </w:rPr>
      </w:pPr>
    </w:p>
    <w:p w14:paraId="42C8FAB1" w14:textId="3346343D" w:rsidR="00B00994" w:rsidRPr="00C92A60" w:rsidRDefault="00B00994" w:rsidP="0029152A">
      <w:pPr>
        <w:rPr>
          <w:rFonts w:asciiTheme="minorHAnsi" w:hAnsiTheme="minorHAnsi" w:cstheme="minorHAnsi"/>
          <w:color w:val="1F3864" w:themeColor="accent1" w:themeShade="80"/>
        </w:rPr>
      </w:pPr>
    </w:p>
    <w:p w14:paraId="3765E535" w14:textId="1419D013" w:rsidR="001926C8" w:rsidRPr="001926C8" w:rsidRDefault="001926C8" w:rsidP="001926C8">
      <w:pPr>
        <w:spacing w:after="160" w:line="259" w:lineRule="auto"/>
        <w:rPr>
          <w:rFonts w:asciiTheme="minorHAnsi" w:eastAsiaTheme="minorHAnsi" w:hAnsiTheme="minorHAnsi" w:cstheme="minorHAnsi"/>
          <w:b/>
          <w:bCs/>
          <w:lang w:eastAsia="en-US"/>
        </w:rPr>
      </w:pPr>
      <w:r w:rsidRPr="001926C8">
        <w:rPr>
          <w:rFonts w:asciiTheme="minorHAnsi" w:eastAsiaTheme="minorHAnsi" w:hAnsiTheme="minorHAnsi" w:cstheme="minorHAnsi"/>
          <w:b/>
          <w:bCs/>
          <w:lang w:eastAsia="en-US"/>
        </w:rPr>
        <w:t xml:space="preserve">Part </w:t>
      </w:r>
      <w:r w:rsidR="008A1151">
        <w:rPr>
          <w:rFonts w:asciiTheme="minorHAnsi" w:eastAsiaTheme="minorHAnsi" w:hAnsiTheme="minorHAnsi" w:cstheme="minorHAnsi"/>
          <w:b/>
          <w:bCs/>
          <w:lang w:eastAsia="en-US"/>
        </w:rPr>
        <w:t>2</w:t>
      </w:r>
      <w:r w:rsidRPr="001926C8">
        <w:rPr>
          <w:rFonts w:asciiTheme="minorHAnsi" w:eastAsiaTheme="minorHAnsi" w:hAnsiTheme="minorHAnsi" w:cstheme="minorHAnsi"/>
          <w:b/>
          <w:bCs/>
          <w:lang w:eastAsia="en-US"/>
        </w:rPr>
        <w:t>: Data Quality Assessment (</w:t>
      </w:r>
      <w:r w:rsidR="0029770D">
        <w:rPr>
          <w:rFonts w:asciiTheme="minorHAnsi" w:eastAsiaTheme="minorHAnsi" w:hAnsiTheme="minorHAnsi" w:cstheme="minorHAnsi"/>
          <w:b/>
          <w:bCs/>
          <w:lang w:eastAsia="en-US"/>
        </w:rPr>
        <w:t>~</w:t>
      </w:r>
      <w:r w:rsidRPr="001926C8">
        <w:rPr>
          <w:rFonts w:asciiTheme="minorHAnsi" w:eastAsiaTheme="minorHAnsi" w:hAnsiTheme="minorHAnsi" w:cstheme="minorHAnsi"/>
          <w:b/>
          <w:bCs/>
          <w:lang w:eastAsia="en-US"/>
        </w:rPr>
        <w:t>40mins)</w:t>
      </w:r>
    </w:p>
    <w:p w14:paraId="5B16F8B8" w14:textId="77777777" w:rsidR="001926C8" w:rsidRPr="001926C8" w:rsidRDefault="001926C8" w:rsidP="001926C8">
      <w:pPr>
        <w:spacing w:after="160" w:line="259" w:lineRule="auto"/>
        <w:rPr>
          <w:rFonts w:asciiTheme="minorHAnsi" w:eastAsiaTheme="minorHAnsi" w:hAnsiTheme="minorHAnsi" w:cstheme="minorHAnsi"/>
          <w:b/>
          <w:bCs/>
          <w:lang w:eastAsia="en-US"/>
        </w:rPr>
      </w:pPr>
      <w:r w:rsidRPr="001926C8">
        <w:rPr>
          <w:rFonts w:asciiTheme="minorHAnsi" w:eastAsiaTheme="minorHAnsi" w:hAnsiTheme="minorHAnsi" w:cstheme="minorHAnsi"/>
          <w:b/>
          <w:bCs/>
          <w:lang w:eastAsia="en-US"/>
        </w:rPr>
        <w:t>Learning Objective: Evaluate Data Quality and Reliability</w:t>
      </w:r>
    </w:p>
    <w:tbl>
      <w:tblPr>
        <w:tblStyle w:val="TableGrid"/>
        <w:tblpPr w:leftFromText="180" w:rightFromText="180" w:vertAnchor="text" w:tblpY="34"/>
        <w:tblW w:w="9918" w:type="dxa"/>
        <w:tblLook w:val="04A0" w:firstRow="1" w:lastRow="0" w:firstColumn="1" w:lastColumn="0" w:noHBand="0" w:noVBand="1"/>
      </w:tblPr>
      <w:tblGrid>
        <w:gridCol w:w="2972"/>
        <w:gridCol w:w="6946"/>
      </w:tblGrid>
      <w:tr w:rsidR="002176E2" w:rsidRPr="00C92A60" w14:paraId="48561FC8" w14:textId="77777777" w:rsidTr="00FB2EFD">
        <w:tc>
          <w:tcPr>
            <w:tcW w:w="2972" w:type="dxa"/>
            <w:shd w:val="clear" w:color="auto" w:fill="D9E2F3" w:themeFill="accent1" w:themeFillTint="33"/>
          </w:tcPr>
          <w:p w14:paraId="27C9AA85" w14:textId="0AFEC362" w:rsidR="002176E2" w:rsidRPr="00C92A60" w:rsidRDefault="002176E2" w:rsidP="002176E2">
            <w:pPr>
              <w:rPr>
                <w:rFonts w:asciiTheme="minorHAnsi" w:hAnsiTheme="minorHAnsi" w:cstheme="minorHAnsi"/>
                <w:b/>
              </w:rPr>
            </w:pPr>
            <w:r w:rsidRPr="00C92A60">
              <w:rPr>
                <w:rFonts w:asciiTheme="minorHAnsi" w:hAnsiTheme="minorHAnsi" w:cstheme="minorHAnsi"/>
                <w:b/>
              </w:rPr>
              <w:t>Activity</w:t>
            </w:r>
          </w:p>
        </w:tc>
        <w:tc>
          <w:tcPr>
            <w:tcW w:w="6946" w:type="dxa"/>
            <w:shd w:val="clear" w:color="auto" w:fill="D9E2F3" w:themeFill="accent1" w:themeFillTint="33"/>
          </w:tcPr>
          <w:p w14:paraId="7E9F8249" w14:textId="393188C2" w:rsidR="002176E2" w:rsidRPr="00C92A60" w:rsidRDefault="002176E2" w:rsidP="002176E2">
            <w:pPr>
              <w:rPr>
                <w:rFonts w:asciiTheme="minorHAnsi" w:hAnsiTheme="minorHAnsi" w:cstheme="minorHAnsi"/>
                <w:b/>
              </w:rPr>
            </w:pPr>
            <w:r w:rsidRPr="00C92A60">
              <w:rPr>
                <w:rFonts w:asciiTheme="minorHAnsi" w:hAnsiTheme="minorHAnsi" w:cstheme="minorHAnsi"/>
                <w:b/>
              </w:rPr>
              <w:t>Steps</w:t>
            </w:r>
          </w:p>
        </w:tc>
      </w:tr>
      <w:tr w:rsidR="001926C8" w:rsidRPr="00C92A60" w14:paraId="0B8E2314" w14:textId="77777777" w:rsidTr="00FB2EFD">
        <w:trPr>
          <w:trHeight w:val="567"/>
        </w:trPr>
        <w:tc>
          <w:tcPr>
            <w:tcW w:w="2972" w:type="dxa"/>
          </w:tcPr>
          <w:p w14:paraId="2B0E1FD6" w14:textId="19ED05D8" w:rsidR="001926C8" w:rsidRPr="00C92A60" w:rsidRDefault="000B52EB" w:rsidP="00FB2EFD">
            <w:pPr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Systematic Quality Review</w:t>
            </w:r>
          </w:p>
        </w:tc>
        <w:tc>
          <w:tcPr>
            <w:tcW w:w="6946" w:type="dxa"/>
          </w:tcPr>
          <w:p w14:paraId="23AF470F" w14:textId="352B642A" w:rsidR="000B52EB" w:rsidRPr="00C92A60" w:rsidRDefault="000B52EB" w:rsidP="007D1DEA">
            <w:pPr>
              <w:pStyle w:val="ListParagraph"/>
              <w:numPr>
                <w:ilvl w:val="0"/>
                <w:numId w:val="12"/>
              </w:numPr>
              <w:shd w:val="clear" w:color="auto" w:fill="FFFFFF"/>
              <w:ind w:left="313" w:hanging="283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 xml:space="preserve">Missing value analysis: </w:t>
            </w:r>
          </w:p>
          <w:p w14:paraId="1645C366" w14:textId="14C7D1B9" w:rsidR="000B52EB" w:rsidRPr="00C92A60" w:rsidRDefault="004C538D" w:rsidP="007D1DEA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normali</w:t>
            </w:r>
            <w:r>
              <w:rPr>
                <w:rFonts w:asciiTheme="minorHAnsi" w:hAnsiTheme="minorHAnsi" w:cstheme="minorHAnsi"/>
              </w:rPr>
              <w:t>s</w:t>
            </w:r>
            <w:r w:rsidRPr="00C92A60">
              <w:rPr>
                <w:rFonts w:asciiTheme="minorHAnsi" w:hAnsiTheme="minorHAnsi" w:cstheme="minorHAnsi"/>
              </w:rPr>
              <w:t>ed losses</w:t>
            </w:r>
            <w:r w:rsidR="000B52EB" w:rsidRPr="00C92A60">
              <w:rPr>
                <w:rFonts w:asciiTheme="minorHAnsi" w:hAnsiTheme="minorHAnsi" w:cstheme="minorHAnsi"/>
              </w:rPr>
              <w:t xml:space="preserve"> (41 missing)</w:t>
            </w:r>
          </w:p>
          <w:p w14:paraId="0D65D555" w14:textId="77777777" w:rsidR="000B52EB" w:rsidRPr="00C92A60" w:rsidRDefault="000B52EB" w:rsidP="007D1DEA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technical specifications (bore, stroke)</w:t>
            </w:r>
          </w:p>
          <w:p w14:paraId="16B5D6FA" w14:textId="77777777" w:rsidR="000B52EB" w:rsidRPr="00C92A60" w:rsidRDefault="000B52EB" w:rsidP="007D1DEA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performance metrics (horsepower, peak-rpm)</w:t>
            </w:r>
          </w:p>
          <w:p w14:paraId="73A13C2B" w14:textId="78F69098" w:rsidR="001926C8" w:rsidRPr="00C92A60" w:rsidRDefault="000B52EB" w:rsidP="007D1DEA">
            <w:pPr>
              <w:pStyle w:val="ListParagraph"/>
              <w:numPr>
                <w:ilvl w:val="0"/>
                <w:numId w:val="12"/>
              </w:numPr>
              <w:shd w:val="clear" w:color="auto" w:fill="FFFFFF"/>
              <w:ind w:left="313" w:hanging="283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 xml:space="preserve">Data consistency checks </w:t>
            </w:r>
          </w:p>
        </w:tc>
      </w:tr>
      <w:tr w:rsidR="001926C8" w:rsidRPr="00C92A60" w14:paraId="2F7F9759" w14:textId="77777777" w:rsidTr="00FB2EFD">
        <w:trPr>
          <w:trHeight w:val="567"/>
        </w:trPr>
        <w:tc>
          <w:tcPr>
            <w:tcW w:w="2972" w:type="dxa"/>
          </w:tcPr>
          <w:p w14:paraId="66E467A4" w14:textId="7C62F79D" w:rsidR="001926C8" w:rsidRPr="00C92A60" w:rsidRDefault="005D11CB" w:rsidP="00FB2EFD">
            <w:p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Reliability Assessment</w:t>
            </w:r>
          </w:p>
        </w:tc>
        <w:tc>
          <w:tcPr>
            <w:tcW w:w="6946" w:type="dxa"/>
          </w:tcPr>
          <w:p w14:paraId="43563AF2" w14:textId="3EC113D7" w:rsidR="005D11CB" w:rsidRPr="005D11CB" w:rsidRDefault="005D11CB" w:rsidP="002E4C15">
            <w:pPr>
              <w:pStyle w:val="ListParagraph"/>
              <w:numPr>
                <w:ilvl w:val="0"/>
                <w:numId w:val="10"/>
              </w:numPr>
              <w:shd w:val="clear" w:color="auto" w:fill="FFFFFF"/>
              <w:ind w:left="315" w:hanging="283"/>
              <w:outlineLvl w:val="2"/>
              <w:rPr>
                <w:rFonts w:asciiTheme="minorHAnsi" w:hAnsiTheme="minorHAnsi" w:cstheme="minorHAnsi"/>
              </w:rPr>
            </w:pPr>
            <w:r w:rsidRPr="005D11CB">
              <w:rPr>
                <w:rFonts w:asciiTheme="minorHAnsi" w:hAnsiTheme="minorHAnsi" w:cstheme="minorHAnsi"/>
              </w:rPr>
              <w:t xml:space="preserve">Imputation strategy development </w:t>
            </w:r>
          </w:p>
          <w:p w14:paraId="69D64FB0" w14:textId="77777777" w:rsidR="002E4C15" w:rsidRDefault="005D11CB" w:rsidP="002E4C15">
            <w:pPr>
              <w:pStyle w:val="ListParagraph"/>
              <w:numPr>
                <w:ilvl w:val="0"/>
                <w:numId w:val="10"/>
              </w:numPr>
              <w:shd w:val="clear" w:color="auto" w:fill="FFFFFF"/>
              <w:ind w:left="315" w:hanging="283"/>
              <w:outlineLvl w:val="2"/>
              <w:rPr>
                <w:rFonts w:asciiTheme="minorHAnsi" w:hAnsiTheme="minorHAnsi" w:cstheme="minorHAnsi"/>
              </w:rPr>
            </w:pPr>
            <w:r w:rsidRPr="005D11CB">
              <w:rPr>
                <w:rFonts w:asciiTheme="minorHAnsi" w:hAnsiTheme="minorHAnsi" w:cstheme="minorHAnsi"/>
              </w:rPr>
              <w:t xml:space="preserve">Data limitation documentation </w:t>
            </w:r>
          </w:p>
          <w:p w14:paraId="0E6E109A" w14:textId="53B1DF74" w:rsidR="001926C8" w:rsidRPr="00C92A60" w:rsidRDefault="005D11CB" w:rsidP="002E4C15">
            <w:pPr>
              <w:pStyle w:val="ListParagraph"/>
              <w:numPr>
                <w:ilvl w:val="0"/>
                <w:numId w:val="10"/>
              </w:numPr>
              <w:shd w:val="clear" w:color="auto" w:fill="FFFFFF"/>
              <w:ind w:left="315" w:hanging="283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Quality impact analysis</w:t>
            </w:r>
          </w:p>
        </w:tc>
      </w:tr>
      <w:tr w:rsidR="001926C8" w:rsidRPr="00C92A60" w14:paraId="18B310F5" w14:textId="77777777" w:rsidTr="00FB2EFD">
        <w:trPr>
          <w:trHeight w:val="567"/>
        </w:trPr>
        <w:tc>
          <w:tcPr>
            <w:tcW w:w="2972" w:type="dxa"/>
          </w:tcPr>
          <w:p w14:paraId="4CDDFC09" w14:textId="0013EBC4" w:rsidR="001926C8" w:rsidRPr="00C92A60" w:rsidRDefault="001D578E" w:rsidP="00FB2EFD">
            <w:p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Documentation</w:t>
            </w:r>
          </w:p>
        </w:tc>
        <w:tc>
          <w:tcPr>
            <w:tcW w:w="6946" w:type="dxa"/>
          </w:tcPr>
          <w:p w14:paraId="65223206" w14:textId="33D83BEC" w:rsidR="001D578E" w:rsidRPr="001D578E" w:rsidRDefault="001D578E" w:rsidP="001D578E">
            <w:pPr>
              <w:pStyle w:val="ListParagraph"/>
              <w:numPr>
                <w:ilvl w:val="0"/>
                <w:numId w:val="10"/>
              </w:numPr>
              <w:shd w:val="clear" w:color="auto" w:fill="FFFFFF"/>
              <w:ind w:left="315" w:hanging="283"/>
              <w:outlineLvl w:val="2"/>
              <w:rPr>
                <w:rFonts w:asciiTheme="minorHAnsi" w:hAnsiTheme="minorHAnsi" w:cstheme="minorHAnsi"/>
              </w:rPr>
            </w:pPr>
            <w:r w:rsidRPr="001D578E">
              <w:rPr>
                <w:rFonts w:asciiTheme="minorHAnsi" w:hAnsiTheme="minorHAnsi" w:cstheme="minorHAnsi"/>
              </w:rPr>
              <w:t xml:space="preserve">Quality issues log </w:t>
            </w:r>
          </w:p>
          <w:p w14:paraId="6BE5F3FB" w14:textId="1331320D" w:rsidR="001D578E" w:rsidRPr="001D578E" w:rsidRDefault="001D578E" w:rsidP="001D578E">
            <w:pPr>
              <w:pStyle w:val="ListParagraph"/>
              <w:numPr>
                <w:ilvl w:val="0"/>
                <w:numId w:val="10"/>
              </w:numPr>
              <w:shd w:val="clear" w:color="auto" w:fill="FFFFFF"/>
              <w:ind w:left="315" w:hanging="283"/>
              <w:outlineLvl w:val="2"/>
              <w:rPr>
                <w:rFonts w:asciiTheme="minorHAnsi" w:hAnsiTheme="minorHAnsi" w:cstheme="minorHAnsi"/>
              </w:rPr>
            </w:pPr>
            <w:r w:rsidRPr="001D578E">
              <w:rPr>
                <w:rFonts w:asciiTheme="minorHAnsi" w:hAnsiTheme="minorHAnsi" w:cstheme="minorHAnsi"/>
              </w:rPr>
              <w:t xml:space="preserve">Mitigation strategies </w:t>
            </w:r>
          </w:p>
          <w:p w14:paraId="7A4A8A93" w14:textId="1E295124" w:rsidR="001926C8" w:rsidRPr="00C92A60" w:rsidRDefault="001D578E" w:rsidP="001D578E">
            <w:pPr>
              <w:pStyle w:val="ListParagraph"/>
              <w:numPr>
                <w:ilvl w:val="0"/>
                <w:numId w:val="10"/>
              </w:numPr>
              <w:shd w:val="clear" w:color="auto" w:fill="FFFFFF"/>
              <w:ind w:left="315" w:hanging="283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Limitation implications</w:t>
            </w:r>
          </w:p>
        </w:tc>
      </w:tr>
    </w:tbl>
    <w:p w14:paraId="274EDD21" w14:textId="17861415" w:rsidR="00B00994" w:rsidRDefault="00B00994" w:rsidP="001926C8">
      <w:pPr>
        <w:spacing w:after="160" w:line="259" w:lineRule="auto"/>
        <w:rPr>
          <w:rFonts w:asciiTheme="minorHAnsi" w:eastAsiaTheme="minorHAnsi" w:hAnsiTheme="minorHAnsi" w:cstheme="minorHAnsi"/>
          <w:b/>
          <w:bCs/>
          <w:lang w:eastAsia="en-US"/>
        </w:rPr>
      </w:pPr>
    </w:p>
    <w:p w14:paraId="2EA95F60" w14:textId="31F59D8E" w:rsidR="008A1151" w:rsidRPr="000340D7" w:rsidRDefault="008A1151" w:rsidP="008A1151">
      <w:pPr>
        <w:spacing w:after="160" w:line="259" w:lineRule="auto"/>
        <w:rPr>
          <w:rFonts w:asciiTheme="minorHAnsi" w:eastAsiaTheme="minorHAnsi" w:hAnsiTheme="minorHAnsi" w:cstheme="minorHAnsi"/>
          <w:b/>
          <w:bCs/>
          <w:lang w:eastAsia="en-US"/>
        </w:rPr>
      </w:pPr>
      <w:r w:rsidRPr="000340D7">
        <w:rPr>
          <w:rFonts w:asciiTheme="minorHAnsi" w:eastAsiaTheme="minorHAnsi" w:hAnsiTheme="minorHAnsi" w:cstheme="minorHAnsi"/>
          <w:b/>
          <w:bCs/>
          <w:lang w:eastAsia="en-US"/>
        </w:rPr>
        <w:t>Part 2: Variable Analysis and Relationships (</w:t>
      </w:r>
      <w:r w:rsidR="0029770D">
        <w:rPr>
          <w:rFonts w:asciiTheme="minorHAnsi" w:eastAsiaTheme="minorHAnsi" w:hAnsiTheme="minorHAnsi" w:cstheme="minorHAnsi"/>
          <w:b/>
          <w:bCs/>
          <w:lang w:eastAsia="en-US"/>
        </w:rPr>
        <w:t>~4</w:t>
      </w:r>
      <w:r w:rsidRPr="000340D7">
        <w:rPr>
          <w:rFonts w:asciiTheme="minorHAnsi" w:eastAsiaTheme="minorHAnsi" w:hAnsiTheme="minorHAnsi" w:cstheme="minorHAnsi"/>
          <w:b/>
          <w:bCs/>
          <w:lang w:eastAsia="en-US"/>
        </w:rPr>
        <w:t>0mins)</w:t>
      </w:r>
    </w:p>
    <w:p w14:paraId="32BCC45C" w14:textId="77777777" w:rsidR="008A1151" w:rsidRPr="000340D7" w:rsidRDefault="008A1151" w:rsidP="008A1151">
      <w:pPr>
        <w:spacing w:after="160" w:line="259" w:lineRule="auto"/>
        <w:rPr>
          <w:rFonts w:asciiTheme="minorHAnsi" w:eastAsiaTheme="minorHAnsi" w:hAnsiTheme="minorHAnsi" w:cstheme="minorHAnsi"/>
          <w:b/>
          <w:bCs/>
          <w:lang w:eastAsia="en-US"/>
        </w:rPr>
      </w:pPr>
      <w:r w:rsidRPr="000340D7">
        <w:rPr>
          <w:rFonts w:asciiTheme="minorHAnsi" w:eastAsiaTheme="minorHAnsi" w:hAnsiTheme="minorHAnsi" w:cstheme="minorHAnsi"/>
          <w:b/>
          <w:bCs/>
          <w:lang w:eastAsia="en-US"/>
        </w:rPr>
        <w:t>Learning Objective: Identify Important Variables and Their Relationships</w:t>
      </w:r>
    </w:p>
    <w:p w14:paraId="5727D3C7" w14:textId="77777777" w:rsidR="008A1151" w:rsidRPr="00C92A60" w:rsidRDefault="008A1151" w:rsidP="008A1151">
      <w:pPr>
        <w:rPr>
          <w:rFonts w:asciiTheme="minorHAnsi" w:hAnsiTheme="minorHAnsi" w:cstheme="minorHAnsi"/>
          <w:color w:val="1F3864" w:themeColor="accent1" w:themeShade="80"/>
        </w:rPr>
      </w:pPr>
    </w:p>
    <w:tbl>
      <w:tblPr>
        <w:tblStyle w:val="TableGrid"/>
        <w:tblpPr w:leftFromText="180" w:rightFromText="180" w:vertAnchor="text" w:tblpY="34"/>
        <w:tblW w:w="9918" w:type="dxa"/>
        <w:tblLook w:val="04A0" w:firstRow="1" w:lastRow="0" w:firstColumn="1" w:lastColumn="0" w:noHBand="0" w:noVBand="1"/>
      </w:tblPr>
      <w:tblGrid>
        <w:gridCol w:w="2972"/>
        <w:gridCol w:w="6946"/>
      </w:tblGrid>
      <w:tr w:rsidR="008A1151" w:rsidRPr="00C92A60" w14:paraId="410A099F" w14:textId="77777777" w:rsidTr="00FB2EFD">
        <w:trPr>
          <w:trHeight w:val="132"/>
        </w:trPr>
        <w:tc>
          <w:tcPr>
            <w:tcW w:w="2972" w:type="dxa"/>
            <w:shd w:val="clear" w:color="auto" w:fill="D9E2F3" w:themeFill="accent1" w:themeFillTint="33"/>
          </w:tcPr>
          <w:p w14:paraId="2DF45EBF" w14:textId="77777777" w:rsidR="008A1151" w:rsidRPr="00C92A60" w:rsidRDefault="008A1151" w:rsidP="00FB2EFD">
            <w:pPr>
              <w:rPr>
                <w:rFonts w:asciiTheme="minorHAnsi" w:hAnsiTheme="minorHAnsi" w:cstheme="minorHAnsi"/>
                <w:b/>
              </w:rPr>
            </w:pPr>
            <w:r w:rsidRPr="00C92A60">
              <w:rPr>
                <w:rFonts w:asciiTheme="minorHAnsi" w:hAnsiTheme="minorHAnsi" w:cstheme="minorHAnsi"/>
                <w:b/>
              </w:rPr>
              <w:t>Activity</w:t>
            </w:r>
          </w:p>
        </w:tc>
        <w:tc>
          <w:tcPr>
            <w:tcW w:w="6946" w:type="dxa"/>
            <w:shd w:val="clear" w:color="auto" w:fill="D9E2F3" w:themeFill="accent1" w:themeFillTint="33"/>
          </w:tcPr>
          <w:p w14:paraId="12E39CFB" w14:textId="77777777" w:rsidR="008A1151" w:rsidRPr="00C92A60" w:rsidRDefault="008A1151" w:rsidP="00FB2EFD">
            <w:pPr>
              <w:rPr>
                <w:rFonts w:asciiTheme="minorHAnsi" w:hAnsiTheme="minorHAnsi" w:cstheme="minorHAnsi"/>
                <w:b/>
              </w:rPr>
            </w:pPr>
            <w:r w:rsidRPr="00C92A60">
              <w:rPr>
                <w:rFonts w:asciiTheme="minorHAnsi" w:hAnsiTheme="minorHAnsi" w:cstheme="minorHAnsi"/>
                <w:b/>
              </w:rPr>
              <w:t>Steps</w:t>
            </w:r>
          </w:p>
        </w:tc>
      </w:tr>
      <w:tr w:rsidR="008A1151" w:rsidRPr="00C92A60" w14:paraId="63D4C9E9" w14:textId="77777777" w:rsidTr="00FB2EFD">
        <w:trPr>
          <w:trHeight w:val="567"/>
        </w:trPr>
        <w:tc>
          <w:tcPr>
            <w:tcW w:w="2972" w:type="dxa"/>
          </w:tcPr>
          <w:p w14:paraId="391FFAB2" w14:textId="77777777" w:rsidR="008A1151" w:rsidRPr="00C92A60" w:rsidRDefault="008A1151" w:rsidP="00FB2EFD">
            <w:pPr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Variable Classification and Selection</w:t>
            </w:r>
          </w:p>
        </w:tc>
        <w:tc>
          <w:tcPr>
            <w:tcW w:w="6946" w:type="dxa"/>
          </w:tcPr>
          <w:p w14:paraId="1AE141A7" w14:textId="77777777" w:rsidR="008A1151" w:rsidRPr="00C92A60" w:rsidRDefault="008A1151" w:rsidP="00425104">
            <w:pPr>
              <w:pStyle w:val="ListParagraph"/>
              <w:numPr>
                <w:ilvl w:val="0"/>
                <w:numId w:val="12"/>
              </w:numPr>
              <w:shd w:val="clear" w:color="auto" w:fill="FFFFFF"/>
              <w:ind w:left="313" w:hanging="283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 xml:space="preserve">Group variables by research relevance: </w:t>
            </w:r>
          </w:p>
          <w:p w14:paraId="4EA065FB" w14:textId="77777777" w:rsidR="008A1151" w:rsidRPr="00C92A60" w:rsidRDefault="008A1151" w:rsidP="00425104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Performance metrics (horsepower, peak-rpm)</w:t>
            </w:r>
          </w:p>
          <w:p w14:paraId="7A751E81" w14:textId="77777777" w:rsidR="008A1151" w:rsidRPr="00C92A60" w:rsidRDefault="008A1151" w:rsidP="00425104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Physical characteristics (dimensions, weight)</w:t>
            </w:r>
          </w:p>
          <w:p w14:paraId="7A203046" w14:textId="77777777" w:rsidR="008A1151" w:rsidRPr="00C92A60" w:rsidRDefault="008A1151" w:rsidP="00425104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Efficiency measures (mpg)</w:t>
            </w:r>
          </w:p>
          <w:p w14:paraId="3FE8DF8C" w14:textId="77777777" w:rsidR="008A1151" w:rsidRPr="00C92A60" w:rsidRDefault="008A1151" w:rsidP="00425104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Market indicators (</w:t>
            </w:r>
            <w:proofErr w:type="gramStart"/>
            <w:r w:rsidRPr="00C92A60">
              <w:rPr>
                <w:rFonts w:asciiTheme="minorHAnsi" w:hAnsiTheme="minorHAnsi" w:cstheme="minorHAnsi"/>
              </w:rPr>
              <w:t>normalized-losses</w:t>
            </w:r>
            <w:proofErr w:type="gramEnd"/>
            <w:r w:rsidRPr="00C92A60">
              <w:rPr>
                <w:rFonts w:asciiTheme="minorHAnsi" w:hAnsiTheme="minorHAnsi" w:cstheme="minorHAnsi"/>
              </w:rPr>
              <w:t>)</w:t>
            </w:r>
          </w:p>
        </w:tc>
      </w:tr>
      <w:tr w:rsidR="008A1151" w:rsidRPr="00C92A60" w14:paraId="50D2A99B" w14:textId="77777777" w:rsidTr="00FB2EFD">
        <w:trPr>
          <w:trHeight w:val="567"/>
        </w:trPr>
        <w:tc>
          <w:tcPr>
            <w:tcW w:w="2972" w:type="dxa"/>
          </w:tcPr>
          <w:p w14:paraId="7552D77E" w14:textId="77777777" w:rsidR="008A1151" w:rsidRPr="00C92A60" w:rsidRDefault="008A1151" w:rsidP="00FB2EFD">
            <w:p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lastRenderedPageBreak/>
              <w:t>Relationship Investigation</w:t>
            </w:r>
          </w:p>
        </w:tc>
        <w:tc>
          <w:tcPr>
            <w:tcW w:w="6946" w:type="dxa"/>
          </w:tcPr>
          <w:p w14:paraId="0621F38A" w14:textId="63CDEBD1" w:rsidR="008A1151" w:rsidRPr="00C92A60" w:rsidRDefault="002C18A3" w:rsidP="00425104">
            <w:pPr>
              <w:pStyle w:val="ListParagraph"/>
              <w:numPr>
                <w:ilvl w:val="0"/>
                <w:numId w:val="12"/>
              </w:numPr>
              <w:shd w:val="clear" w:color="auto" w:fill="FFFFFF"/>
              <w:ind w:left="313" w:hanging="283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Analyse</w:t>
            </w:r>
            <w:r w:rsidR="008A1151" w:rsidRPr="00C92A60">
              <w:rPr>
                <w:rFonts w:asciiTheme="minorHAnsi" w:hAnsiTheme="minorHAnsi" w:cstheme="minorHAnsi"/>
              </w:rPr>
              <w:t xml:space="preserve"> key correlations: </w:t>
            </w:r>
          </w:p>
          <w:p w14:paraId="5F88A4DC" w14:textId="0409D7A7" w:rsidR="008A1151" w:rsidRPr="00C92A60" w:rsidRDefault="008A1151" w:rsidP="00425104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Performance-price relationships (e.g., horsepower)</w:t>
            </w:r>
          </w:p>
          <w:p w14:paraId="182980D0" w14:textId="53733A9F" w:rsidR="008A1151" w:rsidRPr="00C92A60" w:rsidRDefault="008A1151" w:rsidP="00425104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Efficiency-price relationships (city-mpg)</w:t>
            </w:r>
          </w:p>
          <w:p w14:paraId="0B3F6CD4" w14:textId="49F88DF7" w:rsidR="008A1151" w:rsidRPr="00C92A60" w:rsidRDefault="008A1151" w:rsidP="00425104">
            <w:pPr>
              <w:pStyle w:val="ListParagraph"/>
              <w:numPr>
                <w:ilvl w:val="0"/>
                <w:numId w:val="12"/>
              </w:numPr>
              <w:shd w:val="clear" w:color="auto" w:fill="FFFFFF"/>
              <w:ind w:left="313" w:hanging="283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 xml:space="preserve">Document interaction patterns </w:t>
            </w:r>
          </w:p>
          <w:p w14:paraId="1B3EBC83" w14:textId="17278ADA" w:rsidR="008A1151" w:rsidRPr="00C92A60" w:rsidRDefault="008A1151" w:rsidP="00425104">
            <w:pPr>
              <w:pStyle w:val="ListParagraph"/>
              <w:numPr>
                <w:ilvl w:val="0"/>
                <w:numId w:val="12"/>
              </w:numPr>
              <w:shd w:val="clear" w:color="auto" w:fill="FFFFFF"/>
              <w:ind w:left="313" w:hanging="283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Identify primary and secondary factors</w:t>
            </w:r>
          </w:p>
        </w:tc>
      </w:tr>
      <w:tr w:rsidR="008A1151" w:rsidRPr="00C92A60" w14:paraId="66BB5926" w14:textId="77777777" w:rsidTr="00FB2EFD">
        <w:trPr>
          <w:trHeight w:val="567"/>
        </w:trPr>
        <w:tc>
          <w:tcPr>
            <w:tcW w:w="2972" w:type="dxa"/>
          </w:tcPr>
          <w:p w14:paraId="3CC18C1B" w14:textId="77777777" w:rsidR="008A1151" w:rsidRPr="00C92A60" w:rsidRDefault="008A1151" w:rsidP="00FB2EFD">
            <w:p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Research Context Integration</w:t>
            </w:r>
          </w:p>
        </w:tc>
        <w:tc>
          <w:tcPr>
            <w:tcW w:w="6946" w:type="dxa"/>
          </w:tcPr>
          <w:p w14:paraId="6828B7C1" w14:textId="77777777" w:rsidR="008A1151" w:rsidRPr="00925ACB" w:rsidRDefault="008A1151" w:rsidP="00FB2EFD">
            <w:pPr>
              <w:pStyle w:val="ListParagraph"/>
              <w:numPr>
                <w:ilvl w:val="0"/>
                <w:numId w:val="10"/>
              </w:numPr>
              <w:shd w:val="clear" w:color="auto" w:fill="FFFFFF"/>
              <w:ind w:left="315" w:hanging="283"/>
              <w:outlineLvl w:val="2"/>
              <w:rPr>
                <w:rFonts w:asciiTheme="minorHAnsi" w:hAnsiTheme="minorHAnsi" w:cstheme="minorHAnsi"/>
              </w:rPr>
            </w:pPr>
            <w:r w:rsidRPr="00925ACB">
              <w:rPr>
                <w:rFonts w:asciiTheme="minorHAnsi" w:hAnsiTheme="minorHAnsi" w:cstheme="minorHAnsi"/>
              </w:rPr>
              <w:t xml:space="preserve">Link variables to market dynamics </w:t>
            </w:r>
          </w:p>
          <w:p w14:paraId="7D1E600B" w14:textId="77777777" w:rsidR="008A1151" w:rsidRPr="00925ACB" w:rsidRDefault="008A1151" w:rsidP="00FB2EFD">
            <w:pPr>
              <w:pStyle w:val="ListParagraph"/>
              <w:numPr>
                <w:ilvl w:val="0"/>
                <w:numId w:val="10"/>
              </w:numPr>
              <w:shd w:val="clear" w:color="auto" w:fill="FFFFFF"/>
              <w:ind w:left="315" w:hanging="283"/>
              <w:outlineLvl w:val="2"/>
              <w:rPr>
                <w:rFonts w:asciiTheme="minorHAnsi" w:hAnsiTheme="minorHAnsi" w:cstheme="minorHAnsi"/>
              </w:rPr>
            </w:pPr>
            <w:r w:rsidRPr="00925ACB">
              <w:rPr>
                <w:rFonts w:asciiTheme="minorHAnsi" w:hAnsiTheme="minorHAnsi" w:cstheme="minorHAnsi"/>
              </w:rPr>
              <w:t xml:space="preserve">Consider industry-specific factors </w:t>
            </w:r>
          </w:p>
          <w:p w14:paraId="11578CA5" w14:textId="77777777" w:rsidR="008A1151" w:rsidRPr="00C92A60" w:rsidRDefault="008A1151" w:rsidP="00FB2EFD">
            <w:pPr>
              <w:pStyle w:val="ListParagraph"/>
              <w:numPr>
                <w:ilvl w:val="0"/>
                <w:numId w:val="10"/>
              </w:numPr>
              <w:shd w:val="clear" w:color="auto" w:fill="FFFFFF"/>
              <w:ind w:left="315" w:hanging="283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Document variable roles in pricing</w:t>
            </w:r>
          </w:p>
        </w:tc>
      </w:tr>
    </w:tbl>
    <w:p w14:paraId="298000BF" w14:textId="77777777" w:rsidR="008A1151" w:rsidRPr="00C92A60" w:rsidRDefault="008A1151" w:rsidP="001926C8">
      <w:pPr>
        <w:spacing w:after="160" w:line="259" w:lineRule="auto"/>
        <w:rPr>
          <w:rFonts w:asciiTheme="minorHAnsi" w:eastAsiaTheme="minorHAnsi" w:hAnsiTheme="minorHAnsi" w:cstheme="minorHAnsi"/>
          <w:b/>
          <w:bCs/>
          <w:lang w:eastAsia="en-US"/>
        </w:rPr>
      </w:pPr>
    </w:p>
    <w:p w14:paraId="13EC6F1D" w14:textId="36AA1991" w:rsidR="002176E2" w:rsidRPr="002176E2" w:rsidRDefault="002176E2" w:rsidP="002176E2">
      <w:pPr>
        <w:spacing w:after="160" w:line="259" w:lineRule="auto"/>
        <w:rPr>
          <w:rFonts w:asciiTheme="minorHAnsi" w:eastAsiaTheme="minorHAnsi" w:hAnsiTheme="minorHAnsi" w:cstheme="minorHAnsi"/>
          <w:b/>
          <w:bCs/>
          <w:lang w:eastAsia="en-US"/>
        </w:rPr>
      </w:pPr>
      <w:r w:rsidRPr="002176E2">
        <w:rPr>
          <w:rFonts w:asciiTheme="minorHAnsi" w:eastAsiaTheme="minorHAnsi" w:hAnsiTheme="minorHAnsi" w:cstheme="minorHAnsi"/>
          <w:b/>
          <w:bCs/>
          <w:lang w:eastAsia="en-US"/>
        </w:rPr>
        <w:t>Part 4: Research Direction Refinement (</w:t>
      </w:r>
      <w:r w:rsidR="0029770D">
        <w:rPr>
          <w:rFonts w:asciiTheme="minorHAnsi" w:eastAsiaTheme="minorHAnsi" w:hAnsiTheme="minorHAnsi" w:cstheme="minorHAnsi"/>
          <w:b/>
          <w:bCs/>
          <w:lang w:eastAsia="en-US"/>
        </w:rPr>
        <w:t>~</w:t>
      </w:r>
      <w:r w:rsidRPr="002176E2">
        <w:rPr>
          <w:rFonts w:asciiTheme="minorHAnsi" w:eastAsiaTheme="minorHAnsi" w:hAnsiTheme="minorHAnsi" w:cstheme="minorHAnsi"/>
          <w:b/>
          <w:bCs/>
          <w:lang w:eastAsia="en-US"/>
        </w:rPr>
        <w:t>20 mins)</w:t>
      </w:r>
    </w:p>
    <w:p w14:paraId="706F5CFC" w14:textId="77777777" w:rsidR="002176E2" w:rsidRPr="002176E2" w:rsidRDefault="002176E2" w:rsidP="002176E2">
      <w:pPr>
        <w:spacing w:after="160" w:line="259" w:lineRule="auto"/>
        <w:rPr>
          <w:rFonts w:asciiTheme="minorHAnsi" w:eastAsiaTheme="minorHAnsi" w:hAnsiTheme="minorHAnsi" w:cstheme="minorHAnsi"/>
          <w:b/>
          <w:bCs/>
          <w:lang w:eastAsia="en-US"/>
        </w:rPr>
      </w:pPr>
      <w:r w:rsidRPr="002176E2">
        <w:rPr>
          <w:rFonts w:asciiTheme="minorHAnsi" w:eastAsiaTheme="minorHAnsi" w:hAnsiTheme="minorHAnsi" w:cstheme="minorHAnsi"/>
          <w:b/>
          <w:bCs/>
          <w:lang w:eastAsia="en-US"/>
        </w:rPr>
        <w:t>Learning Objective: Use Data Exploration to Guide Research Decisions</w:t>
      </w:r>
    </w:p>
    <w:tbl>
      <w:tblPr>
        <w:tblStyle w:val="TableGrid"/>
        <w:tblpPr w:leftFromText="180" w:rightFromText="180" w:vertAnchor="text" w:tblpY="34"/>
        <w:tblW w:w="9918" w:type="dxa"/>
        <w:tblLook w:val="04A0" w:firstRow="1" w:lastRow="0" w:firstColumn="1" w:lastColumn="0" w:noHBand="0" w:noVBand="1"/>
      </w:tblPr>
      <w:tblGrid>
        <w:gridCol w:w="2972"/>
        <w:gridCol w:w="6946"/>
      </w:tblGrid>
      <w:tr w:rsidR="002176E2" w:rsidRPr="00C92A60" w14:paraId="00E86049" w14:textId="77777777" w:rsidTr="00FB2EFD">
        <w:tc>
          <w:tcPr>
            <w:tcW w:w="2972" w:type="dxa"/>
            <w:shd w:val="clear" w:color="auto" w:fill="D9E2F3" w:themeFill="accent1" w:themeFillTint="33"/>
          </w:tcPr>
          <w:p w14:paraId="1FB5E549" w14:textId="6B95293D" w:rsidR="002176E2" w:rsidRPr="00C92A60" w:rsidRDefault="002176E2" w:rsidP="002176E2">
            <w:pPr>
              <w:rPr>
                <w:rFonts w:asciiTheme="minorHAnsi" w:hAnsiTheme="minorHAnsi" w:cstheme="minorHAnsi"/>
                <w:b/>
              </w:rPr>
            </w:pPr>
            <w:r w:rsidRPr="00C92A60">
              <w:rPr>
                <w:rFonts w:asciiTheme="minorHAnsi" w:hAnsiTheme="minorHAnsi" w:cstheme="minorHAnsi"/>
                <w:b/>
              </w:rPr>
              <w:t>Activity</w:t>
            </w:r>
          </w:p>
        </w:tc>
        <w:tc>
          <w:tcPr>
            <w:tcW w:w="6946" w:type="dxa"/>
            <w:shd w:val="clear" w:color="auto" w:fill="D9E2F3" w:themeFill="accent1" w:themeFillTint="33"/>
          </w:tcPr>
          <w:p w14:paraId="2029DBF7" w14:textId="67480454" w:rsidR="002176E2" w:rsidRPr="00C92A60" w:rsidRDefault="002176E2" w:rsidP="002176E2">
            <w:pPr>
              <w:rPr>
                <w:rFonts w:asciiTheme="minorHAnsi" w:hAnsiTheme="minorHAnsi" w:cstheme="minorHAnsi"/>
                <w:b/>
              </w:rPr>
            </w:pPr>
            <w:r w:rsidRPr="00C92A60">
              <w:rPr>
                <w:rFonts w:asciiTheme="minorHAnsi" w:hAnsiTheme="minorHAnsi" w:cstheme="minorHAnsi"/>
                <w:b/>
              </w:rPr>
              <w:t>Steps</w:t>
            </w:r>
          </w:p>
        </w:tc>
      </w:tr>
      <w:tr w:rsidR="001D578E" w:rsidRPr="00C92A60" w14:paraId="42FB87E6" w14:textId="77777777" w:rsidTr="00FB2EFD">
        <w:trPr>
          <w:trHeight w:val="567"/>
        </w:trPr>
        <w:tc>
          <w:tcPr>
            <w:tcW w:w="2972" w:type="dxa"/>
          </w:tcPr>
          <w:p w14:paraId="6DC283EB" w14:textId="31E8AB94" w:rsidR="001D578E" w:rsidRPr="00C92A60" w:rsidRDefault="00343E19" w:rsidP="00FB2EFD">
            <w:pPr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Finding Integration</w:t>
            </w:r>
          </w:p>
        </w:tc>
        <w:tc>
          <w:tcPr>
            <w:tcW w:w="6946" w:type="dxa"/>
          </w:tcPr>
          <w:p w14:paraId="51457126" w14:textId="77777777" w:rsidR="00343E19" w:rsidRPr="00C92A60" w:rsidRDefault="00343E19" w:rsidP="004C538D">
            <w:pPr>
              <w:pStyle w:val="ListParagraph"/>
              <w:numPr>
                <w:ilvl w:val="0"/>
                <w:numId w:val="12"/>
              </w:numPr>
              <w:shd w:val="clear" w:color="auto" w:fill="FFFFFF"/>
              <w:ind w:left="313" w:hanging="283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 xml:space="preserve">Synthesize key discoveries: </w:t>
            </w:r>
          </w:p>
          <w:p w14:paraId="7012980B" w14:textId="77777777" w:rsidR="00343E19" w:rsidRPr="00C92A60" w:rsidRDefault="00343E19" w:rsidP="004C538D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Strong performance-price relationships</w:t>
            </w:r>
          </w:p>
          <w:p w14:paraId="145FC4A7" w14:textId="77777777" w:rsidR="00343E19" w:rsidRPr="00C92A60" w:rsidRDefault="00343E19" w:rsidP="004C538D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Efficiency impact patterns</w:t>
            </w:r>
          </w:p>
          <w:p w14:paraId="3ED9C230" w14:textId="756F259A" w:rsidR="001D578E" w:rsidRPr="00C92A60" w:rsidRDefault="00343E19" w:rsidP="004C538D">
            <w:pPr>
              <w:pStyle w:val="ListParagraph"/>
              <w:numPr>
                <w:ilvl w:val="0"/>
                <w:numId w:val="14"/>
              </w:num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Size-based pricing factors</w:t>
            </w:r>
          </w:p>
        </w:tc>
      </w:tr>
      <w:tr w:rsidR="001D578E" w:rsidRPr="00C92A60" w14:paraId="0F7458EC" w14:textId="77777777" w:rsidTr="00FB2EFD">
        <w:trPr>
          <w:trHeight w:val="567"/>
        </w:trPr>
        <w:tc>
          <w:tcPr>
            <w:tcW w:w="2972" w:type="dxa"/>
          </w:tcPr>
          <w:p w14:paraId="46996D67" w14:textId="1DD52201" w:rsidR="001D578E" w:rsidRPr="00C92A60" w:rsidRDefault="0031602C" w:rsidP="00FB2EFD">
            <w:p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Methodology Refinement</w:t>
            </w:r>
          </w:p>
        </w:tc>
        <w:tc>
          <w:tcPr>
            <w:tcW w:w="6946" w:type="dxa"/>
          </w:tcPr>
          <w:p w14:paraId="1B09FFC4" w14:textId="77777777" w:rsidR="0031602C" w:rsidRPr="0031602C" w:rsidRDefault="0031602C" w:rsidP="0031602C">
            <w:pPr>
              <w:rPr>
                <w:rFonts w:asciiTheme="minorHAnsi" w:hAnsiTheme="minorHAnsi" w:cstheme="minorHAnsi"/>
              </w:rPr>
            </w:pPr>
            <w:r w:rsidRPr="0031602C">
              <w:rPr>
                <w:rFonts w:asciiTheme="minorHAnsi" w:hAnsiTheme="minorHAnsi" w:cstheme="minorHAnsi"/>
              </w:rPr>
              <w:t xml:space="preserve">PCA insights application: </w:t>
            </w:r>
          </w:p>
          <w:p w14:paraId="69A5D4EC" w14:textId="52D38EAB" w:rsidR="0031602C" w:rsidRPr="0031602C" w:rsidRDefault="0031602C" w:rsidP="0031602C">
            <w:pPr>
              <w:numPr>
                <w:ilvl w:val="0"/>
                <w:numId w:val="19"/>
              </w:numPr>
              <w:rPr>
                <w:rFonts w:asciiTheme="minorHAnsi" w:hAnsiTheme="minorHAnsi" w:cstheme="minorHAnsi"/>
              </w:rPr>
            </w:pPr>
            <w:r w:rsidRPr="0031602C">
              <w:rPr>
                <w:rFonts w:asciiTheme="minorHAnsi" w:hAnsiTheme="minorHAnsi" w:cstheme="minorHAnsi"/>
              </w:rPr>
              <w:t xml:space="preserve">Component importance </w:t>
            </w:r>
          </w:p>
          <w:p w14:paraId="19E64FF5" w14:textId="77777777" w:rsidR="0031602C" w:rsidRPr="0031602C" w:rsidRDefault="0031602C" w:rsidP="0031602C">
            <w:pPr>
              <w:numPr>
                <w:ilvl w:val="0"/>
                <w:numId w:val="19"/>
              </w:numPr>
              <w:rPr>
                <w:rFonts w:asciiTheme="minorHAnsi" w:hAnsiTheme="minorHAnsi" w:cstheme="minorHAnsi"/>
              </w:rPr>
            </w:pPr>
            <w:r w:rsidRPr="0031602C">
              <w:rPr>
                <w:rFonts w:asciiTheme="minorHAnsi" w:hAnsiTheme="minorHAnsi" w:cstheme="minorHAnsi"/>
              </w:rPr>
              <w:t>Feature groupings</w:t>
            </w:r>
          </w:p>
          <w:p w14:paraId="57450F9A" w14:textId="4D2BE6E8" w:rsidR="001D578E" w:rsidRPr="00C92A60" w:rsidRDefault="0031602C" w:rsidP="0031602C">
            <w:pPr>
              <w:numPr>
                <w:ilvl w:val="0"/>
                <w:numId w:val="19"/>
              </w:numPr>
              <w:rPr>
                <w:rFonts w:asciiTheme="minorHAnsi" w:hAnsiTheme="minorHAnsi" w:cstheme="minorHAnsi"/>
              </w:rPr>
            </w:pPr>
            <w:r w:rsidRPr="0031602C">
              <w:rPr>
                <w:rFonts w:asciiTheme="minorHAnsi" w:hAnsiTheme="minorHAnsi" w:cstheme="minorHAnsi"/>
              </w:rPr>
              <w:t>Dimension reduction implications</w:t>
            </w:r>
          </w:p>
        </w:tc>
      </w:tr>
      <w:tr w:rsidR="001D578E" w:rsidRPr="00C92A60" w14:paraId="42D9B9E9" w14:textId="77777777" w:rsidTr="00FB2EFD">
        <w:trPr>
          <w:trHeight w:val="567"/>
        </w:trPr>
        <w:tc>
          <w:tcPr>
            <w:tcW w:w="2972" w:type="dxa"/>
          </w:tcPr>
          <w:p w14:paraId="7D83FE44" w14:textId="56FB8838" w:rsidR="001D578E" w:rsidRPr="00C92A60" w:rsidRDefault="0031602C" w:rsidP="00FB2EFD">
            <w:pPr>
              <w:shd w:val="clear" w:color="auto" w:fill="FFFFFF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Research Direction Development</w:t>
            </w:r>
          </w:p>
        </w:tc>
        <w:tc>
          <w:tcPr>
            <w:tcW w:w="6946" w:type="dxa"/>
          </w:tcPr>
          <w:p w14:paraId="270D70AC" w14:textId="3FE9862A" w:rsidR="0031602C" w:rsidRPr="0031602C" w:rsidRDefault="0031602C" w:rsidP="0031602C">
            <w:pPr>
              <w:pStyle w:val="ListParagraph"/>
              <w:numPr>
                <w:ilvl w:val="0"/>
                <w:numId w:val="10"/>
              </w:numPr>
              <w:shd w:val="clear" w:color="auto" w:fill="FFFFFF"/>
              <w:ind w:left="315" w:hanging="283"/>
              <w:outlineLvl w:val="2"/>
              <w:rPr>
                <w:rFonts w:asciiTheme="minorHAnsi" w:hAnsiTheme="minorHAnsi" w:cstheme="minorHAnsi"/>
              </w:rPr>
            </w:pPr>
            <w:r w:rsidRPr="0031602C">
              <w:rPr>
                <w:rFonts w:asciiTheme="minorHAnsi" w:hAnsiTheme="minorHAnsi" w:cstheme="minorHAnsi"/>
              </w:rPr>
              <w:t xml:space="preserve">Future investigation areas </w:t>
            </w:r>
          </w:p>
          <w:p w14:paraId="49A83BF1" w14:textId="48394FB7" w:rsidR="0031602C" w:rsidRPr="0031602C" w:rsidRDefault="0031602C" w:rsidP="0031602C">
            <w:pPr>
              <w:pStyle w:val="ListParagraph"/>
              <w:numPr>
                <w:ilvl w:val="0"/>
                <w:numId w:val="10"/>
              </w:numPr>
              <w:shd w:val="clear" w:color="auto" w:fill="FFFFFF"/>
              <w:ind w:left="315" w:hanging="283"/>
              <w:outlineLvl w:val="2"/>
              <w:rPr>
                <w:rFonts w:asciiTheme="minorHAnsi" w:hAnsiTheme="minorHAnsi" w:cstheme="minorHAnsi"/>
              </w:rPr>
            </w:pPr>
            <w:r w:rsidRPr="0031602C">
              <w:rPr>
                <w:rFonts w:asciiTheme="minorHAnsi" w:hAnsiTheme="minorHAnsi" w:cstheme="minorHAnsi"/>
              </w:rPr>
              <w:t xml:space="preserve">Methodology recommendations </w:t>
            </w:r>
          </w:p>
          <w:p w14:paraId="2EEFDC0D" w14:textId="5E85C6BF" w:rsidR="001D578E" w:rsidRPr="00C92A60" w:rsidRDefault="0031602C" w:rsidP="0031602C">
            <w:pPr>
              <w:pStyle w:val="ListParagraph"/>
              <w:numPr>
                <w:ilvl w:val="0"/>
                <w:numId w:val="10"/>
              </w:numPr>
              <w:shd w:val="clear" w:color="auto" w:fill="FFFFFF"/>
              <w:ind w:left="315" w:hanging="283"/>
              <w:outlineLvl w:val="2"/>
              <w:rPr>
                <w:rFonts w:asciiTheme="minorHAnsi" w:hAnsiTheme="minorHAnsi" w:cstheme="minorHAnsi"/>
              </w:rPr>
            </w:pPr>
            <w:r w:rsidRPr="00C92A60">
              <w:rPr>
                <w:rFonts w:asciiTheme="minorHAnsi" w:hAnsiTheme="minorHAnsi" w:cstheme="minorHAnsi"/>
              </w:rPr>
              <w:t>Research extension opportunities</w:t>
            </w:r>
          </w:p>
        </w:tc>
      </w:tr>
    </w:tbl>
    <w:p w14:paraId="5BE930D8" w14:textId="77777777" w:rsidR="001D578E" w:rsidRPr="00C92A60" w:rsidRDefault="001D578E" w:rsidP="001926C8">
      <w:pPr>
        <w:spacing w:after="160" w:line="259" w:lineRule="auto"/>
        <w:rPr>
          <w:rFonts w:asciiTheme="minorHAnsi" w:eastAsiaTheme="minorHAnsi" w:hAnsiTheme="minorHAnsi" w:cstheme="minorHAnsi"/>
          <w:b/>
          <w:bCs/>
          <w:lang w:eastAsia="en-US"/>
        </w:rPr>
      </w:pPr>
    </w:p>
    <w:sectPr w:rsidR="001D578E" w:rsidRPr="00C92A60" w:rsidSect="00DD3C0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03926"/>
    <w:multiLevelType w:val="hybridMultilevel"/>
    <w:tmpl w:val="A1501B3E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12D9E"/>
    <w:multiLevelType w:val="hybridMultilevel"/>
    <w:tmpl w:val="65AAA610"/>
    <w:lvl w:ilvl="0" w:tplc="0C09000F">
      <w:start w:val="1"/>
      <w:numFmt w:val="decimal"/>
      <w:lvlText w:val="%1."/>
      <w:lvlJc w:val="lef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0CBD6CC1"/>
    <w:multiLevelType w:val="multilevel"/>
    <w:tmpl w:val="E516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B7D5C"/>
    <w:multiLevelType w:val="multilevel"/>
    <w:tmpl w:val="00FC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B7184"/>
    <w:multiLevelType w:val="hybridMultilevel"/>
    <w:tmpl w:val="33B630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C45BC"/>
    <w:multiLevelType w:val="hybridMultilevel"/>
    <w:tmpl w:val="6232AC4A"/>
    <w:lvl w:ilvl="0" w:tplc="5930129C">
      <w:start w:val="1"/>
      <w:numFmt w:val="decimal"/>
      <w:lvlText w:val="(%1)"/>
      <w:lvlJc w:val="left"/>
      <w:pPr>
        <w:ind w:left="4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24AE5F22"/>
    <w:multiLevelType w:val="hybridMultilevel"/>
    <w:tmpl w:val="CF36EF64"/>
    <w:lvl w:ilvl="0" w:tplc="97B442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65EF8"/>
    <w:multiLevelType w:val="multilevel"/>
    <w:tmpl w:val="12EC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D0E13"/>
    <w:multiLevelType w:val="multilevel"/>
    <w:tmpl w:val="29B2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04F90"/>
    <w:multiLevelType w:val="hybridMultilevel"/>
    <w:tmpl w:val="0CAC7C66"/>
    <w:lvl w:ilvl="0" w:tplc="0C090001">
      <w:start w:val="1"/>
      <w:numFmt w:val="bullet"/>
      <w:lvlText w:val=""/>
      <w:lvlJc w:val="left"/>
      <w:pPr>
        <w:ind w:left="10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10" w15:restartNumberingAfterBreak="0">
    <w:nsid w:val="35606983"/>
    <w:multiLevelType w:val="hybridMultilevel"/>
    <w:tmpl w:val="23F26B80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37A86F18"/>
    <w:multiLevelType w:val="multilevel"/>
    <w:tmpl w:val="7546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43E6E"/>
    <w:multiLevelType w:val="hybridMultilevel"/>
    <w:tmpl w:val="9BD0F458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48EF3FF5"/>
    <w:multiLevelType w:val="hybridMultilevel"/>
    <w:tmpl w:val="A48C3D1A"/>
    <w:lvl w:ilvl="0" w:tplc="7B6A0C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46AC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EEEB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EE7C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C2D2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3001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4030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D279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C48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9003D13"/>
    <w:multiLevelType w:val="hybridMultilevel"/>
    <w:tmpl w:val="6E6EDAC6"/>
    <w:lvl w:ilvl="0" w:tplc="5930129C">
      <w:start w:val="1"/>
      <w:numFmt w:val="decimal"/>
      <w:lvlText w:val="(%1)"/>
      <w:lvlJc w:val="left"/>
      <w:pPr>
        <w:ind w:left="4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5C4338"/>
    <w:multiLevelType w:val="hybridMultilevel"/>
    <w:tmpl w:val="E8CA47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606CC2"/>
    <w:multiLevelType w:val="multilevel"/>
    <w:tmpl w:val="447CA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022420"/>
    <w:multiLevelType w:val="hybridMultilevel"/>
    <w:tmpl w:val="4476C7A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817B9B"/>
    <w:multiLevelType w:val="multilevel"/>
    <w:tmpl w:val="7F18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460FF"/>
    <w:multiLevelType w:val="hybridMultilevel"/>
    <w:tmpl w:val="AE1E280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5937935">
    <w:abstractNumId w:val="12"/>
  </w:num>
  <w:num w:numId="2" w16cid:durableId="1711565337">
    <w:abstractNumId w:val="4"/>
  </w:num>
  <w:num w:numId="3" w16cid:durableId="568810186">
    <w:abstractNumId w:val="1"/>
  </w:num>
  <w:num w:numId="4" w16cid:durableId="1362051023">
    <w:abstractNumId w:val="5"/>
  </w:num>
  <w:num w:numId="5" w16cid:durableId="1633245871">
    <w:abstractNumId w:val="14"/>
  </w:num>
  <w:num w:numId="6" w16cid:durableId="1160930246">
    <w:abstractNumId w:val="13"/>
  </w:num>
  <w:num w:numId="7" w16cid:durableId="1735274638">
    <w:abstractNumId w:val="19"/>
  </w:num>
  <w:num w:numId="8" w16cid:durableId="1501575893">
    <w:abstractNumId w:val="17"/>
  </w:num>
  <w:num w:numId="9" w16cid:durableId="1896893355">
    <w:abstractNumId w:val="6"/>
  </w:num>
  <w:num w:numId="10" w16cid:durableId="1719819638">
    <w:abstractNumId w:val="9"/>
  </w:num>
  <w:num w:numId="11" w16cid:durableId="320080226">
    <w:abstractNumId w:val="10"/>
  </w:num>
  <w:num w:numId="12" w16cid:durableId="1792166922">
    <w:abstractNumId w:val="15"/>
  </w:num>
  <w:num w:numId="13" w16cid:durableId="173342916">
    <w:abstractNumId w:val="7"/>
  </w:num>
  <w:num w:numId="14" w16cid:durableId="896626153">
    <w:abstractNumId w:val="0"/>
  </w:num>
  <w:num w:numId="15" w16cid:durableId="9378796">
    <w:abstractNumId w:val="8"/>
  </w:num>
  <w:num w:numId="16" w16cid:durableId="1077819918">
    <w:abstractNumId w:val="11"/>
  </w:num>
  <w:num w:numId="17" w16cid:durableId="334916287">
    <w:abstractNumId w:val="2"/>
  </w:num>
  <w:num w:numId="18" w16cid:durableId="1267151139">
    <w:abstractNumId w:val="3"/>
  </w:num>
  <w:num w:numId="19" w16cid:durableId="541525012">
    <w:abstractNumId w:val="18"/>
  </w:num>
  <w:num w:numId="20" w16cid:durableId="1962530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598"/>
    <w:rsid w:val="000035C8"/>
    <w:rsid w:val="00004C3D"/>
    <w:rsid w:val="00014690"/>
    <w:rsid w:val="00026EA6"/>
    <w:rsid w:val="000340D7"/>
    <w:rsid w:val="00041F58"/>
    <w:rsid w:val="00052E10"/>
    <w:rsid w:val="00053BD6"/>
    <w:rsid w:val="0008593A"/>
    <w:rsid w:val="0009314E"/>
    <w:rsid w:val="00097F2C"/>
    <w:rsid w:val="000A1DCE"/>
    <w:rsid w:val="000A561B"/>
    <w:rsid w:val="000B52EB"/>
    <w:rsid w:val="000B52F0"/>
    <w:rsid w:val="000B65AF"/>
    <w:rsid w:val="000F7189"/>
    <w:rsid w:val="00101371"/>
    <w:rsid w:val="00105D77"/>
    <w:rsid w:val="00112049"/>
    <w:rsid w:val="00151FEE"/>
    <w:rsid w:val="00152BF4"/>
    <w:rsid w:val="00162010"/>
    <w:rsid w:val="00182B8E"/>
    <w:rsid w:val="001926C8"/>
    <w:rsid w:val="001B5075"/>
    <w:rsid w:val="001C066B"/>
    <w:rsid w:val="001D1FBD"/>
    <w:rsid w:val="001D578E"/>
    <w:rsid w:val="001F3CEE"/>
    <w:rsid w:val="0020486D"/>
    <w:rsid w:val="00210A48"/>
    <w:rsid w:val="00213C31"/>
    <w:rsid w:val="00215975"/>
    <w:rsid w:val="002176E2"/>
    <w:rsid w:val="002366DF"/>
    <w:rsid w:val="00256BD6"/>
    <w:rsid w:val="0026512A"/>
    <w:rsid w:val="00283E60"/>
    <w:rsid w:val="0029032F"/>
    <w:rsid w:val="0029152A"/>
    <w:rsid w:val="0029316B"/>
    <w:rsid w:val="0029770D"/>
    <w:rsid w:val="002A1932"/>
    <w:rsid w:val="002C18A3"/>
    <w:rsid w:val="002D400F"/>
    <w:rsid w:val="002E0A27"/>
    <w:rsid w:val="002E4937"/>
    <w:rsid w:val="002E4C15"/>
    <w:rsid w:val="0031602C"/>
    <w:rsid w:val="00317263"/>
    <w:rsid w:val="00341B41"/>
    <w:rsid w:val="00343E19"/>
    <w:rsid w:val="00350C2A"/>
    <w:rsid w:val="003B31A4"/>
    <w:rsid w:val="003C3827"/>
    <w:rsid w:val="003C3CB6"/>
    <w:rsid w:val="003C7A3A"/>
    <w:rsid w:val="003D19F2"/>
    <w:rsid w:val="003D2D51"/>
    <w:rsid w:val="003E2DF9"/>
    <w:rsid w:val="00425104"/>
    <w:rsid w:val="0043214C"/>
    <w:rsid w:val="00462B3F"/>
    <w:rsid w:val="0047467C"/>
    <w:rsid w:val="00482B4A"/>
    <w:rsid w:val="004A349F"/>
    <w:rsid w:val="004C04D9"/>
    <w:rsid w:val="004C538D"/>
    <w:rsid w:val="004F5F25"/>
    <w:rsid w:val="00510CBD"/>
    <w:rsid w:val="00514634"/>
    <w:rsid w:val="00515107"/>
    <w:rsid w:val="00532A4F"/>
    <w:rsid w:val="00542BCE"/>
    <w:rsid w:val="00544B8A"/>
    <w:rsid w:val="00560710"/>
    <w:rsid w:val="00583C34"/>
    <w:rsid w:val="005861A5"/>
    <w:rsid w:val="005A67D5"/>
    <w:rsid w:val="005B0E23"/>
    <w:rsid w:val="005D11CB"/>
    <w:rsid w:val="00652145"/>
    <w:rsid w:val="006766E8"/>
    <w:rsid w:val="00686F1A"/>
    <w:rsid w:val="006A15D8"/>
    <w:rsid w:val="006A73DF"/>
    <w:rsid w:val="006B6B35"/>
    <w:rsid w:val="006C186D"/>
    <w:rsid w:val="006D34E1"/>
    <w:rsid w:val="00711A35"/>
    <w:rsid w:val="00712068"/>
    <w:rsid w:val="00773B63"/>
    <w:rsid w:val="0079706E"/>
    <w:rsid w:val="007D1DEA"/>
    <w:rsid w:val="007E6BF1"/>
    <w:rsid w:val="00800496"/>
    <w:rsid w:val="00825C4D"/>
    <w:rsid w:val="0083395E"/>
    <w:rsid w:val="00836598"/>
    <w:rsid w:val="00840598"/>
    <w:rsid w:val="00853C27"/>
    <w:rsid w:val="00881A28"/>
    <w:rsid w:val="008A1151"/>
    <w:rsid w:val="008A15AD"/>
    <w:rsid w:val="008A4A18"/>
    <w:rsid w:val="009128EB"/>
    <w:rsid w:val="009232AA"/>
    <w:rsid w:val="00925ACB"/>
    <w:rsid w:val="009619DE"/>
    <w:rsid w:val="00975C16"/>
    <w:rsid w:val="009B4D14"/>
    <w:rsid w:val="009D1B04"/>
    <w:rsid w:val="009F7C07"/>
    <w:rsid w:val="00A0364E"/>
    <w:rsid w:val="00A057FC"/>
    <w:rsid w:val="00A12530"/>
    <w:rsid w:val="00A203BF"/>
    <w:rsid w:val="00A23254"/>
    <w:rsid w:val="00A27BB3"/>
    <w:rsid w:val="00A40CC0"/>
    <w:rsid w:val="00A4724E"/>
    <w:rsid w:val="00A53867"/>
    <w:rsid w:val="00A5455A"/>
    <w:rsid w:val="00A659F8"/>
    <w:rsid w:val="00A803A4"/>
    <w:rsid w:val="00A85593"/>
    <w:rsid w:val="00A94E18"/>
    <w:rsid w:val="00AA7934"/>
    <w:rsid w:val="00AB295B"/>
    <w:rsid w:val="00AB76C0"/>
    <w:rsid w:val="00AC4A1B"/>
    <w:rsid w:val="00AC4CD2"/>
    <w:rsid w:val="00AE70E6"/>
    <w:rsid w:val="00AE71DD"/>
    <w:rsid w:val="00AF3672"/>
    <w:rsid w:val="00AF57EF"/>
    <w:rsid w:val="00B00994"/>
    <w:rsid w:val="00B036DC"/>
    <w:rsid w:val="00B4392C"/>
    <w:rsid w:val="00B44FF7"/>
    <w:rsid w:val="00B61EC7"/>
    <w:rsid w:val="00B67B81"/>
    <w:rsid w:val="00B977AA"/>
    <w:rsid w:val="00BA798A"/>
    <w:rsid w:val="00BC780B"/>
    <w:rsid w:val="00BD44D5"/>
    <w:rsid w:val="00BD46B2"/>
    <w:rsid w:val="00BD5BF0"/>
    <w:rsid w:val="00BD7A8C"/>
    <w:rsid w:val="00BE3C4A"/>
    <w:rsid w:val="00BF4B01"/>
    <w:rsid w:val="00C32363"/>
    <w:rsid w:val="00C33301"/>
    <w:rsid w:val="00C5051D"/>
    <w:rsid w:val="00C729BA"/>
    <w:rsid w:val="00C92A60"/>
    <w:rsid w:val="00CA4D84"/>
    <w:rsid w:val="00CB454F"/>
    <w:rsid w:val="00CC479B"/>
    <w:rsid w:val="00CD2CDE"/>
    <w:rsid w:val="00CD619A"/>
    <w:rsid w:val="00CE4BC2"/>
    <w:rsid w:val="00CF5AD9"/>
    <w:rsid w:val="00D45ECB"/>
    <w:rsid w:val="00D54601"/>
    <w:rsid w:val="00D61CA4"/>
    <w:rsid w:val="00D62B8E"/>
    <w:rsid w:val="00D857F2"/>
    <w:rsid w:val="00D928C0"/>
    <w:rsid w:val="00DA1BDC"/>
    <w:rsid w:val="00DB7953"/>
    <w:rsid w:val="00DD3C02"/>
    <w:rsid w:val="00DD6DB8"/>
    <w:rsid w:val="00E0174C"/>
    <w:rsid w:val="00E03A28"/>
    <w:rsid w:val="00E1072B"/>
    <w:rsid w:val="00E12FC1"/>
    <w:rsid w:val="00E369AF"/>
    <w:rsid w:val="00E72184"/>
    <w:rsid w:val="00E9219A"/>
    <w:rsid w:val="00EB76A8"/>
    <w:rsid w:val="00ED7F9A"/>
    <w:rsid w:val="00EF0BF2"/>
    <w:rsid w:val="00EF0CDA"/>
    <w:rsid w:val="00EF40E2"/>
    <w:rsid w:val="00EF44B1"/>
    <w:rsid w:val="00F004D1"/>
    <w:rsid w:val="00F321AA"/>
    <w:rsid w:val="00F47537"/>
    <w:rsid w:val="00F55A9D"/>
    <w:rsid w:val="00F60DF1"/>
    <w:rsid w:val="00F679AD"/>
    <w:rsid w:val="00F82E4E"/>
    <w:rsid w:val="00F9002F"/>
    <w:rsid w:val="00FB3602"/>
    <w:rsid w:val="00FC7B33"/>
    <w:rsid w:val="00FE0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7BF9C"/>
  <w15:chartTrackingRefBased/>
  <w15:docId w15:val="{12162F9D-3C9C-44F0-94F9-C409A2187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E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BD5BF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65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59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E6BF1"/>
    <w:pPr>
      <w:ind w:left="720"/>
      <w:contextualSpacing/>
    </w:pPr>
  </w:style>
  <w:style w:type="table" w:styleId="TableGrid">
    <w:name w:val="Table Grid"/>
    <w:basedOn w:val="TableNormal"/>
    <w:uiPriority w:val="59"/>
    <w:rsid w:val="00EF44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BD5BF0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08593A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E4BC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46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467C"/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ljs-string">
    <w:name w:val="hljs-string"/>
    <w:basedOn w:val="DefaultParagraphFont"/>
    <w:rsid w:val="0047467C"/>
  </w:style>
  <w:style w:type="paragraph" w:customStyle="1" w:styleId="whitespace-normal">
    <w:name w:val="whitespace-normal"/>
    <w:basedOn w:val="Normal"/>
    <w:rsid w:val="00BC780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46817">
          <w:marLeft w:val="3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05911">
          <w:marLeft w:val="3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4810">
          <w:marLeft w:val="3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1028</TotalTime>
  <Pages>2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CSIRO</Company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Tursunalieva, Ainura (Data61, Clayton)</dc:creator>
  <cp:keywords/>
  <dc:description/>
  <cp:lastModifiedBy>Tursunalieva, Ainura (Data61, Clayton)</cp:lastModifiedBy>
  <cp:revision>38</cp:revision>
  <dcterms:created xsi:type="dcterms:W3CDTF">2025-01-15T05:58:00Z</dcterms:created>
  <dcterms:modified xsi:type="dcterms:W3CDTF">2025-01-16T04:15:00Z</dcterms:modified>
</cp:coreProperties>
</file>