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E568B" w14:textId="112AE527" w:rsidR="001449C2" w:rsidRPr="002041EE" w:rsidRDefault="001449C2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Lead</w:t>
      </w:r>
    </w:p>
    <w:p w14:paraId="07959968" w14:textId="03F5A043" w:rsidR="001449C2" w:rsidRPr="002041EE" w:rsidRDefault="001449C2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>With the ongoing digital transformation</w:t>
      </w:r>
      <w:r w:rsidR="004A4057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it seems only a matter of time until paper based ballots </w:t>
      </w:r>
      <w:r w:rsidR="004C3F18">
        <w:rPr>
          <w:rFonts w:ascii="Verdana" w:hAnsi="Verdana"/>
          <w:color w:val="000000"/>
          <w:sz w:val="20"/>
          <w:szCs w:val="15"/>
          <w:lang w:val="en-GB"/>
        </w:rPr>
        <w:t>are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replaced w</w:t>
      </w:r>
      <w:r w:rsidR="00DA2E23" w:rsidRPr="002041EE">
        <w:rPr>
          <w:rFonts w:ascii="Verdana" w:hAnsi="Verdana"/>
          <w:color w:val="000000"/>
          <w:sz w:val="20"/>
          <w:szCs w:val="15"/>
          <w:lang w:val="en-GB"/>
        </w:rPr>
        <w:t>ith electronic voting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However, s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ecure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cryptographic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e-voting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s are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known to be notoriously challenging 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to design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and </w:t>
      </w:r>
      <w:r w:rsidR="004A4057">
        <w:rPr>
          <w:rFonts w:ascii="Verdana" w:hAnsi="Verdana"/>
          <w:color w:val="000000"/>
          <w:sz w:val="20"/>
          <w:szCs w:val="15"/>
          <w:lang w:val="en-GB"/>
        </w:rPr>
        <w:t xml:space="preserve">not </w:t>
      </w:r>
      <w:r w:rsidR="004C0BDC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easy to be understood.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For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our bachelor thesis, we have implemented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the 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same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C0133F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which Geneva</w:t>
      </w:r>
      <w:r w:rsidR="00847902">
        <w:rPr>
          <w:rFonts w:ascii="Verdana" w:hAnsi="Verdana"/>
          <w:color w:val="000000"/>
          <w:sz w:val="20"/>
          <w:szCs w:val="15"/>
          <w:lang w:val="en-GB"/>
        </w:rPr>
        <w:t>’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s next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e-voting system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will be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based on,</w:t>
      </w:r>
      <w:r w:rsidR="00DB554D">
        <w:rPr>
          <w:rFonts w:ascii="Verdana" w:hAnsi="Verdana"/>
          <w:color w:val="000000"/>
          <w:sz w:val="20"/>
          <w:szCs w:val="15"/>
          <w:lang w:val="en-GB"/>
        </w:rPr>
        <w:t xml:space="preserve"> and built an application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makes it possible to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int</w:t>
      </w:r>
      <w:bookmarkStart w:id="0" w:name="_GoBack"/>
      <w:bookmarkEnd w:id="0"/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eractively </w:t>
      </w:r>
      <w:r w:rsidR="007C4051">
        <w:rPr>
          <w:rFonts w:ascii="Verdana" w:hAnsi="Verdana"/>
          <w:color w:val="000000"/>
          <w:sz w:val="20"/>
          <w:szCs w:val="15"/>
          <w:lang w:val="en-GB"/>
        </w:rPr>
        <w:t>experience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7C4051">
        <w:rPr>
          <w:rFonts w:ascii="Verdana" w:hAnsi="Verdana"/>
          <w:color w:val="000000"/>
          <w:sz w:val="20"/>
          <w:szCs w:val="15"/>
          <w:lang w:val="en-GB"/>
        </w:rPr>
        <w:t xml:space="preserve">the next-generation e-voting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.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</w:p>
    <w:p w14:paraId="6B968FBD" w14:textId="0182EB6D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Context</w:t>
      </w:r>
    </w:p>
    <w:p w14:paraId="0A154365" w14:textId="444D17AA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Previous attempts to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introduce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e-voting platforms in Switzerland were limited to only small electorates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as these platforms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didn't meet the many requirements set up by the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Swiss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government. In 2017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the Research Institute for Security in the Information Society (RISIS) published their specification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for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Geneva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'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 new e-voting system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CHVote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which ha</w:t>
      </w:r>
      <w:r w:rsidR="007A258C">
        <w:rPr>
          <w:rFonts w:ascii="Verdana" w:hAnsi="Verdana"/>
          <w:color w:val="000000"/>
          <w:sz w:val="20"/>
          <w:szCs w:val="15"/>
          <w:lang w:val="en-GB"/>
        </w:rPr>
        <w:t>d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the potential of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being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accepted as a large-scale, nationwide e-voting platform.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However, o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ne challenge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still remains is the educational problem: it is difficult to understand such a complex protocol without sufficient knowledge of cryptography. This might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also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result in mistrust to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wards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e-voting.</w:t>
      </w:r>
    </w:p>
    <w:p w14:paraId="6CC7255F" w14:textId="736E2FB3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fr-CH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Goals</w:t>
      </w:r>
      <w:r w:rsidR="00CE1913" w:rsidRPr="002041EE">
        <w:rPr>
          <w:rFonts w:ascii="Verdana" w:hAnsi="Verdana"/>
          <w:b/>
          <w:color w:val="000000"/>
          <w:sz w:val="20"/>
          <w:szCs w:val="15"/>
          <w:lang w:val="en-GB"/>
        </w:rPr>
        <w:br/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br/>
        <w:t xml:space="preserve">The goal of this project is to develop an application that addresses the </w:t>
      </w:r>
      <w:r w:rsidR="00E643C9" w:rsidRPr="002041EE">
        <w:rPr>
          <w:rFonts w:ascii="Verdana" w:hAnsi="Verdana"/>
          <w:color w:val="000000"/>
          <w:sz w:val="20"/>
          <w:szCs w:val="15"/>
          <w:lang w:val="en-GB"/>
        </w:rPr>
        <w:t>difficulty to impart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knowledge regarding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E643C9" w:rsidRPr="002041EE">
        <w:rPr>
          <w:rFonts w:ascii="Verdana" w:hAnsi="Verdana"/>
          <w:color w:val="000000"/>
          <w:sz w:val="20"/>
          <w:szCs w:val="15"/>
          <w:lang w:val="en-GB"/>
        </w:rPr>
        <w:t>e-voting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>Through this project, u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sers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will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be ab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le to get a hands-on experience with an e-voting system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 This would allow a better understanding of the next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-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generation e-voting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The system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will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also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allow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to display multiple perspectives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of an election event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on different screens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which requires real-time synchronization of data.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Another goal </w:t>
      </w:r>
      <w:r w:rsidR="007A2F34">
        <w:rPr>
          <w:rFonts w:ascii="Verdana" w:hAnsi="Verdana"/>
          <w:color w:val="000000"/>
          <w:sz w:val="20"/>
          <w:szCs w:val="15"/>
          <w:lang w:val="en-GB"/>
        </w:rPr>
        <w:t>is</w:t>
      </w:r>
      <w:r w:rsidR="00EB729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to enable the authors of the specification, our supervisors, to use our application to present and explain their protocol to an audience</w:t>
      </w:r>
      <w:r w:rsidR="00EB729B" w:rsidRPr="002041EE">
        <w:rPr>
          <w:sz w:val="20"/>
          <w:lang w:val="fr-CH"/>
        </w:rPr>
        <w:t>.</w:t>
      </w:r>
    </w:p>
    <w:p w14:paraId="2EF1A9BF" w14:textId="77777777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Design and implementation</w:t>
      </w:r>
    </w:p>
    <w:p w14:paraId="0809BE29" w14:textId="2FBDE63D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We first implemented approximately 75 algorithms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have been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described in the specifications.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In addition to this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crypto-library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we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also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built a back-end that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provides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the voting functionality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as an API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 Both the library as well as the back-end are written in Python.</w:t>
      </w:r>
    </w:p>
    <w:p w14:paraId="78D0E017" w14:textId="3B25AF11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>Our front-end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that visualizes all the voting phases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is a single-page application written in Java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Script using the VueJS framework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In order to achieve real-time updates, we have used </w:t>
      </w:r>
      <w:r w:rsidR="00287578" w:rsidRPr="002041EE">
        <w:rPr>
          <w:rFonts w:ascii="Verdana" w:hAnsi="Verdana"/>
          <w:color w:val="000000"/>
          <w:sz w:val="20"/>
          <w:szCs w:val="15"/>
          <w:lang w:val="en-GB"/>
        </w:rPr>
        <w:t>web sockets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(socket.io) to synchronize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a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client-side copy of the database whenever the data has been altered on the back-end. An intuitive, clean layout and presentation of the data has been one of the biggest challenges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in this project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</w:t>
      </w:r>
    </w:p>
    <w:p w14:paraId="0031D137" w14:textId="77777777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Result</w:t>
      </w:r>
    </w:p>
    <w:p w14:paraId="1233CC07" w14:textId="541F75C8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With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our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application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it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is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possible to conduct election events according to the protocol specifications not only from the perspect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ive of a voter, but also all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other participating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actors such as the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election administrator, printing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or election authority. Our application combines modern technolog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y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and an intuitive design to allow users to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gain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a better understanding of the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and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offering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a preview of how the future of voting might possibly look like in Switzerland.</w:t>
      </w:r>
    </w:p>
    <w:p w14:paraId="0B176699" w14:textId="5799385A" w:rsidR="00C3666F" w:rsidRDefault="00C3666F">
      <w:pPr>
        <w:rPr>
          <w:sz w:val="32"/>
          <w:lang w:val="en-GB"/>
        </w:rPr>
      </w:pPr>
    </w:p>
    <w:p w14:paraId="6826DFFD" w14:textId="1BC7B5E1" w:rsidR="00EA3F20" w:rsidRPr="002041EE" w:rsidRDefault="0062381C">
      <w:pPr>
        <w:rPr>
          <w:sz w:val="32"/>
          <w:lang w:val="en-GB"/>
        </w:rPr>
      </w:pPr>
    </w:p>
    <w:sectPr w:rsidR="00EA3F20" w:rsidRPr="002041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BBD9E" w14:textId="77777777" w:rsidR="0062381C" w:rsidRDefault="0062381C" w:rsidP="001C376F">
      <w:pPr>
        <w:spacing w:after="0" w:line="240" w:lineRule="auto"/>
      </w:pPr>
      <w:r>
        <w:separator/>
      </w:r>
    </w:p>
  </w:endnote>
  <w:endnote w:type="continuationSeparator" w:id="0">
    <w:p w14:paraId="4A5146BD" w14:textId="77777777" w:rsidR="0062381C" w:rsidRDefault="0062381C" w:rsidP="001C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FBD35" w14:textId="77777777" w:rsidR="0062381C" w:rsidRDefault="0062381C" w:rsidP="001C376F">
      <w:pPr>
        <w:spacing w:after="0" w:line="240" w:lineRule="auto"/>
      </w:pPr>
      <w:r>
        <w:separator/>
      </w:r>
    </w:p>
  </w:footnote>
  <w:footnote w:type="continuationSeparator" w:id="0">
    <w:p w14:paraId="101EFA2A" w14:textId="77777777" w:rsidR="0062381C" w:rsidRDefault="0062381C" w:rsidP="001C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0D"/>
    <w:rsid w:val="00020DB4"/>
    <w:rsid w:val="00086375"/>
    <w:rsid w:val="001449C2"/>
    <w:rsid w:val="00191F99"/>
    <w:rsid w:val="001C376F"/>
    <w:rsid w:val="002041EE"/>
    <w:rsid w:val="002123E6"/>
    <w:rsid w:val="00287578"/>
    <w:rsid w:val="003323F9"/>
    <w:rsid w:val="0037588B"/>
    <w:rsid w:val="003C7C9E"/>
    <w:rsid w:val="004031B1"/>
    <w:rsid w:val="00425A4A"/>
    <w:rsid w:val="004A4057"/>
    <w:rsid w:val="004C0BDC"/>
    <w:rsid w:val="004C3F18"/>
    <w:rsid w:val="004D633E"/>
    <w:rsid w:val="00552B4D"/>
    <w:rsid w:val="0062381C"/>
    <w:rsid w:val="00676BD7"/>
    <w:rsid w:val="006E5DF1"/>
    <w:rsid w:val="007A258C"/>
    <w:rsid w:val="007A2F34"/>
    <w:rsid w:val="007C4051"/>
    <w:rsid w:val="00816692"/>
    <w:rsid w:val="00847902"/>
    <w:rsid w:val="008F0BD3"/>
    <w:rsid w:val="008F45CB"/>
    <w:rsid w:val="00951FB1"/>
    <w:rsid w:val="009C3881"/>
    <w:rsid w:val="009E4A0D"/>
    <w:rsid w:val="00A40BCB"/>
    <w:rsid w:val="00AD7DA3"/>
    <w:rsid w:val="00BA5D68"/>
    <w:rsid w:val="00C0133F"/>
    <w:rsid w:val="00C34814"/>
    <w:rsid w:val="00C3666F"/>
    <w:rsid w:val="00CE1913"/>
    <w:rsid w:val="00D2149E"/>
    <w:rsid w:val="00DA2E23"/>
    <w:rsid w:val="00DB554D"/>
    <w:rsid w:val="00E643C9"/>
    <w:rsid w:val="00E96CAA"/>
    <w:rsid w:val="00EB729B"/>
    <w:rsid w:val="00EE24B9"/>
    <w:rsid w:val="00F3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43935"/>
  <w15:chartTrackingRefBased/>
  <w15:docId w15:val="{FB9D08CC-C964-4878-80A0-AD47C032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E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1C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376F"/>
  </w:style>
  <w:style w:type="paragraph" w:styleId="Fuzeile">
    <w:name w:val="footer"/>
    <w:basedOn w:val="Standard"/>
    <w:link w:val="FuzeileZchn"/>
    <w:uiPriority w:val="99"/>
    <w:unhideWhenUsed/>
    <w:rsid w:val="001C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376F"/>
  </w:style>
  <w:style w:type="character" w:styleId="Kommentarzeichen">
    <w:name w:val="annotation reference"/>
    <w:basedOn w:val="Absatz-Standardschriftart"/>
    <w:uiPriority w:val="99"/>
    <w:semiHidden/>
    <w:unhideWhenUsed/>
    <w:rsid w:val="004031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031B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031B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1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31B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74F35-D8E5-465B-9995-D9167DCF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2577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24</cp:revision>
  <dcterms:created xsi:type="dcterms:W3CDTF">2017-12-27T20:31:00Z</dcterms:created>
  <dcterms:modified xsi:type="dcterms:W3CDTF">2017-12-30T16:13:00Z</dcterms:modified>
</cp:coreProperties>
</file>