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477" w:rsidRDefault="00DD405C" w:rsidP="000E2477">
      <w:pPr>
        <w:pStyle w:val="Title"/>
      </w:pPr>
      <w:bookmarkStart w:id="0" w:name="_Toc461543875"/>
      <w:r>
        <w:t xml:space="preserve">Cache SAP User </w:t>
      </w:r>
      <w:r w:rsidR="003B0E21">
        <w:t xml:space="preserve">Attribute </w:t>
      </w:r>
      <w:r>
        <w:t xml:space="preserve">Provider </w:t>
      </w:r>
      <w:r w:rsidR="003B0E21">
        <w:t>Plugin</w:t>
      </w:r>
      <w:bookmarkEnd w:id="0"/>
    </w:p>
    <w:p w:rsidR="00B02FCB" w:rsidRPr="00B02FCB" w:rsidRDefault="00B02FCB" w:rsidP="00B02FCB">
      <w:pPr>
        <w:pStyle w:val="Subtitle"/>
        <w:jc w:val="center"/>
      </w:pPr>
      <w:r>
        <w:t>User Guide</w:t>
      </w:r>
    </w:p>
    <w:p w:rsidR="00EE7118" w:rsidRDefault="00EB5060" w:rsidP="008F1670">
      <w:pPr>
        <w:pStyle w:val="Heading1"/>
      </w:pPr>
      <w:bookmarkStart w:id="1" w:name="_Toc461543876"/>
      <w:r>
        <w:t>Overview</w:t>
      </w:r>
      <w:bookmarkEnd w:id="1"/>
    </w:p>
    <w:p w:rsidR="00A966A9" w:rsidRDefault="00EB5060" w:rsidP="00EB5060">
      <w:pPr>
        <w:pStyle w:val="Heading2"/>
      </w:pPr>
      <w:bookmarkStart w:id="2" w:name="_Toc461543877"/>
      <w:r>
        <w:t>User Attribute Provider with Cache</w:t>
      </w:r>
      <w:bookmarkEnd w:id="2"/>
    </w:p>
    <w:p w:rsidR="00EB5060" w:rsidRDefault="00EB5060" w:rsidP="00EB5060">
      <w:pPr>
        <w:jc w:val="center"/>
      </w:pPr>
      <w:r>
        <w:rPr>
          <w:noProof/>
        </w:rPr>
        <w:drawing>
          <wp:inline distT="0" distB="0" distL="0" distR="0" wp14:anchorId="7043667E" wp14:editId="64BFEBB4">
            <wp:extent cx="3769743" cy="2042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73336" cy="2044697"/>
                    </a:xfrm>
                    <a:prstGeom prst="rect">
                      <a:avLst/>
                    </a:prstGeom>
                  </pic:spPr>
                </pic:pic>
              </a:graphicData>
            </a:graphic>
          </wp:inline>
        </w:drawing>
      </w:r>
    </w:p>
    <w:p w:rsidR="00EB5060" w:rsidRDefault="000A0DE9" w:rsidP="00EB5060">
      <w:pPr>
        <w:pStyle w:val="Heading2"/>
      </w:pPr>
      <w:bookmarkStart w:id="3" w:name="_Toc461543878"/>
      <w:r>
        <w:t>Invoking Sequence</w:t>
      </w:r>
      <w:bookmarkEnd w:id="3"/>
    </w:p>
    <w:p w:rsidR="00A3780D" w:rsidRDefault="00A3780D" w:rsidP="00EB5060">
      <w:pPr>
        <w:pStyle w:val="ListParagraph"/>
        <w:numPr>
          <w:ilvl w:val="0"/>
          <w:numId w:val="9"/>
        </w:numPr>
      </w:pPr>
      <w:r>
        <w:t xml:space="preserve">Initial SAP request does not include </w:t>
      </w:r>
      <w:proofErr w:type="spellStart"/>
      <w:r w:rsidRPr="005355F5">
        <w:rPr>
          <w:rFonts w:ascii="Consolas" w:hAnsi="Consolas" w:cs="Consolas"/>
          <w:shd w:val="clear" w:color="auto" w:fill="D9D9D9" w:themeFill="background1" w:themeFillShade="D9"/>
        </w:rPr>
        <w:t>user.mrparea</w:t>
      </w:r>
      <w:proofErr w:type="spellEnd"/>
      <w:r>
        <w:t>.</w:t>
      </w:r>
    </w:p>
    <w:p w:rsidR="00A3780D" w:rsidRDefault="00A3780D" w:rsidP="00EB5060">
      <w:pPr>
        <w:pStyle w:val="ListParagraph"/>
        <w:numPr>
          <w:ilvl w:val="0"/>
          <w:numId w:val="9"/>
        </w:numPr>
      </w:pPr>
      <w:r>
        <w:t xml:space="preserve">Policy Controller requires value of </w:t>
      </w:r>
      <w:proofErr w:type="spellStart"/>
      <w:r w:rsidR="0063123C">
        <w:rPr>
          <w:rFonts w:ascii="Consolas" w:hAnsi="Consolas" w:cs="Consolas"/>
          <w:shd w:val="clear" w:color="auto" w:fill="D9D9D9" w:themeFill="background1" w:themeFillShade="D9"/>
        </w:rPr>
        <w:t>user.mrparea</w:t>
      </w:r>
      <w:proofErr w:type="spellEnd"/>
      <w:r w:rsidR="0063123C">
        <w:t xml:space="preserve"> for </w:t>
      </w:r>
      <w:r w:rsidR="00A06DE6">
        <w:t xml:space="preserve">policy </w:t>
      </w:r>
      <w:r w:rsidR="0063123C">
        <w:t>evaluation.</w:t>
      </w:r>
    </w:p>
    <w:p w:rsidR="00A3780D" w:rsidRDefault="00A3780D" w:rsidP="00EB5060">
      <w:pPr>
        <w:pStyle w:val="ListParagraph"/>
        <w:numPr>
          <w:ilvl w:val="0"/>
          <w:numId w:val="9"/>
        </w:numPr>
      </w:pPr>
      <w:r>
        <w:t xml:space="preserve">Policy Controller invokes user attribute plugin to obtain </w:t>
      </w:r>
      <w:proofErr w:type="spellStart"/>
      <w:r w:rsidR="005355F5" w:rsidRPr="005355F5">
        <w:rPr>
          <w:rFonts w:ascii="Consolas" w:hAnsi="Consolas" w:cs="Consolas"/>
          <w:shd w:val="clear" w:color="auto" w:fill="D9D9D9" w:themeFill="background1" w:themeFillShade="D9"/>
        </w:rPr>
        <w:t>user.mrparea</w:t>
      </w:r>
      <w:proofErr w:type="spellEnd"/>
      <w:r w:rsidR="005355F5">
        <w:t xml:space="preserve"> </w:t>
      </w:r>
      <w:r>
        <w:t>value.</w:t>
      </w:r>
    </w:p>
    <w:p w:rsidR="00A3780D" w:rsidRDefault="00A3780D" w:rsidP="00EB5060">
      <w:pPr>
        <w:pStyle w:val="ListParagraph"/>
        <w:numPr>
          <w:ilvl w:val="0"/>
          <w:numId w:val="9"/>
        </w:numPr>
      </w:pPr>
      <w:r>
        <w:t xml:space="preserve">User Attribute Provider plugin checks cache for </w:t>
      </w:r>
      <w:proofErr w:type="spellStart"/>
      <w:r w:rsidR="005355F5" w:rsidRPr="005355F5">
        <w:rPr>
          <w:rFonts w:ascii="Consolas" w:hAnsi="Consolas" w:cs="Consolas"/>
          <w:shd w:val="clear" w:color="auto" w:fill="D9D9D9" w:themeFill="background1" w:themeFillShade="D9"/>
        </w:rPr>
        <w:t>user.mrparea</w:t>
      </w:r>
      <w:proofErr w:type="spellEnd"/>
      <w:r>
        <w:t>.</w:t>
      </w:r>
    </w:p>
    <w:p w:rsidR="00A3780D" w:rsidRDefault="00A3780D" w:rsidP="00EB5060">
      <w:pPr>
        <w:pStyle w:val="ListParagraph"/>
        <w:numPr>
          <w:ilvl w:val="0"/>
          <w:numId w:val="9"/>
        </w:numPr>
      </w:pPr>
      <w:r>
        <w:t xml:space="preserve">If available, cached value of </w:t>
      </w:r>
      <w:proofErr w:type="spellStart"/>
      <w:r w:rsidR="005355F5" w:rsidRPr="005355F5">
        <w:rPr>
          <w:rFonts w:ascii="Consolas" w:hAnsi="Consolas" w:cs="Consolas"/>
          <w:shd w:val="clear" w:color="auto" w:fill="D9D9D9" w:themeFill="background1" w:themeFillShade="D9"/>
        </w:rPr>
        <w:t>user.mrparea</w:t>
      </w:r>
      <w:proofErr w:type="spellEnd"/>
      <w:r w:rsidR="005355F5">
        <w:t xml:space="preserve"> </w:t>
      </w:r>
      <w:r>
        <w:t>is returned.</w:t>
      </w:r>
    </w:p>
    <w:p w:rsidR="00EB5060" w:rsidRPr="00485BA9" w:rsidRDefault="00A3780D" w:rsidP="00A3780D">
      <w:pPr>
        <w:pStyle w:val="ListParagraph"/>
        <w:numPr>
          <w:ilvl w:val="0"/>
          <w:numId w:val="9"/>
        </w:numPr>
      </w:pPr>
      <w:r>
        <w:t xml:space="preserve">Otherwise, the User Attribute Provider plugin makes Remote Function Call to SAP system to retrieve </w:t>
      </w:r>
      <w:proofErr w:type="spellStart"/>
      <w:r w:rsidR="00485BA9">
        <w:rPr>
          <w:rFonts w:ascii="Consolas" w:hAnsi="Consolas" w:cs="Consolas"/>
          <w:shd w:val="clear" w:color="auto" w:fill="D9D9D9" w:themeFill="background1" w:themeFillShade="D9"/>
        </w:rPr>
        <w:t>user.mrparea</w:t>
      </w:r>
      <w:proofErr w:type="spellEnd"/>
      <w:r w:rsidR="00485BA9">
        <w:rPr>
          <w:rFonts w:ascii="Consolas" w:hAnsi="Consolas" w:cs="Consolas"/>
          <w:shd w:val="clear" w:color="auto" w:fill="D9D9D9" w:themeFill="background1" w:themeFillShade="D9"/>
        </w:rPr>
        <w:t>.</w:t>
      </w:r>
    </w:p>
    <w:p w:rsidR="00485BA9" w:rsidRDefault="00513677" w:rsidP="00485BA9">
      <w:pPr>
        <w:pStyle w:val="Heading2"/>
      </w:pPr>
      <w:bookmarkStart w:id="4" w:name="_Toc461543879"/>
      <w:r>
        <w:t>Behavior</w:t>
      </w:r>
      <w:bookmarkEnd w:id="4"/>
    </w:p>
    <w:p w:rsidR="00485BA9" w:rsidRDefault="00485BA9" w:rsidP="00485BA9">
      <w:r>
        <w:t>This User Attribute Provider plugin, as with the normal attribute provide plugins, is triggered by the Policy Controller when a required attribute value is unknown.</w:t>
      </w:r>
      <w:r w:rsidR="00C410F9">
        <w:t xml:space="preserve"> Triggering the plugin is not in the control of the plugin itself.</w:t>
      </w:r>
    </w:p>
    <w:p w:rsidR="00C410F9" w:rsidRDefault="00C410F9" w:rsidP="00485BA9">
      <w:r>
        <w:t xml:space="preserve">However, this plugin will only process request for attribute of </w:t>
      </w:r>
      <w:proofErr w:type="spellStart"/>
      <w:r w:rsidRPr="00AF7A70">
        <w:rPr>
          <w:rFonts w:ascii="Consolas" w:hAnsi="Consolas" w:cs="Consolas"/>
          <w:shd w:val="clear" w:color="auto" w:fill="D9D9D9" w:themeFill="background1" w:themeFillShade="D9"/>
        </w:rPr>
        <w:t>mrparea</w:t>
      </w:r>
      <w:proofErr w:type="spellEnd"/>
      <w:r>
        <w:t>, in which proper values will be ret</w:t>
      </w:r>
      <w:r w:rsidR="00245E7B">
        <w:t xml:space="preserve">urned to the Policy Controller. </w:t>
      </w:r>
      <w:r>
        <w:t xml:space="preserve">Otherwise, the plugin will return an empty </w:t>
      </w:r>
      <w:proofErr w:type="spellStart"/>
      <w:r>
        <w:t>Multivalue</w:t>
      </w:r>
      <w:proofErr w:type="spellEnd"/>
      <w:r>
        <w:t xml:space="preserve"> to the Policy Controller.</w:t>
      </w:r>
    </w:p>
    <w:p w:rsidR="00C410F9" w:rsidRDefault="00FC76EA" w:rsidP="00485BA9">
      <w:r>
        <w:t xml:space="preserve">Also, by default, </w:t>
      </w:r>
      <w:r w:rsidR="00C410F9">
        <w:t xml:space="preserve">the plugin will return an empty </w:t>
      </w:r>
      <w:proofErr w:type="spellStart"/>
      <w:r w:rsidR="00C410F9">
        <w:t>Multivalue</w:t>
      </w:r>
      <w:proofErr w:type="spellEnd"/>
      <w:r w:rsidR="00C410F9">
        <w:t xml:space="preserve"> </w:t>
      </w:r>
      <w:r w:rsidR="00C64068">
        <w:t>to the Policy Controller</w:t>
      </w:r>
      <w:r>
        <w:t xml:space="preserve"> when encountering Errors, Exceptions and Failures from calling the SAP Remote Function Calls, retrieving the values from the SAP system or parsing the retrieved values</w:t>
      </w:r>
      <w:r w:rsidR="00C64068">
        <w:t>.</w:t>
      </w:r>
      <w:r w:rsidR="00245E7B">
        <w:t xml:space="preserve"> </w:t>
      </w:r>
    </w:p>
    <w:p w:rsidR="00245E7B" w:rsidRPr="00485BA9" w:rsidRDefault="00245E7B" w:rsidP="00485BA9">
      <w:r>
        <w:lastRenderedPageBreak/>
        <w:t xml:space="preserve">Policies should be designed and written in a way that takes care of the condition of an empty </w:t>
      </w:r>
      <w:proofErr w:type="spellStart"/>
      <w:r>
        <w:t>Multivalue</w:t>
      </w:r>
      <w:proofErr w:type="spellEnd"/>
      <w:r>
        <w:t xml:space="preserve"> to cater for unexpected errors and exceptions.</w:t>
      </w:r>
    </w:p>
    <w:p w:rsidR="00FB3F71" w:rsidRDefault="007F2C61" w:rsidP="00FB3F71">
      <w:pPr>
        <w:ind w:left="360"/>
      </w:pPr>
      <w:r>
        <w:t>The flow of the User Attribute Provider plugin can be s</w:t>
      </w:r>
      <w:r w:rsidR="00FB3F71">
        <w:t>ummarized in the diagram below.</w:t>
      </w:r>
    </w:p>
    <w:p w:rsidR="00FB3F71" w:rsidRDefault="00FB3F71" w:rsidP="00FB3F71">
      <w:pPr>
        <w:ind w:left="360"/>
      </w:pPr>
    </w:p>
    <w:p w:rsidR="00FB3F71" w:rsidRDefault="00FB3F71" w:rsidP="00FB3F71">
      <w:pPr>
        <w:keepNext/>
        <w:jc w:val="center"/>
      </w:pPr>
      <w:r>
        <w:rPr>
          <w:noProof/>
        </w:rPr>
        <w:drawing>
          <wp:inline distT="0" distB="0" distL="0" distR="0" wp14:anchorId="58E9F68D" wp14:editId="22A4722A">
            <wp:extent cx="3686118" cy="6592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parea flow diagram (1).png"/>
                    <pic:cNvPicPr/>
                  </pic:nvPicPr>
                  <pic:blipFill>
                    <a:blip r:embed="rId8">
                      <a:extLst>
                        <a:ext uri="{28A0092B-C50C-407E-A947-70E740481C1C}">
                          <a14:useLocalDpi xmlns:a14="http://schemas.microsoft.com/office/drawing/2010/main" val="0"/>
                        </a:ext>
                      </a:extLst>
                    </a:blip>
                    <a:stretch>
                      <a:fillRect/>
                    </a:stretch>
                  </pic:blipFill>
                  <pic:spPr>
                    <a:xfrm>
                      <a:off x="0" y="0"/>
                      <a:ext cx="3687113" cy="6593965"/>
                    </a:xfrm>
                    <a:prstGeom prst="rect">
                      <a:avLst/>
                    </a:prstGeom>
                  </pic:spPr>
                </pic:pic>
              </a:graphicData>
            </a:graphic>
          </wp:inline>
        </w:drawing>
      </w:r>
    </w:p>
    <w:p w:rsidR="00FB3F71" w:rsidRPr="00FB3F71" w:rsidRDefault="00FB3F71" w:rsidP="00FB3F71">
      <w:pPr>
        <w:pStyle w:val="Caption"/>
        <w:jc w:val="center"/>
        <w:sectPr w:rsidR="00FB3F71" w:rsidRPr="00FB3F71">
          <w:pgSz w:w="12240" w:h="15840"/>
          <w:pgMar w:top="1440" w:right="1440" w:bottom="1440" w:left="1440" w:header="720" w:footer="720" w:gutter="0"/>
          <w:cols w:space="720"/>
          <w:docGrid w:linePitch="360"/>
        </w:sectPr>
      </w:pPr>
      <w:r>
        <w:t xml:space="preserve">Figure </w:t>
      </w:r>
      <w:r w:rsidR="00880BAF">
        <w:fldChar w:fldCharType="begin"/>
      </w:r>
      <w:r w:rsidR="00880BAF">
        <w:instrText xml:space="preserve"> SEQ Figure \* ARABIC </w:instrText>
      </w:r>
      <w:r w:rsidR="00880BAF">
        <w:fldChar w:fldCharType="separate"/>
      </w:r>
      <w:r>
        <w:rPr>
          <w:noProof/>
        </w:rPr>
        <w:t>1</w:t>
      </w:r>
      <w:r w:rsidR="00880BAF">
        <w:rPr>
          <w:noProof/>
        </w:rPr>
        <w:fldChar w:fldCharType="end"/>
      </w:r>
      <w:r>
        <w:t xml:space="preserve"> - Plugin Flow</w:t>
      </w:r>
    </w:p>
    <w:sdt>
      <w:sdtPr>
        <w:rPr>
          <w:rFonts w:ascii="Calibri" w:eastAsia="Calibri" w:hAnsi="Calibri" w:cs="Times New Roman"/>
          <w:b w:val="0"/>
          <w:bCs w:val="0"/>
          <w:color w:val="auto"/>
          <w:sz w:val="22"/>
          <w:szCs w:val="22"/>
          <w:lang w:eastAsia="en-US"/>
        </w:rPr>
        <w:id w:val="-269943303"/>
        <w:docPartObj>
          <w:docPartGallery w:val="Table of Contents"/>
          <w:docPartUnique/>
        </w:docPartObj>
      </w:sdtPr>
      <w:sdtEndPr>
        <w:rPr>
          <w:noProof/>
        </w:rPr>
      </w:sdtEndPr>
      <w:sdtContent>
        <w:p w:rsidR="009F2FBD" w:rsidRDefault="00C06658">
          <w:pPr>
            <w:pStyle w:val="TOCHeading"/>
          </w:pPr>
          <w:r>
            <w:t xml:space="preserve">Table of </w:t>
          </w:r>
          <w:r w:rsidR="009F2FBD">
            <w:t>Contents</w:t>
          </w:r>
        </w:p>
        <w:p w:rsidR="00D72949" w:rsidRDefault="009F2FBD">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61543875" w:history="1">
            <w:r w:rsidR="00D72949" w:rsidRPr="0028009E">
              <w:rPr>
                <w:rStyle w:val="Hyperlink"/>
                <w:noProof/>
              </w:rPr>
              <w:t>Cache SAP User Attribute Provider Plugin</w:t>
            </w:r>
            <w:r w:rsidR="00D72949">
              <w:rPr>
                <w:noProof/>
                <w:webHidden/>
              </w:rPr>
              <w:tab/>
            </w:r>
            <w:r w:rsidR="00D72949">
              <w:rPr>
                <w:noProof/>
                <w:webHidden/>
              </w:rPr>
              <w:fldChar w:fldCharType="begin"/>
            </w:r>
            <w:r w:rsidR="00D72949">
              <w:rPr>
                <w:noProof/>
                <w:webHidden/>
              </w:rPr>
              <w:instrText xml:space="preserve"> PAGEREF _Toc461543875 \h </w:instrText>
            </w:r>
            <w:r w:rsidR="00D72949">
              <w:rPr>
                <w:noProof/>
                <w:webHidden/>
              </w:rPr>
            </w:r>
            <w:r w:rsidR="00D72949">
              <w:rPr>
                <w:noProof/>
                <w:webHidden/>
              </w:rPr>
              <w:fldChar w:fldCharType="separate"/>
            </w:r>
            <w:r w:rsidR="00D72949">
              <w:rPr>
                <w:noProof/>
                <w:webHidden/>
              </w:rPr>
              <w:t>1</w:t>
            </w:r>
            <w:r w:rsidR="00D72949">
              <w:rPr>
                <w:noProof/>
                <w:webHidden/>
              </w:rPr>
              <w:fldChar w:fldCharType="end"/>
            </w:r>
          </w:hyperlink>
        </w:p>
        <w:p w:rsidR="00D72949" w:rsidRDefault="00880BAF">
          <w:pPr>
            <w:pStyle w:val="TOC1"/>
            <w:tabs>
              <w:tab w:val="right" w:leader="dot" w:pos="9350"/>
            </w:tabs>
            <w:rPr>
              <w:rFonts w:asciiTheme="minorHAnsi" w:eastAsiaTheme="minorEastAsia" w:hAnsiTheme="minorHAnsi" w:cstheme="minorBidi"/>
              <w:noProof/>
            </w:rPr>
          </w:pPr>
          <w:hyperlink w:anchor="_Toc461543876" w:history="1">
            <w:r w:rsidR="00D72949" w:rsidRPr="0028009E">
              <w:rPr>
                <w:rStyle w:val="Hyperlink"/>
                <w:noProof/>
              </w:rPr>
              <w:t>Overview</w:t>
            </w:r>
            <w:r w:rsidR="00D72949">
              <w:rPr>
                <w:noProof/>
                <w:webHidden/>
              </w:rPr>
              <w:tab/>
            </w:r>
            <w:r w:rsidR="00D72949">
              <w:rPr>
                <w:noProof/>
                <w:webHidden/>
              </w:rPr>
              <w:fldChar w:fldCharType="begin"/>
            </w:r>
            <w:r w:rsidR="00D72949">
              <w:rPr>
                <w:noProof/>
                <w:webHidden/>
              </w:rPr>
              <w:instrText xml:space="preserve"> PAGEREF _Toc461543876 \h </w:instrText>
            </w:r>
            <w:r w:rsidR="00D72949">
              <w:rPr>
                <w:noProof/>
                <w:webHidden/>
              </w:rPr>
            </w:r>
            <w:r w:rsidR="00D72949">
              <w:rPr>
                <w:noProof/>
                <w:webHidden/>
              </w:rPr>
              <w:fldChar w:fldCharType="separate"/>
            </w:r>
            <w:r w:rsidR="00D72949">
              <w:rPr>
                <w:noProof/>
                <w:webHidden/>
              </w:rPr>
              <w:t>1</w:t>
            </w:r>
            <w:r w:rsidR="00D72949">
              <w:rPr>
                <w:noProof/>
                <w:webHidden/>
              </w:rPr>
              <w:fldChar w:fldCharType="end"/>
            </w:r>
          </w:hyperlink>
        </w:p>
        <w:p w:rsidR="00D72949" w:rsidRDefault="00880BAF">
          <w:pPr>
            <w:pStyle w:val="TOC2"/>
            <w:tabs>
              <w:tab w:val="right" w:leader="dot" w:pos="9350"/>
            </w:tabs>
            <w:rPr>
              <w:rFonts w:asciiTheme="minorHAnsi" w:eastAsiaTheme="minorEastAsia" w:hAnsiTheme="minorHAnsi" w:cstheme="minorBidi"/>
              <w:noProof/>
            </w:rPr>
          </w:pPr>
          <w:hyperlink w:anchor="_Toc461543877" w:history="1">
            <w:r w:rsidR="00D72949" w:rsidRPr="0028009E">
              <w:rPr>
                <w:rStyle w:val="Hyperlink"/>
                <w:noProof/>
              </w:rPr>
              <w:t>User Attribute Provider with Cache</w:t>
            </w:r>
            <w:r w:rsidR="00D72949">
              <w:rPr>
                <w:noProof/>
                <w:webHidden/>
              </w:rPr>
              <w:tab/>
            </w:r>
            <w:r w:rsidR="00D72949">
              <w:rPr>
                <w:noProof/>
                <w:webHidden/>
              </w:rPr>
              <w:fldChar w:fldCharType="begin"/>
            </w:r>
            <w:r w:rsidR="00D72949">
              <w:rPr>
                <w:noProof/>
                <w:webHidden/>
              </w:rPr>
              <w:instrText xml:space="preserve"> PAGEREF _Toc461543877 \h </w:instrText>
            </w:r>
            <w:r w:rsidR="00D72949">
              <w:rPr>
                <w:noProof/>
                <w:webHidden/>
              </w:rPr>
            </w:r>
            <w:r w:rsidR="00D72949">
              <w:rPr>
                <w:noProof/>
                <w:webHidden/>
              </w:rPr>
              <w:fldChar w:fldCharType="separate"/>
            </w:r>
            <w:r w:rsidR="00D72949">
              <w:rPr>
                <w:noProof/>
                <w:webHidden/>
              </w:rPr>
              <w:t>1</w:t>
            </w:r>
            <w:r w:rsidR="00D72949">
              <w:rPr>
                <w:noProof/>
                <w:webHidden/>
              </w:rPr>
              <w:fldChar w:fldCharType="end"/>
            </w:r>
          </w:hyperlink>
        </w:p>
        <w:p w:rsidR="00D72949" w:rsidRDefault="00880BAF">
          <w:pPr>
            <w:pStyle w:val="TOC2"/>
            <w:tabs>
              <w:tab w:val="right" w:leader="dot" w:pos="9350"/>
            </w:tabs>
            <w:rPr>
              <w:rFonts w:asciiTheme="minorHAnsi" w:eastAsiaTheme="minorEastAsia" w:hAnsiTheme="minorHAnsi" w:cstheme="minorBidi"/>
              <w:noProof/>
            </w:rPr>
          </w:pPr>
          <w:hyperlink w:anchor="_Toc461543878" w:history="1">
            <w:r w:rsidR="00D72949" w:rsidRPr="0028009E">
              <w:rPr>
                <w:rStyle w:val="Hyperlink"/>
                <w:noProof/>
              </w:rPr>
              <w:t>Invoking Sequence</w:t>
            </w:r>
            <w:r w:rsidR="00D72949">
              <w:rPr>
                <w:noProof/>
                <w:webHidden/>
              </w:rPr>
              <w:tab/>
            </w:r>
            <w:r w:rsidR="00D72949">
              <w:rPr>
                <w:noProof/>
                <w:webHidden/>
              </w:rPr>
              <w:fldChar w:fldCharType="begin"/>
            </w:r>
            <w:r w:rsidR="00D72949">
              <w:rPr>
                <w:noProof/>
                <w:webHidden/>
              </w:rPr>
              <w:instrText xml:space="preserve"> PAGEREF _Toc461543878 \h </w:instrText>
            </w:r>
            <w:r w:rsidR="00D72949">
              <w:rPr>
                <w:noProof/>
                <w:webHidden/>
              </w:rPr>
            </w:r>
            <w:r w:rsidR="00D72949">
              <w:rPr>
                <w:noProof/>
                <w:webHidden/>
              </w:rPr>
              <w:fldChar w:fldCharType="separate"/>
            </w:r>
            <w:r w:rsidR="00D72949">
              <w:rPr>
                <w:noProof/>
                <w:webHidden/>
              </w:rPr>
              <w:t>1</w:t>
            </w:r>
            <w:r w:rsidR="00D72949">
              <w:rPr>
                <w:noProof/>
                <w:webHidden/>
              </w:rPr>
              <w:fldChar w:fldCharType="end"/>
            </w:r>
          </w:hyperlink>
        </w:p>
        <w:p w:rsidR="00D72949" w:rsidRDefault="00880BAF">
          <w:pPr>
            <w:pStyle w:val="TOC2"/>
            <w:tabs>
              <w:tab w:val="right" w:leader="dot" w:pos="9350"/>
            </w:tabs>
            <w:rPr>
              <w:rFonts w:asciiTheme="minorHAnsi" w:eastAsiaTheme="minorEastAsia" w:hAnsiTheme="minorHAnsi" w:cstheme="minorBidi"/>
              <w:noProof/>
            </w:rPr>
          </w:pPr>
          <w:hyperlink w:anchor="_Toc461543879" w:history="1">
            <w:r w:rsidR="00D72949" w:rsidRPr="0028009E">
              <w:rPr>
                <w:rStyle w:val="Hyperlink"/>
                <w:noProof/>
              </w:rPr>
              <w:t>Behavior</w:t>
            </w:r>
            <w:r w:rsidR="00D72949">
              <w:rPr>
                <w:noProof/>
                <w:webHidden/>
              </w:rPr>
              <w:tab/>
            </w:r>
            <w:r w:rsidR="00D72949">
              <w:rPr>
                <w:noProof/>
                <w:webHidden/>
              </w:rPr>
              <w:fldChar w:fldCharType="begin"/>
            </w:r>
            <w:r w:rsidR="00D72949">
              <w:rPr>
                <w:noProof/>
                <w:webHidden/>
              </w:rPr>
              <w:instrText xml:space="preserve"> PAGEREF _Toc461543879 \h </w:instrText>
            </w:r>
            <w:r w:rsidR="00D72949">
              <w:rPr>
                <w:noProof/>
                <w:webHidden/>
              </w:rPr>
            </w:r>
            <w:r w:rsidR="00D72949">
              <w:rPr>
                <w:noProof/>
                <w:webHidden/>
              </w:rPr>
              <w:fldChar w:fldCharType="separate"/>
            </w:r>
            <w:r w:rsidR="00D72949">
              <w:rPr>
                <w:noProof/>
                <w:webHidden/>
              </w:rPr>
              <w:t>1</w:t>
            </w:r>
            <w:r w:rsidR="00D72949">
              <w:rPr>
                <w:noProof/>
                <w:webHidden/>
              </w:rPr>
              <w:fldChar w:fldCharType="end"/>
            </w:r>
          </w:hyperlink>
        </w:p>
        <w:p w:rsidR="00D72949" w:rsidRDefault="00880BAF">
          <w:pPr>
            <w:pStyle w:val="TOC1"/>
            <w:tabs>
              <w:tab w:val="right" w:leader="dot" w:pos="9350"/>
            </w:tabs>
            <w:rPr>
              <w:rFonts w:asciiTheme="minorHAnsi" w:eastAsiaTheme="minorEastAsia" w:hAnsiTheme="minorHAnsi" w:cstheme="minorBidi"/>
              <w:noProof/>
            </w:rPr>
          </w:pPr>
          <w:hyperlink w:anchor="_Toc461543880" w:history="1">
            <w:r w:rsidR="00D72949" w:rsidRPr="0028009E">
              <w:rPr>
                <w:rStyle w:val="Hyperlink"/>
                <w:noProof/>
              </w:rPr>
              <w:t>Installation &amp; Deployment</w:t>
            </w:r>
            <w:r w:rsidR="00D72949">
              <w:rPr>
                <w:noProof/>
                <w:webHidden/>
              </w:rPr>
              <w:tab/>
            </w:r>
            <w:r w:rsidR="00D72949">
              <w:rPr>
                <w:noProof/>
                <w:webHidden/>
              </w:rPr>
              <w:fldChar w:fldCharType="begin"/>
            </w:r>
            <w:r w:rsidR="00D72949">
              <w:rPr>
                <w:noProof/>
                <w:webHidden/>
              </w:rPr>
              <w:instrText xml:space="preserve"> PAGEREF _Toc461543880 \h </w:instrText>
            </w:r>
            <w:r w:rsidR="00D72949">
              <w:rPr>
                <w:noProof/>
                <w:webHidden/>
              </w:rPr>
            </w:r>
            <w:r w:rsidR="00D72949">
              <w:rPr>
                <w:noProof/>
                <w:webHidden/>
              </w:rPr>
              <w:fldChar w:fldCharType="separate"/>
            </w:r>
            <w:r w:rsidR="00D72949">
              <w:rPr>
                <w:noProof/>
                <w:webHidden/>
              </w:rPr>
              <w:t>4</w:t>
            </w:r>
            <w:r w:rsidR="00D72949">
              <w:rPr>
                <w:noProof/>
                <w:webHidden/>
              </w:rPr>
              <w:fldChar w:fldCharType="end"/>
            </w:r>
          </w:hyperlink>
        </w:p>
        <w:p w:rsidR="00D72949" w:rsidRDefault="00880BAF">
          <w:pPr>
            <w:pStyle w:val="TOC1"/>
            <w:tabs>
              <w:tab w:val="right" w:leader="dot" w:pos="9350"/>
            </w:tabs>
            <w:rPr>
              <w:rFonts w:asciiTheme="minorHAnsi" w:eastAsiaTheme="minorEastAsia" w:hAnsiTheme="minorHAnsi" w:cstheme="minorBidi"/>
              <w:noProof/>
            </w:rPr>
          </w:pPr>
          <w:hyperlink w:anchor="_Toc461543881" w:history="1">
            <w:r w:rsidR="00D72949" w:rsidRPr="0028009E">
              <w:rPr>
                <w:rStyle w:val="Hyperlink"/>
                <w:noProof/>
              </w:rPr>
              <w:t>Uninstallation</w:t>
            </w:r>
            <w:r w:rsidR="00D72949">
              <w:rPr>
                <w:noProof/>
                <w:webHidden/>
              </w:rPr>
              <w:tab/>
            </w:r>
            <w:r w:rsidR="00D72949">
              <w:rPr>
                <w:noProof/>
                <w:webHidden/>
              </w:rPr>
              <w:fldChar w:fldCharType="begin"/>
            </w:r>
            <w:r w:rsidR="00D72949">
              <w:rPr>
                <w:noProof/>
                <w:webHidden/>
              </w:rPr>
              <w:instrText xml:space="preserve"> PAGEREF _Toc461543881 \h </w:instrText>
            </w:r>
            <w:r w:rsidR="00D72949">
              <w:rPr>
                <w:noProof/>
                <w:webHidden/>
              </w:rPr>
            </w:r>
            <w:r w:rsidR="00D72949">
              <w:rPr>
                <w:noProof/>
                <w:webHidden/>
              </w:rPr>
              <w:fldChar w:fldCharType="separate"/>
            </w:r>
            <w:r w:rsidR="00D72949">
              <w:rPr>
                <w:noProof/>
                <w:webHidden/>
              </w:rPr>
              <w:t>4</w:t>
            </w:r>
            <w:r w:rsidR="00D72949">
              <w:rPr>
                <w:noProof/>
                <w:webHidden/>
              </w:rPr>
              <w:fldChar w:fldCharType="end"/>
            </w:r>
          </w:hyperlink>
        </w:p>
        <w:p w:rsidR="00D72949" w:rsidRDefault="00880BAF">
          <w:pPr>
            <w:pStyle w:val="TOC1"/>
            <w:tabs>
              <w:tab w:val="right" w:leader="dot" w:pos="9350"/>
            </w:tabs>
            <w:rPr>
              <w:rFonts w:asciiTheme="minorHAnsi" w:eastAsiaTheme="minorEastAsia" w:hAnsiTheme="minorHAnsi" w:cstheme="minorBidi"/>
              <w:noProof/>
            </w:rPr>
          </w:pPr>
          <w:hyperlink w:anchor="_Toc461543882" w:history="1">
            <w:r w:rsidR="00D72949" w:rsidRPr="0028009E">
              <w:rPr>
                <w:rStyle w:val="Hyperlink"/>
                <w:noProof/>
              </w:rPr>
              <w:t>Usage Instruction</w:t>
            </w:r>
            <w:r w:rsidR="00D72949">
              <w:rPr>
                <w:noProof/>
                <w:webHidden/>
              </w:rPr>
              <w:tab/>
            </w:r>
            <w:r w:rsidR="00D72949">
              <w:rPr>
                <w:noProof/>
                <w:webHidden/>
              </w:rPr>
              <w:fldChar w:fldCharType="begin"/>
            </w:r>
            <w:r w:rsidR="00D72949">
              <w:rPr>
                <w:noProof/>
                <w:webHidden/>
              </w:rPr>
              <w:instrText xml:space="preserve"> PAGEREF _Toc461543882 \h </w:instrText>
            </w:r>
            <w:r w:rsidR="00D72949">
              <w:rPr>
                <w:noProof/>
                <w:webHidden/>
              </w:rPr>
            </w:r>
            <w:r w:rsidR="00D72949">
              <w:rPr>
                <w:noProof/>
                <w:webHidden/>
              </w:rPr>
              <w:fldChar w:fldCharType="separate"/>
            </w:r>
            <w:r w:rsidR="00D72949">
              <w:rPr>
                <w:noProof/>
                <w:webHidden/>
              </w:rPr>
              <w:t>5</w:t>
            </w:r>
            <w:r w:rsidR="00D72949">
              <w:rPr>
                <w:noProof/>
                <w:webHidden/>
              </w:rPr>
              <w:fldChar w:fldCharType="end"/>
            </w:r>
          </w:hyperlink>
        </w:p>
        <w:p w:rsidR="00D72949" w:rsidRDefault="00880BAF">
          <w:pPr>
            <w:pStyle w:val="TOC2"/>
            <w:tabs>
              <w:tab w:val="right" w:leader="dot" w:pos="9350"/>
            </w:tabs>
            <w:rPr>
              <w:rFonts w:asciiTheme="minorHAnsi" w:eastAsiaTheme="minorEastAsia" w:hAnsiTheme="minorHAnsi" w:cstheme="minorBidi"/>
              <w:noProof/>
            </w:rPr>
          </w:pPr>
          <w:hyperlink w:anchor="_Toc461543883" w:history="1">
            <w:r w:rsidR="00D72949" w:rsidRPr="0028009E">
              <w:rPr>
                <w:rStyle w:val="Hyperlink"/>
                <w:noProof/>
              </w:rPr>
              <w:t>Configuration</w:t>
            </w:r>
            <w:r w:rsidR="00D72949">
              <w:rPr>
                <w:noProof/>
                <w:webHidden/>
              </w:rPr>
              <w:tab/>
            </w:r>
            <w:r w:rsidR="00D72949">
              <w:rPr>
                <w:noProof/>
                <w:webHidden/>
              </w:rPr>
              <w:fldChar w:fldCharType="begin"/>
            </w:r>
            <w:r w:rsidR="00D72949">
              <w:rPr>
                <w:noProof/>
                <w:webHidden/>
              </w:rPr>
              <w:instrText xml:space="preserve"> PAGEREF _Toc461543883 \h </w:instrText>
            </w:r>
            <w:r w:rsidR="00D72949">
              <w:rPr>
                <w:noProof/>
                <w:webHidden/>
              </w:rPr>
            </w:r>
            <w:r w:rsidR="00D72949">
              <w:rPr>
                <w:noProof/>
                <w:webHidden/>
              </w:rPr>
              <w:fldChar w:fldCharType="separate"/>
            </w:r>
            <w:r w:rsidR="00D72949">
              <w:rPr>
                <w:noProof/>
                <w:webHidden/>
              </w:rPr>
              <w:t>5</w:t>
            </w:r>
            <w:r w:rsidR="00D72949">
              <w:rPr>
                <w:noProof/>
                <w:webHidden/>
              </w:rPr>
              <w:fldChar w:fldCharType="end"/>
            </w:r>
          </w:hyperlink>
        </w:p>
        <w:p w:rsidR="00D72949" w:rsidRDefault="00880BAF">
          <w:pPr>
            <w:pStyle w:val="TOC2"/>
            <w:tabs>
              <w:tab w:val="right" w:leader="dot" w:pos="9350"/>
            </w:tabs>
            <w:rPr>
              <w:rFonts w:asciiTheme="minorHAnsi" w:eastAsiaTheme="minorEastAsia" w:hAnsiTheme="minorHAnsi" w:cstheme="minorBidi"/>
              <w:noProof/>
            </w:rPr>
          </w:pPr>
          <w:hyperlink w:anchor="_Toc461543884" w:history="1">
            <w:r w:rsidR="00D72949" w:rsidRPr="0028009E">
              <w:rPr>
                <w:rStyle w:val="Hyperlink"/>
                <w:noProof/>
              </w:rPr>
              <w:t>Policies</w:t>
            </w:r>
            <w:r w:rsidR="00D72949">
              <w:rPr>
                <w:noProof/>
                <w:webHidden/>
              </w:rPr>
              <w:tab/>
            </w:r>
            <w:r w:rsidR="00D72949">
              <w:rPr>
                <w:noProof/>
                <w:webHidden/>
              </w:rPr>
              <w:fldChar w:fldCharType="begin"/>
            </w:r>
            <w:r w:rsidR="00D72949">
              <w:rPr>
                <w:noProof/>
                <w:webHidden/>
              </w:rPr>
              <w:instrText xml:space="preserve"> PAGEREF _Toc461543884 \h </w:instrText>
            </w:r>
            <w:r w:rsidR="00D72949">
              <w:rPr>
                <w:noProof/>
                <w:webHidden/>
              </w:rPr>
            </w:r>
            <w:r w:rsidR="00D72949">
              <w:rPr>
                <w:noProof/>
                <w:webHidden/>
              </w:rPr>
              <w:fldChar w:fldCharType="separate"/>
            </w:r>
            <w:r w:rsidR="00D72949">
              <w:rPr>
                <w:noProof/>
                <w:webHidden/>
              </w:rPr>
              <w:t>7</w:t>
            </w:r>
            <w:r w:rsidR="00D72949">
              <w:rPr>
                <w:noProof/>
                <w:webHidden/>
              </w:rPr>
              <w:fldChar w:fldCharType="end"/>
            </w:r>
          </w:hyperlink>
        </w:p>
        <w:p w:rsidR="00D72949" w:rsidRDefault="00880BAF">
          <w:pPr>
            <w:pStyle w:val="TOC1"/>
            <w:tabs>
              <w:tab w:val="right" w:leader="dot" w:pos="9350"/>
            </w:tabs>
            <w:rPr>
              <w:rFonts w:asciiTheme="minorHAnsi" w:eastAsiaTheme="minorEastAsia" w:hAnsiTheme="minorHAnsi" w:cstheme="minorBidi"/>
              <w:noProof/>
            </w:rPr>
          </w:pPr>
          <w:hyperlink w:anchor="_Toc461543885" w:history="1">
            <w:r w:rsidR="00D72949" w:rsidRPr="0028009E">
              <w:rPr>
                <w:rStyle w:val="Hyperlink"/>
                <w:noProof/>
              </w:rPr>
              <w:t>Test Instruction</w:t>
            </w:r>
            <w:r w:rsidR="00D72949">
              <w:rPr>
                <w:noProof/>
                <w:webHidden/>
              </w:rPr>
              <w:tab/>
            </w:r>
            <w:r w:rsidR="00D72949">
              <w:rPr>
                <w:noProof/>
                <w:webHidden/>
              </w:rPr>
              <w:fldChar w:fldCharType="begin"/>
            </w:r>
            <w:r w:rsidR="00D72949">
              <w:rPr>
                <w:noProof/>
                <w:webHidden/>
              </w:rPr>
              <w:instrText xml:space="preserve"> PAGEREF _Toc461543885 \h </w:instrText>
            </w:r>
            <w:r w:rsidR="00D72949">
              <w:rPr>
                <w:noProof/>
                <w:webHidden/>
              </w:rPr>
            </w:r>
            <w:r w:rsidR="00D72949">
              <w:rPr>
                <w:noProof/>
                <w:webHidden/>
              </w:rPr>
              <w:fldChar w:fldCharType="separate"/>
            </w:r>
            <w:r w:rsidR="00D72949">
              <w:rPr>
                <w:noProof/>
                <w:webHidden/>
              </w:rPr>
              <w:t>7</w:t>
            </w:r>
            <w:r w:rsidR="00D72949">
              <w:rPr>
                <w:noProof/>
                <w:webHidden/>
              </w:rPr>
              <w:fldChar w:fldCharType="end"/>
            </w:r>
          </w:hyperlink>
        </w:p>
        <w:p w:rsidR="00D72949" w:rsidRDefault="00880BAF">
          <w:pPr>
            <w:pStyle w:val="TOC2"/>
            <w:tabs>
              <w:tab w:val="right" w:leader="dot" w:pos="9350"/>
            </w:tabs>
            <w:rPr>
              <w:rFonts w:asciiTheme="minorHAnsi" w:eastAsiaTheme="minorEastAsia" w:hAnsiTheme="minorHAnsi" w:cstheme="minorBidi"/>
              <w:noProof/>
            </w:rPr>
          </w:pPr>
          <w:hyperlink w:anchor="_Toc461543886" w:history="1">
            <w:r w:rsidR="00D72949" w:rsidRPr="0028009E">
              <w:rPr>
                <w:rStyle w:val="Hyperlink"/>
                <w:noProof/>
              </w:rPr>
              <w:t>Invoking the Attribute Provider</w:t>
            </w:r>
            <w:r w:rsidR="00D72949">
              <w:rPr>
                <w:noProof/>
                <w:webHidden/>
              </w:rPr>
              <w:tab/>
            </w:r>
            <w:r w:rsidR="00D72949">
              <w:rPr>
                <w:noProof/>
                <w:webHidden/>
              </w:rPr>
              <w:fldChar w:fldCharType="begin"/>
            </w:r>
            <w:r w:rsidR="00D72949">
              <w:rPr>
                <w:noProof/>
                <w:webHidden/>
              </w:rPr>
              <w:instrText xml:space="preserve"> PAGEREF _Toc461543886 \h </w:instrText>
            </w:r>
            <w:r w:rsidR="00D72949">
              <w:rPr>
                <w:noProof/>
                <w:webHidden/>
              </w:rPr>
            </w:r>
            <w:r w:rsidR="00D72949">
              <w:rPr>
                <w:noProof/>
                <w:webHidden/>
              </w:rPr>
              <w:fldChar w:fldCharType="separate"/>
            </w:r>
            <w:r w:rsidR="00D72949">
              <w:rPr>
                <w:noProof/>
                <w:webHidden/>
              </w:rPr>
              <w:t>7</w:t>
            </w:r>
            <w:r w:rsidR="00D72949">
              <w:rPr>
                <w:noProof/>
                <w:webHidden/>
              </w:rPr>
              <w:fldChar w:fldCharType="end"/>
            </w:r>
          </w:hyperlink>
        </w:p>
        <w:p w:rsidR="00D72949" w:rsidRDefault="00880BAF">
          <w:pPr>
            <w:pStyle w:val="TOC2"/>
            <w:tabs>
              <w:tab w:val="right" w:leader="dot" w:pos="9350"/>
            </w:tabs>
            <w:rPr>
              <w:rFonts w:asciiTheme="minorHAnsi" w:eastAsiaTheme="minorEastAsia" w:hAnsiTheme="minorHAnsi" w:cstheme="minorBidi"/>
              <w:noProof/>
            </w:rPr>
          </w:pPr>
          <w:hyperlink w:anchor="_Toc461543887" w:history="1">
            <w:r w:rsidR="00D72949" w:rsidRPr="0028009E">
              <w:rPr>
                <w:rStyle w:val="Hyperlink"/>
                <w:noProof/>
              </w:rPr>
              <w:t>Reading Log</w:t>
            </w:r>
            <w:r w:rsidR="00D72949">
              <w:rPr>
                <w:noProof/>
                <w:webHidden/>
              </w:rPr>
              <w:tab/>
            </w:r>
            <w:r w:rsidR="00D72949">
              <w:rPr>
                <w:noProof/>
                <w:webHidden/>
              </w:rPr>
              <w:fldChar w:fldCharType="begin"/>
            </w:r>
            <w:r w:rsidR="00D72949">
              <w:rPr>
                <w:noProof/>
                <w:webHidden/>
              </w:rPr>
              <w:instrText xml:space="preserve"> PAGEREF _Toc461543887 \h </w:instrText>
            </w:r>
            <w:r w:rsidR="00D72949">
              <w:rPr>
                <w:noProof/>
                <w:webHidden/>
              </w:rPr>
            </w:r>
            <w:r w:rsidR="00D72949">
              <w:rPr>
                <w:noProof/>
                <w:webHidden/>
              </w:rPr>
              <w:fldChar w:fldCharType="separate"/>
            </w:r>
            <w:r w:rsidR="00D72949">
              <w:rPr>
                <w:noProof/>
                <w:webHidden/>
              </w:rPr>
              <w:t>7</w:t>
            </w:r>
            <w:r w:rsidR="00D72949">
              <w:rPr>
                <w:noProof/>
                <w:webHidden/>
              </w:rPr>
              <w:fldChar w:fldCharType="end"/>
            </w:r>
          </w:hyperlink>
        </w:p>
        <w:p w:rsidR="00D72949" w:rsidRDefault="00880BAF">
          <w:pPr>
            <w:pStyle w:val="TOC3"/>
            <w:tabs>
              <w:tab w:val="right" w:leader="dot" w:pos="9350"/>
            </w:tabs>
            <w:rPr>
              <w:rFonts w:asciiTheme="minorHAnsi" w:eastAsiaTheme="minorEastAsia" w:hAnsiTheme="minorHAnsi" w:cstheme="minorBidi"/>
              <w:noProof/>
            </w:rPr>
          </w:pPr>
          <w:hyperlink w:anchor="_Toc461543888" w:history="1">
            <w:r w:rsidR="00D72949" w:rsidRPr="0028009E">
              <w:rPr>
                <w:rStyle w:val="Hyperlink"/>
                <w:noProof/>
              </w:rPr>
              <w:t>Cache Status</w:t>
            </w:r>
            <w:r w:rsidR="00D72949">
              <w:rPr>
                <w:noProof/>
                <w:webHidden/>
              </w:rPr>
              <w:tab/>
            </w:r>
            <w:r w:rsidR="00D72949">
              <w:rPr>
                <w:noProof/>
                <w:webHidden/>
              </w:rPr>
              <w:fldChar w:fldCharType="begin"/>
            </w:r>
            <w:r w:rsidR="00D72949">
              <w:rPr>
                <w:noProof/>
                <w:webHidden/>
              </w:rPr>
              <w:instrText xml:space="preserve"> PAGEREF _Toc461543888 \h </w:instrText>
            </w:r>
            <w:r w:rsidR="00D72949">
              <w:rPr>
                <w:noProof/>
                <w:webHidden/>
              </w:rPr>
            </w:r>
            <w:r w:rsidR="00D72949">
              <w:rPr>
                <w:noProof/>
                <w:webHidden/>
              </w:rPr>
              <w:fldChar w:fldCharType="separate"/>
            </w:r>
            <w:r w:rsidR="00D72949">
              <w:rPr>
                <w:noProof/>
                <w:webHidden/>
              </w:rPr>
              <w:t>8</w:t>
            </w:r>
            <w:r w:rsidR="00D72949">
              <w:rPr>
                <w:noProof/>
                <w:webHidden/>
              </w:rPr>
              <w:fldChar w:fldCharType="end"/>
            </w:r>
          </w:hyperlink>
        </w:p>
        <w:p w:rsidR="00D72949" w:rsidRDefault="00880BAF">
          <w:pPr>
            <w:pStyle w:val="TOC3"/>
            <w:tabs>
              <w:tab w:val="right" w:leader="dot" w:pos="9350"/>
            </w:tabs>
            <w:rPr>
              <w:rFonts w:asciiTheme="minorHAnsi" w:eastAsiaTheme="minorEastAsia" w:hAnsiTheme="minorHAnsi" w:cstheme="minorBidi"/>
              <w:noProof/>
            </w:rPr>
          </w:pPr>
          <w:hyperlink w:anchor="_Toc461543889" w:history="1">
            <w:r w:rsidR="00D72949" w:rsidRPr="0028009E">
              <w:rPr>
                <w:rStyle w:val="Hyperlink"/>
                <w:noProof/>
              </w:rPr>
              <w:t>Cache Configuration</w:t>
            </w:r>
            <w:r w:rsidR="00D72949">
              <w:rPr>
                <w:noProof/>
                <w:webHidden/>
              </w:rPr>
              <w:tab/>
            </w:r>
            <w:r w:rsidR="00D72949">
              <w:rPr>
                <w:noProof/>
                <w:webHidden/>
              </w:rPr>
              <w:fldChar w:fldCharType="begin"/>
            </w:r>
            <w:r w:rsidR="00D72949">
              <w:rPr>
                <w:noProof/>
                <w:webHidden/>
              </w:rPr>
              <w:instrText xml:space="preserve"> PAGEREF _Toc461543889 \h </w:instrText>
            </w:r>
            <w:r w:rsidR="00D72949">
              <w:rPr>
                <w:noProof/>
                <w:webHidden/>
              </w:rPr>
            </w:r>
            <w:r w:rsidR="00D72949">
              <w:rPr>
                <w:noProof/>
                <w:webHidden/>
              </w:rPr>
              <w:fldChar w:fldCharType="separate"/>
            </w:r>
            <w:r w:rsidR="00D72949">
              <w:rPr>
                <w:noProof/>
                <w:webHidden/>
              </w:rPr>
              <w:t>8</w:t>
            </w:r>
            <w:r w:rsidR="00D72949">
              <w:rPr>
                <w:noProof/>
                <w:webHidden/>
              </w:rPr>
              <w:fldChar w:fldCharType="end"/>
            </w:r>
          </w:hyperlink>
        </w:p>
        <w:p w:rsidR="00D72949" w:rsidRDefault="00880BAF">
          <w:pPr>
            <w:pStyle w:val="TOC3"/>
            <w:tabs>
              <w:tab w:val="right" w:leader="dot" w:pos="9350"/>
            </w:tabs>
            <w:rPr>
              <w:rFonts w:asciiTheme="minorHAnsi" w:eastAsiaTheme="minorEastAsia" w:hAnsiTheme="minorHAnsi" w:cstheme="minorBidi"/>
              <w:noProof/>
            </w:rPr>
          </w:pPr>
          <w:hyperlink w:anchor="_Toc461543890" w:history="1">
            <w:r w:rsidR="00D72949" w:rsidRPr="0028009E">
              <w:rPr>
                <w:rStyle w:val="Hyperlink"/>
                <w:noProof/>
              </w:rPr>
              <w:t>Loading from SAP or Cache</w:t>
            </w:r>
            <w:r w:rsidR="00D72949">
              <w:rPr>
                <w:noProof/>
                <w:webHidden/>
              </w:rPr>
              <w:tab/>
            </w:r>
            <w:r w:rsidR="00D72949">
              <w:rPr>
                <w:noProof/>
                <w:webHidden/>
              </w:rPr>
              <w:fldChar w:fldCharType="begin"/>
            </w:r>
            <w:r w:rsidR="00D72949">
              <w:rPr>
                <w:noProof/>
                <w:webHidden/>
              </w:rPr>
              <w:instrText xml:space="preserve"> PAGEREF _Toc461543890 \h </w:instrText>
            </w:r>
            <w:r w:rsidR="00D72949">
              <w:rPr>
                <w:noProof/>
                <w:webHidden/>
              </w:rPr>
            </w:r>
            <w:r w:rsidR="00D72949">
              <w:rPr>
                <w:noProof/>
                <w:webHidden/>
              </w:rPr>
              <w:fldChar w:fldCharType="separate"/>
            </w:r>
            <w:r w:rsidR="00D72949">
              <w:rPr>
                <w:noProof/>
                <w:webHidden/>
              </w:rPr>
              <w:t>8</w:t>
            </w:r>
            <w:r w:rsidR="00D72949">
              <w:rPr>
                <w:noProof/>
                <w:webHidden/>
              </w:rPr>
              <w:fldChar w:fldCharType="end"/>
            </w:r>
          </w:hyperlink>
        </w:p>
        <w:p w:rsidR="00D72949" w:rsidRDefault="00880BAF">
          <w:pPr>
            <w:pStyle w:val="TOC3"/>
            <w:tabs>
              <w:tab w:val="right" w:leader="dot" w:pos="9350"/>
            </w:tabs>
            <w:rPr>
              <w:rFonts w:asciiTheme="minorHAnsi" w:eastAsiaTheme="minorEastAsia" w:hAnsiTheme="minorHAnsi" w:cstheme="minorBidi"/>
              <w:noProof/>
            </w:rPr>
          </w:pPr>
          <w:hyperlink w:anchor="_Toc461543891" w:history="1">
            <w:r w:rsidR="00D72949" w:rsidRPr="0028009E">
              <w:rPr>
                <w:rStyle w:val="Hyperlink"/>
                <w:noProof/>
              </w:rPr>
              <w:t>Raw MRP Area List from SAP (XML)</w:t>
            </w:r>
            <w:r w:rsidR="00D72949">
              <w:rPr>
                <w:noProof/>
                <w:webHidden/>
              </w:rPr>
              <w:tab/>
            </w:r>
            <w:r w:rsidR="00D72949">
              <w:rPr>
                <w:noProof/>
                <w:webHidden/>
              </w:rPr>
              <w:fldChar w:fldCharType="begin"/>
            </w:r>
            <w:r w:rsidR="00D72949">
              <w:rPr>
                <w:noProof/>
                <w:webHidden/>
              </w:rPr>
              <w:instrText xml:space="preserve"> PAGEREF _Toc461543891 \h </w:instrText>
            </w:r>
            <w:r w:rsidR="00D72949">
              <w:rPr>
                <w:noProof/>
                <w:webHidden/>
              </w:rPr>
            </w:r>
            <w:r w:rsidR="00D72949">
              <w:rPr>
                <w:noProof/>
                <w:webHidden/>
              </w:rPr>
              <w:fldChar w:fldCharType="separate"/>
            </w:r>
            <w:r w:rsidR="00D72949">
              <w:rPr>
                <w:noProof/>
                <w:webHidden/>
              </w:rPr>
              <w:t>8</w:t>
            </w:r>
            <w:r w:rsidR="00D72949">
              <w:rPr>
                <w:noProof/>
                <w:webHidden/>
              </w:rPr>
              <w:fldChar w:fldCharType="end"/>
            </w:r>
          </w:hyperlink>
        </w:p>
        <w:p w:rsidR="00D72949" w:rsidRDefault="00880BAF">
          <w:pPr>
            <w:pStyle w:val="TOC3"/>
            <w:tabs>
              <w:tab w:val="right" w:leader="dot" w:pos="9350"/>
            </w:tabs>
            <w:rPr>
              <w:rFonts w:asciiTheme="minorHAnsi" w:eastAsiaTheme="minorEastAsia" w:hAnsiTheme="minorHAnsi" w:cstheme="minorBidi"/>
              <w:noProof/>
            </w:rPr>
          </w:pPr>
          <w:hyperlink w:anchor="_Toc461543892" w:history="1">
            <w:r w:rsidR="00D72949" w:rsidRPr="0028009E">
              <w:rPr>
                <w:rStyle w:val="Hyperlink"/>
                <w:noProof/>
              </w:rPr>
              <w:t>Parsed MRP Area List from SAP or Cache</w:t>
            </w:r>
            <w:r w:rsidR="00D72949">
              <w:rPr>
                <w:noProof/>
                <w:webHidden/>
              </w:rPr>
              <w:tab/>
            </w:r>
            <w:r w:rsidR="00D72949">
              <w:rPr>
                <w:noProof/>
                <w:webHidden/>
              </w:rPr>
              <w:fldChar w:fldCharType="begin"/>
            </w:r>
            <w:r w:rsidR="00D72949">
              <w:rPr>
                <w:noProof/>
                <w:webHidden/>
              </w:rPr>
              <w:instrText xml:space="preserve"> PAGEREF _Toc461543892 \h </w:instrText>
            </w:r>
            <w:r w:rsidR="00D72949">
              <w:rPr>
                <w:noProof/>
                <w:webHidden/>
              </w:rPr>
            </w:r>
            <w:r w:rsidR="00D72949">
              <w:rPr>
                <w:noProof/>
                <w:webHidden/>
              </w:rPr>
              <w:fldChar w:fldCharType="separate"/>
            </w:r>
            <w:r w:rsidR="00D72949">
              <w:rPr>
                <w:noProof/>
                <w:webHidden/>
              </w:rPr>
              <w:t>9</w:t>
            </w:r>
            <w:r w:rsidR="00D72949">
              <w:rPr>
                <w:noProof/>
                <w:webHidden/>
              </w:rPr>
              <w:fldChar w:fldCharType="end"/>
            </w:r>
          </w:hyperlink>
        </w:p>
        <w:p w:rsidR="00D72949" w:rsidRDefault="00880BAF">
          <w:pPr>
            <w:pStyle w:val="TOC3"/>
            <w:tabs>
              <w:tab w:val="right" w:leader="dot" w:pos="9350"/>
            </w:tabs>
            <w:rPr>
              <w:rFonts w:asciiTheme="minorHAnsi" w:eastAsiaTheme="minorEastAsia" w:hAnsiTheme="minorHAnsi" w:cstheme="minorBidi"/>
              <w:noProof/>
            </w:rPr>
          </w:pPr>
          <w:hyperlink w:anchor="_Toc461543893" w:history="1">
            <w:r w:rsidR="00D72949" w:rsidRPr="0028009E">
              <w:rPr>
                <w:rStyle w:val="Hyperlink"/>
                <w:noProof/>
              </w:rPr>
              <w:t>Processed MRP Area Multivalue for Policy Controller Evaluation</w:t>
            </w:r>
            <w:r w:rsidR="00D72949">
              <w:rPr>
                <w:noProof/>
                <w:webHidden/>
              </w:rPr>
              <w:tab/>
            </w:r>
            <w:r w:rsidR="00D72949">
              <w:rPr>
                <w:noProof/>
                <w:webHidden/>
              </w:rPr>
              <w:fldChar w:fldCharType="begin"/>
            </w:r>
            <w:r w:rsidR="00D72949">
              <w:rPr>
                <w:noProof/>
                <w:webHidden/>
              </w:rPr>
              <w:instrText xml:space="preserve"> PAGEREF _Toc461543893 \h </w:instrText>
            </w:r>
            <w:r w:rsidR="00D72949">
              <w:rPr>
                <w:noProof/>
                <w:webHidden/>
              </w:rPr>
            </w:r>
            <w:r w:rsidR="00D72949">
              <w:rPr>
                <w:noProof/>
                <w:webHidden/>
              </w:rPr>
              <w:fldChar w:fldCharType="separate"/>
            </w:r>
            <w:r w:rsidR="00D72949">
              <w:rPr>
                <w:noProof/>
                <w:webHidden/>
              </w:rPr>
              <w:t>9</w:t>
            </w:r>
            <w:r w:rsidR="00D72949">
              <w:rPr>
                <w:noProof/>
                <w:webHidden/>
              </w:rPr>
              <w:fldChar w:fldCharType="end"/>
            </w:r>
          </w:hyperlink>
        </w:p>
        <w:p w:rsidR="00D72949" w:rsidRDefault="00880BAF">
          <w:pPr>
            <w:pStyle w:val="TOC3"/>
            <w:tabs>
              <w:tab w:val="right" w:leader="dot" w:pos="9350"/>
            </w:tabs>
            <w:rPr>
              <w:rFonts w:asciiTheme="minorHAnsi" w:eastAsiaTheme="minorEastAsia" w:hAnsiTheme="minorHAnsi" w:cstheme="minorBidi"/>
              <w:noProof/>
            </w:rPr>
          </w:pPr>
          <w:hyperlink w:anchor="_Toc461543894" w:history="1">
            <w:r w:rsidR="00D72949" w:rsidRPr="0028009E">
              <w:rPr>
                <w:rStyle w:val="Hyperlink"/>
                <w:noProof/>
              </w:rPr>
              <w:t>Time Taken</w:t>
            </w:r>
            <w:r w:rsidR="00D72949">
              <w:rPr>
                <w:noProof/>
                <w:webHidden/>
              </w:rPr>
              <w:tab/>
            </w:r>
            <w:r w:rsidR="00D72949">
              <w:rPr>
                <w:noProof/>
                <w:webHidden/>
              </w:rPr>
              <w:fldChar w:fldCharType="begin"/>
            </w:r>
            <w:r w:rsidR="00D72949">
              <w:rPr>
                <w:noProof/>
                <w:webHidden/>
              </w:rPr>
              <w:instrText xml:space="preserve"> PAGEREF _Toc461543894 \h </w:instrText>
            </w:r>
            <w:r w:rsidR="00D72949">
              <w:rPr>
                <w:noProof/>
                <w:webHidden/>
              </w:rPr>
            </w:r>
            <w:r w:rsidR="00D72949">
              <w:rPr>
                <w:noProof/>
                <w:webHidden/>
              </w:rPr>
              <w:fldChar w:fldCharType="separate"/>
            </w:r>
            <w:r w:rsidR="00D72949">
              <w:rPr>
                <w:noProof/>
                <w:webHidden/>
              </w:rPr>
              <w:t>9</w:t>
            </w:r>
            <w:r w:rsidR="00D72949">
              <w:rPr>
                <w:noProof/>
                <w:webHidden/>
              </w:rPr>
              <w:fldChar w:fldCharType="end"/>
            </w:r>
          </w:hyperlink>
        </w:p>
        <w:p w:rsidR="00D72949" w:rsidRDefault="00880BAF">
          <w:pPr>
            <w:pStyle w:val="TOC3"/>
            <w:tabs>
              <w:tab w:val="right" w:leader="dot" w:pos="9350"/>
            </w:tabs>
            <w:rPr>
              <w:rFonts w:asciiTheme="minorHAnsi" w:eastAsiaTheme="minorEastAsia" w:hAnsiTheme="minorHAnsi" w:cstheme="minorBidi"/>
              <w:noProof/>
            </w:rPr>
          </w:pPr>
          <w:hyperlink w:anchor="_Toc461543895" w:history="1">
            <w:r w:rsidR="00D72949" w:rsidRPr="0028009E">
              <w:rPr>
                <w:rStyle w:val="Hyperlink"/>
                <w:noProof/>
              </w:rPr>
              <w:t>Attribute Handling</w:t>
            </w:r>
            <w:r w:rsidR="00D72949">
              <w:rPr>
                <w:noProof/>
                <w:webHidden/>
              </w:rPr>
              <w:tab/>
            </w:r>
            <w:r w:rsidR="00D72949">
              <w:rPr>
                <w:noProof/>
                <w:webHidden/>
              </w:rPr>
              <w:fldChar w:fldCharType="begin"/>
            </w:r>
            <w:r w:rsidR="00D72949">
              <w:rPr>
                <w:noProof/>
                <w:webHidden/>
              </w:rPr>
              <w:instrText xml:space="preserve"> PAGEREF _Toc461543895 \h </w:instrText>
            </w:r>
            <w:r w:rsidR="00D72949">
              <w:rPr>
                <w:noProof/>
                <w:webHidden/>
              </w:rPr>
            </w:r>
            <w:r w:rsidR="00D72949">
              <w:rPr>
                <w:noProof/>
                <w:webHidden/>
              </w:rPr>
              <w:fldChar w:fldCharType="separate"/>
            </w:r>
            <w:r w:rsidR="00D72949">
              <w:rPr>
                <w:noProof/>
                <w:webHidden/>
              </w:rPr>
              <w:t>10</w:t>
            </w:r>
            <w:r w:rsidR="00D72949">
              <w:rPr>
                <w:noProof/>
                <w:webHidden/>
              </w:rPr>
              <w:fldChar w:fldCharType="end"/>
            </w:r>
          </w:hyperlink>
        </w:p>
        <w:p w:rsidR="009F2FBD" w:rsidRDefault="009F2FBD">
          <w:r>
            <w:rPr>
              <w:b/>
              <w:bCs/>
              <w:noProof/>
            </w:rPr>
            <w:fldChar w:fldCharType="end"/>
          </w:r>
        </w:p>
      </w:sdtContent>
    </w:sdt>
    <w:p w:rsidR="009F2FBD" w:rsidRDefault="009F2FBD" w:rsidP="008F1670">
      <w:pPr>
        <w:pStyle w:val="Heading1"/>
        <w:sectPr w:rsidR="009F2FBD">
          <w:pgSz w:w="12240" w:h="15840"/>
          <w:pgMar w:top="1440" w:right="1440" w:bottom="1440" w:left="1440" w:header="720" w:footer="720" w:gutter="0"/>
          <w:cols w:space="720"/>
          <w:docGrid w:linePitch="360"/>
        </w:sectPr>
      </w:pPr>
    </w:p>
    <w:p w:rsidR="008F1670" w:rsidRDefault="008F1670" w:rsidP="008F1670">
      <w:pPr>
        <w:pStyle w:val="Heading1"/>
      </w:pPr>
      <w:bookmarkStart w:id="5" w:name="_Toc461543880"/>
      <w:r>
        <w:lastRenderedPageBreak/>
        <w:t>Installation &amp; Deployment</w:t>
      </w:r>
      <w:bookmarkEnd w:id="5"/>
    </w:p>
    <w:p w:rsidR="00C7783C" w:rsidRDefault="00C7783C" w:rsidP="00C7783C">
      <w:r>
        <w:t>Each attribute plugin artifact is packed as a zip file. The zip file contains the following files:</w:t>
      </w:r>
    </w:p>
    <w:p w:rsidR="00C7783C" w:rsidRDefault="00C7783C" w:rsidP="00C7783C">
      <w:pPr>
        <w:pStyle w:val="ListParagraph"/>
        <w:numPr>
          <w:ilvl w:val="0"/>
          <w:numId w:val="2"/>
        </w:numPr>
      </w:pPr>
      <w:r>
        <w:t>Jar file (CacheSAPUserAttributeProvider.jar)</w:t>
      </w:r>
    </w:p>
    <w:p w:rsidR="00C7783C" w:rsidRDefault="00C7783C" w:rsidP="00C7783C">
      <w:pPr>
        <w:pStyle w:val="ListParagraph"/>
        <w:numPr>
          <w:ilvl w:val="0"/>
          <w:numId w:val="2"/>
        </w:numPr>
      </w:pPr>
      <w:r>
        <w:t>Configuration file (</w:t>
      </w:r>
      <w:proofErr w:type="spellStart"/>
      <w:r>
        <w:t>CacheSAPUserAttributeProvider.properties</w:t>
      </w:r>
      <w:proofErr w:type="spellEnd"/>
      <w:r>
        <w:t>)</w:t>
      </w:r>
    </w:p>
    <w:p w:rsidR="00DF44EF" w:rsidRDefault="00C7783C" w:rsidP="00DF44EF">
      <w:pPr>
        <w:pStyle w:val="ListParagraph"/>
        <w:numPr>
          <w:ilvl w:val="0"/>
          <w:numId w:val="2"/>
        </w:numPr>
      </w:pPr>
      <w:r>
        <w:t>This readme document (ReadMe.docx)</w:t>
      </w:r>
    </w:p>
    <w:p w:rsidR="00C7783C" w:rsidRDefault="00C7783C" w:rsidP="00C7783C">
      <w:r>
        <w:t xml:space="preserve">Follow these steps to Install and </w:t>
      </w:r>
      <w:proofErr w:type="gramStart"/>
      <w:r>
        <w:t>Deploy</w:t>
      </w:r>
      <w:proofErr w:type="gramEnd"/>
      <w:r>
        <w:t xml:space="preserve"> the </w:t>
      </w:r>
      <w:r w:rsidR="0039511D">
        <w:t>user attribute provider</w:t>
      </w:r>
      <w:r>
        <w:t xml:space="preserve"> plug</w:t>
      </w:r>
      <w:r w:rsidR="0039511D">
        <w:t>in</w:t>
      </w:r>
      <w:r>
        <w:t xml:space="preserve"> into the Policy Controller.</w:t>
      </w:r>
    </w:p>
    <w:p w:rsidR="00266212" w:rsidRDefault="0002791F" w:rsidP="000167AE">
      <w:pPr>
        <w:pStyle w:val="ListParagraph"/>
        <w:numPr>
          <w:ilvl w:val="0"/>
          <w:numId w:val="5"/>
        </w:numPr>
      </w:pPr>
      <w:r>
        <w:t>Stop the Policy Controller</w:t>
      </w:r>
      <w:r w:rsidR="0010492D">
        <w:t>.</w:t>
      </w:r>
    </w:p>
    <w:p w:rsidR="0002791F" w:rsidRDefault="00A84361" w:rsidP="00C7783C">
      <w:pPr>
        <w:pStyle w:val="ListParagraph"/>
        <w:numPr>
          <w:ilvl w:val="0"/>
          <w:numId w:val="5"/>
        </w:numPr>
      </w:pPr>
      <w:r>
        <w:t xml:space="preserve">Copy </w:t>
      </w:r>
      <w:r w:rsidR="009B4FEE">
        <w:t>CacheSAPUserAttributeProvider.j</w:t>
      </w:r>
      <w:r>
        <w:t xml:space="preserve">ar to </w:t>
      </w:r>
      <w:r w:rsidRPr="00A84361">
        <w:rPr>
          <w:rFonts w:ascii="Consolas" w:hAnsi="Consolas" w:cs="Consolas"/>
          <w:shd w:val="clear" w:color="auto" w:fill="D9D9D9" w:themeFill="background1" w:themeFillShade="D9"/>
        </w:rPr>
        <w:t>[PC Home]\</w:t>
      </w:r>
      <w:proofErr w:type="spellStart"/>
      <w:r w:rsidRPr="00A84361">
        <w:rPr>
          <w:rFonts w:ascii="Consolas" w:hAnsi="Consolas" w:cs="Consolas"/>
          <w:shd w:val="clear" w:color="auto" w:fill="D9D9D9" w:themeFill="background1" w:themeFillShade="D9"/>
        </w:rPr>
        <w:t>jservice</w:t>
      </w:r>
      <w:proofErr w:type="spellEnd"/>
      <w:r w:rsidRPr="00A84361">
        <w:rPr>
          <w:rFonts w:ascii="Consolas" w:hAnsi="Consolas" w:cs="Consolas"/>
          <w:shd w:val="clear" w:color="auto" w:fill="D9D9D9" w:themeFill="background1" w:themeFillShade="D9"/>
        </w:rPr>
        <w:t>\jar\</w:t>
      </w:r>
    </w:p>
    <w:p w:rsidR="00A84361" w:rsidRDefault="00A84361" w:rsidP="0002791F">
      <w:pPr>
        <w:pStyle w:val="ListParagraph"/>
        <w:numPr>
          <w:ilvl w:val="0"/>
          <w:numId w:val="5"/>
        </w:numPr>
      </w:pPr>
      <w:r>
        <w:t xml:space="preserve">Copy </w:t>
      </w:r>
      <w:proofErr w:type="spellStart"/>
      <w:r w:rsidR="009B4FEE">
        <w:t>CacheSAPUserAttributeProvider.properties</w:t>
      </w:r>
      <w:proofErr w:type="spellEnd"/>
      <w:r w:rsidR="009B4FEE">
        <w:t xml:space="preserve"> </w:t>
      </w:r>
      <w:r>
        <w:t xml:space="preserve">to </w:t>
      </w:r>
      <w:r w:rsidRPr="00A84361">
        <w:rPr>
          <w:rFonts w:ascii="Consolas" w:hAnsi="Consolas" w:cs="Consolas"/>
          <w:shd w:val="clear" w:color="auto" w:fill="D9D9D9" w:themeFill="background1" w:themeFillShade="D9"/>
        </w:rPr>
        <w:t>[PC Home]\</w:t>
      </w:r>
      <w:proofErr w:type="spellStart"/>
      <w:r w:rsidRPr="00A84361">
        <w:rPr>
          <w:rFonts w:ascii="Consolas" w:hAnsi="Consolas" w:cs="Consolas"/>
          <w:shd w:val="clear" w:color="auto" w:fill="D9D9D9" w:themeFill="background1" w:themeFillShade="D9"/>
        </w:rPr>
        <w:t>jservice</w:t>
      </w:r>
      <w:proofErr w:type="spellEnd"/>
      <w:r w:rsidRPr="00A84361">
        <w:rPr>
          <w:rFonts w:ascii="Consolas" w:hAnsi="Consolas" w:cs="Consolas"/>
          <w:shd w:val="clear" w:color="auto" w:fill="D9D9D9" w:themeFill="background1" w:themeFillShade="D9"/>
        </w:rPr>
        <w:t>\</w:t>
      </w:r>
      <w:proofErr w:type="spellStart"/>
      <w:r w:rsidRPr="00A84361">
        <w:rPr>
          <w:rFonts w:ascii="Consolas" w:hAnsi="Consolas" w:cs="Consolas"/>
          <w:shd w:val="clear" w:color="auto" w:fill="D9D9D9" w:themeFill="background1" w:themeFillShade="D9"/>
        </w:rPr>
        <w:t>config</w:t>
      </w:r>
      <w:proofErr w:type="spellEnd"/>
      <w:r w:rsidRPr="00A84361">
        <w:rPr>
          <w:rFonts w:ascii="Consolas" w:hAnsi="Consolas" w:cs="Consolas"/>
          <w:shd w:val="clear" w:color="auto" w:fill="D9D9D9" w:themeFill="background1" w:themeFillShade="D9"/>
        </w:rPr>
        <w:t>\</w:t>
      </w:r>
    </w:p>
    <w:p w:rsidR="00DF5164" w:rsidRDefault="00DF5164" w:rsidP="0002791F">
      <w:pPr>
        <w:pStyle w:val="ListParagraph"/>
        <w:numPr>
          <w:ilvl w:val="0"/>
          <w:numId w:val="5"/>
        </w:numPr>
      </w:pPr>
      <w:r>
        <w:t>Update the configuration in the Configuration file to match the deployment system</w:t>
      </w:r>
      <w:r w:rsidR="0010492D">
        <w:t>.</w:t>
      </w:r>
    </w:p>
    <w:p w:rsidR="0002791F" w:rsidRDefault="0002791F" w:rsidP="0002791F">
      <w:pPr>
        <w:pStyle w:val="ListParagraph"/>
        <w:numPr>
          <w:ilvl w:val="0"/>
          <w:numId w:val="5"/>
        </w:numPr>
      </w:pPr>
      <w:r>
        <w:t>Start the Policy Controller</w:t>
      </w:r>
      <w:r w:rsidR="0010492D">
        <w:t>.</w:t>
      </w:r>
    </w:p>
    <w:p w:rsidR="00CE6F90" w:rsidRPr="00C7783C" w:rsidRDefault="00CE6F90" w:rsidP="0002791F">
      <w:pPr>
        <w:pStyle w:val="ListParagraph"/>
        <w:numPr>
          <w:ilvl w:val="0"/>
          <w:numId w:val="5"/>
        </w:numPr>
      </w:pPr>
      <w:r>
        <w:t>The user attribute provider plugin is now installed and deployed.</w:t>
      </w:r>
    </w:p>
    <w:p w:rsidR="008F1670" w:rsidRDefault="008F1670" w:rsidP="008F1670">
      <w:pPr>
        <w:pStyle w:val="Heading1"/>
      </w:pPr>
      <w:bookmarkStart w:id="6" w:name="_Toc461543881"/>
      <w:r>
        <w:t>Uninstallation</w:t>
      </w:r>
      <w:bookmarkEnd w:id="6"/>
    </w:p>
    <w:p w:rsidR="0039511D" w:rsidRDefault="0039511D" w:rsidP="0039511D">
      <w:r>
        <w:t>Follow these steps to uninstall the user attribute provider plugin from the Policy Controller.</w:t>
      </w:r>
    </w:p>
    <w:p w:rsidR="00E45C4B" w:rsidRDefault="00006C70" w:rsidP="00FA0DD9">
      <w:pPr>
        <w:pStyle w:val="ListParagraph"/>
        <w:numPr>
          <w:ilvl w:val="0"/>
          <w:numId w:val="8"/>
        </w:numPr>
      </w:pPr>
      <w:r>
        <w:t>Stop the Policy Controller.</w:t>
      </w:r>
      <w:r w:rsidR="00E45C4B" w:rsidRPr="00E45C4B">
        <w:t xml:space="preserve"> </w:t>
      </w:r>
    </w:p>
    <w:p w:rsidR="00E45C4B" w:rsidRDefault="00E45C4B" w:rsidP="00FA0DD9">
      <w:pPr>
        <w:pStyle w:val="ListParagraph"/>
        <w:numPr>
          <w:ilvl w:val="0"/>
          <w:numId w:val="8"/>
        </w:numPr>
      </w:pPr>
      <w:r>
        <w:t xml:space="preserve">Remove </w:t>
      </w:r>
      <w:r w:rsidR="00F256FF">
        <w:t xml:space="preserve">CacheSAPUserAttributeProvider.jar </w:t>
      </w:r>
      <w:r>
        <w:t xml:space="preserve">from </w:t>
      </w:r>
      <w:r w:rsidRPr="00A84361">
        <w:rPr>
          <w:rFonts w:ascii="Consolas" w:hAnsi="Consolas" w:cs="Consolas"/>
          <w:shd w:val="clear" w:color="auto" w:fill="D9D9D9" w:themeFill="background1" w:themeFillShade="D9"/>
        </w:rPr>
        <w:t>[PC Home]\</w:t>
      </w:r>
      <w:proofErr w:type="spellStart"/>
      <w:r w:rsidRPr="00A84361">
        <w:rPr>
          <w:rFonts w:ascii="Consolas" w:hAnsi="Consolas" w:cs="Consolas"/>
          <w:shd w:val="clear" w:color="auto" w:fill="D9D9D9" w:themeFill="background1" w:themeFillShade="D9"/>
        </w:rPr>
        <w:t>jservice</w:t>
      </w:r>
      <w:proofErr w:type="spellEnd"/>
      <w:r w:rsidRPr="00A84361">
        <w:rPr>
          <w:rFonts w:ascii="Consolas" w:hAnsi="Consolas" w:cs="Consolas"/>
          <w:shd w:val="clear" w:color="auto" w:fill="D9D9D9" w:themeFill="background1" w:themeFillShade="D9"/>
        </w:rPr>
        <w:t>\jar\</w:t>
      </w:r>
    </w:p>
    <w:p w:rsidR="00E45C4B" w:rsidRDefault="00E45C4B" w:rsidP="00FA0DD9">
      <w:pPr>
        <w:pStyle w:val="ListParagraph"/>
        <w:numPr>
          <w:ilvl w:val="0"/>
          <w:numId w:val="8"/>
        </w:numPr>
      </w:pPr>
      <w:r>
        <w:t xml:space="preserve">Remove </w:t>
      </w:r>
      <w:proofErr w:type="spellStart"/>
      <w:r w:rsidR="00F256FF">
        <w:t>CacheSAPUserAttributeProvider.properties</w:t>
      </w:r>
      <w:proofErr w:type="spellEnd"/>
      <w:r w:rsidR="00F256FF">
        <w:t xml:space="preserve"> </w:t>
      </w:r>
      <w:r>
        <w:t xml:space="preserve">from </w:t>
      </w:r>
      <w:r w:rsidRPr="00A84361">
        <w:rPr>
          <w:rFonts w:ascii="Consolas" w:hAnsi="Consolas" w:cs="Consolas"/>
          <w:shd w:val="clear" w:color="auto" w:fill="D9D9D9" w:themeFill="background1" w:themeFillShade="D9"/>
        </w:rPr>
        <w:t>[PC Home]\</w:t>
      </w:r>
      <w:proofErr w:type="spellStart"/>
      <w:r w:rsidRPr="00A84361">
        <w:rPr>
          <w:rFonts w:ascii="Consolas" w:hAnsi="Consolas" w:cs="Consolas"/>
          <w:shd w:val="clear" w:color="auto" w:fill="D9D9D9" w:themeFill="background1" w:themeFillShade="D9"/>
        </w:rPr>
        <w:t>jservice</w:t>
      </w:r>
      <w:proofErr w:type="spellEnd"/>
      <w:r w:rsidRPr="00A84361">
        <w:rPr>
          <w:rFonts w:ascii="Consolas" w:hAnsi="Consolas" w:cs="Consolas"/>
          <w:shd w:val="clear" w:color="auto" w:fill="D9D9D9" w:themeFill="background1" w:themeFillShade="D9"/>
        </w:rPr>
        <w:t>\</w:t>
      </w:r>
      <w:proofErr w:type="spellStart"/>
      <w:r w:rsidRPr="00A84361">
        <w:rPr>
          <w:rFonts w:ascii="Consolas" w:hAnsi="Consolas" w:cs="Consolas"/>
          <w:shd w:val="clear" w:color="auto" w:fill="D9D9D9" w:themeFill="background1" w:themeFillShade="D9"/>
        </w:rPr>
        <w:t>config</w:t>
      </w:r>
      <w:proofErr w:type="spellEnd"/>
      <w:r w:rsidRPr="00A84361">
        <w:rPr>
          <w:rFonts w:ascii="Consolas" w:hAnsi="Consolas" w:cs="Consolas"/>
          <w:shd w:val="clear" w:color="auto" w:fill="D9D9D9" w:themeFill="background1" w:themeFillShade="D9"/>
        </w:rPr>
        <w:t>\</w:t>
      </w:r>
    </w:p>
    <w:p w:rsidR="00006C70" w:rsidRDefault="00006C70" w:rsidP="00FA0DD9">
      <w:pPr>
        <w:pStyle w:val="ListParagraph"/>
        <w:numPr>
          <w:ilvl w:val="0"/>
          <w:numId w:val="8"/>
        </w:numPr>
      </w:pPr>
      <w:r>
        <w:t>Start the Policy Controller.</w:t>
      </w:r>
    </w:p>
    <w:p w:rsidR="00CE6F90" w:rsidRPr="0039511D" w:rsidRDefault="00CE6F90" w:rsidP="00FA0DD9">
      <w:pPr>
        <w:pStyle w:val="ListParagraph"/>
        <w:numPr>
          <w:ilvl w:val="0"/>
          <w:numId w:val="8"/>
        </w:numPr>
      </w:pPr>
      <w:r>
        <w:t>The user attribute provider plugin is now uninstalled.</w:t>
      </w:r>
    </w:p>
    <w:p w:rsidR="004F52D9" w:rsidRDefault="004F52D9" w:rsidP="008F1670">
      <w:pPr>
        <w:pStyle w:val="Heading1"/>
        <w:sectPr w:rsidR="004F52D9">
          <w:pgSz w:w="12240" w:h="15840"/>
          <w:pgMar w:top="1440" w:right="1440" w:bottom="1440" w:left="1440" w:header="720" w:footer="720" w:gutter="0"/>
          <w:cols w:space="720"/>
          <w:docGrid w:linePitch="360"/>
        </w:sectPr>
      </w:pPr>
    </w:p>
    <w:p w:rsidR="008F1670" w:rsidRDefault="008F1670" w:rsidP="008F1670">
      <w:pPr>
        <w:pStyle w:val="Heading1"/>
      </w:pPr>
      <w:bookmarkStart w:id="7" w:name="_Toc461543882"/>
      <w:r>
        <w:lastRenderedPageBreak/>
        <w:t>Usage Instruction</w:t>
      </w:r>
      <w:bookmarkEnd w:id="7"/>
    </w:p>
    <w:p w:rsidR="008F1670" w:rsidRDefault="008F1670" w:rsidP="008F1670">
      <w:pPr>
        <w:pStyle w:val="Heading2"/>
      </w:pPr>
      <w:bookmarkStart w:id="8" w:name="_Toc461543883"/>
      <w:r>
        <w:t>Configuration</w:t>
      </w:r>
      <w:bookmarkEnd w:id="8"/>
    </w:p>
    <w:p w:rsidR="004F52D9" w:rsidRDefault="00CE5682" w:rsidP="004F52D9">
      <w:r>
        <w:t xml:space="preserve">The user attribute plugin can be configured by editing the </w:t>
      </w:r>
      <w:proofErr w:type="spellStart"/>
      <w:r w:rsidRPr="00621EEC">
        <w:rPr>
          <w:rFonts w:ascii="Consolas" w:hAnsi="Consolas" w:cs="Consolas"/>
          <w:shd w:val="clear" w:color="auto" w:fill="D9D9D9" w:themeFill="background1" w:themeFillShade="D9"/>
        </w:rPr>
        <w:t>CacheSAPUserAttributeProvider.properties</w:t>
      </w:r>
      <w:proofErr w:type="spellEnd"/>
      <w:r>
        <w:t xml:space="preserve"> file.</w:t>
      </w:r>
    </w:p>
    <w:p w:rsidR="00CE5682" w:rsidRDefault="00CE5682" w:rsidP="004F52D9">
      <w:r>
        <w:t>The available configurations and their effects are listed in the table below.</w:t>
      </w:r>
    </w:p>
    <w:tbl>
      <w:tblPr>
        <w:tblStyle w:val="TableGrid"/>
        <w:tblW w:w="0" w:type="auto"/>
        <w:tblLayout w:type="fixed"/>
        <w:tblLook w:val="04A0" w:firstRow="1" w:lastRow="0" w:firstColumn="1" w:lastColumn="0" w:noHBand="0" w:noVBand="1"/>
      </w:tblPr>
      <w:tblGrid>
        <w:gridCol w:w="1818"/>
        <w:gridCol w:w="2970"/>
        <w:gridCol w:w="2430"/>
        <w:gridCol w:w="2358"/>
      </w:tblGrid>
      <w:tr w:rsidR="007A0A33" w:rsidTr="00CF25D2">
        <w:tc>
          <w:tcPr>
            <w:tcW w:w="1818" w:type="dxa"/>
            <w:shd w:val="clear" w:color="auto" w:fill="D9D9D9" w:themeFill="background1" w:themeFillShade="D9"/>
          </w:tcPr>
          <w:p w:rsidR="00CE5682" w:rsidRPr="00464CFB" w:rsidRDefault="00CE5682" w:rsidP="00464CFB">
            <w:pPr>
              <w:jc w:val="center"/>
              <w:rPr>
                <w:b/>
              </w:rPr>
            </w:pPr>
            <w:r w:rsidRPr="00464CFB">
              <w:rPr>
                <w:b/>
              </w:rPr>
              <w:t>Properties</w:t>
            </w:r>
          </w:p>
        </w:tc>
        <w:tc>
          <w:tcPr>
            <w:tcW w:w="2970" w:type="dxa"/>
            <w:shd w:val="clear" w:color="auto" w:fill="D9D9D9" w:themeFill="background1" w:themeFillShade="D9"/>
          </w:tcPr>
          <w:p w:rsidR="00CE5682" w:rsidRPr="00464CFB" w:rsidRDefault="00CE5682" w:rsidP="00464CFB">
            <w:pPr>
              <w:jc w:val="center"/>
              <w:rPr>
                <w:b/>
              </w:rPr>
            </w:pPr>
            <w:r w:rsidRPr="00464CFB">
              <w:rPr>
                <w:b/>
              </w:rPr>
              <w:t>Description</w:t>
            </w:r>
          </w:p>
        </w:tc>
        <w:tc>
          <w:tcPr>
            <w:tcW w:w="2430" w:type="dxa"/>
            <w:shd w:val="clear" w:color="auto" w:fill="D9D9D9" w:themeFill="background1" w:themeFillShade="D9"/>
          </w:tcPr>
          <w:p w:rsidR="00CE5682" w:rsidRPr="00464CFB" w:rsidRDefault="00CE5682" w:rsidP="00464CFB">
            <w:pPr>
              <w:jc w:val="center"/>
              <w:rPr>
                <w:b/>
              </w:rPr>
            </w:pPr>
            <w:r w:rsidRPr="00464CFB">
              <w:rPr>
                <w:b/>
              </w:rPr>
              <w:t>Possible Values</w:t>
            </w:r>
          </w:p>
        </w:tc>
        <w:tc>
          <w:tcPr>
            <w:tcW w:w="2358" w:type="dxa"/>
            <w:shd w:val="clear" w:color="auto" w:fill="D9D9D9" w:themeFill="background1" w:themeFillShade="D9"/>
          </w:tcPr>
          <w:p w:rsidR="00CE5682" w:rsidRPr="00464CFB" w:rsidRDefault="00CE5682" w:rsidP="00464CFB">
            <w:pPr>
              <w:jc w:val="center"/>
              <w:rPr>
                <w:b/>
              </w:rPr>
            </w:pPr>
            <w:r w:rsidRPr="00464CFB">
              <w:rPr>
                <w:b/>
              </w:rPr>
              <w:t>Value Effect</w:t>
            </w:r>
          </w:p>
        </w:tc>
      </w:tr>
      <w:tr w:rsidR="00DD1C67" w:rsidTr="00CF25D2">
        <w:tc>
          <w:tcPr>
            <w:tcW w:w="1818" w:type="dxa"/>
          </w:tcPr>
          <w:p w:rsidR="00DD1C67" w:rsidRDefault="00DD1C67" w:rsidP="004F52D9">
            <w:r>
              <w:t>jar-path</w:t>
            </w:r>
          </w:p>
        </w:tc>
        <w:tc>
          <w:tcPr>
            <w:tcW w:w="2970" w:type="dxa"/>
          </w:tcPr>
          <w:p w:rsidR="00DD1C67" w:rsidRDefault="00DD1C67" w:rsidP="00BF6945">
            <w:r>
              <w:t>Sets the path for the user attribute provider Jar file.</w:t>
            </w:r>
          </w:p>
        </w:tc>
        <w:tc>
          <w:tcPr>
            <w:tcW w:w="2430" w:type="dxa"/>
          </w:tcPr>
          <w:p w:rsidR="00DD1C67" w:rsidRDefault="0004614C" w:rsidP="004F52D9">
            <w:r>
              <w:t xml:space="preserve">Absolute or relative path from </w:t>
            </w:r>
            <w:r w:rsidRPr="00686158">
              <w:rPr>
                <w:rFonts w:ascii="Consolas" w:hAnsi="Consolas" w:cs="Consolas"/>
                <w:shd w:val="clear" w:color="auto" w:fill="D9D9D9" w:themeFill="background1" w:themeFillShade="D9"/>
              </w:rPr>
              <w:t>[</w:t>
            </w:r>
            <w:proofErr w:type="spellStart"/>
            <w:r w:rsidRPr="00686158">
              <w:rPr>
                <w:rFonts w:ascii="Consolas" w:hAnsi="Consolas" w:cs="Consolas"/>
                <w:shd w:val="clear" w:color="auto" w:fill="D9D9D9" w:themeFill="background1" w:themeFillShade="D9"/>
              </w:rPr>
              <w:t>Nextlabs</w:t>
            </w:r>
            <w:proofErr w:type="spellEnd"/>
            <w:r w:rsidRPr="00686158">
              <w:rPr>
                <w:rFonts w:ascii="Consolas" w:hAnsi="Consolas" w:cs="Consolas"/>
                <w:shd w:val="clear" w:color="auto" w:fill="D9D9D9" w:themeFill="background1" w:themeFillShade="D9"/>
              </w:rPr>
              <w:t>]</w:t>
            </w:r>
            <w:r>
              <w:t xml:space="preserve"> to the jar file.</w:t>
            </w:r>
          </w:p>
        </w:tc>
        <w:tc>
          <w:tcPr>
            <w:tcW w:w="2358" w:type="dxa"/>
          </w:tcPr>
          <w:p w:rsidR="00DD1C67" w:rsidRDefault="009A0DAC" w:rsidP="004F52D9">
            <w:r>
              <w:t>The J</w:t>
            </w:r>
            <w:r w:rsidR="00A35402">
              <w:t>ar file in the path provided will be used.</w:t>
            </w:r>
          </w:p>
        </w:tc>
      </w:tr>
      <w:tr w:rsidR="00802722" w:rsidTr="00CF25D2">
        <w:tc>
          <w:tcPr>
            <w:tcW w:w="1818" w:type="dxa"/>
            <w:vMerge w:val="restart"/>
          </w:tcPr>
          <w:p w:rsidR="00802722" w:rsidRDefault="00802722" w:rsidP="004F52D9">
            <w:proofErr w:type="spellStart"/>
            <w:r>
              <w:t>use_cache</w:t>
            </w:r>
            <w:proofErr w:type="spellEnd"/>
          </w:p>
        </w:tc>
        <w:tc>
          <w:tcPr>
            <w:tcW w:w="2970" w:type="dxa"/>
            <w:vMerge w:val="restart"/>
          </w:tcPr>
          <w:p w:rsidR="00802722" w:rsidRDefault="00802722" w:rsidP="00BF6945">
            <w:r>
              <w:t xml:space="preserve">Sets whether cache will be used in the user attribute provider plugin. This may impact the </w:t>
            </w:r>
            <w:r w:rsidR="00BF6945">
              <w:t>evaluation response time and the total memory consumption of the Policy Controller.</w:t>
            </w:r>
          </w:p>
        </w:tc>
        <w:tc>
          <w:tcPr>
            <w:tcW w:w="2430" w:type="dxa"/>
          </w:tcPr>
          <w:p w:rsidR="00802722" w:rsidRDefault="00802722" w:rsidP="004F52D9">
            <w:r>
              <w:t>YES</w:t>
            </w:r>
          </w:p>
        </w:tc>
        <w:tc>
          <w:tcPr>
            <w:tcW w:w="2358" w:type="dxa"/>
          </w:tcPr>
          <w:p w:rsidR="00802722" w:rsidRDefault="00AC0AD8" w:rsidP="004F52D9">
            <w:r>
              <w:t>Cache will be used.</w:t>
            </w:r>
          </w:p>
        </w:tc>
      </w:tr>
      <w:tr w:rsidR="00802722" w:rsidTr="00CF25D2">
        <w:tc>
          <w:tcPr>
            <w:tcW w:w="1818" w:type="dxa"/>
            <w:vMerge/>
          </w:tcPr>
          <w:p w:rsidR="00802722" w:rsidRDefault="00802722" w:rsidP="004F52D9"/>
        </w:tc>
        <w:tc>
          <w:tcPr>
            <w:tcW w:w="2970" w:type="dxa"/>
            <w:vMerge/>
          </w:tcPr>
          <w:p w:rsidR="00802722" w:rsidRDefault="00802722" w:rsidP="004F52D9"/>
        </w:tc>
        <w:tc>
          <w:tcPr>
            <w:tcW w:w="2430" w:type="dxa"/>
          </w:tcPr>
          <w:p w:rsidR="00802722" w:rsidRDefault="00802722" w:rsidP="004F52D9">
            <w:r>
              <w:t>NO</w:t>
            </w:r>
          </w:p>
        </w:tc>
        <w:tc>
          <w:tcPr>
            <w:tcW w:w="2358" w:type="dxa"/>
          </w:tcPr>
          <w:p w:rsidR="00802722" w:rsidRDefault="00AC0AD8" w:rsidP="004F52D9">
            <w:r>
              <w:t>Cache will not be used.</w:t>
            </w:r>
          </w:p>
        </w:tc>
      </w:tr>
      <w:tr w:rsidR="00444B16" w:rsidTr="00CF25D2">
        <w:tc>
          <w:tcPr>
            <w:tcW w:w="1818" w:type="dxa"/>
          </w:tcPr>
          <w:p w:rsidR="00444B16" w:rsidRDefault="00444B16" w:rsidP="004F52D9">
            <w:proofErr w:type="spellStart"/>
            <w:r>
              <w:t>time_to_idle_cache_duration</w:t>
            </w:r>
            <w:proofErr w:type="spellEnd"/>
          </w:p>
        </w:tc>
        <w:tc>
          <w:tcPr>
            <w:tcW w:w="2970" w:type="dxa"/>
          </w:tcPr>
          <w:p w:rsidR="00444B16" w:rsidRDefault="00444B16" w:rsidP="00F774E5">
            <w:r>
              <w:t xml:space="preserve">Sets the duration before the cache item getting expired </w:t>
            </w:r>
            <w:r w:rsidR="00C96DCA">
              <w:t xml:space="preserve">and evicted from the cache starting </w:t>
            </w:r>
            <w:r>
              <w:t>from the point it is left idle (cache item not accessed).</w:t>
            </w:r>
            <w:r w:rsidR="00C96DCA">
              <w:t xml:space="preserve"> This value is defined in number of seconds as an Integer.</w:t>
            </w:r>
            <w:r w:rsidR="00EC7E0A">
              <w:t xml:space="preserve"> This value has to be SMALLER</w:t>
            </w:r>
            <w:r w:rsidR="00353ABC">
              <w:t xml:space="preserve"> or EQUAL (&lt;</w:t>
            </w:r>
            <w:r w:rsidR="00EC7E0A">
              <w:t xml:space="preserve">=) to </w:t>
            </w:r>
            <w:proofErr w:type="spellStart"/>
            <w:r w:rsidR="00EC7E0A">
              <w:t>time_to_</w:t>
            </w:r>
            <w:r w:rsidR="00F774E5">
              <w:t>live</w:t>
            </w:r>
            <w:r w:rsidR="00EC7E0A">
              <w:t>_cache_duration</w:t>
            </w:r>
            <w:proofErr w:type="spellEnd"/>
            <w:r w:rsidR="00EC7E0A">
              <w:t>.</w:t>
            </w:r>
          </w:p>
        </w:tc>
        <w:tc>
          <w:tcPr>
            <w:tcW w:w="2430" w:type="dxa"/>
          </w:tcPr>
          <w:p w:rsidR="00444B16" w:rsidRDefault="00CC397A" w:rsidP="004F52D9">
            <w:r>
              <w:t>Integer</w:t>
            </w:r>
            <w:r w:rsidR="00CA465C">
              <w:t xml:space="preserve"> (No decimal point).</w:t>
            </w:r>
          </w:p>
          <w:p w:rsidR="00CA465C" w:rsidRDefault="00CA465C" w:rsidP="004F52D9">
            <w:r>
              <w:t>E.g. 60</w:t>
            </w:r>
          </w:p>
        </w:tc>
        <w:tc>
          <w:tcPr>
            <w:tcW w:w="2358" w:type="dxa"/>
          </w:tcPr>
          <w:p w:rsidR="00444B16" w:rsidRDefault="00CA465C" w:rsidP="00C61C79">
            <w:r>
              <w:t>Cache item will be expired and evicted 60 seconds after last action performed on the item.</w:t>
            </w:r>
          </w:p>
        </w:tc>
      </w:tr>
      <w:tr w:rsidR="00BF6945" w:rsidTr="00CF25D2">
        <w:tc>
          <w:tcPr>
            <w:tcW w:w="1818" w:type="dxa"/>
          </w:tcPr>
          <w:p w:rsidR="009C36E5" w:rsidRDefault="00780482" w:rsidP="004F52D9">
            <w:proofErr w:type="spellStart"/>
            <w:r>
              <w:t>time_to_live_</w:t>
            </w:r>
            <w:r w:rsidR="009C36E5">
              <w:t>cache_duration</w:t>
            </w:r>
            <w:proofErr w:type="spellEnd"/>
          </w:p>
        </w:tc>
        <w:tc>
          <w:tcPr>
            <w:tcW w:w="2970" w:type="dxa"/>
          </w:tcPr>
          <w:p w:rsidR="009C36E5" w:rsidRDefault="002C02A4" w:rsidP="004F52D9">
            <w:r>
              <w:t xml:space="preserve">Sets the </w:t>
            </w:r>
            <w:r w:rsidR="00EA532A">
              <w:t xml:space="preserve">maximum </w:t>
            </w:r>
            <w:r>
              <w:t>valid duration of cache item before getting expired and evicted from the cache</w:t>
            </w:r>
            <w:r w:rsidR="0083288D">
              <w:t>, regardless of whether the cache item is idle</w:t>
            </w:r>
            <w:r>
              <w:t>. This value is defined in number of seconds as an Integer.</w:t>
            </w:r>
            <w:r w:rsidR="00C96DCA">
              <w:t xml:space="preserve"> This value has to be GREATER or EQUAL (&gt;=) to </w:t>
            </w:r>
            <w:proofErr w:type="spellStart"/>
            <w:r w:rsidR="00C96DCA">
              <w:t>time_to_idle_cache_duration</w:t>
            </w:r>
            <w:proofErr w:type="spellEnd"/>
            <w:r w:rsidR="00C96DCA">
              <w:t xml:space="preserve">. </w:t>
            </w:r>
          </w:p>
        </w:tc>
        <w:tc>
          <w:tcPr>
            <w:tcW w:w="2430" w:type="dxa"/>
          </w:tcPr>
          <w:p w:rsidR="00261C65" w:rsidRDefault="009C36E5" w:rsidP="004F52D9">
            <w:r>
              <w:t>Integer (No decimal point)</w:t>
            </w:r>
            <w:r w:rsidR="00F05A12">
              <w:t>.</w:t>
            </w:r>
            <w:r w:rsidR="00261C65">
              <w:t xml:space="preserve"> </w:t>
            </w:r>
          </w:p>
          <w:p w:rsidR="009C36E5" w:rsidRDefault="00F05A12" w:rsidP="004F52D9">
            <w:r>
              <w:t>E.g. 300</w:t>
            </w:r>
          </w:p>
        </w:tc>
        <w:tc>
          <w:tcPr>
            <w:tcW w:w="2358" w:type="dxa"/>
          </w:tcPr>
          <w:p w:rsidR="009C36E5" w:rsidRDefault="009F13A6" w:rsidP="00C61C79">
            <w:r>
              <w:t xml:space="preserve">Cache item will be </w:t>
            </w:r>
            <w:r w:rsidR="003E4A14">
              <w:t>expired and evicted 300 seconds</w:t>
            </w:r>
            <w:r>
              <w:t xml:space="preserve"> after getting inserted into the cache.</w:t>
            </w:r>
          </w:p>
        </w:tc>
      </w:tr>
      <w:tr w:rsidR="00BF6945" w:rsidTr="00CF25D2">
        <w:tc>
          <w:tcPr>
            <w:tcW w:w="1818" w:type="dxa"/>
          </w:tcPr>
          <w:p w:rsidR="005B73AC" w:rsidRDefault="005B73AC" w:rsidP="004F52D9">
            <w:proofErr w:type="spellStart"/>
            <w:r>
              <w:t>sap_handler</w:t>
            </w:r>
            <w:proofErr w:type="spellEnd"/>
          </w:p>
        </w:tc>
        <w:tc>
          <w:tcPr>
            <w:tcW w:w="2970" w:type="dxa"/>
          </w:tcPr>
          <w:p w:rsidR="005B73AC" w:rsidRDefault="005B73AC" w:rsidP="004F52D9">
            <w:r>
              <w:t>The SAP Remote Function Call handler. Consult the SAP administrator for the handler value.</w:t>
            </w:r>
          </w:p>
        </w:tc>
        <w:tc>
          <w:tcPr>
            <w:tcW w:w="2430" w:type="dxa"/>
          </w:tcPr>
          <w:p w:rsidR="00261C65" w:rsidRDefault="005B73AC" w:rsidP="004F52D9">
            <w:r>
              <w:t>String</w:t>
            </w:r>
            <w:r w:rsidR="007A0A33">
              <w:t xml:space="preserve">. </w:t>
            </w:r>
          </w:p>
          <w:p w:rsidR="009C36E5" w:rsidRDefault="007A0A33" w:rsidP="00781606">
            <w:r>
              <w:t xml:space="preserve">E.g. </w:t>
            </w:r>
            <w:r w:rsidR="00781606" w:rsidRPr="00781B5F">
              <w:rPr>
                <w:sz w:val="18"/>
              </w:rPr>
              <w:t>/NXLDFPS/GET_USER_ATTRS</w:t>
            </w:r>
          </w:p>
        </w:tc>
        <w:tc>
          <w:tcPr>
            <w:tcW w:w="2358" w:type="dxa"/>
          </w:tcPr>
          <w:p w:rsidR="009C36E5" w:rsidRDefault="00482881" w:rsidP="00F12402">
            <w:r>
              <w:t xml:space="preserve">The user attribute provider plugin will call the </w:t>
            </w:r>
            <w:r w:rsidR="00F12402" w:rsidRPr="00F12402">
              <w:rPr>
                <w:sz w:val="18"/>
              </w:rPr>
              <w:t>/NXLDFPS/GET_USER_ATTRS</w:t>
            </w:r>
            <w:r>
              <w:t xml:space="preserve"> handler over the Remote Function Call </w:t>
            </w:r>
            <w:r>
              <w:lastRenderedPageBreak/>
              <w:t>when retrieving the user MRP Area list.</w:t>
            </w:r>
          </w:p>
        </w:tc>
      </w:tr>
      <w:tr w:rsidR="00BF6945" w:rsidTr="00CF25D2">
        <w:tc>
          <w:tcPr>
            <w:tcW w:w="1818" w:type="dxa"/>
          </w:tcPr>
          <w:p w:rsidR="009C36E5" w:rsidRDefault="005B73AC" w:rsidP="004F52D9">
            <w:proofErr w:type="spellStart"/>
            <w:r>
              <w:lastRenderedPageBreak/>
              <w:t>sap_server_prefix</w:t>
            </w:r>
            <w:proofErr w:type="spellEnd"/>
          </w:p>
        </w:tc>
        <w:tc>
          <w:tcPr>
            <w:tcW w:w="2970" w:type="dxa"/>
          </w:tcPr>
          <w:p w:rsidR="009C36E5" w:rsidRDefault="005B73AC" w:rsidP="005B73AC">
            <w:r>
              <w:t xml:space="preserve">The server prefix for SAP server configuration defined in </w:t>
            </w:r>
            <w:proofErr w:type="spellStart"/>
            <w:r>
              <w:t>SAPJavaSDKService</w:t>
            </w:r>
            <w:proofErr w:type="spellEnd"/>
            <w:r>
              <w:t xml:space="preserve">. Refer to </w:t>
            </w:r>
            <w:proofErr w:type="spellStart"/>
            <w:r>
              <w:t>SAPJavaSDKService.properties</w:t>
            </w:r>
            <w:proofErr w:type="spellEnd"/>
            <w:r>
              <w:t xml:space="preserve"> for the server prefix.</w:t>
            </w:r>
          </w:p>
          <w:p w:rsidR="003575D1" w:rsidRDefault="003575D1" w:rsidP="005B73AC">
            <w:r>
              <w:t xml:space="preserve">This value should contain only a single value, commonly suffixed </w:t>
            </w:r>
            <w:r w:rsidRPr="002E04AF">
              <w:rPr>
                <w:b/>
              </w:rPr>
              <w:t>with</w:t>
            </w:r>
            <w:r>
              <w:t xml:space="preserve"> underscore (‘_’) and </w:t>
            </w:r>
            <w:r w:rsidRPr="002E04AF">
              <w:rPr>
                <w:b/>
              </w:rPr>
              <w:t>without</w:t>
            </w:r>
            <w:r>
              <w:t xml:space="preserve"> semicolon (‘;’)</w:t>
            </w:r>
            <w:r w:rsidR="00DB68B5">
              <w:t>. This value has to be exact or the plugin may not work correctly.</w:t>
            </w:r>
          </w:p>
        </w:tc>
        <w:tc>
          <w:tcPr>
            <w:tcW w:w="2430" w:type="dxa"/>
          </w:tcPr>
          <w:p w:rsidR="00261C65" w:rsidRDefault="005B73AC" w:rsidP="004F52D9">
            <w:r>
              <w:t>String</w:t>
            </w:r>
            <w:r w:rsidR="00A6128D">
              <w:t xml:space="preserve">. </w:t>
            </w:r>
          </w:p>
          <w:p w:rsidR="009C36E5" w:rsidRDefault="00A6128D" w:rsidP="004F52D9">
            <w:r>
              <w:t xml:space="preserve">E.g. </w:t>
            </w:r>
            <w:r w:rsidR="005B73AC">
              <w:t>SERVSWAF_</w:t>
            </w:r>
          </w:p>
        </w:tc>
        <w:tc>
          <w:tcPr>
            <w:tcW w:w="2358" w:type="dxa"/>
          </w:tcPr>
          <w:p w:rsidR="009C36E5" w:rsidRDefault="003157C8" w:rsidP="004F52D9">
            <w:r>
              <w:t xml:space="preserve">The SERVSWAF_ server configuration will be used to </w:t>
            </w:r>
            <w:r w:rsidR="0045061D">
              <w:t>communicate with the SAP system.</w:t>
            </w:r>
          </w:p>
        </w:tc>
      </w:tr>
      <w:tr w:rsidR="00BF6945" w:rsidTr="00CF25D2">
        <w:tc>
          <w:tcPr>
            <w:tcW w:w="1818" w:type="dxa"/>
          </w:tcPr>
          <w:p w:rsidR="009C36E5" w:rsidRDefault="005B73AC" w:rsidP="004F52D9">
            <w:proofErr w:type="spellStart"/>
            <w:r>
              <w:t>sap_auth_value</w:t>
            </w:r>
            <w:proofErr w:type="spellEnd"/>
          </w:p>
        </w:tc>
        <w:tc>
          <w:tcPr>
            <w:tcW w:w="2970" w:type="dxa"/>
          </w:tcPr>
          <w:p w:rsidR="009C36E5" w:rsidRDefault="00A12758" w:rsidP="004F52D9">
            <w:r>
              <w:t>The Authorization Object for the Remote Function Call. Consult the SAP administrator for the authorization object value.</w:t>
            </w:r>
          </w:p>
        </w:tc>
        <w:tc>
          <w:tcPr>
            <w:tcW w:w="2430" w:type="dxa"/>
          </w:tcPr>
          <w:p w:rsidR="00261C65" w:rsidRDefault="005B73AC" w:rsidP="004F52D9">
            <w:r>
              <w:t>String</w:t>
            </w:r>
            <w:r w:rsidR="00802722">
              <w:t xml:space="preserve">. </w:t>
            </w:r>
          </w:p>
          <w:p w:rsidR="009C36E5" w:rsidRDefault="00802722" w:rsidP="004F52D9">
            <w:r>
              <w:t>E.g. DF_BERID</w:t>
            </w:r>
          </w:p>
        </w:tc>
        <w:tc>
          <w:tcPr>
            <w:tcW w:w="2358" w:type="dxa"/>
          </w:tcPr>
          <w:p w:rsidR="009C36E5" w:rsidRDefault="00693DC5" w:rsidP="004F52D9">
            <w:r>
              <w:t>The value DF_BERID will be passed alongside the query to the SAP system during the Remote Function Call.</w:t>
            </w:r>
          </w:p>
        </w:tc>
      </w:tr>
    </w:tbl>
    <w:p w:rsidR="0048758F" w:rsidRDefault="0048758F" w:rsidP="008F1670">
      <w:pPr>
        <w:pStyle w:val="Heading2"/>
        <w:sectPr w:rsidR="0048758F">
          <w:pgSz w:w="12240" w:h="15840"/>
          <w:pgMar w:top="1440" w:right="1440" w:bottom="1440" w:left="1440" w:header="720" w:footer="720" w:gutter="0"/>
          <w:cols w:space="720"/>
          <w:docGrid w:linePitch="360"/>
        </w:sectPr>
      </w:pPr>
    </w:p>
    <w:p w:rsidR="008F1670" w:rsidRDefault="008F1670" w:rsidP="008F1670">
      <w:pPr>
        <w:pStyle w:val="Heading2"/>
      </w:pPr>
      <w:bookmarkStart w:id="9" w:name="_Toc461543884"/>
      <w:r>
        <w:lastRenderedPageBreak/>
        <w:t>Policies</w:t>
      </w:r>
      <w:bookmarkEnd w:id="9"/>
    </w:p>
    <w:p w:rsidR="00E23B9C" w:rsidRDefault="00E23B9C" w:rsidP="00E23B9C">
      <w:r>
        <w:t xml:space="preserve">The user attribute provider plugin will </w:t>
      </w:r>
      <w:r w:rsidR="00CC4252">
        <w:t xml:space="preserve">only be triggered when the user attribute </w:t>
      </w:r>
      <w:proofErr w:type="spellStart"/>
      <w:r w:rsidR="00CC4252" w:rsidRPr="00215936">
        <w:rPr>
          <w:rFonts w:ascii="Consolas" w:hAnsi="Consolas" w:cs="Consolas"/>
          <w:shd w:val="clear" w:color="auto" w:fill="D9D9D9" w:themeFill="background1" w:themeFillShade="D9"/>
        </w:rPr>
        <w:t>user.mrparea</w:t>
      </w:r>
      <w:proofErr w:type="spellEnd"/>
      <w:r w:rsidR="00CC4252">
        <w:t xml:space="preserve"> is required and not found in the original request from the Policy Enforcer.</w:t>
      </w:r>
    </w:p>
    <w:p w:rsidR="008D56D5" w:rsidRDefault="008D56D5" w:rsidP="00E23B9C">
      <w:r>
        <w:t>This</w:t>
      </w:r>
      <w:r w:rsidR="00C90835">
        <w:t xml:space="preserve"> plugin will return </w:t>
      </w:r>
      <w:r w:rsidR="00C90835" w:rsidRPr="00D57CF8">
        <w:rPr>
          <w:rFonts w:ascii="Consolas" w:hAnsi="Consolas" w:cs="Consolas"/>
          <w:shd w:val="clear" w:color="auto" w:fill="D9D9D9" w:themeFill="background1" w:themeFillShade="D9"/>
        </w:rPr>
        <w:t>NULL</w:t>
      </w:r>
      <w:r w:rsidR="00C90835">
        <w:t xml:space="preserve"> when invoked with other user attribute query.</w:t>
      </w:r>
    </w:p>
    <w:p w:rsidR="0093031C" w:rsidRDefault="0093031C" w:rsidP="00E23B9C">
      <w:r>
        <w:t xml:space="preserve">To create policy that will invoke the user attribute plugin, an advanced condition expression that evaluates </w:t>
      </w:r>
      <w:proofErr w:type="spellStart"/>
      <w:r w:rsidRPr="0093031C">
        <w:rPr>
          <w:rFonts w:ascii="Consolas" w:hAnsi="Consolas" w:cs="Consolas"/>
          <w:shd w:val="clear" w:color="auto" w:fill="D9D9D9" w:themeFill="background1" w:themeFillShade="D9"/>
        </w:rPr>
        <w:t>user.mrparea</w:t>
      </w:r>
      <w:proofErr w:type="spellEnd"/>
      <w:r w:rsidRPr="0093031C">
        <w:rPr>
          <w:rFonts w:ascii="Consolas" w:hAnsi="Consolas" w:cs="Consolas"/>
          <w:shd w:val="clear" w:color="auto" w:fill="D9D9D9" w:themeFill="background1" w:themeFillShade="D9"/>
        </w:rPr>
        <w:t xml:space="preserve"> </w:t>
      </w:r>
      <w:r>
        <w:t>needs to be used.</w:t>
      </w:r>
    </w:p>
    <w:p w:rsidR="009F49A1" w:rsidRDefault="0093031C" w:rsidP="009F49A1">
      <w:r>
        <w:t xml:space="preserve">For example, the following policy </w:t>
      </w:r>
      <w:r w:rsidR="00E65FEB">
        <w:t>can</w:t>
      </w:r>
      <w:r>
        <w:t xml:space="preserve"> be used.</w:t>
      </w:r>
    </w:p>
    <w:p w:rsidR="009F49A1" w:rsidRPr="00E23B9C" w:rsidRDefault="009F49A1" w:rsidP="009F49A1">
      <w:pPr>
        <w:pBdr>
          <w:top w:val="single" w:sz="4" w:space="1" w:color="auto"/>
          <w:left w:val="single" w:sz="4" w:space="4" w:color="auto"/>
          <w:bottom w:val="single" w:sz="4" w:space="1" w:color="auto"/>
          <w:right w:val="single" w:sz="4" w:space="4" w:color="auto"/>
        </w:pBdr>
      </w:pPr>
      <w:r w:rsidRPr="009F49A1">
        <w:rPr>
          <w:b/>
        </w:rPr>
        <w:t>FOR</w:t>
      </w:r>
      <w:r>
        <w:t xml:space="preserve"> TRUE </w:t>
      </w:r>
      <w:r w:rsidRPr="009F49A1">
        <w:rPr>
          <w:b/>
        </w:rPr>
        <w:t>ON</w:t>
      </w:r>
      <w:r>
        <w:t xml:space="preserve"> TRUE </w:t>
      </w:r>
      <w:r w:rsidRPr="009F49A1">
        <w:rPr>
          <w:b/>
        </w:rPr>
        <w:t>TO</w:t>
      </w:r>
      <w:r>
        <w:t xml:space="preserve"> TRUE</w:t>
      </w:r>
      <w:r>
        <w:br/>
      </w:r>
      <w:r w:rsidRPr="009F49A1">
        <w:rPr>
          <w:b/>
        </w:rPr>
        <w:t>BY</w:t>
      </w:r>
      <w:r>
        <w:t xml:space="preserve"> </w:t>
      </w:r>
      <w:proofErr w:type="spellStart"/>
      <w:r>
        <w:t>user.adgroup</w:t>
      </w:r>
      <w:proofErr w:type="spellEnd"/>
      <w:r>
        <w:t xml:space="preserve"> = "Restricted"</w:t>
      </w:r>
      <w:r>
        <w:br/>
      </w:r>
      <w:r w:rsidRPr="009F49A1">
        <w:rPr>
          <w:b/>
        </w:rPr>
        <w:t>WHERE</w:t>
      </w:r>
      <w:r>
        <w:t xml:space="preserve"> </w:t>
      </w:r>
      <w:r>
        <w:br/>
      </w:r>
      <w:r w:rsidRPr="009F49A1">
        <w:rPr>
          <w:rFonts w:ascii="Consolas" w:hAnsi="Consolas" w:cs="Consolas"/>
          <w:shd w:val="clear" w:color="auto" w:fill="D9D9D9" w:themeFill="background1" w:themeFillShade="D9"/>
        </w:rPr>
        <w:t>(TRUE AND (TRUE AND (</w:t>
      </w:r>
      <w:proofErr w:type="spellStart"/>
      <w:proofErr w:type="gramStart"/>
      <w:r w:rsidRPr="009F49A1">
        <w:rPr>
          <w:rFonts w:ascii="Consolas" w:hAnsi="Consolas" w:cs="Consolas"/>
          <w:shd w:val="clear" w:color="auto" w:fill="D9D9D9" w:themeFill="background1" w:themeFillShade="D9"/>
        </w:rPr>
        <w:t>user.mrparea</w:t>
      </w:r>
      <w:proofErr w:type="spellEnd"/>
      <w:r w:rsidRPr="009F49A1">
        <w:rPr>
          <w:rFonts w:ascii="Consolas" w:hAnsi="Consolas" w:cs="Consolas"/>
          <w:shd w:val="clear" w:color="auto" w:fill="D9D9D9" w:themeFill="background1" w:themeFillShade="D9"/>
        </w:rPr>
        <w:t xml:space="preserve"> !</w:t>
      </w:r>
      <w:proofErr w:type="gramEnd"/>
      <w:r w:rsidRPr="009F49A1">
        <w:rPr>
          <w:rFonts w:ascii="Consolas" w:hAnsi="Consolas" w:cs="Consolas"/>
          <w:shd w:val="clear" w:color="auto" w:fill="D9D9D9" w:themeFill="background1" w:themeFillShade="D9"/>
        </w:rPr>
        <w:t xml:space="preserve">= null AND </w:t>
      </w:r>
      <w:proofErr w:type="spellStart"/>
      <w:r w:rsidRPr="009F49A1">
        <w:rPr>
          <w:rFonts w:ascii="Consolas" w:hAnsi="Consolas" w:cs="Consolas"/>
          <w:shd w:val="clear" w:color="auto" w:fill="D9D9D9" w:themeFill="background1" w:themeFillShade="D9"/>
        </w:rPr>
        <w:t>resource.fso.mrparea</w:t>
      </w:r>
      <w:proofErr w:type="spellEnd"/>
      <w:r w:rsidRPr="009F49A1">
        <w:rPr>
          <w:rFonts w:ascii="Consolas" w:hAnsi="Consolas" w:cs="Consolas"/>
          <w:shd w:val="clear" w:color="auto" w:fill="D9D9D9" w:themeFill="background1" w:themeFillShade="D9"/>
        </w:rPr>
        <w:t xml:space="preserve"> != null AND </w:t>
      </w:r>
      <w:proofErr w:type="spellStart"/>
      <w:r w:rsidRPr="009F49A1">
        <w:rPr>
          <w:rFonts w:ascii="Consolas" w:hAnsi="Consolas" w:cs="Consolas"/>
          <w:shd w:val="clear" w:color="auto" w:fill="D9D9D9" w:themeFill="background1" w:themeFillShade="D9"/>
        </w:rPr>
        <w:t>user.mrparea</w:t>
      </w:r>
      <w:proofErr w:type="spellEnd"/>
      <w:r w:rsidRPr="009F49A1">
        <w:rPr>
          <w:rFonts w:ascii="Consolas" w:hAnsi="Consolas" w:cs="Consolas"/>
          <w:shd w:val="clear" w:color="auto" w:fill="D9D9D9" w:themeFill="background1" w:themeFillShade="D9"/>
        </w:rPr>
        <w:t xml:space="preserve"> includes </w:t>
      </w:r>
      <w:proofErr w:type="spellStart"/>
      <w:r w:rsidRPr="009F49A1">
        <w:rPr>
          <w:rFonts w:ascii="Consolas" w:hAnsi="Consolas" w:cs="Consolas"/>
          <w:shd w:val="clear" w:color="auto" w:fill="D9D9D9" w:themeFill="background1" w:themeFillShade="D9"/>
        </w:rPr>
        <w:t>resource.fso.mrparea</w:t>
      </w:r>
      <w:proofErr w:type="spellEnd"/>
      <w:r w:rsidRPr="009F49A1">
        <w:rPr>
          <w:rFonts w:ascii="Consolas" w:hAnsi="Consolas" w:cs="Consolas"/>
          <w:shd w:val="clear" w:color="auto" w:fill="D9D9D9" w:themeFill="background1" w:themeFillShade="D9"/>
        </w:rPr>
        <w:t>)))</w:t>
      </w:r>
      <w:r>
        <w:br/>
      </w:r>
      <w:r w:rsidRPr="009F49A1">
        <w:rPr>
          <w:b/>
        </w:rPr>
        <w:t>DO</w:t>
      </w:r>
      <w:r>
        <w:t xml:space="preserve"> allow </w:t>
      </w:r>
      <w:r w:rsidRPr="009F49A1">
        <w:rPr>
          <w:b/>
        </w:rPr>
        <w:t>ON</w:t>
      </w:r>
      <w:r>
        <w:t xml:space="preserve"> deny </w:t>
      </w:r>
      <w:r w:rsidRPr="009F49A1">
        <w:rPr>
          <w:b/>
        </w:rPr>
        <w:t>DO</w:t>
      </w:r>
      <w:r>
        <w:t xml:space="preserve"> log</w:t>
      </w:r>
    </w:p>
    <w:p w:rsidR="00F13D1E" w:rsidRDefault="00E65FEB" w:rsidP="00F13D1E">
      <w:r>
        <w:t>From the Policy S</w:t>
      </w:r>
      <w:r w:rsidR="00007321">
        <w:t>tudio, the following can be seen when implementing the policy example shown above.</w:t>
      </w:r>
    </w:p>
    <w:p w:rsidR="00007321" w:rsidRDefault="00007321" w:rsidP="00653B7B">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19BC812A" wp14:editId="6FB3DBCE">
            <wp:extent cx="5943600" cy="1211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211580"/>
                    </a:xfrm>
                    <a:prstGeom prst="rect">
                      <a:avLst/>
                    </a:prstGeom>
                    <a:ln>
                      <a:noFill/>
                    </a:ln>
                  </pic:spPr>
                </pic:pic>
              </a:graphicData>
            </a:graphic>
          </wp:inline>
        </w:drawing>
      </w:r>
    </w:p>
    <w:p w:rsidR="00484082" w:rsidRDefault="00484082" w:rsidP="00484082">
      <w:pPr>
        <w:pStyle w:val="Heading1"/>
      </w:pPr>
      <w:bookmarkStart w:id="10" w:name="_Toc461543885"/>
      <w:r>
        <w:t>Policy Example</w:t>
      </w:r>
    </w:p>
    <w:p w:rsidR="00484082" w:rsidRDefault="00484082" w:rsidP="00484082">
      <w:r>
        <w:t>As an example to demonstrate the usage of the plugin, the following policies can serve as a guide.</w:t>
      </w:r>
    </w:p>
    <w:p w:rsidR="00484082" w:rsidRDefault="00484082" w:rsidP="00484082">
      <w:r>
        <w:t xml:space="preserve">Suppose that the end goal is to </w:t>
      </w:r>
      <w:r w:rsidRPr="00842440">
        <w:rPr>
          <w:b/>
        </w:rPr>
        <w:t>only allow users to access</w:t>
      </w:r>
      <w:r w:rsidR="000B4087" w:rsidRPr="00842440">
        <w:rPr>
          <w:b/>
        </w:rPr>
        <w:t xml:space="preserve"> (Open)</w:t>
      </w:r>
      <w:r w:rsidRPr="00842440">
        <w:rPr>
          <w:b/>
        </w:rPr>
        <w:t xml:space="preserve"> the MRP Area resource that they have clearance to access</w:t>
      </w:r>
      <w:r>
        <w:t>, the following policies can be created.</w:t>
      </w:r>
    </w:p>
    <w:p w:rsidR="00A87664" w:rsidRDefault="00880BAF" w:rsidP="00C7503D">
      <w:pPr>
        <w:pBdr>
          <w:top w:val="single" w:sz="4" w:space="1" w:color="auto"/>
          <w:left w:val="single" w:sz="4" w:space="4" w:color="auto"/>
          <w:bottom w:val="single" w:sz="4" w:space="1" w:color="auto"/>
          <w:right w:val="single" w:sz="4" w:space="4" w:color="auto"/>
        </w:pBd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30.85pt">
            <v:imagedata r:id="rId10" o:title="policies"/>
          </v:shape>
        </w:pict>
      </w:r>
    </w:p>
    <w:p w:rsidR="00484082" w:rsidRDefault="00484082" w:rsidP="00484082">
      <w:pPr>
        <w:pStyle w:val="Heading2"/>
      </w:pPr>
      <w:r>
        <w:lastRenderedPageBreak/>
        <w:t>Parent Policy: Deny Access to All Users</w:t>
      </w:r>
    </w:p>
    <w:p w:rsidR="00BA1588" w:rsidRPr="00BA1588" w:rsidRDefault="00880BAF" w:rsidP="00C4233A">
      <w:pPr>
        <w:jc w:val="center"/>
      </w:pPr>
      <w:r>
        <w:rPr>
          <w:noProof/>
        </w:rPr>
        <w:pict>
          <v:shape id="_x0000_i1026" type="#_x0000_t75" style="width:468.45pt;height:553.55pt">
            <v:imagedata r:id="rId11" o:title="deny_all_users"/>
          </v:shape>
        </w:pict>
      </w:r>
    </w:p>
    <w:p w:rsidR="000B4087" w:rsidRPr="000B4087" w:rsidRDefault="000B4087" w:rsidP="000B4087"/>
    <w:p w:rsidR="00484082" w:rsidRDefault="00484082" w:rsidP="00484082">
      <w:pPr>
        <w:pStyle w:val="Heading2"/>
      </w:pPr>
      <w:r>
        <w:lastRenderedPageBreak/>
        <w:t>Sub Policy: Allow Access to Users with Proper MRP Area Clearance</w:t>
      </w:r>
    </w:p>
    <w:p w:rsidR="00BA1588" w:rsidRPr="00BA1588" w:rsidRDefault="00880BAF" w:rsidP="008C5997">
      <w:pPr>
        <w:jc w:val="center"/>
      </w:pPr>
      <w:r>
        <w:pict>
          <v:shape id="_x0000_i1027" type="#_x0000_t75" style="width:467.55pt;height:481.55pt">
            <v:imagedata r:id="rId12" o:title="allow_access_to_proper_user"/>
          </v:shape>
        </w:pict>
      </w:r>
    </w:p>
    <w:p w:rsidR="000F6A30" w:rsidRDefault="000F6A30">
      <w:pPr>
        <w:rPr>
          <w:rFonts w:asciiTheme="majorHAnsi" w:eastAsiaTheme="majorEastAsia" w:hAnsiTheme="majorHAnsi" w:cstheme="majorBidi"/>
          <w:b/>
          <w:bCs/>
          <w:color w:val="365F91" w:themeColor="accent1" w:themeShade="BF"/>
          <w:sz w:val="28"/>
          <w:szCs w:val="28"/>
        </w:rPr>
      </w:pPr>
      <w:r>
        <w:br w:type="page"/>
      </w:r>
    </w:p>
    <w:p w:rsidR="008F1670" w:rsidRDefault="008F1670" w:rsidP="00C7783C">
      <w:pPr>
        <w:pStyle w:val="Heading1"/>
      </w:pPr>
      <w:r>
        <w:lastRenderedPageBreak/>
        <w:t>Test Instruction</w:t>
      </w:r>
      <w:bookmarkEnd w:id="10"/>
    </w:p>
    <w:p w:rsidR="00C7783C" w:rsidRDefault="00C7783C" w:rsidP="00C7783C">
      <w:pPr>
        <w:pStyle w:val="Heading2"/>
      </w:pPr>
      <w:bookmarkStart w:id="11" w:name="_Toc461543886"/>
      <w:r>
        <w:t>Invoking the Attribute Provider</w:t>
      </w:r>
      <w:bookmarkEnd w:id="11"/>
    </w:p>
    <w:p w:rsidR="0043472F" w:rsidRDefault="0043472F" w:rsidP="0043472F">
      <w:r>
        <w:t>To invoke the</w:t>
      </w:r>
      <w:r w:rsidR="007121C0">
        <w:t xml:space="preserve"> User</w:t>
      </w:r>
      <w:r>
        <w:t xml:space="preserve"> Attribute Provider, a policy evaluation on the Policy Controller has to be invoked with a </w:t>
      </w:r>
      <w:r w:rsidRPr="00536E7A">
        <w:rPr>
          <w:b/>
        </w:rPr>
        <w:t>non-existent</w:t>
      </w:r>
      <w:r>
        <w:t xml:space="preserve"> </w:t>
      </w:r>
      <w:proofErr w:type="spellStart"/>
      <w:r w:rsidRPr="00536E7A">
        <w:rPr>
          <w:rFonts w:ascii="Consolas" w:hAnsi="Consolas" w:cs="Consolas"/>
          <w:shd w:val="clear" w:color="auto" w:fill="D9D9D9" w:themeFill="background1" w:themeFillShade="D9"/>
        </w:rPr>
        <w:t>user.mrparea</w:t>
      </w:r>
      <w:proofErr w:type="spellEnd"/>
      <w:r>
        <w:t xml:space="preserve"> attribute on a policy which requires the </w:t>
      </w:r>
      <w:proofErr w:type="spellStart"/>
      <w:r w:rsidRPr="00536E7A">
        <w:rPr>
          <w:rFonts w:ascii="Consolas" w:hAnsi="Consolas" w:cs="Consolas"/>
          <w:shd w:val="clear" w:color="auto" w:fill="D9D9D9" w:themeFill="background1" w:themeFillShade="D9"/>
        </w:rPr>
        <w:t>user.mrparea</w:t>
      </w:r>
      <w:proofErr w:type="spellEnd"/>
      <w:r>
        <w:t xml:space="preserve"> attribute.</w:t>
      </w:r>
    </w:p>
    <w:p w:rsidR="009A0691" w:rsidRPr="0043472F" w:rsidRDefault="00E81C49" w:rsidP="0043472F">
      <w:r>
        <w:t>The policy evaluation can be invoked via a Policy Enforcer, for examp</w:t>
      </w:r>
      <w:r w:rsidR="006278C0">
        <w:t xml:space="preserve">le, the SAP Entitlement Manager. Also, it may be invoked using the </w:t>
      </w:r>
      <w:proofErr w:type="spellStart"/>
      <w:r w:rsidR="006278C0">
        <w:t>Nex</w:t>
      </w:r>
      <w:r w:rsidR="00E90AF3">
        <w:t>tlabs</w:t>
      </w:r>
      <w:proofErr w:type="spellEnd"/>
      <w:r w:rsidR="00E90AF3">
        <w:t xml:space="preserve"> Policy Validator software with the appropriate configuration.</w:t>
      </w:r>
    </w:p>
    <w:p w:rsidR="00C7783C" w:rsidRDefault="00C7783C" w:rsidP="00C7783C">
      <w:pPr>
        <w:pStyle w:val="Heading2"/>
      </w:pPr>
      <w:bookmarkStart w:id="12" w:name="_Toc461543887"/>
      <w:r>
        <w:t>Reading Log</w:t>
      </w:r>
      <w:bookmarkEnd w:id="12"/>
    </w:p>
    <w:p w:rsidR="007121C0" w:rsidRDefault="007121C0" w:rsidP="007121C0">
      <w:r>
        <w:t>To test and debug the User Attribute Provider plugin, the log serves as the primary tool to understand the condition, state and values returned by the plugin</w:t>
      </w:r>
      <w:r w:rsidR="004D540F">
        <w:t>.</w:t>
      </w:r>
    </w:p>
    <w:p w:rsidR="00880BAF" w:rsidRDefault="00513FCD" w:rsidP="00880BAF">
      <w:r>
        <w:t>The following shows the list of important log statements provided by the</w:t>
      </w:r>
      <w:r w:rsidR="001406B2">
        <w:t xml:space="preserve"> User Attribute Provider plugin</w:t>
      </w:r>
      <w:r w:rsidR="003B2A68">
        <w:t xml:space="preserve"> and their significant contribution</w:t>
      </w:r>
      <w:r w:rsidR="000C172C">
        <w:t xml:space="preserve"> in test and debug session</w:t>
      </w:r>
      <w:r w:rsidR="0087145E">
        <w:t>s</w:t>
      </w:r>
      <w:r w:rsidR="003A6F1C">
        <w:t>.</w:t>
      </w:r>
      <w:r w:rsidR="00880BAF" w:rsidRPr="00880BAF">
        <w:t xml:space="preserve"> </w:t>
      </w:r>
    </w:p>
    <w:p w:rsidR="00513FCD" w:rsidRDefault="00880BAF" w:rsidP="00880BAF">
      <w:r>
        <w:t xml:space="preserve">To ensure a more thorough log, use the </w:t>
      </w:r>
      <w:r w:rsidRPr="001503F6">
        <w:rPr>
          <w:b/>
        </w:rPr>
        <w:t>FINEST</w:t>
      </w:r>
      <w:r>
        <w:t xml:space="preserve"> logging level.</w:t>
      </w:r>
      <w:bookmarkStart w:id="13" w:name="_GoBack"/>
      <w:bookmarkEnd w:id="13"/>
    </w:p>
    <w:p w:rsidR="00DD40FF" w:rsidRDefault="00DD40FF" w:rsidP="004869E4">
      <w:pPr>
        <w:pStyle w:val="Heading3"/>
      </w:pPr>
      <w:bookmarkStart w:id="14" w:name="_Toc461543888"/>
      <w:r>
        <w:t>Cache Status</w:t>
      </w:r>
      <w:bookmarkEnd w:id="14"/>
    </w:p>
    <w:p w:rsidR="00081746" w:rsidRPr="00081746" w:rsidRDefault="00081746" w:rsidP="00081746">
      <w:r>
        <w:t xml:space="preserve">To check whether the cache is enabled and being used, the following logs can be </w:t>
      </w:r>
      <w:r w:rsidR="00FA5DAB">
        <w:t>referenced</w:t>
      </w:r>
      <w:r>
        <w:t>.</w:t>
      </w:r>
    </w:p>
    <w:p w:rsidR="00D346AA" w:rsidRDefault="00880BAF" w:rsidP="00D346AA">
      <w:pPr>
        <w:keepNext/>
        <w:jc w:val="center"/>
      </w:pPr>
      <w:r>
        <w:pict>
          <v:shape id="_x0000_i1028" type="#_x0000_t75" style="width:352.5pt;height:29.9pt">
            <v:imagedata r:id="rId13" o:title="cache_enabled"/>
          </v:shape>
        </w:pict>
      </w:r>
    </w:p>
    <w:p w:rsidR="0008676E" w:rsidRDefault="00D346AA" w:rsidP="00D346AA">
      <w:pPr>
        <w:pStyle w:val="Caption"/>
        <w:jc w:val="center"/>
      </w:pPr>
      <w:r>
        <w:t xml:space="preserve">Figure </w:t>
      </w:r>
      <w:fldSimple w:instr=" SEQ Figure \* ARABIC ">
        <w:r w:rsidR="00FB3F71">
          <w:rPr>
            <w:noProof/>
          </w:rPr>
          <w:t>2</w:t>
        </w:r>
      </w:fldSimple>
      <w:r>
        <w:t xml:space="preserve"> - Cache Enabled</w:t>
      </w:r>
    </w:p>
    <w:p w:rsidR="00D346AA" w:rsidRDefault="00880BAF" w:rsidP="00D346AA">
      <w:pPr>
        <w:keepNext/>
        <w:jc w:val="center"/>
      </w:pPr>
      <w:r>
        <w:pict>
          <v:shape id="_x0000_i1029" type="#_x0000_t75" style="width:350.65pt;height:28.05pt">
            <v:imagedata r:id="rId14" o:title="cache_disabled"/>
          </v:shape>
        </w:pict>
      </w:r>
    </w:p>
    <w:p w:rsidR="007B1AAA" w:rsidRDefault="00D346AA" w:rsidP="00D346AA">
      <w:pPr>
        <w:pStyle w:val="Caption"/>
        <w:jc w:val="center"/>
      </w:pPr>
      <w:r>
        <w:t xml:space="preserve">Figure </w:t>
      </w:r>
      <w:fldSimple w:instr=" SEQ Figure \* ARABIC ">
        <w:r w:rsidR="00FB3F71">
          <w:rPr>
            <w:noProof/>
          </w:rPr>
          <w:t>3</w:t>
        </w:r>
      </w:fldSimple>
      <w:r>
        <w:t xml:space="preserve"> - Cached Disabled</w:t>
      </w:r>
    </w:p>
    <w:p w:rsidR="007B1AAA" w:rsidRDefault="00D346AA" w:rsidP="007B1AAA">
      <w:r>
        <w:t xml:space="preserve">This should reflect the same configuration as configured in the </w:t>
      </w:r>
      <w:proofErr w:type="spellStart"/>
      <w:r w:rsidRPr="00D346AA">
        <w:rPr>
          <w:rFonts w:ascii="Consolas" w:hAnsi="Consolas" w:cs="Consolas"/>
          <w:shd w:val="clear" w:color="auto" w:fill="D9D9D9" w:themeFill="background1" w:themeFillShade="D9"/>
        </w:rPr>
        <w:t>CacheSAPUserAttributeProvider.properties</w:t>
      </w:r>
      <w:proofErr w:type="spellEnd"/>
      <w:r>
        <w:t xml:space="preserve"> file, under the </w:t>
      </w:r>
      <w:proofErr w:type="spellStart"/>
      <w:r w:rsidRPr="00D346AA">
        <w:rPr>
          <w:rFonts w:ascii="Consolas" w:hAnsi="Consolas" w:cs="Consolas"/>
          <w:shd w:val="clear" w:color="auto" w:fill="D9D9D9" w:themeFill="background1" w:themeFillShade="D9"/>
        </w:rPr>
        <w:t>use_cache</w:t>
      </w:r>
      <w:proofErr w:type="spellEnd"/>
      <w:r>
        <w:t xml:space="preserve"> property.</w:t>
      </w:r>
    </w:p>
    <w:p w:rsidR="00E82BE0" w:rsidRDefault="00E82BE0" w:rsidP="00993B32">
      <w:pPr>
        <w:pStyle w:val="Heading3"/>
      </w:pPr>
      <w:bookmarkStart w:id="15" w:name="_Toc461543889"/>
      <w:r>
        <w:t>Cache Configuration</w:t>
      </w:r>
      <w:bookmarkEnd w:id="15"/>
    </w:p>
    <w:p w:rsidR="00735E0B" w:rsidRDefault="00AA4180" w:rsidP="00735E0B">
      <w:r>
        <w:t xml:space="preserve">To check the cache configuration loading status, the following shows the values </w:t>
      </w:r>
      <w:r w:rsidR="00680DF6">
        <w:t xml:space="preserve">(in seconds) </w:t>
      </w:r>
      <w:r>
        <w:t>loaded into the plugin.</w:t>
      </w:r>
      <w:r w:rsidR="00FA54C0">
        <w:t xml:space="preserve"> It should match the value stated in the properties file.</w:t>
      </w:r>
    </w:p>
    <w:p w:rsidR="00C75B6F" w:rsidRDefault="00880BAF" w:rsidP="00C75B6F">
      <w:pPr>
        <w:keepNext/>
        <w:jc w:val="center"/>
      </w:pPr>
      <w:r>
        <w:pict>
          <v:shape id="_x0000_i1030" type="#_x0000_t75" style="width:411.45pt;height:22.45pt">
            <v:imagedata r:id="rId15" o:title="cache_config"/>
          </v:shape>
        </w:pict>
      </w:r>
    </w:p>
    <w:p w:rsidR="003930D2" w:rsidRPr="001D2397" w:rsidRDefault="00C75B6F" w:rsidP="00C75B6F">
      <w:pPr>
        <w:pStyle w:val="Caption"/>
        <w:jc w:val="center"/>
      </w:pPr>
      <w:r>
        <w:t xml:space="preserve">Figure </w:t>
      </w:r>
      <w:fldSimple w:instr=" SEQ Figure \* ARABIC ">
        <w:r w:rsidR="00FB3F71">
          <w:rPr>
            <w:noProof/>
          </w:rPr>
          <w:t>4</w:t>
        </w:r>
      </w:fldSimple>
      <w:r>
        <w:t xml:space="preserve"> - Cache Configuration</w:t>
      </w:r>
    </w:p>
    <w:p w:rsidR="00DD40FF" w:rsidRDefault="00DD40FF" w:rsidP="004869E4">
      <w:pPr>
        <w:pStyle w:val="Heading3"/>
      </w:pPr>
      <w:bookmarkStart w:id="16" w:name="_Toc461543890"/>
      <w:r>
        <w:t>Loading from SAP</w:t>
      </w:r>
      <w:r w:rsidR="00895606">
        <w:t xml:space="preserve"> or Cache</w:t>
      </w:r>
      <w:bookmarkEnd w:id="16"/>
    </w:p>
    <w:p w:rsidR="00610B4A" w:rsidRDefault="00617037" w:rsidP="00610B4A">
      <w:r>
        <w:t xml:space="preserve">To ensure the Cache is working correctly, the plugin can be invoked multiple times at carefully selected intervals to check the source of user attribute data. </w:t>
      </w:r>
      <w:r w:rsidR="00AA76CB">
        <w:t xml:space="preserve">The time (highlighted in the figures) can be used to </w:t>
      </w:r>
      <w:r w:rsidR="00AA76CB">
        <w:lastRenderedPageBreak/>
        <w:t xml:space="preserve">check </w:t>
      </w:r>
      <w:r w:rsidR="001E4CEE">
        <w:t xml:space="preserve">against </w:t>
      </w:r>
      <w:r w:rsidR="00AA76CB">
        <w:t>the expected expiration</w:t>
      </w:r>
      <w:r w:rsidR="005D0A0D">
        <w:t xml:space="preserve"> time</w:t>
      </w:r>
      <w:r w:rsidR="00AA76CB">
        <w:t xml:space="preserve"> of the cached item</w:t>
      </w:r>
      <w:r w:rsidR="00DF4E0B">
        <w:t xml:space="preserve"> for proper behavior</w:t>
      </w:r>
      <w:r w:rsidR="00AA76CB">
        <w:t xml:space="preserve">. </w:t>
      </w:r>
      <w:r>
        <w:t xml:space="preserve">The source </w:t>
      </w:r>
      <w:r w:rsidR="00A22A4E">
        <w:t xml:space="preserve">of data </w:t>
      </w:r>
      <w:r>
        <w:t>may be either the SAP system (via Remote Function Call) or the Cache</w:t>
      </w:r>
      <w:r w:rsidR="00610B4A">
        <w:t xml:space="preserve"> as shown in figures below</w:t>
      </w:r>
      <w:r>
        <w:t>.</w:t>
      </w:r>
    </w:p>
    <w:p w:rsidR="00610B4A" w:rsidRDefault="00880BAF" w:rsidP="00610B4A">
      <w:pPr>
        <w:keepNext/>
        <w:jc w:val="center"/>
      </w:pPr>
      <w:r>
        <w:pict>
          <v:shape id="_x0000_i1031" type="#_x0000_t75" style="width:466.6pt;height:29pt">
            <v:imagedata r:id="rId16" o:title="time_sap"/>
          </v:shape>
        </w:pict>
      </w:r>
    </w:p>
    <w:p w:rsidR="00610B4A" w:rsidRDefault="00610B4A" w:rsidP="00610B4A">
      <w:pPr>
        <w:pStyle w:val="Caption"/>
        <w:jc w:val="center"/>
      </w:pPr>
      <w:r>
        <w:t xml:space="preserve">Figure </w:t>
      </w:r>
      <w:fldSimple w:instr=" SEQ Figure \* ARABIC ">
        <w:r w:rsidR="00FB3F71">
          <w:rPr>
            <w:noProof/>
          </w:rPr>
          <w:t>5</w:t>
        </w:r>
      </w:fldSimple>
      <w:r>
        <w:t xml:space="preserve"> - Loading from SAP</w:t>
      </w:r>
    </w:p>
    <w:p w:rsidR="00610B4A" w:rsidRDefault="00880BAF" w:rsidP="00610B4A">
      <w:pPr>
        <w:keepNext/>
        <w:jc w:val="center"/>
      </w:pPr>
      <w:r>
        <w:pict>
          <v:shape id="_x0000_i1032" type="#_x0000_t75" style="width:467.55pt;height:25.25pt">
            <v:imagedata r:id="rId17" o:title="time_cache"/>
          </v:shape>
        </w:pict>
      </w:r>
    </w:p>
    <w:p w:rsidR="00610B4A" w:rsidRDefault="00610B4A" w:rsidP="00610B4A">
      <w:pPr>
        <w:pStyle w:val="Caption"/>
        <w:jc w:val="center"/>
      </w:pPr>
      <w:r>
        <w:t xml:space="preserve">Figure </w:t>
      </w:r>
      <w:fldSimple w:instr=" SEQ Figure \* ARABIC ">
        <w:r w:rsidR="00FB3F71">
          <w:rPr>
            <w:noProof/>
          </w:rPr>
          <w:t>6</w:t>
        </w:r>
      </w:fldSimple>
      <w:r>
        <w:t xml:space="preserve"> - Loading from Cache</w:t>
      </w:r>
    </w:p>
    <w:p w:rsidR="00751D9D" w:rsidRPr="00751D9D" w:rsidRDefault="00751D9D" w:rsidP="00751D9D">
      <w:r>
        <w:t xml:space="preserve">If working correctly, the duration between two calls to the SAP system should be more than the duration set in the configuration file, under the </w:t>
      </w:r>
      <w:proofErr w:type="spellStart"/>
      <w:r w:rsidRPr="00751D9D">
        <w:rPr>
          <w:rFonts w:ascii="Consolas" w:hAnsi="Consolas" w:cs="Consolas"/>
          <w:shd w:val="clear" w:color="auto" w:fill="D9D9D9" w:themeFill="background1" w:themeFillShade="D9"/>
        </w:rPr>
        <w:t>cache_duration</w:t>
      </w:r>
      <w:proofErr w:type="spellEnd"/>
      <w:r>
        <w:t xml:space="preserve"> property. Do note that this property is defined in </w:t>
      </w:r>
      <w:r w:rsidRPr="00507B0C">
        <w:rPr>
          <w:b/>
        </w:rPr>
        <w:t>number of seconds</w:t>
      </w:r>
      <w:r>
        <w:t>.</w:t>
      </w:r>
    </w:p>
    <w:p w:rsidR="00DD40FF" w:rsidRDefault="00DD40FF" w:rsidP="004869E4">
      <w:pPr>
        <w:pStyle w:val="Heading3"/>
      </w:pPr>
      <w:bookmarkStart w:id="17" w:name="_Toc461543891"/>
      <w:r>
        <w:t>Raw MRP Area List from SAP (XML)</w:t>
      </w:r>
      <w:bookmarkEnd w:id="17"/>
    </w:p>
    <w:p w:rsidR="00804012" w:rsidRDefault="003B7330" w:rsidP="00804012">
      <w:r>
        <w:t>For checking the MRP area list returned from the SAP system, the following log item can be referenced.</w:t>
      </w:r>
    </w:p>
    <w:p w:rsidR="0082543C" w:rsidRDefault="00880BAF" w:rsidP="0082543C">
      <w:pPr>
        <w:keepNext/>
        <w:jc w:val="center"/>
      </w:pPr>
      <w:r>
        <w:pict>
          <v:shape id="_x0000_i1033" type="#_x0000_t75" style="width:467.55pt;height:19.65pt">
            <v:imagedata r:id="rId18" o:title="xml_data"/>
          </v:shape>
        </w:pict>
      </w:r>
    </w:p>
    <w:p w:rsidR="0082543C" w:rsidRDefault="0082543C" w:rsidP="0082543C">
      <w:pPr>
        <w:pStyle w:val="Caption"/>
        <w:jc w:val="center"/>
      </w:pPr>
      <w:r>
        <w:t xml:space="preserve">Figure </w:t>
      </w:r>
      <w:fldSimple w:instr=" SEQ Figure \* ARABIC ">
        <w:r w:rsidR="00FB3F71">
          <w:rPr>
            <w:noProof/>
          </w:rPr>
          <w:t>7</w:t>
        </w:r>
      </w:fldSimple>
      <w:r>
        <w:t xml:space="preserve"> - Raw XML Data from SAP</w:t>
      </w:r>
    </w:p>
    <w:p w:rsidR="0082543C" w:rsidRPr="0082543C" w:rsidRDefault="0082543C" w:rsidP="0082543C">
      <w:r>
        <w:t>This log item shows the raw XML data returned from the SAP system.</w:t>
      </w:r>
      <w:r w:rsidR="00A25D0F">
        <w:br/>
        <w:t>The “MDLG_OUT” field is expected to exist for the plugin to extract the list of MRP areas from this XML data.</w:t>
      </w:r>
    </w:p>
    <w:p w:rsidR="006875EE" w:rsidRDefault="00DD40FF" w:rsidP="001143CD">
      <w:pPr>
        <w:pStyle w:val="Heading3"/>
      </w:pPr>
      <w:bookmarkStart w:id="18" w:name="_Toc461543892"/>
      <w:r>
        <w:t>Parsed MRP Area List from SAP or Cache</w:t>
      </w:r>
      <w:bookmarkEnd w:id="18"/>
    </w:p>
    <w:p w:rsidR="00D5622B" w:rsidRDefault="00D5622B" w:rsidP="00D5622B">
      <w:r>
        <w:t>After checking the raw XML data, the following figure shows the parsed MRP Area list. Th</w:t>
      </w:r>
      <w:r w:rsidR="00ED6385">
        <w:t>is can be used to check against the raw data for missing or incorrect values.</w:t>
      </w:r>
    </w:p>
    <w:p w:rsidR="000929C7" w:rsidRDefault="00880BAF" w:rsidP="000929C7">
      <w:pPr>
        <w:keepNext/>
        <w:jc w:val="center"/>
      </w:pPr>
      <w:r>
        <w:pict>
          <v:shape id="_x0000_i1034" type="#_x0000_t75" style="width:466.6pt;height:19.65pt">
            <v:imagedata r:id="rId19" o:title="parsed_data"/>
          </v:shape>
        </w:pict>
      </w:r>
    </w:p>
    <w:p w:rsidR="00773402" w:rsidRPr="00D5622B" w:rsidRDefault="000929C7" w:rsidP="000929C7">
      <w:pPr>
        <w:pStyle w:val="Caption"/>
        <w:jc w:val="center"/>
      </w:pPr>
      <w:r>
        <w:t xml:space="preserve">Figure </w:t>
      </w:r>
      <w:fldSimple w:instr=" SEQ Figure \* ARABIC ">
        <w:r w:rsidR="00FB3F71">
          <w:rPr>
            <w:noProof/>
          </w:rPr>
          <w:t>8</w:t>
        </w:r>
      </w:fldSimple>
      <w:r>
        <w:t xml:space="preserve"> - Parsed MRP Area</w:t>
      </w:r>
    </w:p>
    <w:p w:rsidR="00804012" w:rsidRDefault="00804012" w:rsidP="00804012">
      <w:pPr>
        <w:pStyle w:val="Heading3"/>
      </w:pPr>
      <w:bookmarkStart w:id="19" w:name="_Toc461543893"/>
      <w:r>
        <w:t xml:space="preserve">Processed MRP Area </w:t>
      </w:r>
      <w:proofErr w:type="spellStart"/>
      <w:r w:rsidR="008C1915">
        <w:t>Multivalue</w:t>
      </w:r>
      <w:proofErr w:type="spellEnd"/>
      <w:r>
        <w:t xml:space="preserve"> for Policy Controller Evaluation</w:t>
      </w:r>
      <w:bookmarkEnd w:id="19"/>
    </w:p>
    <w:p w:rsidR="000929C7" w:rsidRDefault="00B80727" w:rsidP="000929C7">
      <w:r>
        <w:t xml:space="preserve">Finally, to return the MRP Area list to the Policy Controller for evaluation, the data has to be converted to a </w:t>
      </w:r>
      <w:proofErr w:type="spellStart"/>
      <w:r>
        <w:t>Nextlabs</w:t>
      </w:r>
      <w:proofErr w:type="spellEnd"/>
      <w:r>
        <w:t xml:space="preserve"> proprietary </w:t>
      </w:r>
      <w:proofErr w:type="spellStart"/>
      <w:r>
        <w:t>Multivalue</w:t>
      </w:r>
      <w:proofErr w:type="spellEnd"/>
      <w:r>
        <w:t xml:space="preserve"> item.</w:t>
      </w:r>
    </w:p>
    <w:p w:rsidR="00B80727" w:rsidRDefault="00B80727" w:rsidP="000929C7">
      <w:r>
        <w:t xml:space="preserve">The following figure shows the log item of the </w:t>
      </w:r>
      <w:proofErr w:type="spellStart"/>
      <w:r>
        <w:t>Multivalue</w:t>
      </w:r>
      <w:proofErr w:type="spellEnd"/>
      <w:r>
        <w:t xml:space="preserve"> content after the conversion from </w:t>
      </w:r>
      <w:r w:rsidR="001C46ED">
        <w:t xml:space="preserve">the generic </w:t>
      </w:r>
      <w:r>
        <w:t xml:space="preserve">Java </w:t>
      </w:r>
      <w:proofErr w:type="spellStart"/>
      <w:r>
        <w:t>ArrayList</w:t>
      </w:r>
      <w:proofErr w:type="spellEnd"/>
      <w:r>
        <w:t>.</w:t>
      </w:r>
    </w:p>
    <w:p w:rsidR="008C1915" w:rsidRDefault="00880BAF" w:rsidP="008C1915">
      <w:pPr>
        <w:keepNext/>
        <w:jc w:val="center"/>
      </w:pPr>
      <w:r>
        <w:pict>
          <v:shape id="_x0000_i1035" type="#_x0000_t75" style="width:467.55pt;height:16.85pt">
            <v:imagedata r:id="rId20" o:title="provider_data"/>
          </v:shape>
        </w:pict>
      </w:r>
    </w:p>
    <w:p w:rsidR="00B80727" w:rsidRDefault="008C1915" w:rsidP="008C1915">
      <w:pPr>
        <w:pStyle w:val="Caption"/>
        <w:jc w:val="center"/>
      </w:pPr>
      <w:r>
        <w:t xml:space="preserve">Figure </w:t>
      </w:r>
      <w:fldSimple w:instr=" SEQ Figure \* ARABIC ">
        <w:r w:rsidR="00FB3F71">
          <w:rPr>
            <w:noProof/>
          </w:rPr>
          <w:t>9</w:t>
        </w:r>
      </w:fldSimple>
      <w:r>
        <w:t xml:space="preserve"> - Processed MRP Area </w:t>
      </w:r>
      <w:proofErr w:type="spellStart"/>
      <w:r>
        <w:t>Multivalue</w:t>
      </w:r>
      <w:proofErr w:type="spellEnd"/>
    </w:p>
    <w:p w:rsidR="007D76AB" w:rsidRDefault="007D76AB" w:rsidP="007D76AB">
      <w:r>
        <w:t>This is the final value that will be returned to the Policy Controller for evaluation.</w:t>
      </w:r>
    </w:p>
    <w:p w:rsidR="00573B1F" w:rsidRDefault="00573B1F" w:rsidP="00573B1F">
      <w:pPr>
        <w:pStyle w:val="Heading3"/>
      </w:pPr>
      <w:bookmarkStart w:id="20" w:name="_Toc461543894"/>
      <w:r>
        <w:lastRenderedPageBreak/>
        <w:t>Time Taken</w:t>
      </w:r>
      <w:bookmarkEnd w:id="20"/>
    </w:p>
    <w:p w:rsidR="00573B1F" w:rsidRDefault="00573B1F" w:rsidP="007D76AB">
      <w:r>
        <w:t>To determine the time taken by the User Attribute Provider plugin, the total time taken in the plugin is logged. This is measured from the start of the plugin to the end of the plugin, right before returning the final value to the Policy Controller.</w:t>
      </w:r>
    </w:p>
    <w:p w:rsidR="00B503A6" w:rsidRDefault="00B503A6" w:rsidP="007D76AB">
      <w:r>
        <w:t xml:space="preserve">Also, the attribute name requested by the Policy Controller is also included to assist debugging and fine tuning as the User Attribute Provider plugin will only handle the </w:t>
      </w:r>
      <w:proofErr w:type="spellStart"/>
      <w:r w:rsidRPr="00633881">
        <w:rPr>
          <w:rFonts w:ascii="Consolas" w:hAnsi="Consolas" w:cs="Consolas"/>
          <w:shd w:val="clear" w:color="auto" w:fill="D9D9D9" w:themeFill="background1" w:themeFillShade="D9"/>
        </w:rPr>
        <w:t>mrparea</w:t>
      </w:r>
      <w:proofErr w:type="spellEnd"/>
      <w:r>
        <w:t xml:space="preserve"> attribute while returning an empty </w:t>
      </w:r>
      <w:proofErr w:type="spellStart"/>
      <w:r>
        <w:t>Multivalue</w:t>
      </w:r>
      <w:proofErr w:type="spellEnd"/>
      <w:r>
        <w:t xml:space="preserve"> otherwise.</w:t>
      </w:r>
    </w:p>
    <w:p w:rsidR="00022EF3" w:rsidRDefault="00022EF3" w:rsidP="00022EF3">
      <w:pPr>
        <w:keepNext/>
        <w:jc w:val="center"/>
      </w:pPr>
      <w:r>
        <w:rPr>
          <w:noProof/>
        </w:rPr>
        <w:drawing>
          <wp:inline distT="0" distB="0" distL="0" distR="0" wp14:anchorId="4A926F0B" wp14:editId="6EBACEA3">
            <wp:extent cx="4986655" cy="318770"/>
            <wp:effectExtent l="0" t="0" r="4445" b="5080"/>
            <wp:docPr id="4" name="Picture 4" descr="C:\Users\ypoh\AppData\Local\Microsoft\Windows\INetCache\Content.Word\time_taken_mrp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ypoh\AppData\Local\Microsoft\Windows\INetCache\Content.Word\time_taken_mrp_are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6655" cy="318770"/>
                    </a:xfrm>
                    <a:prstGeom prst="rect">
                      <a:avLst/>
                    </a:prstGeom>
                    <a:noFill/>
                    <a:ln>
                      <a:noFill/>
                    </a:ln>
                  </pic:spPr>
                </pic:pic>
              </a:graphicData>
            </a:graphic>
          </wp:inline>
        </w:drawing>
      </w:r>
    </w:p>
    <w:p w:rsidR="00022EF3" w:rsidRDefault="00022EF3" w:rsidP="00022EF3">
      <w:pPr>
        <w:pStyle w:val="Caption"/>
        <w:jc w:val="center"/>
      </w:pPr>
      <w:r>
        <w:t xml:space="preserve">Figure </w:t>
      </w:r>
      <w:fldSimple w:instr=" SEQ Figure \* ARABIC ">
        <w:r w:rsidR="00FB3F71">
          <w:rPr>
            <w:noProof/>
          </w:rPr>
          <w:t>10</w:t>
        </w:r>
      </w:fldSimple>
      <w:r>
        <w:t xml:space="preserve"> - </w:t>
      </w:r>
      <w:proofErr w:type="spellStart"/>
      <w:r>
        <w:t>TIme</w:t>
      </w:r>
      <w:proofErr w:type="spellEnd"/>
      <w:r>
        <w:t xml:space="preserve"> </w:t>
      </w:r>
      <w:proofErr w:type="gramStart"/>
      <w:r>
        <w:t>Taken</w:t>
      </w:r>
      <w:proofErr w:type="gramEnd"/>
      <w:r>
        <w:t xml:space="preserve"> (</w:t>
      </w:r>
      <w:proofErr w:type="spellStart"/>
      <w:r>
        <w:t>mrparea</w:t>
      </w:r>
      <w:proofErr w:type="spellEnd"/>
      <w:r>
        <w:t>)</w:t>
      </w:r>
    </w:p>
    <w:p w:rsidR="00022EF3" w:rsidRDefault="00880BAF" w:rsidP="00022EF3">
      <w:pPr>
        <w:keepNext/>
        <w:jc w:val="center"/>
      </w:pPr>
      <w:r>
        <w:pict>
          <v:shape id="_x0000_i1036" type="#_x0000_t75" style="width:450.7pt;height:27.1pt">
            <v:imagedata r:id="rId22" o:title="time_taken_others"/>
          </v:shape>
        </w:pict>
      </w:r>
    </w:p>
    <w:p w:rsidR="00022EF3" w:rsidRDefault="00022EF3" w:rsidP="00022EF3">
      <w:pPr>
        <w:pStyle w:val="Caption"/>
        <w:jc w:val="center"/>
      </w:pPr>
      <w:r>
        <w:t xml:space="preserve">Figure </w:t>
      </w:r>
      <w:fldSimple w:instr=" SEQ Figure \* ARABIC ">
        <w:r w:rsidR="00FB3F71">
          <w:rPr>
            <w:noProof/>
          </w:rPr>
          <w:t>11</w:t>
        </w:r>
      </w:fldSimple>
      <w:r>
        <w:t xml:space="preserve"> - Time </w:t>
      </w:r>
      <w:proofErr w:type="gramStart"/>
      <w:r>
        <w:t>Taken</w:t>
      </w:r>
      <w:proofErr w:type="gramEnd"/>
      <w:r>
        <w:t xml:space="preserve"> (other attributes)</w:t>
      </w:r>
    </w:p>
    <w:p w:rsidR="00673731" w:rsidRDefault="00F77D77" w:rsidP="00F77D77">
      <w:pPr>
        <w:pStyle w:val="Heading3"/>
      </w:pPr>
      <w:bookmarkStart w:id="21" w:name="_Toc461543895"/>
      <w:r>
        <w:t>Attribute Handling</w:t>
      </w:r>
      <w:bookmarkEnd w:id="21"/>
    </w:p>
    <w:p w:rsidR="00F77D77" w:rsidRDefault="00F77D77" w:rsidP="00F77D77">
      <w:r>
        <w:t xml:space="preserve">To further confirm that the attribute name requested is not </w:t>
      </w:r>
      <w:proofErr w:type="spellStart"/>
      <w:r w:rsidRPr="00F81855">
        <w:rPr>
          <w:rFonts w:ascii="Consolas" w:hAnsi="Consolas" w:cs="Consolas"/>
          <w:shd w:val="clear" w:color="auto" w:fill="D9D9D9" w:themeFill="background1" w:themeFillShade="D9"/>
        </w:rPr>
        <w:t>mrparea</w:t>
      </w:r>
      <w:proofErr w:type="spellEnd"/>
      <w:r>
        <w:t xml:space="preserve">, the following log item can be referenced. With this, the plugin will return an empty </w:t>
      </w:r>
      <w:proofErr w:type="spellStart"/>
      <w:r>
        <w:t>Multivalue</w:t>
      </w:r>
      <w:proofErr w:type="spellEnd"/>
      <w:r>
        <w:t xml:space="preserve"> to the Policy Controller.</w:t>
      </w:r>
    </w:p>
    <w:p w:rsidR="00E82BE0" w:rsidRDefault="00880BAF" w:rsidP="00E82BE0">
      <w:pPr>
        <w:keepNext/>
        <w:jc w:val="center"/>
      </w:pPr>
      <w:r>
        <w:pict>
          <v:shape id="_x0000_i1037" type="#_x0000_t75" style="width:468.45pt;height:20.55pt">
            <v:imagedata r:id="rId23" o:title="not_mrp_area"/>
          </v:shape>
        </w:pict>
      </w:r>
    </w:p>
    <w:p w:rsidR="00E82BE0" w:rsidRPr="00F77D77" w:rsidRDefault="00E82BE0" w:rsidP="00E82BE0">
      <w:pPr>
        <w:pStyle w:val="Caption"/>
        <w:jc w:val="center"/>
      </w:pPr>
      <w:r>
        <w:t xml:space="preserve">Figure </w:t>
      </w:r>
      <w:fldSimple w:instr=" SEQ Figure \* ARABIC ">
        <w:r w:rsidR="00FB3F71">
          <w:rPr>
            <w:noProof/>
          </w:rPr>
          <w:t>12</w:t>
        </w:r>
      </w:fldSimple>
      <w:r>
        <w:t xml:space="preserve"> - Not MRP Area</w:t>
      </w:r>
    </w:p>
    <w:sectPr w:rsidR="00E82BE0" w:rsidRPr="00F77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C1ED2"/>
    <w:multiLevelType w:val="hybridMultilevel"/>
    <w:tmpl w:val="4AAAB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02D9A"/>
    <w:multiLevelType w:val="hybridMultilevel"/>
    <w:tmpl w:val="62920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0A859B8"/>
    <w:multiLevelType w:val="hybridMultilevel"/>
    <w:tmpl w:val="56A6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C33F7"/>
    <w:multiLevelType w:val="hybridMultilevel"/>
    <w:tmpl w:val="A4A62782"/>
    <w:lvl w:ilvl="0" w:tplc="F47CE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B373F2"/>
    <w:multiLevelType w:val="hybridMultilevel"/>
    <w:tmpl w:val="E4AE6A64"/>
    <w:lvl w:ilvl="0" w:tplc="F47CE8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2B1035"/>
    <w:multiLevelType w:val="hybridMultilevel"/>
    <w:tmpl w:val="EF8670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6E172DD1"/>
    <w:multiLevelType w:val="hybridMultilevel"/>
    <w:tmpl w:val="E4AE6A64"/>
    <w:lvl w:ilvl="0" w:tplc="F47CE8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4005C8"/>
    <w:multiLevelType w:val="hybridMultilevel"/>
    <w:tmpl w:val="3CB68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6B46D7"/>
    <w:multiLevelType w:val="hybridMultilevel"/>
    <w:tmpl w:val="D6AE8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5"/>
  </w:num>
  <w:num w:numId="5">
    <w:abstractNumId w:val="4"/>
  </w:num>
  <w:num w:numId="6">
    <w:abstractNumId w:val="2"/>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090"/>
    <w:rsid w:val="00006C70"/>
    <w:rsid w:val="00007321"/>
    <w:rsid w:val="000167AE"/>
    <w:rsid w:val="00021589"/>
    <w:rsid w:val="00022EF3"/>
    <w:rsid w:val="0002791F"/>
    <w:rsid w:val="00045486"/>
    <w:rsid w:val="0004614C"/>
    <w:rsid w:val="0005068B"/>
    <w:rsid w:val="00081746"/>
    <w:rsid w:val="0008676E"/>
    <w:rsid w:val="000929C7"/>
    <w:rsid w:val="000A03AF"/>
    <w:rsid w:val="000A0DE9"/>
    <w:rsid w:val="000A39C0"/>
    <w:rsid w:val="000B4087"/>
    <w:rsid w:val="000C172C"/>
    <w:rsid w:val="000E2477"/>
    <w:rsid w:val="000F6A30"/>
    <w:rsid w:val="0010492D"/>
    <w:rsid w:val="001143CD"/>
    <w:rsid w:val="001406B2"/>
    <w:rsid w:val="00181843"/>
    <w:rsid w:val="00191A60"/>
    <w:rsid w:val="001A5090"/>
    <w:rsid w:val="001C46ED"/>
    <w:rsid w:val="001D2397"/>
    <w:rsid w:val="001E4CEE"/>
    <w:rsid w:val="001E5190"/>
    <w:rsid w:val="00215936"/>
    <w:rsid w:val="00216F09"/>
    <w:rsid w:val="00245E7B"/>
    <w:rsid w:val="00261C65"/>
    <w:rsid w:val="00266212"/>
    <w:rsid w:val="0028085D"/>
    <w:rsid w:val="002862F1"/>
    <w:rsid w:val="00294B98"/>
    <w:rsid w:val="002A1EB0"/>
    <w:rsid w:val="002A5813"/>
    <w:rsid w:val="002C02A4"/>
    <w:rsid w:val="002E04AF"/>
    <w:rsid w:val="00314101"/>
    <w:rsid w:val="003157C8"/>
    <w:rsid w:val="00353ABC"/>
    <w:rsid w:val="003575D1"/>
    <w:rsid w:val="003930D2"/>
    <w:rsid w:val="0039511D"/>
    <w:rsid w:val="003A6F1C"/>
    <w:rsid w:val="003B0E21"/>
    <w:rsid w:val="003B1D37"/>
    <w:rsid w:val="003B2A68"/>
    <w:rsid w:val="003B7330"/>
    <w:rsid w:val="003C5A31"/>
    <w:rsid w:val="003D4F43"/>
    <w:rsid w:val="003E4A14"/>
    <w:rsid w:val="0043472F"/>
    <w:rsid w:val="00444B16"/>
    <w:rsid w:val="0045061D"/>
    <w:rsid w:val="00464CFB"/>
    <w:rsid w:val="00482881"/>
    <w:rsid w:val="00484082"/>
    <w:rsid w:val="00485BA9"/>
    <w:rsid w:val="004869E4"/>
    <w:rsid w:val="0048758F"/>
    <w:rsid w:val="004B0D46"/>
    <w:rsid w:val="004C537A"/>
    <w:rsid w:val="004D540F"/>
    <w:rsid w:val="004F52D9"/>
    <w:rsid w:val="00507B0C"/>
    <w:rsid w:val="00513677"/>
    <w:rsid w:val="00513FCD"/>
    <w:rsid w:val="005140E4"/>
    <w:rsid w:val="005355F5"/>
    <w:rsid w:val="00536E7A"/>
    <w:rsid w:val="00573B1F"/>
    <w:rsid w:val="005A6365"/>
    <w:rsid w:val="005B73AC"/>
    <w:rsid w:val="005D0A0D"/>
    <w:rsid w:val="005E3EB4"/>
    <w:rsid w:val="005E3FD1"/>
    <w:rsid w:val="005F4A54"/>
    <w:rsid w:val="00607220"/>
    <w:rsid w:val="00610B4A"/>
    <w:rsid w:val="00617037"/>
    <w:rsid w:val="00621EEC"/>
    <w:rsid w:val="006278C0"/>
    <w:rsid w:val="0063123C"/>
    <w:rsid w:val="00633881"/>
    <w:rsid w:val="00650A92"/>
    <w:rsid w:val="00653B7B"/>
    <w:rsid w:val="0066270A"/>
    <w:rsid w:val="00673731"/>
    <w:rsid w:val="006800D0"/>
    <w:rsid w:val="00680DF6"/>
    <w:rsid w:val="006840C6"/>
    <w:rsid w:val="00686158"/>
    <w:rsid w:val="006875EE"/>
    <w:rsid w:val="00693DC5"/>
    <w:rsid w:val="006B4469"/>
    <w:rsid w:val="007121C0"/>
    <w:rsid w:val="00717B55"/>
    <w:rsid w:val="00735E0B"/>
    <w:rsid w:val="00736B4D"/>
    <w:rsid w:val="00743EC3"/>
    <w:rsid w:val="00751D9D"/>
    <w:rsid w:val="00773402"/>
    <w:rsid w:val="00780482"/>
    <w:rsid w:val="00781606"/>
    <w:rsid w:val="0078184E"/>
    <w:rsid w:val="00781B5F"/>
    <w:rsid w:val="007A0A33"/>
    <w:rsid w:val="007B1AAA"/>
    <w:rsid w:val="007C0D0D"/>
    <w:rsid w:val="007C276B"/>
    <w:rsid w:val="007D76AB"/>
    <w:rsid w:val="007F2C61"/>
    <w:rsid w:val="00802722"/>
    <w:rsid w:val="00804012"/>
    <w:rsid w:val="0082543C"/>
    <w:rsid w:val="0083288D"/>
    <w:rsid w:val="00842440"/>
    <w:rsid w:val="0087145E"/>
    <w:rsid w:val="00880BAF"/>
    <w:rsid w:val="00895606"/>
    <w:rsid w:val="008A771B"/>
    <w:rsid w:val="008B2BBF"/>
    <w:rsid w:val="008C1915"/>
    <w:rsid w:val="008C5997"/>
    <w:rsid w:val="008D2953"/>
    <w:rsid w:val="008D56D5"/>
    <w:rsid w:val="008E622D"/>
    <w:rsid w:val="008F1670"/>
    <w:rsid w:val="008F3D93"/>
    <w:rsid w:val="0093031C"/>
    <w:rsid w:val="009419C9"/>
    <w:rsid w:val="00943E73"/>
    <w:rsid w:val="009851AE"/>
    <w:rsid w:val="009912C7"/>
    <w:rsid w:val="00993B32"/>
    <w:rsid w:val="009A0691"/>
    <w:rsid w:val="009A0DAC"/>
    <w:rsid w:val="009B4FEE"/>
    <w:rsid w:val="009C3669"/>
    <w:rsid w:val="009C36E5"/>
    <w:rsid w:val="009D68B8"/>
    <w:rsid w:val="009F13A6"/>
    <w:rsid w:val="009F2FBD"/>
    <w:rsid w:val="009F49A1"/>
    <w:rsid w:val="00A06DE6"/>
    <w:rsid w:val="00A12758"/>
    <w:rsid w:val="00A22A4E"/>
    <w:rsid w:val="00A25D0F"/>
    <w:rsid w:val="00A35402"/>
    <w:rsid w:val="00A3780D"/>
    <w:rsid w:val="00A466C6"/>
    <w:rsid w:val="00A6128D"/>
    <w:rsid w:val="00A84361"/>
    <w:rsid w:val="00A87664"/>
    <w:rsid w:val="00A87C26"/>
    <w:rsid w:val="00A966A9"/>
    <w:rsid w:val="00AA4180"/>
    <w:rsid w:val="00AA76CB"/>
    <w:rsid w:val="00AC0AD8"/>
    <w:rsid w:val="00AD14E0"/>
    <w:rsid w:val="00AF0C81"/>
    <w:rsid w:val="00AF7A70"/>
    <w:rsid w:val="00B02FCB"/>
    <w:rsid w:val="00B503A6"/>
    <w:rsid w:val="00B641D0"/>
    <w:rsid w:val="00B70829"/>
    <w:rsid w:val="00B80727"/>
    <w:rsid w:val="00B81F8C"/>
    <w:rsid w:val="00B95AC8"/>
    <w:rsid w:val="00BA1588"/>
    <w:rsid w:val="00BD1FA0"/>
    <w:rsid w:val="00BF6945"/>
    <w:rsid w:val="00C04FDD"/>
    <w:rsid w:val="00C05AD9"/>
    <w:rsid w:val="00C06658"/>
    <w:rsid w:val="00C3431B"/>
    <w:rsid w:val="00C410F9"/>
    <w:rsid w:val="00C4233A"/>
    <w:rsid w:val="00C61AA4"/>
    <w:rsid w:val="00C61C79"/>
    <w:rsid w:val="00C64068"/>
    <w:rsid w:val="00C7503D"/>
    <w:rsid w:val="00C75B6F"/>
    <w:rsid w:val="00C7783C"/>
    <w:rsid w:val="00C90835"/>
    <w:rsid w:val="00C95541"/>
    <w:rsid w:val="00C96DCA"/>
    <w:rsid w:val="00CA465C"/>
    <w:rsid w:val="00CB66D3"/>
    <w:rsid w:val="00CC397A"/>
    <w:rsid w:val="00CC4252"/>
    <w:rsid w:val="00CE5682"/>
    <w:rsid w:val="00CE6F90"/>
    <w:rsid w:val="00CF25D2"/>
    <w:rsid w:val="00CF52E5"/>
    <w:rsid w:val="00D209A5"/>
    <w:rsid w:val="00D346AA"/>
    <w:rsid w:val="00D55B4B"/>
    <w:rsid w:val="00D5622B"/>
    <w:rsid w:val="00D57CF8"/>
    <w:rsid w:val="00D65E9A"/>
    <w:rsid w:val="00D72949"/>
    <w:rsid w:val="00DA42DE"/>
    <w:rsid w:val="00DB68B5"/>
    <w:rsid w:val="00DD1C67"/>
    <w:rsid w:val="00DD405C"/>
    <w:rsid w:val="00DD40FF"/>
    <w:rsid w:val="00DF44EF"/>
    <w:rsid w:val="00DF4E0B"/>
    <w:rsid w:val="00DF5164"/>
    <w:rsid w:val="00E0708E"/>
    <w:rsid w:val="00E20E18"/>
    <w:rsid w:val="00E23B9C"/>
    <w:rsid w:val="00E34C07"/>
    <w:rsid w:val="00E45C4B"/>
    <w:rsid w:val="00E65FEB"/>
    <w:rsid w:val="00E7345B"/>
    <w:rsid w:val="00E81C49"/>
    <w:rsid w:val="00E82BE0"/>
    <w:rsid w:val="00E90AF3"/>
    <w:rsid w:val="00EA532A"/>
    <w:rsid w:val="00EB1DEB"/>
    <w:rsid w:val="00EB5060"/>
    <w:rsid w:val="00EB5A94"/>
    <w:rsid w:val="00EC7E0A"/>
    <w:rsid w:val="00ED6385"/>
    <w:rsid w:val="00EE7118"/>
    <w:rsid w:val="00EF1FD2"/>
    <w:rsid w:val="00F02F5C"/>
    <w:rsid w:val="00F05A12"/>
    <w:rsid w:val="00F12402"/>
    <w:rsid w:val="00F13D1E"/>
    <w:rsid w:val="00F256FF"/>
    <w:rsid w:val="00F774E5"/>
    <w:rsid w:val="00F77D77"/>
    <w:rsid w:val="00F81855"/>
    <w:rsid w:val="00FA0DD9"/>
    <w:rsid w:val="00FA2EC9"/>
    <w:rsid w:val="00FA54C0"/>
    <w:rsid w:val="00FA5DAB"/>
    <w:rsid w:val="00FB3F71"/>
    <w:rsid w:val="00FC2B1E"/>
    <w:rsid w:val="00FC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77"/>
    <w:rPr>
      <w:rFonts w:ascii="Calibri" w:eastAsia="Calibri" w:hAnsi="Calibri" w:cs="Times New Roman"/>
    </w:rPr>
  </w:style>
  <w:style w:type="paragraph" w:styleId="Heading1">
    <w:name w:val="heading 1"/>
    <w:basedOn w:val="Normal"/>
    <w:next w:val="Normal"/>
    <w:link w:val="Heading1Char"/>
    <w:uiPriority w:val="9"/>
    <w:qFormat/>
    <w:rsid w:val="008F16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247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3B0E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477"/>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0E2477"/>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0E2477"/>
    <w:rPr>
      <w:rFonts w:ascii="Cambria" w:eastAsia="Times New Roman" w:hAnsi="Cambria" w:cs="Times New Roman"/>
      <w:b/>
      <w:bCs/>
      <w:kern w:val="28"/>
      <w:sz w:val="32"/>
      <w:szCs w:val="32"/>
    </w:rPr>
  </w:style>
  <w:style w:type="character" w:styleId="BookTitle">
    <w:name w:val="Book Title"/>
    <w:uiPriority w:val="33"/>
    <w:qFormat/>
    <w:rsid w:val="000E2477"/>
    <w:rPr>
      <w:b/>
      <w:bCs/>
      <w:smallCaps/>
      <w:spacing w:val="5"/>
    </w:rPr>
  </w:style>
  <w:style w:type="character" w:styleId="Hyperlink">
    <w:name w:val="Hyperlink"/>
    <w:uiPriority w:val="99"/>
    <w:unhideWhenUsed/>
    <w:rsid w:val="000E2477"/>
    <w:rPr>
      <w:color w:val="0000FF"/>
      <w:u w:val="single"/>
    </w:rPr>
  </w:style>
  <w:style w:type="character" w:customStyle="1" w:styleId="Heading3Char">
    <w:name w:val="Heading 3 Char"/>
    <w:basedOn w:val="DefaultParagraphFont"/>
    <w:link w:val="Heading3"/>
    <w:uiPriority w:val="9"/>
    <w:rsid w:val="003B0E2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F167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783C"/>
    <w:pPr>
      <w:ind w:left="720"/>
      <w:contextualSpacing/>
    </w:pPr>
  </w:style>
  <w:style w:type="table" w:styleId="TableGrid">
    <w:name w:val="Table Grid"/>
    <w:basedOn w:val="TableNormal"/>
    <w:uiPriority w:val="59"/>
    <w:rsid w:val="00CE5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7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321"/>
    <w:rPr>
      <w:rFonts w:ascii="Tahoma" w:eastAsia="Calibri" w:hAnsi="Tahoma" w:cs="Tahoma"/>
      <w:sz w:val="16"/>
      <w:szCs w:val="16"/>
    </w:rPr>
  </w:style>
  <w:style w:type="paragraph" w:styleId="Caption">
    <w:name w:val="caption"/>
    <w:basedOn w:val="Normal"/>
    <w:next w:val="Normal"/>
    <w:uiPriority w:val="35"/>
    <w:unhideWhenUsed/>
    <w:qFormat/>
    <w:rsid w:val="00EB1DEB"/>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9F2FBD"/>
    <w:pPr>
      <w:outlineLvl w:val="9"/>
    </w:pPr>
    <w:rPr>
      <w:lang w:eastAsia="ja-JP"/>
    </w:rPr>
  </w:style>
  <w:style w:type="paragraph" w:styleId="TOC1">
    <w:name w:val="toc 1"/>
    <w:basedOn w:val="Normal"/>
    <w:next w:val="Normal"/>
    <w:autoRedefine/>
    <w:uiPriority w:val="39"/>
    <w:unhideWhenUsed/>
    <w:rsid w:val="009F2FBD"/>
    <w:pPr>
      <w:spacing w:after="100"/>
    </w:pPr>
  </w:style>
  <w:style w:type="paragraph" w:styleId="TOC2">
    <w:name w:val="toc 2"/>
    <w:basedOn w:val="Normal"/>
    <w:next w:val="Normal"/>
    <w:autoRedefine/>
    <w:uiPriority w:val="39"/>
    <w:unhideWhenUsed/>
    <w:rsid w:val="009F2FBD"/>
    <w:pPr>
      <w:spacing w:after="100"/>
      <w:ind w:left="220"/>
    </w:pPr>
  </w:style>
  <w:style w:type="paragraph" w:styleId="TOC3">
    <w:name w:val="toc 3"/>
    <w:basedOn w:val="Normal"/>
    <w:next w:val="Normal"/>
    <w:autoRedefine/>
    <w:uiPriority w:val="39"/>
    <w:unhideWhenUsed/>
    <w:rsid w:val="009F2FBD"/>
    <w:pPr>
      <w:spacing w:after="100"/>
      <w:ind w:left="440"/>
    </w:pPr>
  </w:style>
  <w:style w:type="paragraph" w:styleId="Subtitle">
    <w:name w:val="Subtitle"/>
    <w:basedOn w:val="Normal"/>
    <w:next w:val="Normal"/>
    <w:link w:val="SubtitleChar"/>
    <w:uiPriority w:val="11"/>
    <w:qFormat/>
    <w:rsid w:val="00B02F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2FC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77"/>
    <w:rPr>
      <w:rFonts w:ascii="Calibri" w:eastAsia="Calibri" w:hAnsi="Calibri" w:cs="Times New Roman"/>
    </w:rPr>
  </w:style>
  <w:style w:type="paragraph" w:styleId="Heading1">
    <w:name w:val="heading 1"/>
    <w:basedOn w:val="Normal"/>
    <w:next w:val="Normal"/>
    <w:link w:val="Heading1Char"/>
    <w:uiPriority w:val="9"/>
    <w:qFormat/>
    <w:rsid w:val="008F16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247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3B0E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477"/>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0E2477"/>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0E2477"/>
    <w:rPr>
      <w:rFonts w:ascii="Cambria" w:eastAsia="Times New Roman" w:hAnsi="Cambria" w:cs="Times New Roman"/>
      <w:b/>
      <w:bCs/>
      <w:kern w:val="28"/>
      <w:sz w:val="32"/>
      <w:szCs w:val="32"/>
    </w:rPr>
  </w:style>
  <w:style w:type="character" w:styleId="BookTitle">
    <w:name w:val="Book Title"/>
    <w:uiPriority w:val="33"/>
    <w:qFormat/>
    <w:rsid w:val="000E2477"/>
    <w:rPr>
      <w:b/>
      <w:bCs/>
      <w:smallCaps/>
      <w:spacing w:val="5"/>
    </w:rPr>
  </w:style>
  <w:style w:type="character" w:styleId="Hyperlink">
    <w:name w:val="Hyperlink"/>
    <w:uiPriority w:val="99"/>
    <w:unhideWhenUsed/>
    <w:rsid w:val="000E2477"/>
    <w:rPr>
      <w:color w:val="0000FF"/>
      <w:u w:val="single"/>
    </w:rPr>
  </w:style>
  <w:style w:type="character" w:customStyle="1" w:styleId="Heading3Char">
    <w:name w:val="Heading 3 Char"/>
    <w:basedOn w:val="DefaultParagraphFont"/>
    <w:link w:val="Heading3"/>
    <w:uiPriority w:val="9"/>
    <w:rsid w:val="003B0E2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F167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783C"/>
    <w:pPr>
      <w:ind w:left="720"/>
      <w:contextualSpacing/>
    </w:pPr>
  </w:style>
  <w:style w:type="table" w:styleId="TableGrid">
    <w:name w:val="Table Grid"/>
    <w:basedOn w:val="TableNormal"/>
    <w:uiPriority w:val="59"/>
    <w:rsid w:val="00CE5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7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321"/>
    <w:rPr>
      <w:rFonts w:ascii="Tahoma" w:eastAsia="Calibri" w:hAnsi="Tahoma" w:cs="Tahoma"/>
      <w:sz w:val="16"/>
      <w:szCs w:val="16"/>
    </w:rPr>
  </w:style>
  <w:style w:type="paragraph" w:styleId="Caption">
    <w:name w:val="caption"/>
    <w:basedOn w:val="Normal"/>
    <w:next w:val="Normal"/>
    <w:uiPriority w:val="35"/>
    <w:unhideWhenUsed/>
    <w:qFormat/>
    <w:rsid w:val="00EB1DEB"/>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9F2FBD"/>
    <w:pPr>
      <w:outlineLvl w:val="9"/>
    </w:pPr>
    <w:rPr>
      <w:lang w:eastAsia="ja-JP"/>
    </w:rPr>
  </w:style>
  <w:style w:type="paragraph" w:styleId="TOC1">
    <w:name w:val="toc 1"/>
    <w:basedOn w:val="Normal"/>
    <w:next w:val="Normal"/>
    <w:autoRedefine/>
    <w:uiPriority w:val="39"/>
    <w:unhideWhenUsed/>
    <w:rsid w:val="009F2FBD"/>
    <w:pPr>
      <w:spacing w:after="100"/>
    </w:pPr>
  </w:style>
  <w:style w:type="paragraph" w:styleId="TOC2">
    <w:name w:val="toc 2"/>
    <w:basedOn w:val="Normal"/>
    <w:next w:val="Normal"/>
    <w:autoRedefine/>
    <w:uiPriority w:val="39"/>
    <w:unhideWhenUsed/>
    <w:rsid w:val="009F2FBD"/>
    <w:pPr>
      <w:spacing w:after="100"/>
      <w:ind w:left="220"/>
    </w:pPr>
  </w:style>
  <w:style w:type="paragraph" w:styleId="TOC3">
    <w:name w:val="toc 3"/>
    <w:basedOn w:val="Normal"/>
    <w:next w:val="Normal"/>
    <w:autoRedefine/>
    <w:uiPriority w:val="39"/>
    <w:unhideWhenUsed/>
    <w:rsid w:val="009F2FBD"/>
    <w:pPr>
      <w:spacing w:after="100"/>
      <w:ind w:left="440"/>
    </w:pPr>
  </w:style>
  <w:style w:type="paragraph" w:styleId="Subtitle">
    <w:name w:val="Subtitle"/>
    <w:basedOn w:val="Normal"/>
    <w:next w:val="Normal"/>
    <w:link w:val="SubtitleChar"/>
    <w:uiPriority w:val="11"/>
    <w:qFormat/>
    <w:rsid w:val="00B02F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2FC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257725">
      <w:bodyDiv w:val="1"/>
      <w:marLeft w:val="0"/>
      <w:marRight w:val="0"/>
      <w:marTop w:val="0"/>
      <w:marBottom w:val="0"/>
      <w:divBdr>
        <w:top w:val="none" w:sz="0" w:space="0" w:color="auto"/>
        <w:left w:val="none" w:sz="0" w:space="0" w:color="auto"/>
        <w:bottom w:val="none" w:sz="0" w:space="0" w:color="auto"/>
        <w:right w:val="none" w:sz="0" w:space="0" w:color="auto"/>
      </w:divBdr>
    </w:div>
    <w:div w:id="160406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B62A0-12A4-4956-8236-FD4F7647D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12</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NextLabs</Company>
  <LinksUpToDate>false</LinksUpToDate>
  <CharactersWithSpaces>12469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Sadesh Nehru</dc:creator>
  <cp:keywords/>
  <dc:description/>
  <cp:lastModifiedBy>Yee Hui Poh</cp:lastModifiedBy>
  <cp:revision>859</cp:revision>
  <dcterms:created xsi:type="dcterms:W3CDTF">2013-04-22T07:23:00Z</dcterms:created>
  <dcterms:modified xsi:type="dcterms:W3CDTF">2016-10-06T04:10:00Z</dcterms:modified>
</cp:coreProperties>
</file>