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B3F" w:rsidRDefault="00AE1B3F" w:rsidP="00AE1B3F">
      <w:pPr>
        <w:pStyle w:val="body-text"/>
      </w:pPr>
      <w:bookmarkStart w:id="0" w:name="50421773_pgfId-248592"/>
      <w:bookmarkEnd w:id="0"/>
      <w:r>
        <w:t> </w:t>
      </w:r>
    </w:p>
    <w:p w:rsidR="00AE1B3F" w:rsidRDefault="00AE1B3F" w:rsidP="008D2C55">
      <w:bookmarkStart w:id="1" w:name="50421773_pgfId-252817"/>
      <w:bookmarkEnd w:id="1"/>
    </w:p>
    <w:p w:rsidR="00AE1B3F" w:rsidRDefault="00AE1B3F" w:rsidP="008D2C55">
      <w:pPr>
        <w:rPr>
          <w:rFonts w:ascii="Trebuchet MS" w:hAnsi="Trebuchet MS"/>
          <w:sz w:val="36"/>
          <w:szCs w:val="36"/>
        </w:rPr>
      </w:pPr>
    </w:p>
    <w:p w:rsidR="00AE1B3F" w:rsidRDefault="00AE1B3F" w:rsidP="008D2C55">
      <w:pPr>
        <w:rPr>
          <w:rFonts w:ascii="Trebuchet MS" w:hAnsi="Trebuchet MS"/>
          <w:sz w:val="36"/>
          <w:szCs w:val="36"/>
        </w:rPr>
      </w:pPr>
    </w:p>
    <w:p w:rsidR="00AE1B3F" w:rsidRDefault="00AE1B3F" w:rsidP="008D2C55">
      <w:pPr>
        <w:rPr>
          <w:rFonts w:ascii="Trebuchet MS" w:hAnsi="Trebuchet MS"/>
          <w:sz w:val="36"/>
          <w:szCs w:val="36"/>
        </w:rPr>
      </w:pPr>
    </w:p>
    <w:p w:rsidR="00D979EE" w:rsidRDefault="00F35274" w:rsidP="00AE1B3F">
      <w:pPr>
        <w:pStyle w:val="Title"/>
        <w:rPr>
          <w:rFonts w:ascii="Trebuchet MS" w:hAnsi="Trebuchet MS"/>
        </w:rPr>
      </w:pPr>
      <w:r>
        <w:rPr>
          <w:rFonts w:ascii="Trebuchet MS" w:hAnsi="Trebuchet MS"/>
          <w:noProof/>
        </w:rPr>
        <w:drawing>
          <wp:inline distT="0" distB="0" distL="0" distR="0">
            <wp:extent cx="2505075" cy="361950"/>
            <wp:effectExtent l="0" t="0" r="9525" b="0"/>
            <wp:docPr id="1" name="Picture 1" descr="Description: NEXTLABStypeBLAC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EXTLABStypeBLACK-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361950"/>
                    </a:xfrm>
                    <a:prstGeom prst="rect">
                      <a:avLst/>
                    </a:prstGeom>
                    <a:noFill/>
                    <a:ln>
                      <a:noFill/>
                    </a:ln>
                  </pic:spPr>
                </pic:pic>
              </a:graphicData>
            </a:graphic>
          </wp:inline>
        </w:drawing>
      </w:r>
    </w:p>
    <w:p w:rsidR="00AF6ECE" w:rsidRDefault="006947D5" w:rsidP="001B4C8B">
      <w:pPr>
        <w:pStyle w:val="Title"/>
        <w:spacing w:before="0"/>
        <w:rPr>
          <w:rFonts w:ascii="Trebuchet MS" w:hAnsi="Trebuchet MS"/>
        </w:rPr>
      </w:pPr>
      <w:r>
        <w:rPr>
          <w:rFonts w:ascii="Trebuchet MS" w:hAnsi="Trebuchet MS"/>
        </w:rPr>
        <w:t>Rights Management Server</w:t>
      </w:r>
    </w:p>
    <w:p w:rsidR="00AE1B3F" w:rsidRDefault="00AE1B3F" w:rsidP="00D13C1E">
      <w:pPr>
        <w:pStyle w:val="Title"/>
        <w:spacing w:before="0"/>
        <w:rPr>
          <w:rFonts w:ascii="Trebuchet MS" w:hAnsi="Trebuchet MS"/>
        </w:rPr>
      </w:pPr>
      <w:r w:rsidRPr="005A75BD">
        <w:rPr>
          <w:rFonts w:ascii="Trebuchet MS" w:hAnsi="Trebuchet MS"/>
        </w:rPr>
        <w:t>Release Notes</w:t>
      </w:r>
      <w:r w:rsidR="00E857D1">
        <w:rPr>
          <w:rFonts w:ascii="Trebuchet MS" w:hAnsi="Trebuchet MS"/>
        </w:rPr>
        <w:t xml:space="preserve"> </w:t>
      </w:r>
      <w:r w:rsidR="006947D5">
        <w:rPr>
          <w:rFonts w:ascii="Trebuchet MS" w:hAnsi="Trebuchet MS"/>
        </w:rPr>
        <w:t>8.</w:t>
      </w:r>
      <w:r w:rsidR="005A1741">
        <w:rPr>
          <w:rFonts w:ascii="Trebuchet MS" w:hAnsi="Trebuchet MS"/>
        </w:rPr>
        <w:t>1</w:t>
      </w:r>
      <w:r w:rsidR="00975A22">
        <w:rPr>
          <w:rFonts w:ascii="Trebuchet MS" w:hAnsi="Trebuchet MS"/>
        </w:rPr>
        <w:t>.1</w:t>
      </w:r>
    </w:p>
    <w:p w:rsidR="00AE1B3F" w:rsidRDefault="00AE1B3F" w:rsidP="00AE1B3F">
      <w:pPr>
        <w:pStyle w:val="body-text"/>
        <w:rPr>
          <w:rFonts w:ascii="Trebuchet MS" w:hAnsi="Trebuchet MS"/>
        </w:rPr>
      </w:pPr>
    </w:p>
    <w:p w:rsidR="00AE1B3F" w:rsidRDefault="00AE1B3F" w:rsidP="00AE1B3F">
      <w:pPr>
        <w:pStyle w:val="body-text"/>
        <w:rPr>
          <w:rFonts w:ascii="Trebuchet MS" w:hAnsi="Trebuchet MS"/>
        </w:rPr>
      </w:pPr>
    </w:p>
    <w:p w:rsidR="00AE1B3F" w:rsidRDefault="00AE1B3F" w:rsidP="00AE1B3F">
      <w:pPr>
        <w:pStyle w:val="body-text"/>
        <w:rPr>
          <w:rFonts w:ascii="Trebuchet MS" w:hAnsi="Trebuchet MS"/>
        </w:rPr>
      </w:pPr>
    </w:p>
    <w:p w:rsidR="00A352E0" w:rsidRPr="005A75BD" w:rsidRDefault="00A352E0" w:rsidP="00AE1B3F">
      <w:pPr>
        <w:pStyle w:val="body-text"/>
        <w:rPr>
          <w:rFonts w:ascii="Trebuchet MS" w:hAnsi="Trebuchet MS"/>
        </w:rPr>
      </w:pPr>
    </w:p>
    <w:p w:rsidR="00AE1B3F" w:rsidRDefault="00AE1B3F" w:rsidP="00AE1B3F">
      <w:pPr>
        <w:pStyle w:val="body-text"/>
      </w:pPr>
      <w:bookmarkStart w:id="2" w:name="50421773_pgfId-252878"/>
      <w:bookmarkEnd w:id="2"/>
    </w:p>
    <w:p w:rsidR="00AE1B3F" w:rsidRDefault="00AE1B3F" w:rsidP="00AE1B3F">
      <w:pPr>
        <w:pStyle w:val="body-text"/>
      </w:pPr>
    </w:p>
    <w:p w:rsidR="00AE1B3F" w:rsidRDefault="00AE1B3F" w:rsidP="00AE1B3F">
      <w:pPr>
        <w:pStyle w:val="body-text"/>
      </w:pPr>
    </w:p>
    <w:p w:rsidR="00F150DF" w:rsidRDefault="00F150DF" w:rsidP="00AE1B3F">
      <w:pPr>
        <w:pStyle w:val="body-text"/>
      </w:pPr>
    </w:p>
    <w:p w:rsidR="00F150DF" w:rsidRDefault="00F150DF" w:rsidP="00AE1B3F">
      <w:pPr>
        <w:pStyle w:val="body-text"/>
      </w:pPr>
    </w:p>
    <w:p w:rsidR="00AE1B3F" w:rsidRDefault="00AE1B3F" w:rsidP="00AE1B3F">
      <w:pPr>
        <w:pStyle w:val="body-text"/>
      </w:pPr>
    </w:p>
    <w:p w:rsidR="00AE1B3F" w:rsidRDefault="00AE1B3F" w:rsidP="00AE1B3F">
      <w:pPr>
        <w:pStyle w:val="body-text"/>
      </w:pPr>
    </w:p>
    <w:p w:rsidR="00AE1B3F" w:rsidRPr="005A75BD" w:rsidRDefault="00AE1B3F" w:rsidP="00AE1B3F">
      <w:pPr>
        <w:pStyle w:val="body-text"/>
        <w:spacing w:before="0" w:after="0"/>
        <w:rPr>
          <w:rFonts w:ascii="Trebuchet MS" w:hAnsi="Trebuchet MS"/>
        </w:rPr>
      </w:pPr>
    </w:p>
    <w:p w:rsidR="00AE1B3F" w:rsidRDefault="00975A22" w:rsidP="00AE1B3F">
      <w:pPr>
        <w:pStyle w:val="body-text"/>
        <w:spacing w:before="0" w:after="0"/>
        <w:rPr>
          <w:rFonts w:ascii="Trebuchet MS" w:hAnsi="Trebuchet MS"/>
        </w:rPr>
      </w:pPr>
      <w:bookmarkStart w:id="3" w:name="50421773_pgfId-252834"/>
      <w:bookmarkEnd w:id="3"/>
      <w:r>
        <w:rPr>
          <w:rFonts w:ascii="Trebuchet MS" w:hAnsi="Trebuchet MS"/>
        </w:rPr>
        <w:t>September</w:t>
      </w:r>
      <w:r w:rsidR="006B42C1">
        <w:rPr>
          <w:rFonts w:ascii="Trebuchet MS" w:hAnsi="Trebuchet MS"/>
        </w:rPr>
        <w:t xml:space="preserve"> 201</w:t>
      </w:r>
      <w:r w:rsidR="006D3AE0">
        <w:rPr>
          <w:rFonts w:ascii="Trebuchet MS" w:hAnsi="Trebuchet MS"/>
        </w:rPr>
        <w:t>5</w:t>
      </w:r>
    </w:p>
    <w:p w:rsidR="00AE1B3F" w:rsidRPr="005A75BD" w:rsidRDefault="00AE1B3F" w:rsidP="00AE1B3F">
      <w:pPr>
        <w:pStyle w:val="body-text"/>
        <w:spacing w:before="0" w:after="0"/>
        <w:rPr>
          <w:rFonts w:ascii="Trebuchet MS" w:hAnsi="Trebuchet MS"/>
        </w:rPr>
      </w:pPr>
    </w:p>
    <w:p w:rsidR="00D003BE" w:rsidRDefault="00D003BE" w:rsidP="00D003BE">
      <w:pPr>
        <w:pStyle w:val="body-text"/>
        <w:spacing w:before="0" w:after="0"/>
        <w:rPr>
          <w:rFonts w:ascii="Trebuchet MS" w:hAnsi="Trebuchet MS"/>
        </w:rPr>
      </w:pPr>
      <w:bookmarkStart w:id="4" w:name="50421773_pgfId-252836"/>
      <w:bookmarkEnd w:id="4"/>
      <w:r w:rsidRPr="005A75BD">
        <w:rPr>
          <w:rFonts w:ascii="Trebuchet MS" w:hAnsi="Trebuchet MS"/>
        </w:rPr>
        <w:t>NextLabs, Inc.</w:t>
      </w:r>
      <w:bookmarkStart w:id="5" w:name="50421773_pgfId-252840"/>
      <w:bookmarkEnd w:id="5"/>
    </w:p>
    <w:p w:rsidR="00AE1B3F" w:rsidRPr="005A75BD" w:rsidRDefault="00D003BE" w:rsidP="00AE1B3F">
      <w:pPr>
        <w:pStyle w:val="body-text"/>
        <w:spacing w:before="0" w:after="0"/>
        <w:rPr>
          <w:rFonts w:ascii="Trebuchet MS" w:hAnsi="Trebuchet MS"/>
        </w:rPr>
      </w:pPr>
      <w:r w:rsidRPr="00C045D4">
        <w:rPr>
          <w:rFonts w:ascii="Trebuchet MS" w:hAnsi="Trebuchet MS"/>
        </w:rPr>
        <w:t>2121 S. El Camino Real</w:t>
      </w:r>
      <w:r>
        <w:rPr>
          <w:rFonts w:ascii="Trebuchet MS" w:hAnsi="Trebuchet MS"/>
        </w:rPr>
        <w:br/>
      </w:r>
      <w:r w:rsidRPr="00C045D4">
        <w:rPr>
          <w:rFonts w:ascii="Trebuchet MS" w:hAnsi="Trebuchet MS"/>
        </w:rPr>
        <w:t>Tower Plaza, 6th Floor</w:t>
      </w:r>
      <w:r>
        <w:rPr>
          <w:rFonts w:ascii="Trebuchet MS" w:hAnsi="Trebuchet MS"/>
        </w:rPr>
        <w:br/>
      </w:r>
      <w:r w:rsidRPr="00C045D4">
        <w:rPr>
          <w:rFonts w:ascii="Trebuchet MS" w:hAnsi="Trebuchet MS"/>
        </w:rPr>
        <w:t>San Mateo, CA 94403 USA</w:t>
      </w:r>
    </w:p>
    <w:p w:rsidR="00AE1B3F" w:rsidRDefault="00AE1B3F" w:rsidP="00AE1B3F">
      <w:pPr>
        <w:pStyle w:val="body-text"/>
        <w:spacing w:before="0" w:after="0"/>
        <w:rPr>
          <w:rFonts w:ascii="Trebuchet MS" w:hAnsi="Trebuchet MS"/>
        </w:rPr>
      </w:pPr>
      <w:bookmarkStart w:id="6" w:name="50421773_pgfId-252842"/>
      <w:bookmarkEnd w:id="6"/>
      <w:r>
        <w:rPr>
          <w:rFonts w:ascii="Trebuchet MS" w:hAnsi="Trebuchet MS"/>
        </w:rPr>
        <w:t>(650) 577.9101</w:t>
      </w:r>
    </w:p>
    <w:p w:rsidR="00AE1B3F" w:rsidRPr="005A75BD" w:rsidRDefault="00AE1B3F" w:rsidP="00AE1B3F">
      <w:pPr>
        <w:pStyle w:val="body-text"/>
        <w:spacing w:before="0" w:after="0"/>
        <w:rPr>
          <w:rFonts w:ascii="Trebuchet MS" w:hAnsi="Trebuchet MS"/>
        </w:rPr>
      </w:pPr>
    </w:p>
    <w:p w:rsidR="00AE1B3F" w:rsidRPr="004A7FC8" w:rsidRDefault="00AE1B3F" w:rsidP="00A071EB">
      <w:pPr>
        <w:pStyle w:val="TOC1"/>
        <w:sectPr w:rsidR="00AE1B3F" w:rsidRPr="004A7FC8" w:rsidSect="00AC41BB">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pPr>
      <w:bookmarkStart w:id="7" w:name="50421773_pgfId-252867"/>
      <w:bookmarkEnd w:id="7"/>
      <w:r w:rsidRPr="00FF3278">
        <w:rPr>
          <w:rStyle w:val="Emphasis"/>
          <w:rFonts w:ascii="Trebuchet MS" w:hAnsi="Trebuchet MS"/>
          <w:color w:val="0000FF"/>
          <w:u w:val="single"/>
        </w:rPr>
        <w:t>www.nextlabs.com</w:t>
      </w:r>
    </w:p>
    <w:p w:rsidR="00915BCB" w:rsidRPr="00A071EB" w:rsidRDefault="00915BCB" w:rsidP="00A071EB">
      <w:pPr>
        <w:pStyle w:val="TOC1"/>
        <w:pBdr>
          <w:bottom w:val="single" w:sz="4" w:space="1" w:color="auto"/>
        </w:pBdr>
        <w:rPr>
          <w:sz w:val="32"/>
          <w:szCs w:val="32"/>
        </w:rPr>
      </w:pPr>
      <w:r w:rsidRPr="00A071EB">
        <w:rPr>
          <w:sz w:val="32"/>
          <w:szCs w:val="32"/>
        </w:rPr>
        <w:lastRenderedPageBreak/>
        <w:t>Table of Contents</w:t>
      </w:r>
    </w:p>
    <w:p w:rsidR="00A071EB" w:rsidRPr="00C770DB" w:rsidRDefault="00A071EB" w:rsidP="00A071EB">
      <w:pPr>
        <w:pStyle w:val="TOC1"/>
        <w:rPr>
          <w:rFonts w:ascii="Calibri" w:hAnsi="Calibri" w:cs="Calibri"/>
          <w:i/>
          <w:iCs/>
        </w:rPr>
      </w:pPr>
    </w:p>
    <w:p w:rsidR="00532E0E" w:rsidRDefault="00421B43">
      <w:pPr>
        <w:pStyle w:val="TOC1"/>
        <w:rPr>
          <w:rFonts w:asciiTheme="minorHAnsi" w:eastAsiaTheme="minorEastAsia" w:hAnsiTheme="minorHAnsi" w:cstheme="minorBidi"/>
          <w:b w:val="0"/>
          <w:bCs w:val="0"/>
          <w:noProof/>
          <w:sz w:val="22"/>
          <w:szCs w:val="22"/>
        </w:rPr>
      </w:pPr>
      <w:r>
        <w:rPr>
          <w:rFonts w:ascii="Calibri" w:hAnsi="Calibri" w:cs="Calibri"/>
          <w:i/>
          <w:iCs/>
        </w:rPr>
        <w:fldChar w:fldCharType="begin"/>
      </w:r>
      <w:r w:rsidR="00F150DF" w:rsidRPr="00C770DB">
        <w:rPr>
          <w:rFonts w:ascii="Calibri" w:hAnsi="Calibri" w:cs="Calibri"/>
          <w:i/>
          <w:iCs/>
        </w:rPr>
        <w:instrText xml:space="preserve"> TOC \h \z \t "Heading 1,3,Heading 2,4,Heading 3,5,Area,2,ProductLineHeader,1" </w:instrText>
      </w:r>
      <w:r>
        <w:rPr>
          <w:rFonts w:ascii="Calibri" w:hAnsi="Calibri" w:cs="Calibri"/>
          <w:i/>
          <w:iCs/>
        </w:rPr>
        <w:fldChar w:fldCharType="separate"/>
      </w:r>
      <w:hyperlink w:anchor="_Toc428806408" w:history="1">
        <w:r w:rsidR="00532E0E" w:rsidRPr="004424C7">
          <w:rPr>
            <w:rStyle w:val="Hyperlink"/>
            <w:noProof/>
          </w:rPr>
          <w:t>Release Notes</w:t>
        </w:r>
        <w:r w:rsidR="00532E0E">
          <w:rPr>
            <w:noProof/>
            <w:webHidden/>
          </w:rPr>
          <w:tab/>
        </w:r>
        <w:r w:rsidR="00532E0E">
          <w:rPr>
            <w:noProof/>
            <w:webHidden/>
          </w:rPr>
          <w:fldChar w:fldCharType="begin"/>
        </w:r>
        <w:r w:rsidR="00532E0E">
          <w:rPr>
            <w:noProof/>
            <w:webHidden/>
          </w:rPr>
          <w:instrText xml:space="preserve"> PAGEREF _Toc428806408 \h </w:instrText>
        </w:r>
        <w:r w:rsidR="00532E0E">
          <w:rPr>
            <w:noProof/>
            <w:webHidden/>
          </w:rPr>
        </w:r>
        <w:r w:rsidR="00532E0E">
          <w:rPr>
            <w:noProof/>
            <w:webHidden/>
          </w:rPr>
          <w:fldChar w:fldCharType="separate"/>
        </w:r>
        <w:r w:rsidR="00532E0E">
          <w:rPr>
            <w:noProof/>
            <w:webHidden/>
          </w:rPr>
          <w:t>2</w:t>
        </w:r>
        <w:r w:rsidR="00532E0E">
          <w:rPr>
            <w:noProof/>
            <w:webHidden/>
          </w:rPr>
          <w:fldChar w:fldCharType="end"/>
        </w:r>
      </w:hyperlink>
    </w:p>
    <w:p w:rsidR="00532E0E" w:rsidRDefault="005A0041">
      <w:pPr>
        <w:pStyle w:val="TOC3"/>
        <w:tabs>
          <w:tab w:val="right" w:leader="dot" w:pos="9926"/>
        </w:tabs>
        <w:rPr>
          <w:rFonts w:asciiTheme="minorHAnsi" w:eastAsiaTheme="minorEastAsia" w:hAnsiTheme="minorHAnsi" w:cstheme="minorBidi"/>
          <w:noProof/>
          <w:sz w:val="22"/>
          <w:szCs w:val="22"/>
        </w:rPr>
      </w:pPr>
      <w:hyperlink w:anchor="_Toc428806409" w:history="1">
        <w:r w:rsidR="00532E0E" w:rsidRPr="004424C7">
          <w:rPr>
            <w:rStyle w:val="Hyperlink"/>
            <w:noProof/>
          </w:rPr>
          <w:t>Products in the Current Release</w:t>
        </w:r>
        <w:r w:rsidR="00532E0E">
          <w:rPr>
            <w:noProof/>
            <w:webHidden/>
          </w:rPr>
          <w:tab/>
        </w:r>
        <w:r w:rsidR="00532E0E">
          <w:rPr>
            <w:noProof/>
            <w:webHidden/>
          </w:rPr>
          <w:fldChar w:fldCharType="begin"/>
        </w:r>
        <w:r w:rsidR="00532E0E">
          <w:rPr>
            <w:noProof/>
            <w:webHidden/>
          </w:rPr>
          <w:instrText xml:space="preserve"> PAGEREF _Toc428806409 \h </w:instrText>
        </w:r>
        <w:r w:rsidR="00532E0E">
          <w:rPr>
            <w:noProof/>
            <w:webHidden/>
          </w:rPr>
        </w:r>
        <w:r w:rsidR="00532E0E">
          <w:rPr>
            <w:noProof/>
            <w:webHidden/>
          </w:rPr>
          <w:fldChar w:fldCharType="separate"/>
        </w:r>
        <w:r w:rsidR="00532E0E">
          <w:rPr>
            <w:noProof/>
            <w:webHidden/>
          </w:rPr>
          <w:t>2</w:t>
        </w:r>
        <w:r w:rsidR="00532E0E">
          <w:rPr>
            <w:noProof/>
            <w:webHidden/>
          </w:rPr>
          <w:fldChar w:fldCharType="end"/>
        </w:r>
      </w:hyperlink>
    </w:p>
    <w:p w:rsidR="00532E0E" w:rsidRDefault="005A0041">
      <w:pPr>
        <w:pStyle w:val="TOC3"/>
        <w:tabs>
          <w:tab w:val="right" w:leader="dot" w:pos="9926"/>
        </w:tabs>
        <w:rPr>
          <w:rFonts w:asciiTheme="minorHAnsi" w:eastAsiaTheme="minorEastAsia" w:hAnsiTheme="minorHAnsi" w:cstheme="minorBidi"/>
          <w:noProof/>
          <w:sz w:val="22"/>
          <w:szCs w:val="22"/>
        </w:rPr>
      </w:pPr>
      <w:hyperlink w:anchor="_Toc428806410" w:history="1">
        <w:r w:rsidR="00532E0E" w:rsidRPr="004424C7">
          <w:rPr>
            <w:rStyle w:val="Hyperlink"/>
            <w:noProof/>
          </w:rPr>
          <w:t>Features Included in this Release</w:t>
        </w:r>
        <w:r w:rsidR="00532E0E">
          <w:rPr>
            <w:noProof/>
            <w:webHidden/>
          </w:rPr>
          <w:tab/>
        </w:r>
        <w:r w:rsidR="00532E0E">
          <w:rPr>
            <w:noProof/>
            <w:webHidden/>
          </w:rPr>
          <w:fldChar w:fldCharType="begin"/>
        </w:r>
        <w:r w:rsidR="00532E0E">
          <w:rPr>
            <w:noProof/>
            <w:webHidden/>
          </w:rPr>
          <w:instrText xml:space="preserve"> PAGEREF _Toc428806410 \h </w:instrText>
        </w:r>
        <w:r w:rsidR="00532E0E">
          <w:rPr>
            <w:noProof/>
            <w:webHidden/>
          </w:rPr>
        </w:r>
        <w:r w:rsidR="00532E0E">
          <w:rPr>
            <w:noProof/>
            <w:webHidden/>
          </w:rPr>
          <w:fldChar w:fldCharType="separate"/>
        </w:r>
        <w:r w:rsidR="00532E0E">
          <w:rPr>
            <w:noProof/>
            <w:webHidden/>
          </w:rPr>
          <w:t>2</w:t>
        </w:r>
        <w:r w:rsidR="00532E0E">
          <w:rPr>
            <w:noProof/>
            <w:webHidden/>
          </w:rPr>
          <w:fldChar w:fldCharType="end"/>
        </w:r>
      </w:hyperlink>
    </w:p>
    <w:p w:rsidR="00532E0E" w:rsidRDefault="005A0041">
      <w:pPr>
        <w:pStyle w:val="TOC3"/>
        <w:tabs>
          <w:tab w:val="right" w:leader="dot" w:pos="9926"/>
        </w:tabs>
        <w:rPr>
          <w:rFonts w:asciiTheme="minorHAnsi" w:eastAsiaTheme="minorEastAsia" w:hAnsiTheme="minorHAnsi" w:cstheme="minorBidi"/>
          <w:noProof/>
          <w:sz w:val="22"/>
          <w:szCs w:val="22"/>
        </w:rPr>
      </w:pPr>
      <w:hyperlink w:anchor="_Toc428806411" w:history="1">
        <w:r w:rsidR="00532E0E" w:rsidRPr="004424C7">
          <w:rPr>
            <w:rStyle w:val="Hyperlink"/>
            <w:noProof/>
          </w:rPr>
          <w:t>Fixed Issues</w:t>
        </w:r>
        <w:r w:rsidR="00532E0E">
          <w:rPr>
            <w:noProof/>
            <w:webHidden/>
          </w:rPr>
          <w:tab/>
        </w:r>
        <w:r w:rsidR="00532E0E">
          <w:rPr>
            <w:noProof/>
            <w:webHidden/>
          </w:rPr>
          <w:fldChar w:fldCharType="begin"/>
        </w:r>
        <w:r w:rsidR="00532E0E">
          <w:rPr>
            <w:noProof/>
            <w:webHidden/>
          </w:rPr>
          <w:instrText xml:space="preserve"> PAGEREF _Toc428806411 \h </w:instrText>
        </w:r>
        <w:r w:rsidR="00532E0E">
          <w:rPr>
            <w:noProof/>
            <w:webHidden/>
          </w:rPr>
        </w:r>
        <w:r w:rsidR="00532E0E">
          <w:rPr>
            <w:noProof/>
            <w:webHidden/>
          </w:rPr>
          <w:fldChar w:fldCharType="separate"/>
        </w:r>
        <w:r w:rsidR="00532E0E">
          <w:rPr>
            <w:noProof/>
            <w:webHidden/>
          </w:rPr>
          <w:t>3</w:t>
        </w:r>
        <w:r w:rsidR="00532E0E">
          <w:rPr>
            <w:noProof/>
            <w:webHidden/>
          </w:rPr>
          <w:fldChar w:fldCharType="end"/>
        </w:r>
      </w:hyperlink>
    </w:p>
    <w:p w:rsidR="00532E0E" w:rsidRDefault="005A0041">
      <w:pPr>
        <w:pStyle w:val="TOC3"/>
        <w:tabs>
          <w:tab w:val="right" w:leader="dot" w:pos="9926"/>
        </w:tabs>
        <w:rPr>
          <w:rFonts w:asciiTheme="minorHAnsi" w:eastAsiaTheme="minorEastAsia" w:hAnsiTheme="minorHAnsi" w:cstheme="minorBidi"/>
          <w:noProof/>
          <w:sz w:val="22"/>
          <w:szCs w:val="22"/>
        </w:rPr>
      </w:pPr>
      <w:hyperlink w:anchor="_Toc428806412" w:history="1">
        <w:r w:rsidR="00532E0E" w:rsidRPr="004424C7">
          <w:rPr>
            <w:rStyle w:val="Hyperlink"/>
            <w:noProof/>
          </w:rPr>
          <w:t>Known Issues</w:t>
        </w:r>
        <w:r w:rsidR="00532E0E">
          <w:rPr>
            <w:noProof/>
            <w:webHidden/>
          </w:rPr>
          <w:tab/>
        </w:r>
        <w:r w:rsidR="00532E0E">
          <w:rPr>
            <w:noProof/>
            <w:webHidden/>
          </w:rPr>
          <w:fldChar w:fldCharType="begin"/>
        </w:r>
        <w:r w:rsidR="00532E0E">
          <w:rPr>
            <w:noProof/>
            <w:webHidden/>
          </w:rPr>
          <w:instrText xml:space="preserve"> PAGEREF _Toc428806412 \h </w:instrText>
        </w:r>
        <w:r w:rsidR="00532E0E">
          <w:rPr>
            <w:noProof/>
            <w:webHidden/>
          </w:rPr>
        </w:r>
        <w:r w:rsidR="00532E0E">
          <w:rPr>
            <w:noProof/>
            <w:webHidden/>
          </w:rPr>
          <w:fldChar w:fldCharType="separate"/>
        </w:r>
        <w:r w:rsidR="00532E0E">
          <w:rPr>
            <w:noProof/>
            <w:webHidden/>
          </w:rPr>
          <w:t>3</w:t>
        </w:r>
        <w:r w:rsidR="00532E0E">
          <w:rPr>
            <w:noProof/>
            <w:webHidden/>
          </w:rPr>
          <w:fldChar w:fldCharType="end"/>
        </w:r>
      </w:hyperlink>
    </w:p>
    <w:p w:rsidR="00532E0E" w:rsidRDefault="005A0041">
      <w:pPr>
        <w:pStyle w:val="TOC3"/>
        <w:tabs>
          <w:tab w:val="right" w:leader="dot" w:pos="9926"/>
        </w:tabs>
        <w:rPr>
          <w:rFonts w:asciiTheme="minorHAnsi" w:eastAsiaTheme="minorEastAsia" w:hAnsiTheme="minorHAnsi" w:cstheme="minorBidi"/>
          <w:noProof/>
          <w:sz w:val="22"/>
          <w:szCs w:val="22"/>
        </w:rPr>
      </w:pPr>
      <w:hyperlink w:anchor="_Toc428806413" w:history="1">
        <w:r w:rsidR="00532E0E" w:rsidRPr="004424C7">
          <w:rPr>
            <w:rStyle w:val="Hyperlink"/>
            <w:noProof/>
          </w:rPr>
          <w:t>Requirements</w:t>
        </w:r>
        <w:r w:rsidR="00532E0E">
          <w:rPr>
            <w:noProof/>
            <w:webHidden/>
          </w:rPr>
          <w:tab/>
        </w:r>
        <w:r w:rsidR="00532E0E">
          <w:rPr>
            <w:noProof/>
            <w:webHidden/>
          </w:rPr>
          <w:fldChar w:fldCharType="begin"/>
        </w:r>
        <w:r w:rsidR="00532E0E">
          <w:rPr>
            <w:noProof/>
            <w:webHidden/>
          </w:rPr>
          <w:instrText xml:space="preserve"> PAGEREF _Toc428806413 \h </w:instrText>
        </w:r>
        <w:r w:rsidR="00532E0E">
          <w:rPr>
            <w:noProof/>
            <w:webHidden/>
          </w:rPr>
        </w:r>
        <w:r w:rsidR="00532E0E">
          <w:rPr>
            <w:noProof/>
            <w:webHidden/>
          </w:rPr>
          <w:fldChar w:fldCharType="separate"/>
        </w:r>
        <w:r w:rsidR="00532E0E">
          <w:rPr>
            <w:noProof/>
            <w:webHidden/>
          </w:rPr>
          <w:t>3</w:t>
        </w:r>
        <w:r w:rsidR="00532E0E">
          <w:rPr>
            <w:noProof/>
            <w:webHidden/>
          </w:rPr>
          <w:fldChar w:fldCharType="end"/>
        </w:r>
      </w:hyperlink>
    </w:p>
    <w:p w:rsidR="00532E0E" w:rsidRDefault="005A0041">
      <w:pPr>
        <w:pStyle w:val="TOC3"/>
        <w:tabs>
          <w:tab w:val="right" w:leader="dot" w:pos="9926"/>
        </w:tabs>
        <w:rPr>
          <w:rFonts w:asciiTheme="minorHAnsi" w:eastAsiaTheme="minorEastAsia" w:hAnsiTheme="minorHAnsi" w:cstheme="minorBidi"/>
          <w:noProof/>
          <w:sz w:val="22"/>
          <w:szCs w:val="22"/>
        </w:rPr>
      </w:pPr>
      <w:hyperlink w:anchor="_Toc428806414" w:history="1">
        <w:r w:rsidR="00532E0E" w:rsidRPr="004424C7">
          <w:rPr>
            <w:rStyle w:val="Hyperlink"/>
            <w:noProof/>
          </w:rPr>
          <w:t>Supported NextLabs Products</w:t>
        </w:r>
        <w:r w:rsidR="00532E0E">
          <w:rPr>
            <w:noProof/>
            <w:webHidden/>
          </w:rPr>
          <w:tab/>
        </w:r>
        <w:r w:rsidR="00532E0E">
          <w:rPr>
            <w:noProof/>
            <w:webHidden/>
          </w:rPr>
          <w:fldChar w:fldCharType="begin"/>
        </w:r>
        <w:r w:rsidR="00532E0E">
          <w:rPr>
            <w:noProof/>
            <w:webHidden/>
          </w:rPr>
          <w:instrText xml:space="preserve"> PAGEREF _Toc428806414 \h </w:instrText>
        </w:r>
        <w:r w:rsidR="00532E0E">
          <w:rPr>
            <w:noProof/>
            <w:webHidden/>
          </w:rPr>
        </w:r>
        <w:r w:rsidR="00532E0E">
          <w:rPr>
            <w:noProof/>
            <w:webHidden/>
          </w:rPr>
          <w:fldChar w:fldCharType="separate"/>
        </w:r>
        <w:r w:rsidR="00532E0E">
          <w:rPr>
            <w:noProof/>
            <w:webHidden/>
          </w:rPr>
          <w:t>3</w:t>
        </w:r>
        <w:r w:rsidR="00532E0E">
          <w:rPr>
            <w:noProof/>
            <w:webHidden/>
          </w:rPr>
          <w:fldChar w:fldCharType="end"/>
        </w:r>
      </w:hyperlink>
    </w:p>
    <w:p w:rsidR="00532E0E" w:rsidRDefault="005A0041">
      <w:pPr>
        <w:pStyle w:val="TOC3"/>
        <w:tabs>
          <w:tab w:val="right" w:leader="dot" w:pos="9926"/>
        </w:tabs>
        <w:rPr>
          <w:rFonts w:asciiTheme="minorHAnsi" w:eastAsiaTheme="minorEastAsia" w:hAnsiTheme="minorHAnsi" w:cstheme="minorBidi"/>
          <w:noProof/>
          <w:sz w:val="22"/>
          <w:szCs w:val="22"/>
        </w:rPr>
      </w:pPr>
      <w:hyperlink w:anchor="_Toc428806415" w:history="1">
        <w:r w:rsidR="00532E0E" w:rsidRPr="004424C7">
          <w:rPr>
            <w:rStyle w:val="Hyperlink"/>
            <w:noProof/>
          </w:rPr>
          <w:t>Supported Platforms</w:t>
        </w:r>
        <w:r w:rsidR="00532E0E">
          <w:rPr>
            <w:noProof/>
            <w:webHidden/>
          </w:rPr>
          <w:tab/>
        </w:r>
        <w:r w:rsidR="00532E0E">
          <w:rPr>
            <w:noProof/>
            <w:webHidden/>
          </w:rPr>
          <w:fldChar w:fldCharType="begin"/>
        </w:r>
        <w:r w:rsidR="00532E0E">
          <w:rPr>
            <w:noProof/>
            <w:webHidden/>
          </w:rPr>
          <w:instrText xml:space="preserve"> PAGEREF _Toc428806415 \h </w:instrText>
        </w:r>
        <w:r w:rsidR="00532E0E">
          <w:rPr>
            <w:noProof/>
            <w:webHidden/>
          </w:rPr>
        </w:r>
        <w:r w:rsidR="00532E0E">
          <w:rPr>
            <w:noProof/>
            <w:webHidden/>
          </w:rPr>
          <w:fldChar w:fldCharType="separate"/>
        </w:r>
        <w:r w:rsidR="00532E0E">
          <w:rPr>
            <w:noProof/>
            <w:webHidden/>
          </w:rPr>
          <w:t>3</w:t>
        </w:r>
        <w:r w:rsidR="00532E0E">
          <w:rPr>
            <w:noProof/>
            <w:webHidden/>
          </w:rPr>
          <w:fldChar w:fldCharType="end"/>
        </w:r>
      </w:hyperlink>
    </w:p>
    <w:p w:rsidR="00532E0E" w:rsidRDefault="005A0041">
      <w:pPr>
        <w:pStyle w:val="TOC3"/>
        <w:tabs>
          <w:tab w:val="right" w:leader="dot" w:pos="9926"/>
        </w:tabs>
        <w:rPr>
          <w:rFonts w:asciiTheme="minorHAnsi" w:eastAsiaTheme="minorEastAsia" w:hAnsiTheme="minorHAnsi" w:cstheme="minorBidi"/>
          <w:noProof/>
          <w:sz w:val="22"/>
          <w:szCs w:val="22"/>
        </w:rPr>
      </w:pPr>
      <w:hyperlink w:anchor="_Toc428806416" w:history="1">
        <w:r w:rsidR="00532E0E" w:rsidRPr="004424C7">
          <w:rPr>
            <w:rStyle w:val="Hyperlink"/>
            <w:noProof/>
          </w:rPr>
          <w:t>Supported Web Browsers</w:t>
        </w:r>
        <w:r w:rsidR="00532E0E">
          <w:rPr>
            <w:noProof/>
            <w:webHidden/>
          </w:rPr>
          <w:tab/>
        </w:r>
        <w:r w:rsidR="00532E0E">
          <w:rPr>
            <w:noProof/>
            <w:webHidden/>
          </w:rPr>
          <w:fldChar w:fldCharType="begin"/>
        </w:r>
        <w:r w:rsidR="00532E0E">
          <w:rPr>
            <w:noProof/>
            <w:webHidden/>
          </w:rPr>
          <w:instrText xml:space="preserve"> PAGEREF _Toc428806416 \h </w:instrText>
        </w:r>
        <w:r w:rsidR="00532E0E">
          <w:rPr>
            <w:noProof/>
            <w:webHidden/>
          </w:rPr>
        </w:r>
        <w:r w:rsidR="00532E0E">
          <w:rPr>
            <w:noProof/>
            <w:webHidden/>
          </w:rPr>
          <w:fldChar w:fldCharType="separate"/>
        </w:r>
        <w:r w:rsidR="00532E0E">
          <w:rPr>
            <w:noProof/>
            <w:webHidden/>
          </w:rPr>
          <w:t>4</w:t>
        </w:r>
        <w:r w:rsidR="00532E0E">
          <w:rPr>
            <w:noProof/>
            <w:webHidden/>
          </w:rPr>
          <w:fldChar w:fldCharType="end"/>
        </w:r>
      </w:hyperlink>
    </w:p>
    <w:p w:rsidR="00532E0E" w:rsidRDefault="005A0041">
      <w:pPr>
        <w:pStyle w:val="TOC3"/>
        <w:tabs>
          <w:tab w:val="right" w:leader="dot" w:pos="9926"/>
        </w:tabs>
        <w:rPr>
          <w:rFonts w:asciiTheme="minorHAnsi" w:eastAsiaTheme="minorEastAsia" w:hAnsiTheme="minorHAnsi" w:cstheme="minorBidi"/>
          <w:noProof/>
          <w:sz w:val="22"/>
          <w:szCs w:val="22"/>
        </w:rPr>
      </w:pPr>
      <w:hyperlink w:anchor="_Toc428806417" w:history="1">
        <w:r w:rsidR="00532E0E" w:rsidRPr="004424C7">
          <w:rPr>
            <w:rStyle w:val="Hyperlink"/>
            <w:noProof/>
          </w:rPr>
          <w:t>Revising your Policies</w:t>
        </w:r>
        <w:r w:rsidR="00532E0E">
          <w:rPr>
            <w:noProof/>
            <w:webHidden/>
          </w:rPr>
          <w:tab/>
        </w:r>
        <w:r w:rsidR="00532E0E">
          <w:rPr>
            <w:noProof/>
            <w:webHidden/>
          </w:rPr>
          <w:fldChar w:fldCharType="begin"/>
        </w:r>
        <w:r w:rsidR="00532E0E">
          <w:rPr>
            <w:noProof/>
            <w:webHidden/>
          </w:rPr>
          <w:instrText xml:space="preserve"> PAGEREF _Toc428806417 \h </w:instrText>
        </w:r>
        <w:r w:rsidR="00532E0E">
          <w:rPr>
            <w:noProof/>
            <w:webHidden/>
          </w:rPr>
        </w:r>
        <w:r w:rsidR="00532E0E">
          <w:rPr>
            <w:noProof/>
            <w:webHidden/>
          </w:rPr>
          <w:fldChar w:fldCharType="separate"/>
        </w:r>
        <w:r w:rsidR="00532E0E">
          <w:rPr>
            <w:noProof/>
            <w:webHidden/>
          </w:rPr>
          <w:t>4</w:t>
        </w:r>
        <w:r w:rsidR="00532E0E">
          <w:rPr>
            <w:noProof/>
            <w:webHidden/>
          </w:rPr>
          <w:fldChar w:fldCharType="end"/>
        </w:r>
      </w:hyperlink>
    </w:p>
    <w:p w:rsidR="00532E0E" w:rsidRDefault="005A0041">
      <w:pPr>
        <w:pStyle w:val="TOC3"/>
        <w:tabs>
          <w:tab w:val="right" w:leader="dot" w:pos="9926"/>
        </w:tabs>
        <w:rPr>
          <w:rFonts w:asciiTheme="minorHAnsi" w:eastAsiaTheme="minorEastAsia" w:hAnsiTheme="minorHAnsi" w:cstheme="minorBidi"/>
          <w:noProof/>
          <w:sz w:val="22"/>
          <w:szCs w:val="22"/>
        </w:rPr>
      </w:pPr>
      <w:hyperlink w:anchor="_Toc428806418" w:history="1">
        <w:r w:rsidR="00532E0E" w:rsidRPr="004424C7">
          <w:rPr>
            <w:rStyle w:val="Hyperlink"/>
            <w:noProof/>
          </w:rPr>
          <w:t>Upgrading Rights Management Server</w:t>
        </w:r>
        <w:r w:rsidR="00532E0E">
          <w:rPr>
            <w:noProof/>
            <w:webHidden/>
          </w:rPr>
          <w:tab/>
        </w:r>
        <w:r w:rsidR="00532E0E">
          <w:rPr>
            <w:noProof/>
            <w:webHidden/>
          </w:rPr>
          <w:fldChar w:fldCharType="begin"/>
        </w:r>
        <w:r w:rsidR="00532E0E">
          <w:rPr>
            <w:noProof/>
            <w:webHidden/>
          </w:rPr>
          <w:instrText xml:space="preserve"> PAGEREF _Toc428806418 \h </w:instrText>
        </w:r>
        <w:r w:rsidR="00532E0E">
          <w:rPr>
            <w:noProof/>
            <w:webHidden/>
          </w:rPr>
        </w:r>
        <w:r w:rsidR="00532E0E">
          <w:rPr>
            <w:noProof/>
            <w:webHidden/>
          </w:rPr>
          <w:fldChar w:fldCharType="separate"/>
        </w:r>
        <w:r w:rsidR="00532E0E">
          <w:rPr>
            <w:noProof/>
            <w:webHidden/>
          </w:rPr>
          <w:t>4</w:t>
        </w:r>
        <w:r w:rsidR="00532E0E">
          <w:rPr>
            <w:noProof/>
            <w:webHidden/>
          </w:rPr>
          <w:fldChar w:fldCharType="end"/>
        </w:r>
      </w:hyperlink>
    </w:p>
    <w:p w:rsidR="00532E0E" w:rsidRDefault="005A0041">
      <w:pPr>
        <w:pStyle w:val="TOC3"/>
        <w:tabs>
          <w:tab w:val="right" w:leader="dot" w:pos="9926"/>
        </w:tabs>
        <w:rPr>
          <w:rFonts w:asciiTheme="minorHAnsi" w:eastAsiaTheme="minorEastAsia" w:hAnsiTheme="minorHAnsi" w:cstheme="minorBidi"/>
          <w:noProof/>
          <w:sz w:val="22"/>
          <w:szCs w:val="22"/>
        </w:rPr>
      </w:pPr>
      <w:hyperlink w:anchor="_Toc428806419" w:history="1">
        <w:r w:rsidR="00532E0E" w:rsidRPr="004424C7">
          <w:rPr>
            <w:rStyle w:val="Hyperlink"/>
            <w:noProof/>
          </w:rPr>
          <w:t>Accessing the Rights Management Server User Interface</w:t>
        </w:r>
        <w:r w:rsidR="00532E0E">
          <w:rPr>
            <w:noProof/>
            <w:webHidden/>
          </w:rPr>
          <w:tab/>
        </w:r>
        <w:r w:rsidR="00532E0E">
          <w:rPr>
            <w:noProof/>
            <w:webHidden/>
          </w:rPr>
          <w:fldChar w:fldCharType="begin"/>
        </w:r>
        <w:r w:rsidR="00532E0E">
          <w:rPr>
            <w:noProof/>
            <w:webHidden/>
          </w:rPr>
          <w:instrText xml:space="preserve"> PAGEREF _Toc428806419 \h </w:instrText>
        </w:r>
        <w:r w:rsidR="00532E0E">
          <w:rPr>
            <w:noProof/>
            <w:webHidden/>
          </w:rPr>
        </w:r>
        <w:r w:rsidR="00532E0E">
          <w:rPr>
            <w:noProof/>
            <w:webHidden/>
          </w:rPr>
          <w:fldChar w:fldCharType="separate"/>
        </w:r>
        <w:r w:rsidR="00532E0E">
          <w:rPr>
            <w:noProof/>
            <w:webHidden/>
          </w:rPr>
          <w:t>5</w:t>
        </w:r>
        <w:r w:rsidR="00532E0E">
          <w:rPr>
            <w:noProof/>
            <w:webHidden/>
          </w:rPr>
          <w:fldChar w:fldCharType="end"/>
        </w:r>
      </w:hyperlink>
    </w:p>
    <w:p w:rsidR="006C3161" w:rsidRPr="00C770DB" w:rsidRDefault="00421B43" w:rsidP="008D2C55">
      <w:pPr>
        <w:pStyle w:val="TOC5"/>
        <w:tabs>
          <w:tab w:val="right" w:leader="dot" w:pos="9926"/>
        </w:tabs>
        <w:rPr>
          <w:rFonts w:eastAsia="MS Mincho" w:cs="Times New Roman"/>
          <w:noProof/>
          <w:sz w:val="22"/>
          <w:szCs w:val="22"/>
        </w:rPr>
      </w:pPr>
      <w:r>
        <w:fldChar w:fldCharType="end"/>
      </w:r>
    </w:p>
    <w:p w:rsidR="00AE1B3F" w:rsidRDefault="00AE1B3F">
      <w:pPr>
        <w:rPr>
          <w:rFonts w:cs="Arial"/>
          <w:b/>
          <w:bCs/>
          <w:noProof/>
          <w:kern w:val="32"/>
          <w:sz w:val="28"/>
          <w:szCs w:val="28"/>
        </w:rPr>
      </w:pPr>
      <w:r>
        <w:rPr>
          <w:noProof/>
          <w:sz w:val="28"/>
          <w:szCs w:val="28"/>
        </w:rPr>
        <w:br w:type="page"/>
      </w:r>
    </w:p>
    <w:p w:rsidR="006712BE" w:rsidRDefault="006712BE" w:rsidP="009A5387">
      <w:pPr>
        <w:pStyle w:val="ProductLineHeader"/>
      </w:pPr>
      <w:bookmarkStart w:id="8" w:name="_Toc428806408"/>
      <w:bookmarkStart w:id="9" w:name="_Toc269993853"/>
      <w:bookmarkStart w:id="10" w:name="_Toc269994354"/>
      <w:r w:rsidRPr="009A5387">
        <w:lastRenderedPageBreak/>
        <w:t>Release</w:t>
      </w:r>
      <w:r w:rsidR="00A352E0">
        <w:t xml:space="preserve"> Notes</w:t>
      </w:r>
      <w:bookmarkEnd w:id="8"/>
    </w:p>
    <w:p w:rsidR="00A352E0" w:rsidRDefault="00A352E0" w:rsidP="006712BE">
      <w:pPr>
        <w:pStyle w:val="Heading1"/>
      </w:pPr>
      <w:bookmarkStart w:id="11" w:name="_Ref334545835"/>
      <w:bookmarkStart w:id="12" w:name="_Toc428806409"/>
      <w:r>
        <w:t>Product</w:t>
      </w:r>
      <w:r w:rsidR="00FE3398">
        <w:t>s in the Current Release</w:t>
      </w:r>
      <w:bookmarkEnd w:id="11"/>
      <w:bookmarkEnd w:id="12"/>
      <w:r>
        <w:t xml:space="preserve"> </w:t>
      </w:r>
    </w:p>
    <w:p w:rsidR="00A352E0" w:rsidRDefault="00A352E0" w:rsidP="00A352E0"/>
    <w:p w:rsidR="005E3949" w:rsidRDefault="00FE3398" w:rsidP="00A352E0">
      <w:pPr>
        <w:rPr>
          <w:rFonts w:cs="Arial"/>
          <w:szCs w:val="20"/>
        </w:rPr>
      </w:pPr>
      <w:r>
        <w:rPr>
          <w:rFonts w:cs="Arial"/>
          <w:szCs w:val="20"/>
        </w:rPr>
        <w:t>This release includes the following NextLabs products:</w:t>
      </w:r>
    </w:p>
    <w:p w:rsidR="00FE3398" w:rsidRDefault="00FE3398" w:rsidP="00A352E0">
      <w:pPr>
        <w:rPr>
          <w:rFonts w:cs="Arial"/>
          <w:szCs w:val="20"/>
        </w:rPr>
      </w:pPr>
    </w:p>
    <w:p w:rsidR="00FE3398" w:rsidRPr="00FE3398" w:rsidRDefault="00FE3398" w:rsidP="00A352E0">
      <w:pPr>
        <w:rPr>
          <w:rFonts w:cs="Arial"/>
          <w:b/>
          <w:szCs w:val="20"/>
        </w:rPr>
      </w:pPr>
      <w:r w:rsidRPr="00FE3398">
        <w:rPr>
          <w:rFonts w:cs="Arial"/>
          <w:b/>
          <w:szCs w:val="20"/>
        </w:rPr>
        <w:t>Product</w:t>
      </w:r>
      <w:r w:rsidRPr="00FE3398">
        <w:rPr>
          <w:rFonts w:cs="Arial"/>
          <w:b/>
          <w:szCs w:val="20"/>
        </w:rPr>
        <w:tab/>
      </w:r>
      <w:r w:rsidRPr="00FE3398">
        <w:rPr>
          <w:rFonts w:cs="Arial"/>
          <w:b/>
          <w:szCs w:val="20"/>
        </w:rPr>
        <w:tab/>
      </w:r>
      <w:r w:rsidRPr="00FE3398">
        <w:rPr>
          <w:rFonts w:cs="Arial"/>
          <w:b/>
          <w:szCs w:val="20"/>
        </w:rPr>
        <w:tab/>
      </w:r>
      <w:r w:rsidRPr="00FE3398">
        <w:rPr>
          <w:rFonts w:cs="Arial"/>
          <w:b/>
          <w:szCs w:val="20"/>
        </w:rPr>
        <w:tab/>
      </w:r>
      <w:r w:rsidRPr="00FE3398">
        <w:rPr>
          <w:rFonts w:cs="Arial"/>
          <w:b/>
          <w:szCs w:val="20"/>
        </w:rPr>
        <w:tab/>
      </w:r>
      <w:r w:rsidRPr="00FE3398">
        <w:rPr>
          <w:rFonts w:cs="Arial"/>
          <w:b/>
          <w:szCs w:val="20"/>
        </w:rPr>
        <w:tab/>
      </w:r>
      <w:r w:rsidRPr="00FE3398">
        <w:rPr>
          <w:rFonts w:cs="Arial"/>
          <w:b/>
          <w:szCs w:val="20"/>
        </w:rPr>
        <w:tab/>
      </w:r>
      <w:r w:rsidR="004458E3">
        <w:rPr>
          <w:rFonts w:cs="Arial"/>
          <w:b/>
          <w:szCs w:val="20"/>
        </w:rPr>
        <w:tab/>
      </w:r>
      <w:r>
        <w:rPr>
          <w:rFonts w:cs="Arial"/>
          <w:b/>
          <w:szCs w:val="20"/>
        </w:rPr>
        <w:t>Version</w:t>
      </w:r>
    </w:p>
    <w:p w:rsidR="00CE5E7A" w:rsidRDefault="006947D5" w:rsidP="00010F2F">
      <w:pPr>
        <w:rPr>
          <w:rFonts w:cs="Arial"/>
          <w:szCs w:val="20"/>
        </w:rPr>
      </w:pPr>
      <w:r>
        <w:rPr>
          <w:rFonts w:cs="Arial"/>
          <w:szCs w:val="20"/>
        </w:rPr>
        <w:t>Rights Management Server</w:t>
      </w:r>
      <w:r w:rsidR="00AF2403">
        <w:rPr>
          <w:rFonts w:cs="Arial"/>
          <w:szCs w:val="20"/>
        </w:rPr>
        <w:tab/>
      </w:r>
      <w:r w:rsidR="00A06C6F">
        <w:rPr>
          <w:rFonts w:cs="Arial"/>
          <w:szCs w:val="20"/>
        </w:rPr>
        <w:tab/>
      </w:r>
      <w:r w:rsidR="00A06C6F">
        <w:rPr>
          <w:rFonts w:cs="Arial"/>
          <w:szCs w:val="20"/>
        </w:rPr>
        <w:tab/>
      </w:r>
      <w:r w:rsidR="00A06C6F">
        <w:rPr>
          <w:rFonts w:cs="Arial"/>
          <w:szCs w:val="20"/>
        </w:rPr>
        <w:tab/>
      </w:r>
      <w:r w:rsidR="00A06C6F">
        <w:rPr>
          <w:rFonts w:cs="Arial"/>
          <w:szCs w:val="20"/>
        </w:rPr>
        <w:tab/>
      </w:r>
      <w:r w:rsidR="004458E3">
        <w:rPr>
          <w:rFonts w:cs="Arial"/>
          <w:szCs w:val="20"/>
        </w:rPr>
        <w:t xml:space="preserve">    </w:t>
      </w:r>
      <w:r w:rsidR="00D82E22">
        <w:rPr>
          <w:rFonts w:cs="Arial"/>
          <w:szCs w:val="20"/>
        </w:rPr>
        <w:tab/>
        <w:t xml:space="preserve">   </w:t>
      </w:r>
      <w:r>
        <w:rPr>
          <w:rFonts w:cs="Arial"/>
          <w:szCs w:val="20"/>
        </w:rPr>
        <w:t>8.</w:t>
      </w:r>
      <w:r w:rsidR="005A1741">
        <w:rPr>
          <w:rFonts w:cs="Arial"/>
          <w:szCs w:val="20"/>
        </w:rPr>
        <w:t>1</w:t>
      </w:r>
      <w:r w:rsidR="00975A22">
        <w:rPr>
          <w:rFonts w:cs="Arial"/>
          <w:szCs w:val="20"/>
        </w:rPr>
        <w:t>.1</w:t>
      </w:r>
    </w:p>
    <w:p w:rsidR="00CE5E7A" w:rsidRDefault="00CE5E7A" w:rsidP="00010F2F">
      <w:pPr>
        <w:rPr>
          <w:rFonts w:cs="Arial"/>
          <w:szCs w:val="20"/>
        </w:rPr>
      </w:pPr>
    </w:p>
    <w:p w:rsidR="00CE5E7A" w:rsidRDefault="00CE5E7A" w:rsidP="00010F2F">
      <w:pPr>
        <w:rPr>
          <w:rFonts w:cs="Arial"/>
          <w:szCs w:val="20"/>
        </w:rPr>
      </w:pPr>
      <w:r>
        <w:rPr>
          <w:rFonts w:cs="Arial"/>
          <w:b/>
          <w:szCs w:val="20"/>
        </w:rPr>
        <w:t>Environment</w:t>
      </w:r>
    </w:p>
    <w:p w:rsidR="00CE5E7A" w:rsidRDefault="00273262" w:rsidP="00010F2F">
      <w:pPr>
        <w:rPr>
          <w:rFonts w:cs="Arial"/>
          <w:szCs w:val="20"/>
        </w:rPr>
      </w:pPr>
      <w:r>
        <w:rPr>
          <w:rFonts w:cs="Arial"/>
          <w:szCs w:val="20"/>
        </w:rPr>
        <w:t xml:space="preserve">NL </w:t>
      </w:r>
      <w:r w:rsidR="00CE5E7A">
        <w:rPr>
          <w:rFonts w:cs="Arial"/>
          <w:szCs w:val="20"/>
        </w:rPr>
        <w:t>Java SDK</w:t>
      </w:r>
      <w:r w:rsidR="00CE5E7A">
        <w:rPr>
          <w:rFonts w:cs="Arial"/>
          <w:szCs w:val="20"/>
        </w:rPr>
        <w:tab/>
      </w:r>
      <w:r w:rsidR="00CE5E7A">
        <w:rPr>
          <w:rFonts w:cs="Arial"/>
          <w:szCs w:val="20"/>
        </w:rPr>
        <w:tab/>
      </w:r>
      <w:r w:rsidR="00CE5E7A">
        <w:rPr>
          <w:rFonts w:cs="Arial"/>
          <w:szCs w:val="20"/>
        </w:rPr>
        <w:tab/>
      </w:r>
      <w:r w:rsidR="00CE5E7A">
        <w:rPr>
          <w:rFonts w:cs="Arial"/>
          <w:szCs w:val="20"/>
        </w:rPr>
        <w:tab/>
      </w:r>
      <w:r w:rsidR="00CE5E7A">
        <w:rPr>
          <w:rFonts w:cs="Arial"/>
          <w:szCs w:val="20"/>
        </w:rPr>
        <w:tab/>
      </w:r>
      <w:r w:rsidR="00CE5E7A">
        <w:rPr>
          <w:rFonts w:cs="Arial"/>
          <w:szCs w:val="20"/>
        </w:rPr>
        <w:tab/>
      </w:r>
      <w:r w:rsidR="00CE5E7A">
        <w:rPr>
          <w:rFonts w:cs="Arial"/>
          <w:szCs w:val="20"/>
        </w:rPr>
        <w:tab/>
      </w:r>
      <w:r w:rsidR="00CE5E7A">
        <w:rPr>
          <w:rFonts w:cs="Arial"/>
          <w:szCs w:val="20"/>
        </w:rPr>
        <w:tab/>
        <w:t xml:space="preserve">   </w:t>
      </w:r>
      <w:r>
        <w:rPr>
          <w:rFonts w:cs="Arial"/>
          <w:szCs w:val="20"/>
        </w:rPr>
        <w:t>7.6.0.0</w:t>
      </w:r>
    </w:p>
    <w:p w:rsidR="00AC6DA6" w:rsidRDefault="00CE5E7A" w:rsidP="00010F2F">
      <w:pPr>
        <w:rPr>
          <w:rFonts w:cs="Arial"/>
          <w:szCs w:val="20"/>
        </w:rPr>
      </w:pPr>
      <w:r>
        <w:rPr>
          <w:rFonts w:cs="Arial"/>
          <w:szCs w:val="20"/>
        </w:rPr>
        <w:t>Key Management Service (KMS)</w:t>
      </w:r>
      <w:r>
        <w:rPr>
          <w:rFonts w:cs="Arial"/>
          <w:szCs w:val="20"/>
        </w:rPr>
        <w:tab/>
      </w:r>
      <w:r>
        <w:rPr>
          <w:rFonts w:cs="Arial"/>
          <w:szCs w:val="20"/>
        </w:rPr>
        <w:tab/>
      </w:r>
      <w:r>
        <w:rPr>
          <w:rFonts w:cs="Arial"/>
          <w:szCs w:val="20"/>
        </w:rPr>
        <w:tab/>
      </w:r>
      <w:r>
        <w:rPr>
          <w:rFonts w:cs="Arial"/>
          <w:szCs w:val="20"/>
        </w:rPr>
        <w:tab/>
      </w:r>
      <w:r>
        <w:rPr>
          <w:rFonts w:cs="Arial"/>
          <w:szCs w:val="20"/>
        </w:rPr>
        <w:tab/>
        <w:t xml:space="preserve">   </w:t>
      </w:r>
      <w:r w:rsidR="00692219">
        <w:rPr>
          <w:rFonts w:cs="Arial"/>
          <w:szCs w:val="20"/>
        </w:rPr>
        <w:t>7.6.0.0</w:t>
      </w:r>
      <w:r w:rsidR="005E3949">
        <w:rPr>
          <w:rFonts w:cs="Arial"/>
          <w:szCs w:val="20"/>
        </w:rPr>
        <w:tab/>
      </w:r>
    </w:p>
    <w:p w:rsidR="00273262" w:rsidRDefault="00273262" w:rsidP="00010F2F">
      <w:pPr>
        <w:rPr>
          <w:rFonts w:cs="Arial"/>
          <w:szCs w:val="20"/>
        </w:rPr>
      </w:pPr>
    </w:p>
    <w:p w:rsidR="00273262" w:rsidRPr="00273262" w:rsidRDefault="00273262" w:rsidP="00010F2F">
      <w:pPr>
        <w:rPr>
          <w:rFonts w:cs="Arial"/>
          <w:szCs w:val="20"/>
        </w:rPr>
      </w:pPr>
      <w:r>
        <w:rPr>
          <w:rFonts w:cs="Arial"/>
          <w:b/>
          <w:szCs w:val="20"/>
        </w:rPr>
        <w:t>NOTE:</w:t>
      </w:r>
      <w:r>
        <w:rPr>
          <w:rFonts w:cs="Arial"/>
          <w:szCs w:val="20"/>
        </w:rPr>
        <w:t xml:space="preserve"> The above components must be deployed on your Policy Controller.</w:t>
      </w:r>
    </w:p>
    <w:p w:rsidR="005703D8" w:rsidRDefault="005A1741" w:rsidP="005703D8">
      <w:pPr>
        <w:pStyle w:val="Heading1"/>
      </w:pPr>
      <w:bookmarkStart w:id="13" w:name="_Toc428806410"/>
      <w:r>
        <w:t>Features Included in this Release</w:t>
      </w:r>
      <w:bookmarkEnd w:id="13"/>
    </w:p>
    <w:p w:rsidR="00CA79B8" w:rsidRDefault="00CA79B8" w:rsidP="00010F2F">
      <w:pPr>
        <w:rPr>
          <w:rFonts w:cs="Arial"/>
          <w:szCs w:val="20"/>
        </w:rPr>
      </w:pPr>
    </w:p>
    <w:p w:rsidR="005A1741" w:rsidRDefault="005A1741" w:rsidP="00010F2F">
      <w:pPr>
        <w:rPr>
          <w:rFonts w:cs="Arial"/>
          <w:szCs w:val="20"/>
        </w:rPr>
      </w:pPr>
      <w:r>
        <w:rPr>
          <w:rFonts w:cs="Arial"/>
          <w:szCs w:val="20"/>
        </w:rPr>
        <w:t>The following features are included in this release:</w:t>
      </w:r>
    </w:p>
    <w:p w:rsidR="005A1741" w:rsidRDefault="005A1741" w:rsidP="00010F2F">
      <w:pPr>
        <w:rPr>
          <w:rFonts w:cs="Arial"/>
          <w:szCs w:val="20"/>
        </w:rPr>
      </w:pPr>
    </w:p>
    <w:p w:rsidR="0064353C" w:rsidRDefault="0064353C" w:rsidP="005A1741">
      <w:pPr>
        <w:pStyle w:val="ListParagraph"/>
        <w:numPr>
          <w:ilvl w:val="0"/>
          <w:numId w:val="10"/>
        </w:numPr>
        <w:rPr>
          <w:rFonts w:cs="Arial"/>
          <w:szCs w:val="20"/>
        </w:rPr>
      </w:pPr>
      <w:r>
        <w:rPr>
          <w:rFonts w:cs="Arial"/>
          <w:b/>
          <w:szCs w:val="20"/>
        </w:rPr>
        <w:t>Granting Rights to Users</w:t>
      </w:r>
    </w:p>
    <w:p w:rsidR="0064353C" w:rsidRDefault="0064353C" w:rsidP="0064353C">
      <w:pPr>
        <w:rPr>
          <w:rFonts w:cs="Arial"/>
          <w:szCs w:val="20"/>
        </w:rPr>
      </w:pPr>
    </w:p>
    <w:p w:rsidR="0064353C" w:rsidRDefault="0064353C" w:rsidP="0064353C">
      <w:pPr>
        <w:ind w:left="720"/>
        <w:rPr>
          <w:rFonts w:cs="Arial"/>
          <w:szCs w:val="20"/>
        </w:rPr>
      </w:pPr>
      <w:r>
        <w:rPr>
          <w:rFonts w:cs="Arial"/>
          <w:szCs w:val="20"/>
        </w:rPr>
        <w:t>Rights Management Server assumes that all users must be granted rights to perform different actions. Therefore you must define Allow policies which explicitly grant specific rights to users (View, Print, etc.).</w:t>
      </w:r>
    </w:p>
    <w:p w:rsidR="0064353C" w:rsidRDefault="0064353C" w:rsidP="0064353C">
      <w:pPr>
        <w:ind w:left="720"/>
        <w:rPr>
          <w:rFonts w:cs="Arial"/>
          <w:szCs w:val="20"/>
        </w:rPr>
      </w:pPr>
    </w:p>
    <w:p w:rsidR="0064353C" w:rsidRPr="0064353C" w:rsidRDefault="0064353C" w:rsidP="00755F70">
      <w:pPr>
        <w:ind w:left="1440" w:hanging="720"/>
        <w:rPr>
          <w:rFonts w:cs="Arial"/>
          <w:szCs w:val="20"/>
        </w:rPr>
      </w:pPr>
      <w:r>
        <w:rPr>
          <w:rFonts w:cs="Arial"/>
          <w:b/>
          <w:szCs w:val="20"/>
        </w:rPr>
        <w:t>NOTE:</w:t>
      </w:r>
      <w:r>
        <w:rPr>
          <w:rFonts w:cs="Arial"/>
          <w:szCs w:val="20"/>
        </w:rPr>
        <w:t xml:space="preserve"> </w:t>
      </w:r>
      <w:r w:rsidR="00755F70">
        <w:rPr>
          <w:rFonts w:cs="Arial"/>
          <w:szCs w:val="20"/>
        </w:rPr>
        <w:t xml:space="preserve"> </w:t>
      </w:r>
      <w:r>
        <w:rPr>
          <w:rFonts w:cs="Arial"/>
          <w:szCs w:val="20"/>
        </w:rPr>
        <w:t>If you are upgrading to version 8.1, you must revise your existing policies to ensure your users are granted the appropriate rights for each action they are authorized to perform.</w:t>
      </w:r>
    </w:p>
    <w:p w:rsidR="0064353C" w:rsidRPr="0064353C" w:rsidRDefault="0064353C" w:rsidP="0064353C">
      <w:pPr>
        <w:pStyle w:val="ListParagraph"/>
        <w:rPr>
          <w:rFonts w:cs="Arial"/>
          <w:szCs w:val="20"/>
        </w:rPr>
      </w:pPr>
    </w:p>
    <w:p w:rsidR="005A1741" w:rsidRDefault="005A1741" w:rsidP="005A1741">
      <w:pPr>
        <w:pStyle w:val="ListParagraph"/>
        <w:numPr>
          <w:ilvl w:val="0"/>
          <w:numId w:val="10"/>
        </w:numPr>
        <w:rPr>
          <w:rFonts w:cs="Arial"/>
          <w:szCs w:val="20"/>
        </w:rPr>
      </w:pPr>
      <w:r>
        <w:rPr>
          <w:rFonts w:cs="Arial"/>
          <w:b/>
          <w:szCs w:val="20"/>
        </w:rPr>
        <w:t>Support for additional CAD formats</w:t>
      </w:r>
    </w:p>
    <w:p w:rsidR="005A1741" w:rsidRDefault="005A1741" w:rsidP="005A1741">
      <w:pPr>
        <w:rPr>
          <w:rFonts w:cs="Arial"/>
          <w:szCs w:val="20"/>
        </w:rPr>
      </w:pPr>
    </w:p>
    <w:p w:rsidR="003E3D33" w:rsidRDefault="005A1741" w:rsidP="005A1741">
      <w:pPr>
        <w:ind w:left="720"/>
        <w:rPr>
          <w:rFonts w:cs="Arial"/>
          <w:szCs w:val="20"/>
        </w:rPr>
      </w:pPr>
      <w:r>
        <w:rPr>
          <w:rFonts w:cs="Arial"/>
          <w:szCs w:val="20"/>
        </w:rPr>
        <w:t>Rights Management Server now supports file formats for</w:t>
      </w:r>
      <w:r w:rsidR="003E3D33">
        <w:rPr>
          <w:rFonts w:cs="Arial"/>
          <w:szCs w:val="20"/>
        </w:rPr>
        <w:t>:</w:t>
      </w:r>
    </w:p>
    <w:p w:rsidR="003E3D33" w:rsidRDefault="003E3D33" w:rsidP="005A1741">
      <w:pPr>
        <w:ind w:left="720"/>
        <w:rPr>
          <w:rFonts w:cs="Arial"/>
          <w:szCs w:val="20"/>
        </w:rPr>
      </w:pPr>
    </w:p>
    <w:p w:rsidR="003E3D33" w:rsidRDefault="005A1741" w:rsidP="003E3D33">
      <w:pPr>
        <w:pStyle w:val="ListParagraph"/>
        <w:numPr>
          <w:ilvl w:val="1"/>
          <w:numId w:val="10"/>
        </w:numPr>
        <w:rPr>
          <w:rFonts w:cs="Arial"/>
          <w:szCs w:val="20"/>
        </w:rPr>
      </w:pPr>
      <w:proofErr w:type="spellStart"/>
      <w:r w:rsidRPr="003E3D33">
        <w:rPr>
          <w:rFonts w:cs="Arial"/>
          <w:szCs w:val="20"/>
        </w:rPr>
        <w:t>eDrawings</w:t>
      </w:r>
      <w:proofErr w:type="spellEnd"/>
      <w:r w:rsidRPr="003E3D33">
        <w:rPr>
          <w:rFonts w:cs="Arial"/>
          <w:szCs w:val="20"/>
        </w:rPr>
        <w:t xml:space="preserve"> 2015 (</w:t>
      </w:r>
      <w:proofErr w:type="spellStart"/>
      <w:r w:rsidRPr="003E3D33">
        <w:rPr>
          <w:rFonts w:cs="Arial"/>
          <w:szCs w:val="20"/>
        </w:rPr>
        <w:t>sldprt</w:t>
      </w:r>
      <w:proofErr w:type="spellEnd"/>
      <w:r w:rsidRPr="003E3D33">
        <w:rPr>
          <w:rFonts w:cs="Arial"/>
          <w:szCs w:val="20"/>
        </w:rPr>
        <w:t xml:space="preserve">, </w:t>
      </w:r>
      <w:proofErr w:type="spellStart"/>
      <w:r w:rsidRPr="003E3D33">
        <w:rPr>
          <w:rFonts w:cs="Arial"/>
          <w:szCs w:val="20"/>
        </w:rPr>
        <w:t>sldasm</w:t>
      </w:r>
      <w:proofErr w:type="spellEnd"/>
      <w:r w:rsidRPr="003E3D33">
        <w:rPr>
          <w:rFonts w:cs="Arial"/>
          <w:szCs w:val="20"/>
        </w:rPr>
        <w:t xml:space="preserve">, </w:t>
      </w:r>
      <w:proofErr w:type="spellStart"/>
      <w:r w:rsidRPr="003E3D33">
        <w:rPr>
          <w:rFonts w:cs="Arial"/>
          <w:szCs w:val="20"/>
        </w:rPr>
        <w:t>prt</w:t>
      </w:r>
      <w:proofErr w:type="spellEnd"/>
      <w:r w:rsidRPr="003E3D33">
        <w:rPr>
          <w:rFonts w:cs="Arial"/>
          <w:szCs w:val="20"/>
        </w:rPr>
        <w:t>)</w:t>
      </w:r>
    </w:p>
    <w:p w:rsidR="003E3D33" w:rsidRDefault="005A1741" w:rsidP="003E3D33">
      <w:pPr>
        <w:pStyle w:val="ListParagraph"/>
        <w:numPr>
          <w:ilvl w:val="1"/>
          <w:numId w:val="10"/>
        </w:numPr>
        <w:rPr>
          <w:rFonts w:cs="Arial"/>
          <w:szCs w:val="20"/>
        </w:rPr>
      </w:pPr>
      <w:r w:rsidRPr="003E3D33">
        <w:rPr>
          <w:rFonts w:cs="Arial"/>
          <w:szCs w:val="20"/>
        </w:rPr>
        <w:t>Solid Edge(</w:t>
      </w:r>
      <w:r w:rsidR="003E3D33" w:rsidRPr="003E3D33">
        <w:rPr>
          <w:rFonts w:cs="Arial"/>
          <w:szCs w:val="20"/>
        </w:rPr>
        <w:t>par,</w:t>
      </w:r>
      <w:r w:rsidR="00BF51D9">
        <w:rPr>
          <w:rFonts w:cs="Arial"/>
          <w:szCs w:val="20"/>
        </w:rPr>
        <w:t xml:space="preserve"> </w:t>
      </w:r>
      <w:proofErr w:type="spellStart"/>
      <w:r w:rsidR="00BF51D9">
        <w:rPr>
          <w:rFonts w:cs="Arial"/>
          <w:szCs w:val="20"/>
        </w:rPr>
        <w:t>psm</w:t>
      </w:r>
      <w:proofErr w:type="spellEnd"/>
      <w:r w:rsidR="003E3D33" w:rsidRPr="003E3D33">
        <w:rPr>
          <w:rFonts w:cs="Arial"/>
          <w:szCs w:val="20"/>
        </w:rPr>
        <w:t xml:space="preserve">) </w:t>
      </w:r>
    </w:p>
    <w:p w:rsidR="003E3D33" w:rsidRDefault="003E3D33" w:rsidP="003E3D33">
      <w:pPr>
        <w:pStyle w:val="ListParagraph"/>
        <w:numPr>
          <w:ilvl w:val="1"/>
          <w:numId w:val="10"/>
        </w:numPr>
        <w:rPr>
          <w:rFonts w:cs="Arial"/>
          <w:szCs w:val="20"/>
        </w:rPr>
      </w:pPr>
      <w:proofErr w:type="spellStart"/>
      <w:r w:rsidRPr="003E3D33">
        <w:rPr>
          <w:rFonts w:cs="Arial"/>
          <w:szCs w:val="20"/>
        </w:rPr>
        <w:t>Catia</w:t>
      </w:r>
      <w:proofErr w:type="spellEnd"/>
      <w:r w:rsidRPr="003E3D33">
        <w:rPr>
          <w:rFonts w:cs="Arial"/>
          <w:szCs w:val="20"/>
        </w:rPr>
        <w:t xml:space="preserve"> V5 (</w:t>
      </w:r>
      <w:proofErr w:type="spellStart"/>
      <w:r w:rsidRPr="003E3D33">
        <w:rPr>
          <w:rFonts w:cs="Arial"/>
          <w:szCs w:val="20"/>
        </w:rPr>
        <w:t>CATPart</w:t>
      </w:r>
      <w:proofErr w:type="spellEnd"/>
      <w:r w:rsidRPr="003E3D33">
        <w:rPr>
          <w:rFonts w:cs="Arial"/>
          <w:szCs w:val="20"/>
        </w:rPr>
        <w:t xml:space="preserve">, </w:t>
      </w:r>
      <w:proofErr w:type="spellStart"/>
      <w:r w:rsidRPr="003E3D33">
        <w:rPr>
          <w:rFonts w:cs="Arial"/>
          <w:szCs w:val="20"/>
        </w:rPr>
        <w:t>CATProduct</w:t>
      </w:r>
      <w:proofErr w:type="spellEnd"/>
      <w:r w:rsidRPr="003E3D33">
        <w:rPr>
          <w:rFonts w:cs="Arial"/>
          <w:szCs w:val="20"/>
        </w:rPr>
        <w:t>)</w:t>
      </w:r>
    </w:p>
    <w:p w:rsidR="003E3D33" w:rsidRDefault="00BF51D9" w:rsidP="003E3D33">
      <w:pPr>
        <w:pStyle w:val="ListParagraph"/>
        <w:numPr>
          <w:ilvl w:val="1"/>
          <w:numId w:val="10"/>
        </w:numPr>
        <w:rPr>
          <w:rFonts w:cs="Arial"/>
          <w:szCs w:val="20"/>
        </w:rPr>
      </w:pPr>
      <w:r>
        <w:rPr>
          <w:rFonts w:cs="Arial"/>
          <w:szCs w:val="20"/>
        </w:rPr>
        <w:t xml:space="preserve">Pro/Engineer &amp; </w:t>
      </w:r>
      <w:proofErr w:type="spellStart"/>
      <w:r>
        <w:rPr>
          <w:rFonts w:cs="Arial"/>
          <w:szCs w:val="20"/>
        </w:rPr>
        <w:t>Creo</w:t>
      </w:r>
      <w:proofErr w:type="spellEnd"/>
      <w:r>
        <w:rPr>
          <w:rFonts w:cs="Arial"/>
          <w:szCs w:val="20"/>
        </w:rPr>
        <w:t xml:space="preserve"> (</w:t>
      </w:r>
      <w:proofErr w:type="spellStart"/>
      <w:r>
        <w:rPr>
          <w:rFonts w:cs="Arial"/>
          <w:szCs w:val="20"/>
        </w:rPr>
        <w:t>prt</w:t>
      </w:r>
      <w:proofErr w:type="spellEnd"/>
      <w:r w:rsidR="003E3D33" w:rsidRPr="003E3D33">
        <w:rPr>
          <w:rFonts w:cs="Arial"/>
          <w:szCs w:val="20"/>
        </w:rPr>
        <w:t>)</w:t>
      </w:r>
    </w:p>
    <w:p w:rsidR="005A1741" w:rsidRDefault="003E3D33" w:rsidP="003E3D33">
      <w:pPr>
        <w:pStyle w:val="ListParagraph"/>
        <w:numPr>
          <w:ilvl w:val="1"/>
          <w:numId w:val="10"/>
        </w:numPr>
        <w:rPr>
          <w:rFonts w:cs="Arial"/>
          <w:szCs w:val="20"/>
        </w:rPr>
      </w:pPr>
      <w:proofErr w:type="spellStart"/>
      <w:r w:rsidRPr="003E3D33">
        <w:rPr>
          <w:rFonts w:cs="Arial"/>
          <w:szCs w:val="20"/>
        </w:rPr>
        <w:t>Parasolid</w:t>
      </w:r>
      <w:proofErr w:type="spellEnd"/>
      <w:r w:rsidRPr="003E3D33">
        <w:rPr>
          <w:rFonts w:cs="Arial"/>
          <w:szCs w:val="20"/>
        </w:rPr>
        <w:t xml:space="preserve"> (</w:t>
      </w:r>
      <w:proofErr w:type="spellStart"/>
      <w:r w:rsidRPr="003E3D33">
        <w:rPr>
          <w:rFonts w:cs="Arial"/>
          <w:szCs w:val="20"/>
        </w:rPr>
        <w:t>x_t</w:t>
      </w:r>
      <w:proofErr w:type="spellEnd"/>
      <w:r w:rsidRPr="003E3D33">
        <w:rPr>
          <w:rFonts w:cs="Arial"/>
          <w:szCs w:val="20"/>
        </w:rPr>
        <w:t xml:space="preserve">, </w:t>
      </w:r>
      <w:proofErr w:type="spellStart"/>
      <w:r w:rsidRPr="003E3D33">
        <w:rPr>
          <w:rFonts w:cs="Arial"/>
          <w:szCs w:val="20"/>
        </w:rPr>
        <w:t>x_b</w:t>
      </w:r>
      <w:proofErr w:type="spellEnd"/>
      <w:r w:rsidRPr="003E3D33">
        <w:rPr>
          <w:rFonts w:cs="Arial"/>
          <w:szCs w:val="20"/>
        </w:rPr>
        <w:t xml:space="preserve">, </w:t>
      </w:r>
      <w:proofErr w:type="spellStart"/>
      <w:r w:rsidRPr="003E3D33">
        <w:rPr>
          <w:rFonts w:cs="Arial"/>
          <w:szCs w:val="20"/>
        </w:rPr>
        <w:t>xmt_txt</w:t>
      </w:r>
      <w:proofErr w:type="spellEnd"/>
      <w:r w:rsidRPr="003E3D33">
        <w:rPr>
          <w:rFonts w:cs="Arial"/>
          <w:szCs w:val="20"/>
        </w:rPr>
        <w:t>)</w:t>
      </w:r>
    </w:p>
    <w:p w:rsidR="003E3D33" w:rsidRDefault="003E3D33" w:rsidP="003E3D33">
      <w:pPr>
        <w:rPr>
          <w:rFonts w:cs="Arial"/>
          <w:szCs w:val="20"/>
        </w:rPr>
      </w:pPr>
    </w:p>
    <w:p w:rsidR="003E3D33" w:rsidRPr="003E3D33" w:rsidRDefault="003E3D33" w:rsidP="003E3D33">
      <w:pPr>
        <w:pStyle w:val="ListParagraph"/>
        <w:numPr>
          <w:ilvl w:val="0"/>
          <w:numId w:val="10"/>
        </w:numPr>
        <w:rPr>
          <w:rFonts w:cs="Arial"/>
          <w:szCs w:val="20"/>
        </w:rPr>
      </w:pPr>
      <w:r>
        <w:rPr>
          <w:rFonts w:cs="Arial"/>
          <w:b/>
          <w:szCs w:val="20"/>
        </w:rPr>
        <w:t>Support for the Watermark Custom Obligation</w:t>
      </w:r>
    </w:p>
    <w:p w:rsidR="003E3D33" w:rsidRDefault="003E3D33" w:rsidP="003E3D33">
      <w:pPr>
        <w:pStyle w:val="ListParagraph"/>
        <w:rPr>
          <w:rFonts w:cs="Arial"/>
          <w:b/>
          <w:szCs w:val="20"/>
        </w:rPr>
      </w:pPr>
    </w:p>
    <w:p w:rsidR="003E3D33" w:rsidRPr="003E3D33" w:rsidRDefault="003E3D33" w:rsidP="003E3D33">
      <w:pPr>
        <w:pStyle w:val="ListParagraph"/>
        <w:rPr>
          <w:rFonts w:cs="Arial"/>
          <w:szCs w:val="20"/>
        </w:rPr>
      </w:pPr>
      <w:r>
        <w:rPr>
          <w:rFonts w:cs="Arial"/>
          <w:szCs w:val="20"/>
        </w:rPr>
        <w:t xml:space="preserve">Rights Management Server </w:t>
      </w:r>
      <w:r w:rsidR="00097C28">
        <w:rPr>
          <w:rFonts w:cs="Arial"/>
          <w:szCs w:val="20"/>
        </w:rPr>
        <w:t>now supports enforcing policies which use the OB_OVERLAY custom obligation. The Policy Author can specify various parameters for this custom obligation to further customize the watermark they want displayed on documents.</w:t>
      </w:r>
    </w:p>
    <w:p w:rsidR="00D724D8" w:rsidRDefault="00D724D8" w:rsidP="00010F2F">
      <w:pPr>
        <w:rPr>
          <w:rFonts w:cs="Arial"/>
          <w:szCs w:val="20"/>
        </w:rPr>
      </w:pPr>
    </w:p>
    <w:p w:rsidR="007B0523" w:rsidRPr="007B0523" w:rsidRDefault="007B0523" w:rsidP="007B0523">
      <w:pPr>
        <w:pStyle w:val="ListParagraph"/>
        <w:numPr>
          <w:ilvl w:val="0"/>
          <w:numId w:val="10"/>
        </w:numPr>
        <w:rPr>
          <w:rFonts w:cs="Arial"/>
          <w:szCs w:val="20"/>
        </w:rPr>
      </w:pPr>
      <w:r>
        <w:rPr>
          <w:rFonts w:cs="Arial"/>
          <w:b/>
          <w:szCs w:val="20"/>
        </w:rPr>
        <w:t>Ability to verify connection to the Policy Controller</w:t>
      </w:r>
    </w:p>
    <w:p w:rsidR="007B0523" w:rsidRDefault="007B0523" w:rsidP="007B0523">
      <w:pPr>
        <w:rPr>
          <w:rFonts w:cs="Arial"/>
          <w:szCs w:val="20"/>
        </w:rPr>
      </w:pPr>
    </w:p>
    <w:p w:rsidR="00B36523" w:rsidRDefault="007B0523" w:rsidP="007B0523">
      <w:pPr>
        <w:ind w:left="720"/>
        <w:rPr>
          <w:rFonts w:cs="Arial"/>
          <w:szCs w:val="20"/>
        </w:rPr>
      </w:pPr>
      <w:r>
        <w:rPr>
          <w:rFonts w:cs="Arial"/>
          <w:szCs w:val="20"/>
        </w:rPr>
        <w:t>Rights Management Server</w:t>
      </w:r>
      <w:r w:rsidR="00CA79B8">
        <w:rPr>
          <w:rFonts w:cs="Arial"/>
          <w:szCs w:val="20"/>
        </w:rPr>
        <w:t xml:space="preserve"> now displays a Test Connection button in the Policy Controller Settings </w:t>
      </w:r>
      <w:r w:rsidR="002E4F38">
        <w:rPr>
          <w:rFonts w:cs="Arial"/>
          <w:szCs w:val="20"/>
        </w:rPr>
        <w:t>section of the RMS settings page</w:t>
      </w:r>
      <w:r w:rsidR="00CA79B8">
        <w:rPr>
          <w:rFonts w:cs="Arial"/>
          <w:szCs w:val="20"/>
        </w:rPr>
        <w:t>. After typing your Policy Controller details you can click this button to verify if your Rights Management Server deployment can successfully connect to the Policy Controller.</w:t>
      </w:r>
    </w:p>
    <w:p w:rsidR="00B36523" w:rsidRDefault="00B36523">
      <w:pPr>
        <w:rPr>
          <w:rFonts w:cs="Arial"/>
          <w:szCs w:val="20"/>
        </w:rPr>
      </w:pPr>
      <w:r>
        <w:rPr>
          <w:rFonts w:cs="Arial"/>
          <w:szCs w:val="20"/>
        </w:rPr>
        <w:br w:type="page"/>
      </w:r>
    </w:p>
    <w:p w:rsidR="00B36523" w:rsidRDefault="00B36523" w:rsidP="00B36523">
      <w:pPr>
        <w:pStyle w:val="Heading1"/>
      </w:pPr>
      <w:bookmarkStart w:id="14" w:name="_Toc428799008"/>
      <w:bookmarkStart w:id="15" w:name="_Toc428806411"/>
      <w:bookmarkEnd w:id="9"/>
      <w:bookmarkEnd w:id="10"/>
      <w:r>
        <w:lastRenderedPageBreak/>
        <w:t>Fixed Issues</w:t>
      </w:r>
      <w:bookmarkEnd w:id="14"/>
      <w:bookmarkEnd w:id="15"/>
    </w:p>
    <w:p w:rsidR="00B36523" w:rsidRDefault="00B36523" w:rsidP="00B36523"/>
    <w:p w:rsidR="00B36523" w:rsidRDefault="00B36523" w:rsidP="00B36523">
      <w:pPr>
        <w:rPr>
          <w:b/>
        </w:rPr>
      </w:pPr>
      <w:r>
        <w:rPr>
          <w:b/>
        </w:rPr>
        <w:t>PowerPoint files with embedded layered content (29208)</w:t>
      </w:r>
    </w:p>
    <w:p w:rsidR="00B36523" w:rsidRDefault="00B36523" w:rsidP="00B36523">
      <w:r>
        <w:t>Microsoft PowerPoint files with embedded layered content are not rendered properly in Document Viewer. This issue has been fixed.</w:t>
      </w:r>
    </w:p>
    <w:p w:rsidR="00B36523" w:rsidRDefault="00B36523" w:rsidP="00B36523">
      <w:pPr>
        <w:pStyle w:val="Heading1"/>
      </w:pPr>
      <w:bookmarkStart w:id="16" w:name="_Toc428799009"/>
      <w:bookmarkStart w:id="17" w:name="_Toc428806412"/>
      <w:r>
        <w:t>Known Issues</w:t>
      </w:r>
      <w:bookmarkEnd w:id="16"/>
      <w:bookmarkEnd w:id="17"/>
    </w:p>
    <w:p w:rsidR="00B36523" w:rsidRDefault="00B36523" w:rsidP="00B36523"/>
    <w:p w:rsidR="00B36523" w:rsidRDefault="00B36523" w:rsidP="00B36523">
      <w:pPr>
        <w:rPr>
          <w:b/>
        </w:rPr>
      </w:pPr>
      <w:r>
        <w:rPr>
          <w:b/>
        </w:rPr>
        <w:t xml:space="preserve">Nested “NOT IN” resource condition in a Policy (30328) </w:t>
      </w:r>
    </w:p>
    <w:p w:rsidR="00BE35F5" w:rsidRDefault="00B36523" w:rsidP="009640D2">
      <w:r>
        <w:t xml:space="preserve">When a policy author uses a nested “NOT IN” resource condition it results in the policy not being processed appropriately. </w:t>
      </w:r>
    </w:p>
    <w:p w:rsidR="007657BA" w:rsidRDefault="007657BA" w:rsidP="009640D2"/>
    <w:p w:rsidR="007657BA" w:rsidRDefault="00965C4F" w:rsidP="009640D2">
      <w:pPr>
        <w:rPr>
          <w:b/>
        </w:rPr>
      </w:pPr>
      <w:r>
        <w:rPr>
          <w:b/>
        </w:rPr>
        <w:t xml:space="preserve">Viewing 3D files with filenames containing special characters </w:t>
      </w:r>
      <w:r w:rsidR="007657BA">
        <w:rPr>
          <w:b/>
        </w:rPr>
        <w:t>(3088</w:t>
      </w:r>
      <w:r w:rsidR="00EC5A74">
        <w:rPr>
          <w:b/>
        </w:rPr>
        <w:t>8</w:t>
      </w:r>
      <w:r w:rsidR="007657BA">
        <w:rPr>
          <w:b/>
        </w:rPr>
        <w:t>)</w:t>
      </w:r>
    </w:p>
    <w:p w:rsidR="00EC5A74" w:rsidRPr="00965C4F" w:rsidRDefault="00965C4F" w:rsidP="009640D2">
      <w:r>
        <w:t>Document Viewer is unable to display 3D files which contain special characters (#</w:t>
      </w:r>
      <w:proofErr w:type="gramStart"/>
      <w:r>
        <w:t>,%</w:t>
      </w:r>
      <w:proofErr w:type="gramEnd"/>
      <w:r>
        <w:t>, or &amp;) in their file name.</w:t>
      </w:r>
    </w:p>
    <w:p w:rsidR="00EC5A74" w:rsidRDefault="00EC5A74" w:rsidP="009640D2">
      <w:pPr>
        <w:rPr>
          <w:b/>
        </w:rPr>
      </w:pPr>
    </w:p>
    <w:p w:rsidR="00EC5A74" w:rsidRDefault="00273262" w:rsidP="009640D2">
      <w:pPr>
        <w:rPr>
          <w:b/>
        </w:rPr>
      </w:pPr>
      <w:r>
        <w:rPr>
          <w:b/>
        </w:rPr>
        <w:t xml:space="preserve">Viewing 3D files in Print Preview for the first time in Safari running on Mac OS X </w:t>
      </w:r>
      <w:r w:rsidR="00EC5A74">
        <w:rPr>
          <w:b/>
        </w:rPr>
        <w:t>(30860)</w:t>
      </w:r>
    </w:p>
    <w:p w:rsidR="0005364A" w:rsidRPr="00273262" w:rsidRDefault="006234ED" w:rsidP="009640D2">
      <w:r>
        <w:t xml:space="preserve">When </w:t>
      </w:r>
      <w:r w:rsidR="004B2D17">
        <w:t>attempting to print</w:t>
      </w:r>
      <w:r>
        <w:t xml:space="preserve"> a 3D file in the Safari web browser running on Mac OS X, the print preview does not display the file contents. However, the next time you attempt to print the 3D file, the print preview pane displays the file contents as expected.</w:t>
      </w:r>
    </w:p>
    <w:p w:rsidR="00EC5A74" w:rsidRDefault="00EC5A74" w:rsidP="009640D2">
      <w:pPr>
        <w:rPr>
          <w:b/>
        </w:rPr>
      </w:pPr>
    </w:p>
    <w:p w:rsidR="00EC5A74" w:rsidRDefault="007768C0" w:rsidP="009640D2">
      <w:pPr>
        <w:rPr>
          <w:b/>
        </w:rPr>
      </w:pPr>
      <w:r>
        <w:rPr>
          <w:b/>
        </w:rPr>
        <w:t xml:space="preserve">Policies written with OR condition in the Path not working as expected </w:t>
      </w:r>
      <w:r w:rsidR="00EC5A74">
        <w:rPr>
          <w:b/>
        </w:rPr>
        <w:t>(30731</w:t>
      </w:r>
      <w:r>
        <w:rPr>
          <w:b/>
        </w:rPr>
        <w:t>, 30143</w:t>
      </w:r>
      <w:r w:rsidR="00EC5A74">
        <w:rPr>
          <w:b/>
        </w:rPr>
        <w:t>)</w:t>
      </w:r>
    </w:p>
    <w:p w:rsidR="0005364A" w:rsidRPr="007768C0" w:rsidRDefault="007768C0" w:rsidP="009640D2">
      <w:r>
        <w:t>If you specify any policies with the logical OR condition in the Path result in the policy not being enforced as expected.</w:t>
      </w:r>
    </w:p>
    <w:p w:rsidR="00A17356" w:rsidRDefault="00A17356" w:rsidP="002802A2">
      <w:pPr>
        <w:pStyle w:val="Heading1"/>
      </w:pPr>
      <w:bookmarkStart w:id="18" w:name="_Toc322103723"/>
      <w:bookmarkStart w:id="19" w:name="_Toc428806413"/>
      <w:r w:rsidRPr="00303BB0">
        <w:t>Requirements</w:t>
      </w:r>
      <w:bookmarkEnd w:id="18"/>
      <w:bookmarkEnd w:id="19"/>
      <w:r>
        <w:t xml:space="preserve"> </w:t>
      </w:r>
    </w:p>
    <w:p w:rsidR="00B729C4" w:rsidRPr="00B729C4" w:rsidRDefault="00B729C4" w:rsidP="00B729C4"/>
    <w:p w:rsidR="00AD61A7" w:rsidRDefault="006947D5" w:rsidP="00B54B02">
      <w:pPr>
        <w:pStyle w:val="ColorfulList-Accent11"/>
        <w:ind w:left="0"/>
        <w:rPr>
          <w:rFonts w:cs="Arial"/>
          <w:szCs w:val="20"/>
        </w:rPr>
      </w:pPr>
      <w:r>
        <w:rPr>
          <w:rFonts w:cs="Arial"/>
          <w:szCs w:val="20"/>
        </w:rPr>
        <w:t>Rights Management Server</w:t>
      </w:r>
      <w:r w:rsidR="002802A2">
        <w:rPr>
          <w:rFonts w:cs="Arial"/>
          <w:szCs w:val="20"/>
        </w:rPr>
        <w:t xml:space="preserve"> must be deployed and run </w:t>
      </w:r>
      <w:r w:rsidR="00AD61A7">
        <w:rPr>
          <w:rFonts w:cs="Arial"/>
          <w:szCs w:val="20"/>
        </w:rPr>
        <w:t xml:space="preserve">with Administrator privileges. </w:t>
      </w:r>
    </w:p>
    <w:p w:rsidR="00A17356" w:rsidRDefault="00A17356" w:rsidP="002802A2">
      <w:pPr>
        <w:pStyle w:val="Heading1"/>
        <w:pBdr>
          <w:bottom w:val="single" w:sz="4" w:space="2" w:color="auto"/>
        </w:pBdr>
      </w:pPr>
      <w:bookmarkStart w:id="20" w:name="_Toc322103724"/>
      <w:bookmarkStart w:id="21" w:name="_Toc428806414"/>
      <w:r>
        <w:t>Supported NextLabs Products</w:t>
      </w:r>
      <w:bookmarkEnd w:id="20"/>
      <w:bookmarkEnd w:id="21"/>
    </w:p>
    <w:p w:rsidR="00A17356" w:rsidRDefault="00A17356" w:rsidP="00A17356">
      <w:pPr>
        <w:rPr>
          <w:rFonts w:cs="Arial"/>
          <w:szCs w:val="20"/>
        </w:rPr>
      </w:pPr>
    </w:p>
    <w:p w:rsidR="001230E0" w:rsidRDefault="006947D5" w:rsidP="00540E53">
      <w:pPr>
        <w:rPr>
          <w:rFonts w:cs="Arial"/>
          <w:szCs w:val="20"/>
        </w:rPr>
      </w:pPr>
      <w:r>
        <w:rPr>
          <w:rFonts w:cs="Arial"/>
          <w:szCs w:val="20"/>
        </w:rPr>
        <w:t>Rights Management Server 8.</w:t>
      </w:r>
      <w:r w:rsidR="005A1741">
        <w:rPr>
          <w:rFonts w:cs="Arial"/>
          <w:szCs w:val="20"/>
        </w:rPr>
        <w:t>1</w:t>
      </w:r>
      <w:r w:rsidR="00975A22">
        <w:rPr>
          <w:rFonts w:cs="Arial"/>
          <w:szCs w:val="20"/>
        </w:rPr>
        <w:t>.1</w:t>
      </w:r>
      <w:r w:rsidR="001230E0">
        <w:rPr>
          <w:rFonts w:cs="Arial"/>
          <w:szCs w:val="20"/>
        </w:rPr>
        <w:t xml:space="preserve"> </w:t>
      </w:r>
      <w:r w:rsidR="006B3D54">
        <w:rPr>
          <w:rFonts w:cs="Arial"/>
          <w:szCs w:val="20"/>
        </w:rPr>
        <w:t>is compatible with</w:t>
      </w:r>
      <w:r w:rsidR="001230E0">
        <w:rPr>
          <w:rFonts w:cs="Arial"/>
          <w:szCs w:val="20"/>
        </w:rPr>
        <w:t>:</w:t>
      </w:r>
    </w:p>
    <w:p w:rsidR="001230E0" w:rsidRDefault="001230E0" w:rsidP="00540E53">
      <w:pPr>
        <w:rPr>
          <w:rFonts w:cs="Arial"/>
          <w:szCs w:val="20"/>
        </w:rPr>
      </w:pPr>
    </w:p>
    <w:p w:rsidR="001230E0" w:rsidRDefault="006B3D54" w:rsidP="006A5937">
      <w:pPr>
        <w:pStyle w:val="ListParagraph"/>
        <w:numPr>
          <w:ilvl w:val="0"/>
          <w:numId w:val="1"/>
        </w:numPr>
        <w:rPr>
          <w:rFonts w:cs="Arial"/>
          <w:szCs w:val="20"/>
        </w:rPr>
      </w:pPr>
      <w:r w:rsidRPr="001230E0">
        <w:rPr>
          <w:rFonts w:cs="Arial"/>
          <w:szCs w:val="20"/>
        </w:rPr>
        <w:t xml:space="preserve">NextLabs Control Center </w:t>
      </w:r>
      <w:r w:rsidR="002A1340">
        <w:rPr>
          <w:rFonts w:cs="Arial"/>
          <w:szCs w:val="20"/>
        </w:rPr>
        <w:t>7.</w:t>
      </w:r>
      <w:r w:rsidR="000E6765">
        <w:rPr>
          <w:rFonts w:cs="Arial"/>
          <w:szCs w:val="20"/>
        </w:rPr>
        <w:t>6</w:t>
      </w:r>
      <w:r w:rsidR="002802A2">
        <w:rPr>
          <w:rFonts w:cs="Arial"/>
          <w:szCs w:val="20"/>
        </w:rPr>
        <w:t xml:space="preserve"> </w:t>
      </w:r>
      <w:r w:rsidRPr="001230E0">
        <w:rPr>
          <w:rFonts w:cs="Arial"/>
          <w:szCs w:val="20"/>
        </w:rPr>
        <w:t xml:space="preserve">or </w:t>
      </w:r>
      <w:r w:rsidR="002802A2">
        <w:rPr>
          <w:rFonts w:cs="Arial"/>
          <w:szCs w:val="20"/>
        </w:rPr>
        <w:t>above</w:t>
      </w:r>
      <w:r w:rsidRPr="001230E0">
        <w:rPr>
          <w:rFonts w:cs="Arial"/>
          <w:szCs w:val="20"/>
        </w:rPr>
        <w:t xml:space="preserve"> </w:t>
      </w:r>
    </w:p>
    <w:p w:rsidR="00D724D8" w:rsidRPr="00014FBE" w:rsidRDefault="006B3D54" w:rsidP="00014FBE">
      <w:pPr>
        <w:pStyle w:val="ListParagraph"/>
        <w:numPr>
          <w:ilvl w:val="0"/>
          <w:numId w:val="1"/>
        </w:numPr>
        <w:rPr>
          <w:rFonts w:cs="Arial"/>
          <w:szCs w:val="20"/>
        </w:rPr>
      </w:pPr>
      <w:r w:rsidRPr="001230E0">
        <w:rPr>
          <w:rFonts w:cs="Arial"/>
          <w:szCs w:val="20"/>
        </w:rPr>
        <w:t>NextLabs</w:t>
      </w:r>
      <w:r w:rsidR="001230E0">
        <w:rPr>
          <w:rFonts w:cs="Arial"/>
          <w:szCs w:val="20"/>
        </w:rPr>
        <w:t xml:space="preserve"> </w:t>
      </w:r>
      <w:r w:rsidR="002802A2">
        <w:rPr>
          <w:rFonts w:cs="Arial"/>
          <w:szCs w:val="20"/>
        </w:rPr>
        <w:t xml:space="preserve">Java </w:t>
      </w:r>
      <w:r w:rsidR="001230E0">
        <w:rPr>
          <w:rFonts w:cs="Arial"/>
          <w:szCs w:val="20"/>
        </w:rPr>
        <w:t xml:space="preserve">Policy Controller </w:t>
      </w:r>
      <w:r w:rsidR="002A1340">
        <w:rPr>
          <w:rFonts w:cs="Arial"/>
          <w:szCs w:val="20"/>
        </w:rPr>
        <w:t>7.</w:t>
      </w:r>
      <w:r w:rsidR="000E6765">
        <w:rPr>
          <w:rFonts w:cs="Arial"/>
          <w:szCs w:val="20"/>
        </w:rPr>
        <w:t>6</w:t>
      </w:r>
      <w:r w:rsidR="002802A2">
        <w:rPr>
          <w:rFonts w:cs="Arial"/>
          <w:szCs w:val="20"/>
        </w:rPr>
        <w:t xml:space="preserve"> </w:t>
      </w:r>
      <w:r w:rsidR="001230E0">
        <w:rPr>
          <w:rFonts w:cs="Arial"/>
          <w:szCs w:val="20"/>
        </w:rPr>
        <w:t xml:space="preserve">or </w:t>
      </w:r>
      <w:r w:rsidR="00D724D8" w:rsidRPr="00014FBE">
        <w:rPr>
          <w:rFonts w:cs="Arial"/>
          <w:szCs w:val="20"/>
        </w:rPr>
        <w:t>NextLabs Server Policy Controller 7.6</w:t>
      </w:r>
    </w:p>
    <w:p w:rsidR="00666F03" w:rsidRDefault="00666F03" w:rsidP="006A5937">
      <w:pPr>
        <w:pStyle w:val="ListParagraph"/>
        <w:numPr>
          <w:ilvl w:val="0"/>
          <w:numId w:val="1"/>
        </w:numPr>
        <w:rPr>
          <w:rFonts w:cs="Arial"/>
          <w:szCs w:val="20"/>
        </w:rPr>
      </w:pPr>
      <w:r>
        <w:rPr>
          <w:rFonts w:cs="Arial"/>
          <w:szCs w:val="20"/>
        </w:rPr>
        <w:t>Java SDK and Key Management Client plug-in (installed in the Policy Controller)</w:t>
      </w:r>
    </w:p>
    <w:p w:rsidR="002802A2" w:rsidRDefault="000E6765" w:rsidP="006A5937">
      <w:pPr>
        <w:pStyle w:val="ListParagraph"/>
        <w:numPr>
          <w:ilvl w:val="0"/>
          <w:numId w:val="1"/>
        </w:numPr>
        <w:rPr>
          <w:rFonts w:cs="Arial"/>
          <w:szCs w:val="20"/>
        </w:rPr>
      </w:pPr>
      <w:r>
        <w:rPr>
          <w:rFonts w:cs="Arial"/>
          <w:szCs w:val="20"/>
        </w:rPr>
        <w:t>NextLabs Policy Studio 7.6 (or any version compati</w:t>
      </w:r>
      <w:bookmarkStart w:id="22" w:name="_GoBack"/>
      <w:bookmarkEnd w:id="22"/>
      <w:r>
        <w:rPr>
          <w:rFonts w:cs="Arial"/>
          <w:szCs w:val="20"/>
        </w:rPr>
        <w:t>ble with NextLabs Control Center)</w:t>
      </w:r>
    </w:p>
    <w:p w:rsidR="000A35F0" w:rsidRDefault="000A35F0" w:rsidP="006A5937">
      <w:pPr>
        <w:pStyle w:val="ListParagraph"/>
        <w:numPr>
          <w:ilvl w:val="0"/>
          <w:numId w:val="1"/>
        </w:numPr>
        <w:rPr>
          <w:rFonts w:cs="Arial"/>
          <w:szCs w:val="20"/>
        </w:rPr>
      </w:pPr>
      <w:r>
        <w:rPr>
          <w:rFonts w:cs="Arial"/>
          <w:szCs w:val="20"/>
        </w:rPr>
        <w:t>NextLabs Rights Management Client 8.1.713</w:t>
      </w:r>
    </w:p>
    <w:p w:rsidR="002802A2" w:rsidRDefault="002802A2" w:rsidP="002802A2">
      <w:pPr>
        <w:pStyle w:val="Heading1"/>
        <w:pBdr>
          <w:bottom w:val="single" w:sz="4" w:space="2" w:color="auto"/>
        </w:pBdr>
      </w:pPr>
      <w:bookmarkStart w:id="23" w:name="_Toc428806415"/>
      <w:r>
        <w:t>Supported Platforms</w:t>
      </w:r>
      <w:bookmarkEnd w:id="23"/>
    </w:p>
    <w:p w:rsidR="00B729C4" w:rsidRPr="00B729C4" w:rsidRDefault="00B729C4" w:rsidP="00B729C4"/>
    <w:p w:rsidR="002802A2" w:rsidRDefault="006947D5" w:rsidP="002802A2">
      <w:r>
        <w:t>Rights Management Server</w:t>
      </w:r>
      <w:r w:rsidR="002802A2">
        <w:t xml:space="preserve"> is supported in the following operating systems:</w:t>
      </w:r>
    </w:p>
    <w:p w:rsidR="002802A2" w:rsidRPr="002802A2" w:rsidRDefault="002802A2" w:rsidP="002802A2"/>
    <w:tbl>
      <w:tblPr>
        <w:tblStyle w:val="LightList1"/>
        <w:tblW w:w="0" w:type="auto"/>
        <w:tblLook w:val="04A0" w:firstRow="1" w:lastRow="0" w:firstColumn="1" w:lastColumn="0" w:noHBand="0" w:noVBand="1"/>
      </w:tblPr>
      <w:tblGrid>
        <w:gridCol w:w="5076"/>
        <w:gridCol w:w="5076"/>
      </w:tblGrid>
      <w:tr w:rsidR="002802A2" w:rsidTr="000D443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76" w:type="dxa"/>
            <w:tcBorders>
              <w:top w:val="single" w:sz="8" w:space="0" w:color="000000"/>
              <w:bottom w:val="single" w:sz="8" w:space="0" w:color="000000"/>
            </w:tcBorders>
            <w:shd w:val="clear" w:color="auto" w:fill="0070C0"/>
          </w:tcPr>
          <w:p w:rsidR="002802A2" w:rsidRDefault="002802A2" w:rsidP="002802A2">
            <w:r>
              <w:t>Operating System</w:t>
            </w:r>
          </w:p>
        </w:tc>
        <w:tc>
          <w:tcPr>
            <w:tcW w:w="5076" w:type="dxa"/>
            <w:tcBorders>
              <w:top w:val="single" w:sz="8" w:space="0" w:color="000000"/>
              <w:bottom w:val="single" w:sz="8" w:space="0" w:color="000000"/>
            </w:tcBorders>
            <w:shd w:val="clear" w:color="auto" w:fill="0070C0"/>
          </w:tcPr>
          <w:p w:rsidR="002802A2" w:rsidRDefault="002802A2" w:rsidP="002802A2">
            <w:pPr>
              <w:cnfStyle w:val="100000000000" w:firstRow="1" w:lastRow="0" w:firstColumn="0" w:lastColumn="0" w:oddVBand="0" w:evenVBand="0" w:oddHBand="0" w:evenHBand="0" w:firstRowFirstColumn="0" w:firstRowLastColumn="0" w:lastRowFirstColumn="0" w:lastRowLastColumn="0"/>
            </w:pPr>
            <w:r>
              <w:t>Architecture</w:t>
            </w:r>
          </w:p>
        </w:tc>
      </w:tr>
      <w:tr w:rsidR="002802A2" w:rsidTr="00280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6" w:type="dxa"/>
          </w:tcPr>
          <w:p w:rsidR="002802A2" w:rsidRPr="002802A2" w:rsidRDefault="002802A2" w:rsidP="002802A2">
            <w:pPr>
              <w:rPr>
                <w:b w:val="0"/>
              </w:rPr>
            </w:pPr>
            <w:r>
              <w:rPr>
                <w:b w:val="0"/>
              </w:rPr>
              <w:t xml:space="preserve">Microsoft </w:t>
            </w:r>
            <w:r w:rsidRPr="002802A2">
              <w:rPr>
                <w:b w:val="0"/>
              </w:rPr>
              <w:t>Windows</w:t>
            </w:r>
            <w:r>
              <w:rPr>
                <w:b w:val="0"/>
              </w:rPr>
              <w:t xml:space="preserve"> Server 2008</w:t>
            </w:r>
          </w:p>
        </w:tc>
        <w:tc>
          <w:tcPr>
            <w:tcW w:w="5076" w:type="dxa"/>
          </w:tcPr>
          <w:p w:rsidR="002802A2" w:rsidRDefault="002802A2" w:rsidP="002802A2">
            <w:pPr>
              <w:cnfStyle w:val="000000100000" w:firstRow="0" w:lastRow="0" w:firstColumn="0" w:lastColumn="0" w:oddVBand="0" w:evenVBand="0" w:oddHBand="1" w:evenHBand="0" w:firstRowFirstColumn="0" w:firstRowLastColumn="0" w:lastRowFirstColumn="0" w:lastRowLastColumn="0"/>
            </w:pPr>
            <w:r>
              <w:t>x64</w:t>
            </w:r>
          </w:p>
        </w:tc>
      </w:tr>
      <w:tr w:rsidR="002802A2" w:rsidTr="002802A2">
        <w:tc>
          <w:tcPr>
            <w:cnfStyle w:val="001000000000" w:firstRow="0" w:lastRow="0" w:firstColumn="1" w:lastColumn="0" w:oddVBand="0" w:evenVBand="0" w:oddHBand="0" w:evenHBand="0" w:firstRowFirstColumn="0" w:firstRowLastColumn="0" w:lastRowFirstColumn="0" w:lastRowLastColumn="0"/>
            <w:tcW w:w="5076" w:type="dxa"/>
          </w:tcPr>
          <w:p w:rsidR="002802A2" w:rsidRPr="002802A2" w:rsidRDefault="002802A2" w:rsidP="002802A2">
            <w:pPr>
              <w:rPr>
                <w:b w:val="0"/>
              </w:rPr>
            </w:pPr>
            <w:r>
              <w:rPr>
                <w:b w:val="0"/>
              </w:rPr>
              <w:t>Microsoft Windows Server 2012</w:t>
            </w:r>
          </w:p>
        </w:tc>
        <w:tc>
          <w:tcPr>
            <w:tcW w:w="5076" w:type="dxa"/>
          </w:tcPr>
          <w:p w:rsidR="002802A2" w:rsidRDefault="002802A2" w:rsidP="002802A2">
            <w:pPr>
              <w:cnfStyle w:val="000000000000" w:firstRow="0" w:lastRow="0" w:firstColumn="0" w:lastColumn="0" w:oddVBand="0" w:evenVBand="0" w:oddHBand="0" w:evenHBand="0" w:firstRowFirstColumn="0" w:firstRowLastColumn="0" w:lastRowFirstColumn="0" w:lastRowLastColumn="0"/>
            </w:pPr>
            <w:r>
              <w:t>x64</w:t>
            </w:r>
          </w:p>
        </w:tc>
      </w:tr>
      <w:tr w:rsidR="002802A2" w:rsidTr="002802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6" w:type="dxa"/>
          </w:tcPr>
          <w:p w:rsidR="002802A2" w:rsidRDefault="002802A2" w:rsidP="002802A2">
            <w:pPr>
              <w:rPr>
                <w:b w:val="0"/>
              </w:rPr>
            </w:pPr>
            <w:r>
              <w:rPr>
                <w:b w:val="0"/>
              </w:rPr>
              <w:t>Red Hat Enterprise Linux 6.x</w:t>
            </w:r>
            <w:r w:rsidR="000E6765">
              <w:rPr>
                <w:b w:val="0"/>
              </w:rPr>
              <w:t xml:space="preserve"> *</w:t>
            </w:r>
          </w:p>
        </w:tc>
        <w:tc>
          <w:tcPr>
            <w:tcW w:w="5076" w:type="dxa"/>
          </w:tcPr>
          <w:p w:rsidR="002802A2" w:rsidRDefault="002802A2" w:rsidP="002802A2">
            <w:pPr>
              <w:cnfStyle w:val="000000100000" w:firstRow="0" w:lastRow="0" w:firstColumn="0" w:lastColumn="0" w:oddVBand="0" w:evenVBand="0" w:oddHBand="1" w:evenHBand="0" w:firstRowFirstColumn="0" w:firstRowLastColumn="0" w:lastRowFirstColumn="0" w:lastRowLastColumn="0"/>
            </w:pPr>
            <w:r>
              <w:t>Intel 64</w:t>
            </w:r>
          </w:p>
        </w:tc>
      </w:tr>
      <w:tr w:rsidR="002802A2" w:rsidTr="002802A2">
        <w:tc>
          <w:tcPr>
            <w:cnfStyle w:val="001000000000" w:firstRow="0" w:lastRow="0" w:firstColumn="1" w:lastColumn="0" w:oddVBand="0" w:evenVBand="0" w:oddHBand="0" w:evenHBand="0" w:firstRowFirstColumn="0" w:firstRowLastColumn="0" w:lastRowFirstColumn="0" w:lastRowLastColumn="0"/>
            <w:tcW w:w="5076" w:type="dxa"/>
          </w:tcPr>
          <w:p w:rsidR="002802A2" w:rsidRDefault="002802A2" w:rsidP="002802A2">
            <w:pPr>
              <w:rPr>
                <w:b w:val="0"/>
              </w:rPr>
            </w:pPr>
            <w:r>
              <w:rPr>
                <w:b w:val="0"/>
              </w:rPr>
              <w:t>CentOS 6.x</w:t>
            </w:r>
          </w:p>
        </w:tc>
        <w:tc>
          <w:tcPr>
            <w:tcW w:w="5076" w:type="dxa"/>
          </w:tcPr>
          <w:p w:rsidR="002802A2" w:rsidRDefault="002802A2" w:rsidP="002802A2">
            <w:pPr>
              <w:cnfStyle w:val="000000000000" w:firstRow="0" w:lastRow="0" w:firstColumn="0" w:lastColumn="0" w:oddVBand="0" w:evenVBand="0" w:oddHBand="0" w:evenHBand="0" w:firstRowFirstColumn="0" w:firstRowLastColumn="0" w:lastRowFirstColumn="0" w:lastRowLastColumn="0"/>
            </w:pPr>
            <w:r>
              <w:t>Intel 64</w:t>
            </w:r>
          </w:p>
        </w:tc>
      </w:tr>
    </w:tbl>
    <w:p w:rsidR="002802A2" w:rsidRDefault="002802A2" w:rsidP="002802A2"/>
    <w:p w:rsidR="000E6765" w:rsidRDefault="00D26153" w:rsidP="00D26153">
      <w:r>
        <w:t xml:space="preserve">* </w:t>
      </w:r>
      <w:r w:rsidR="00A30E15">
        <w:t xml:space="preserve">CAD </w:t>
      </w:r>
      <w:r w:rsidR="00191796">
        <w:t xml:space="preserve">files </w:t>
      </w:r>
      <w:r w:rsidR="00A30E15">
        <w:t>(except .</w:t>
      </w:r>
      <w:proofErr w:type="spellStart"/>
      <w:r w:rsidR="00A30E15">
        <w:t>rh</w:t>
      </w:r>
      <w:proofErr w:type="spellEnd"/>
      <w:r w:rsidR="00A30E15">
        <w:t xml:space="preserve"> and .</w:t>
      </w:r>
      <w:proofErr w:type="spellStart"/>
      <w:r w:rsidR="00A30E15">
        <w:t>vds</w:t>
      </w:r>
      <w:proofErr w:type="spellEnd"/>
      <w:r w:rsidR="00A30E15">
        <w:t xml:space="preserve"> files) </w:t>
      </w:r>
      <w:r w:rsidR="00191796">
        <w:t xml:space="preserve">are not supported on </w:t>
      </w:r>
      <w:r w:rsidR="000E6765">
        <w:t>a Red</w:t>
      </w:r>
      <w:r>
        <w:t xml:space="preserve"> </w:t>
      </w:r>
      <w:r w:rsidR="000E6765">
        <w:t>Hat Enterprise Linux (RHEL)</w:t>
      </w:r>
      <w:r w:rsidR="00191796">
        <w:t xml:space="preserve"> </w:t>
      </w:r>
      <w:r w:rsidR="000E6765">
        <w:t>environment.</w:t>
      </w:r>
    </w:p>
    <w:p w:rsidR="000E6765" w:rsidRDefault="000E6765" w:rsidP="002802A2"/>
    <w:p w:rsidR="002802A2" w:rsidRDefault="007A3856" w:rsidP="002802A2">
      <w:r>
        <w:t>Rights Management Server</w:t>
      </w:r>
      <w:r w:rsidR="002802A2">
        <w:t xml:space="preserve"> can be deployed in the following web servers and JDK/JRE:</w:t>
      </w:r>
    </w:p>
    <w:p w:rsidR="002802A2" w:rsidRDefault="002802A2" w:rsidP="002802A2"/>
    <w:p w:rsidR="002802A2" w:rsidRPr="002802A2" w:rsidRDefault="002802A2" w:rsidP="006A5937">
      <w:pPr>
        <w:pStyle w:val="ListParagraph"/>
        <w:numPr>
          <w:ilvl w:val="0"/>
          <w:numId w:val="4"/>
        </w:numPr>
      </w:pPr>
      <w:r>
        <w:t>Apache Tomcat Version 7</w:t>
      </w:r>
    </w:p>
    <w:p w:rsidR="00C41203" w:rsidRDefault="002802A2" w:rsidP="006A5937">
      <w:pPr>
        <w:pStyle w:val="ListParagraph"/>
        <w:numPr>
          <w:ilvl w:val="0"/>
          <w:numId w:val="4"/>
        </w:numPr>
      </w:pPr>
      <w:r>
        <w:t>Oracle JDK</w:t>
      </w:r>
      <w:r w:rsidR="00854B8F">
        <w:t>/JRE</w:t>
      </w:r>
      <w:r>
        <w:t xml:space="preserve"> 7 (64 bit only)</w:t>
      </w:r>
    </w:p>
    <w:p w:rsidR="00C41203" w:rsidRDefault="00C41203" w:rsidP="00C41203">
      <w:pPr>
        <w:pStyle w:val="ListParagraph"/>
      </w:pPr>
    </w:p>
    <w:p w:rsidR="00E67523" w:rsidRDefault="000E6765" w:rsidP="00C41203">
      <w:pPr>
        <w:pStyle w:val="ListParagraph"/>
        <w:ind w:left="1350" w:hanging="630"/>
      </w:pPr>
      <w:r>
        <w:rPr>
          <w:b/>
        </w:rPr>
        <w:t>NOTE:</w:t>
      </w:r>
      <w:r>
        <w:t xml:space="preserve"> If you want Rights Management Server to handle files encrypted by NextLabs Rights Management Client (version 7.5 and above) then you must set up support for 256-bit keys. For more information refer to the NextLabs Rights Management Server Administrator’s Guide.</w:t>
      </w:r>
    </w:p>
    <w:p w:rsidR="00B729C4" w:rsidRDefault="00B729C4" w:rsidP="00B729C4">
      <w:pPr>
        <w:pStyle w:val="Heading1"/>
        <w:pBdr>
          <w:bottom w:val="single" w:sz="4" w:space="2" w:color="auto"/>
        </w:pBdr>
      </w:pPr>
      <w:bookmarkStart w:id="24" w:name="_Toc428806416"/>
      <w:r>
        <w:t>Supported Web Browsers</w:t>
      </w:r>
      <w:bookmarkEnd w:id="24"/>
    </w:p>
    <w:p w:rsidR="00B729C4" w:rsidRDefault="00B729C4" w:rsidP="00B729C4"/>
    <w:p w:rsidR="00B729C4" w:rsidRDefault="007A3856" w:rsidP="00B729C4">
      <w:r>
        <w:t>The Rights Management Server</w:t>
      </w:r>
      <w:r w:rsidR="00B729C4">
        <w:t xml:space="preserve"> </w:t>
      </w:r>
      <w:r>
        <w:t xml:space="preserve">user interface </w:t>
      </w:r>
      <w:r w:rsidR="00B729C4">
        <w:t>is supported on the following web browsers:</w:t>
      </w:r>
    </w:p>
    <w:p w:rsidR="00B729C4" w:rsidRDefault="00B729C4" w:rsidP="00B729C4"/>
    <w:p w:rsidR="00B729C4" w:rsidRDefault="00B729C4" w:rsidP="006A5937">
      <w:pPr>
        <w:pStyle w:val="ListParagraph"/>
        <w:numPr>
          <w:ilvl w:val="0"/>
          <w:numId w:val="5"/>
        </w:numPr>
      </w:pPr>
      <w:r>
        <w:t xml:space="preserve">Internet Explorer </w:t>
      </w:r>
      <w:r w:rsidR="00A62151">
        <w:t xml:space="preserve">(Version </w:t>
      </w:r>
      <w:r w:rsidR="00371BAB">
        <w:t xml:space="preserve">9, </w:t>
      </w:r>
      <w:r>
        <w:t>10</w:t>
      </w:r>
      <w:r w:rsidR="00371BAB">
        <w:t>, and 11</w:t>
      </w:r>
      <w:r w:rsidR="00A62151">
        <w:t>)</w:t>
      </w:r>
      <w:r w:rsidR="00371BAB">
        <w:t xml:space="preserve"> *</w:t>
      </w:r>
    </w:p>
    <w:p w:rsidR="00B729C4" w:rsidRDefault="00B729C4" w:rsidP="006A5937">
      <w:pPr>
        <w:pStyle w:val="ListParagraph"/>
        <w:numPr>
          <w:ilvl w:val="0"/>
          <w:numId w:val="5"/>
        </w:numPr>
      </w:pPr>
      <w:r>
        <w:t xml:space="preserve">Chrome </w:t>
      </w:r>
      <w:r w:rsidR="00A62151">
        <w:t xml:space="preserve">for Windows (Version </w:t>
      </w:r>
      <w:r>
        <w:t>34.0</w:t>
      </w:r>
      <w:r w:rsidR="00A62151">
        <w:t>.1847.131m</w:t>
      </w:r>
      <w:r>
        <w:t xml:space="preserve"> and above</w:t>
      </w:r>
      <w:r w:rsidR="00A62151">
        <w:t>)</w:t>
      </w:r>
      <w:r w:rsidR="00371BAB">
        <w:t xml:space="preserve"> </w:t>
      </w:r>
    </w:p>
    <w:p w:rsidR="006B3215" w:rsidRDefault="006B3215" w:rsidP="006A5937">
      <w:pPr>
        <w:pStyle w:val="ListParagraph"/>
        <w:numPr>
          <w:ilvl w:val="0"/>
          <w:numId w:val="5"/>
        </w:numPr>
      </w:pPr>
      <w:r>
        <w:t>Chrome for Android (Version 34.0.1847.114)</w:t>
      </w:r>
      <w:r w:rsidR="00371BAB">
        <w:t xml:space="preserve"> </w:t>
      </w:r>
    </w:p>
    <w:p w:rsidR="00B729C4" w:rsidRDefault="00B729C4" w:rsidP="006A5937">
      <w:pPr>
        <w:pStyle w:val="ListParagraph"/>
        <w:numPr>
          <w:ilvl w:val="0"/>
          <w:numId w:val="5"/>
        </w:numPr>
      </w:pPr>
      <w:r>
        <w:t>Mobile web browsers:</w:t>
      </w:r>
    </w:p>
    <w:p w:rsidR="00B729C4" w:rsidRDefault="00B729C4" w:rsidP="006A5937">
      <w:pPr>
        <w:pStyle w:val="ListParagraph"/>
        <w:numPr>
          <w:ilvl w:val="1"/>
          <w:numId w:val="5"/>
        </w:numPr>
      </w:pPr>
      <w:r>
        <w:t>Android: Chrome 34.1</w:t>
      </w:r>
      <w:r w:rsidR="00141977">
        <w:t xml:space="preserve"> and above</w:t>
      </w:r>
      <w:r w:rsidR="00371BAB">
        <w:t xml:space="preserve"> </w:t>
      </w:r>
    </w:p>
    <w:p w:rsidR="00A62151" w:rsidRDefault="00141977" w:rsidP="00160C3B">
      <w:pPr>
        <w:pStyle w:val="ListParagraph"/>
        <w:numPr>
          <w:ilvl w:val="1"/>
          <w:numId w:val="5"/>
        </w:numPr>
      </w:pPr>
      <w:r>
        <w:t>iOS: Safari for iOS</w:t>
      </w:r>
      <w:r w:rsidR="001A7A12">
        <w:t xml:space="preserve"> 8</w:t>
      </w:r>
      <w:r w:rsidR="00371BAB">
        <w:t xml:space="preserve"> *</w:t>
      </w:r>
    </w:p>
    <w:p w:rsidR="00371BAB" w:rsidRDefault="00371BAB" w:rsidP="00371BAB"/>
    <w:p w:rsidR="00371BAB" w:rsidRDefault="00371BAB" w:rsidP="00371BAB">
      <w:pPr>
        <w:ind w:left="720"/>
      </w:pPr>
      <w:r>
        <w:t xml:space="preserve">* </w:t>
      </w:r>
      <w:r w:rsidR="00A30E15">
        <w:t xml:space="preserve">CAD </w:t>
      </w:r>
      <w:r>
        <w:t xml:space="preserve">files are only supported on IE 11, Chrome, Chrome on Android, </w:t>
      </w:r>
      <w:proofErr w:type="gramStart"/>
      <w:r>
        <w:t>Safari</w:t>
      </w:r>
      <w:proofErr w:type="gramEnd"/>
      <w:r>
        <w:t xml:space="preserve"> on iOS. However, </w:t>
      </w:r>
      <w:proofErr w:type="spellStart"/>
      <w:r>
        <w:t>rh</w:t>
      </w:r>
      <w:proofErr w:type="spellEnd"/>
      <w:r>
        <w:t xml:space="preserve"> files are supported on IE 9, 10, and 11. For </w:t>
      </w:r>
      <w:proofErr w:type="spellStart"/>
      <w:r>
        <w:t>rh</w:t>
      </w:r>
      <w:proofErr w:type="spellEnd"/>
      <w:r>
        <w:t xml:space="preserve"> files you must have the SAP Visual Enterprise Viewer product installed on the client(s).</w:t>
      </w:r>
    </w:p>
    <w:p w:rsidR="00371BAB" w:rsidRDefault="00371BAB" w:rsidP="00371BAB"/>
    <w:p w:rsidR="00371BAB" w:rsidRDefault="00371BAB" w:rsidP="00371BAB">
      <w:pPr>
        <w:pStyle w:val="ListParagraph"/>
        <w:ind w:left="1350" w:hanging="630"/>
      </w:pPr>
      <w:r>
        <w:rPr>
          <w:b/>
        </w:rPr>
        <w:t>NOTE:</w:t>
      </w:r>
      <w:r>
        <w:t xml:space="preserve"> Web Graphics Library (</w:t>
      </w:r>
      <w:proofErr w:type="spellStart"/>
      <w:r>
        <w:t>WebGL</w:t>
      </w:r>
      <w:proofErr w:type="spellEnd"/>
      <w:r>
        <w:t>) must be enabled on your web browser if you want it to render a 3D file. When viewing CAD files in RMS it is highly recommended that you use Chrome instead of Internet Explorer (for better performance).</w:t>
      </w:r>
    </w:p>
    <w:p w:rsidR="00FF3EAE" w:rsidRDefault="00FF3EAE" w:rsidP="00FF3EAE">
      <w:pPr>
        <w:pStyle w:val="Heading1"/>
      </w:pPr>
      <w:bookmarkStart w:id="25" w:name="_Toc428806417"/>
      <w:r>
        <w:t>Revising your Policies</w:t>
      </w:r>
      <w:bookmarkEnd w:id="25"/>
    </w:p>
    <w:p w:rsidR="00FF3EAE" w:rsidRDefault="00FF3EAE" w:rsidP="00FF3EAE">
      <w:r>
        <w:t>The NextLabs Rights Management Server supports the following Rights:</w:t>
      </w:r>
    </w:p>
    <w:p w:rsidR="001A7A12" w:rsidRDefault="001A7A12" w:rsidP="00FF3EAE"/>
    <w:p w:rsidR="00FF3EAE" w:rsidRDefault="00FF3EAE" w:rsidP="00FF3EAE">
      <w:pPr>
        <w:pStyle w:val="ListParagraph"/>
        <w:numPr>
          <w:ilvl w:val="0"/>
          <w:numId w:val="6"/>
        </w:numPr>
      </w:pPr>
      <w:r>
        <w:t>Open (specified as RIGHT_VIEW)</w:t>
      </w:r>
    </w:p>
    <w:p w:rsidR="00FF3EAE" w:rsidRDefault="00FF3EAE" w:rsidP="00FF3EAE">
      <w:pPr>
        <w:pStyle w:val="ListParagraph"/>
        <w:numPr>
          <w:ilvl w:val="0"/>
          <w:numId w:val="6"/>
        </w:numPr>
      </w:pPr>
      <w:r>
        <w:t>Print (specified as RIGHT_PRINT)</w:t>
      </w:r>
    </w:p>
    <w:p w:rsidR="00FF3EAE" w:rsidRDefault="00FF3EAE" w:rsidP="00FF3EAE">
      <w:pPr>
        <w:pStyle w:val="ListParagraph"/>
        <w:numPr>
          <w:ilvl w:val="0"/>
          <w:numId w:val="6"/>
        </w:numPr>
      </w:pPr>
      <w:r>
        <w:t>PMI (specified as RIGHT_VIEW_CAD_PMI)</w:t>
      </w:r>
    </w:p>
    <w:p w:rsidR="00FF3EAE" w:rsidRDefault="00FF3EAE" w:rsidP="00FF3EAE"/>
    <w:p w:rsidR="00FF3EAE" w:rsidRDefault="00FF3EAE" w:rsidP="00FF3EAE">
      <w:pPr>
        <w:pStyle w:val="ListParagraph"/>
        <w:ind w:left="1350" w:hanging="630"/>
      </w:pPr>
      <w:r>
        <w:rPr>
          <w:b/>
        </w:rPr>
        <w:t xml:space="preserve">NOTE: </w:t>
      </w:r>
      <w:r>
        <w:t xml:space="preserve">Product and Manufacturing Information (PMI) rights are only supported for CAD files (excluding VDS files). For more details on how to configure </w:t>
      </w:r>
      <w:r w:rsidR="009007E7">
        <w:t>these</w:t>
      </w:r>
      <w:r>
        <w:t xml:space="preserve"> Right</w:t>
      </w:r>
      <w:r w:rsidR="009007E7">
        <w:t>s</w:t>
      </w:r>
      <w:r>
        <w:t>, refer to the Configuring Rights for Control Center section of the NextLabs Rights Management Server Administrator’s Guide.</w:t>
      </w:r>
    </w:p>
    <w:p w:rsidR="00FF3EAE" w:rsidRDefault="00FF3EAE" w:rsidP="00FF3EAE"/>
    <w:p w:rsidR="00D466CB" w:rsidRDefault="00FF3EAE">
      <w:r>
        <w:t>You must revise your policies (where applicable) to use the Rights listed above.</w:t>
      </w:r>
    </w:p>
    <w:p w:rsidR="00FE7B81" w:rsidRDefault="002E4F38" w:rsidP="00FE7B81">
      <w:pPr>
        <w:pStyle w:val="Heading1"/>
      </w:pPr>
      <w:bookmarkStart w:id="26" w:name="_Toc428806418"/>
      <w:r>
        <w:t>Upgrading</w:t>
      </w:r>
      <w:r w:rsidR="00FE7B81">
        <w:t xml:space="preserve"> Rights Management Server</w:t>
      </w:r>
      <w:bookmarkEnd w:id="26"/>
      <w:r w:rsidR="00FE7B81">
        <w:t xml:space="preserve"> </w:t>
      </w:r>
    </w:p>
    <w:p w:rsidR="00FE7B81" w:rsidRDefault="00FE7B81"/>
    <w:p w:rsidR="00FE7B81" w:rsidRDefault="00FE7B81" w:rsidP="00FE7B81">
      <w:r>
        <w:t>The following installation steps assume that you already have Rights Management Server installed and configured.</w:t>
      </w:r>
    </w:p>
    <w:p w:rsidR="00FE7B81" w:rsidRDefault="00FE7B81" w:rsidP="00FE7B81"/>
    <w:p w:rsidR="00FE7B81" w:rsidRPr="00FE7B81" w:rsidRDefault="00FE7B81" w:rsidP="00FE7B81">
      <w:pPr>
        <w:pStyle w:val="ListParagraph"/>
        <w:numPr>
          <w:ilvl w:val="0"/>
          <w:numId w:val="8"/>
        </w:numPr>
      </w:pPr>
      <w:r w:rsidRPr="00FE7B81">
        <w:rPr>
          <w:rFonts w:cs="Arial"/>
          <w:szCs w:val="20"/>
        </w:rPr>
        <w:t>Stop Tomcat.</w:t>
      </w:r>
    </w:p>
    <w:p w:rsidR="00FE7B81" w:rsidRPr="002E4F38" w:rsidRDefault="00FE7B81" w:rsidP="00FE7B81">
      <w:pPr>
        <w:pStyle w:val="ListParagraph"/>
        <w:numPr>
          <w:ilvl w:val="0"/>
          <w:numId w:val="8"/>
        </w:numPr>
      </w:pPr>
      <w:r w:rsidRPr="00FE7B81">
        <w:rPr>
          <w:rFonts w:cs="Arial"/>
          <w:szCs w:val="20"/>
        </w:rPr>
        <w:t xml:space="preserve">Copy the </w:t>
      </w:r>
      <w:proofErr w:type="spellStart"/>
      <w:r w:rsidRPr="00FE7B81">
        <w:rPr>
          <w:rFonts w:ascii="Courier New" w:hAnsi="Courier New" w:cs="Courier New"/>
          <w:szCs w:val="20"/>
        </w:rPr>
        <w:t>RMS.war</w:t>
      </w:r>
      <w:proofErr w:type="spellEnd"/>
      <w:r w:rsidRPr="00FE7B81">
        <w:rPr>
          <w:rFonts w:cs="Arial"/>
          <w:szCs w:val="20"/>
        </w:rPr>
        <w:t xml:space="preserve"> file to the </w:t>
      </w:r>
      <w:proofErr w:type="spellStart"/>
      <w:r w:rsidRPr="00FE7B81">
        <w:rPr>
          <w:rFonts w:ascii="Courier New" w:hAnsi="Courier New" w:cs="Courier New"/>
          <w:szCs w:val="20"/>
        </w:rPr>
        <w:t>webapps</w:t>
      </w:r>
      <w:proofErr w:type="spellEnd"/>
      <w:r w:rsidRPr="00FE7B81">
        <w:rPr>
          <w:rFonts w:ascii="Courier New" w:hAnsi="Courier New" w:cs="Courier New"/>
          <w:szCs w:val="20"/>
        </w:rPr>
        <w:t xml:space="preserve"> </w:t>
      </w:r>
      <w:r w:rsidRPr="00FE7B81">
        <w:rPr>
          <w:rFonts w:cs="Arial"/>
          <w:szCs w:val="20"/>
        </w:rPr>
        <w:t>folder of your Tomcat deployment</w:t>
      </w:r>
    </w:p>
    <w:p w:rsidR="002E4F38" w:rsidRPr="002E4F38" w:rsidRDefault="002E4F38" w:rsidP="002E4F38">
      <w:pPr>
        <w:pStyle w:val="ListParagraph"/>
        <w:numPr>
          <w:ilvl w:val="0"/>
          <w:numId w:val="8"/>
        </w:numPr>
        <w:rPr>
          <w:rFonts w:cs="Arial"/>
          <w:szCs w:val="20"/>
        </w:rPr>
      </w:pPr>
      <w:r>
        <w:rPr>
          <w:rFonts w:cs="Arial"/>
          <w:szCs w:val="20"/>
        </w:rPr>
        <w:t xml:space="preserve">Specify the new location of the </w:t>
      </w:r>
      <w:r w:rsidRPr="007657BA">
        <w:rPr>
          <w:rFonts w:cs="Arial"/>
          <w:szCs w:val="20"/>
        </w:rPr>
        <w:t>CAD</w:t>
      </w:r>
      <w:r w:rsidR="007657BA">
        <w:rPr>
          <w:rFonts w:cs="Arial"/>
          <w:szCs w:val="20"/>
        </w:rPr>
        <w:t xml:space="preserve"> </w:t>
      </w:r>
      <w:r w:rsidRPr="007657BA">
        <w:rPr>
          <w:rFonts w:cs="Arial"/>
          <w:szCs w:val="20"/>
        </w:rPr>
        <w:t>Viewer</w:t>
      </w:r>
      <w:r w:rsidR="007657BA" w:rsidRPr="007657BA">
        <w:rPr>
          <w:rFonts w:cs="Arial"/>
          <w:szCs w:val="20"/>
        </w:rPr>
        <w:t xml:space="preserve"> </w:t>
      </w:r>
      <w:r w:rsidRPr="007657BA">
        <w:rPr>
          <w:rFonts w:cs="Arial"/>
          <w:szCs w:val="20"/>
        </w:rPr>
        <w:t>zip</w:t>
      </w:r>
      <w:r w:rsidR="000738F1">
        <w:rPr>
          <w:rFonts w:ascii="Courier New" w:hAnsi="Courier New" w:cs="Courier New"/>
          <w:szCs w:val="20"/>
        </w:rPr>
        <w:t xml:space="preserve"> </w:t>
      </w:r>
      <w:r w:rsidR="007657BA">
        <w:rPr>
          <w:rFonts w:cs="Arial"/>
          <w:szCs w:val="20"/>
        </w:rPr>
        <w:t xml:space="preserve">file </w:t>
      </w:r>
      <w:r w:rsidR="000738F1">
        <w:rPr>
          <w:rFonts w:ascii="Courier New" w:hAnsi="Courier New" w:cs="Courier New"/>
          <w:szCs w:val="20"/>
        </w:rPr>
        <w:t>(CAD_CONVERTER_PATH attribute)</w:t>
      </w:r>
      <w:r>
        <w:rPr>
          <w:rFonts w:cs="Arial"/>
          <w:szCs w:val="20"/>
        </w:rPr>
        <w:t xml:space="preserve"> and </w:t>
      </w:r>
      <w:r w:rsidR="006C01EB">
        <w:rPr>
          <w:rFonts w:cs="Arial"/>
          <w:szCs w:val="20"/>
        </w:rPr>
        <w:t xml:space="preserve">SAP Viewer zip </w:t>
      </w:r>
      <w:r w:rsidR="007657BA" w:rsidRPr="00117A73">
        <w:rPr>
          <w:rFonts w:cs="Arial"/>
          <w:szCs w:val="20"/>
        </w:rPr>
        <w:t>file</w:t>
      </w:r>
      <w:r w:rsidR="007657BA">
        <w:rPr>
          <w:rFonts w:ascii="Courier New" w:hAnsi="Courier New" w:cs="Courier New"/>
          <w:szCs w:val="20"/>
        </w:rPr>
        <w:t xml:space="preserve"> </w:t>
      </w:r>
      <w:r w:rsidR="000738F1">
        <w:rPr>
          <w:rFonts w:ascii="Courier New" w:hAnsi="Courier New" w:cs="Courier New"/>
          <w:szCs w:val="20"/>
        </w:rPr>
        <w:t>(SAP_CONVERTER_PATH attribute)</w:t>
      </w:r>
      <w:r w:rsidR="007657BA">
        <w:rPr>
          <w:rFonts w:ascii="Courier New" w:hAnsi="Courier New" w:cs="Courier New"/>
          <w:szCs w:val="20"/>
        </w:rPr>
        <w:t xml:space="preserve"> </w:t>
      </w:r>
      <w:r>
        <w:rPr>
          <w:rFonts w:cs="Arial"/>
          <w:szCs w:val="20"/>
        </w:rPr>
        <w:t xml:space="preserve">in the </w:t>
      </w:r>
      <w:proofErr w:type="spellStart"/>
      <w:r w:rsidRPr="002E4F38">
        <w:rPr>
          <w:rFonts w:ascii="Courier New" w:hAnsi="Courier New" w:cs="Courier New"/>
          <w:szCs w:val="20"/>
        </w:rPr>
        <w:t>RMSConfig.properties</w:t>
      </w:r>
      <w:proofErr w:type="spellEnd"/>
      <w:r>
        <w:rPr>
          <w:rFonts w:cs="Arial"/>
          <w:szCs w:val="20"/>
        </w:rPr>
        <w:t xml:space="preserve"> file.</w:t>
      </w:r>
      <w:r w:rsidR="000738F1">
        <w:rPr>
          <w:rFonts w:cs="Arial"/>
          <w:szCs w:val="20"/>
        </w:rPr>
        <w:t xml:space="preserve"> </w:t>
      </w:r>
    </w:p>
    <w:p w:rsidR="00FE7B81" w:rsidRPr="00FE7B81" w:rsidRDefault="00FE7B81" w:rsidP="00FE7B81">
      <w:pPr>
        <w:pStyle w:val="ListParagraph"/>
        <w:numPr>
          <w:ilvl w:val="0"/>
          <w:numId w:val="8"/>
        </w:numPr>
      </w:pPr>
      <w:r w:rsidRPr="00FE7B81">
        <w:rPr>
          <w:rFonts w:cs="Arial"/>
          <w:szCs w:val="20"/>
        </w:rPr>
        <w:t>Restart Tomcat.</w:t>
      </w:r>
    </w:p>
    <w:p w:rsidR="00FE7B81" w:rsidRPr="00FE7B81" w:rsidRDefault="00FE7B81" w:rsidP="00FE7B81">
      <w:pPr>
        <w:pStyle w:val="ListParagraph"/>
        <w:rPr>
          <w:rFonts w:cs="Arial"/>
          <w:szCs w:val="20"/>
        </w:rPr>
      </w:pPr>
      <w:r>
        <w:rPr>
          <w:rFonts w:cs="Arial"/>
          <w:b/>
          <w:szCs w:val="20"/>
        </w:rPr>
        <w:lastRenderedPageBreak/>
        <w:t xml:space="preserve">NOTE: </w:t>
      </w:r>
      <w:r>
        <w:rPr>
          <w:rFonts w:cs="Arial"/>
          <w:szCs w:val="20"/>
        </w:rPr>
        <w:t>You do not need to modify any other settings in your Rights Management Server deployment in order to use this release.</w:t>
      </w:r>
    </w:p>
    <w:p w:rsidR="00AF6ECE" w:rsidRDefault="00AF6ECE" w:rsidP="00AF6ECE">
      <w:pPr>
        <w:pStyle w:val="Heading1"/>
      </w:pPr>
      <w:bookmarkStart w:id="27" w:name="_Toc428806419"/>
      <w:r>
        <w:t xml:space="preserve">Accessing </w:t>
      </w:r>
      <w:r w:rsidR="00F53AC1">
        <w:t>the Rights Management Server User Interface</w:t>
      </w:r>
      <w:bookmarkEnd w:id="27"/>
    </w:p>
    <w:p w:rsidR="00B729C4" w:rsidRPr="00B729C4" w:rsidRDefault="00B729C4" w:rsidP="00B729C4"/>
    <w:p w:rsidR="00AF6ECE" w:rsidRPr="00AF6ECE" w:rsidRDefault="00AF6ECE" w:rsidP="006A5937">
      <w:pPr>
        <w:pStyle w:val="ListParagraph"/>
        <w:numPr>
          <w:ilvl w:val="0"/>
          <w:numId w:val="3"/>
        </w:numPr>
        <w:rPr>
          <w:rFonts w:cs="Arial"/>
          <w:szCs w:val="20"/>
        </w:rPr>
      </w:pPr>
      <w:r w:rsidRPr="00AF6ECE">
        <w:rPr>
          <w:rFonts w:cs="Arial"/>
          <w:szCs w:val="20"/>
        </w:rPr>
        <w:t>Type the following URL in your web browser:</w:t>
      </w:r>
    </w:p>
    <w:p w:rsidR="00AF6ECE" w:rsidRPr="00B80E33" w:rsidRDefault="00F24FBC" w:rsidP="00B80E33">
      <w:pPr>
        <w:pStyle w:val="ListParagraph"/>
        <w:rPr>
          <w:rFonts w:ascii="Courier New" w:hAnsi="Courier New" w:cs="Courier New"/>
          <w:szCs w:val="20"/>
        </w:rPr>
      </w:pPr>
      <w:r w:rsidRPr="00F24FBC">
        <w:rPr>
          <w:rFonts w:ascii="Courier New" w:hAnsi="Courier New" w:cs="Courier New"/>
          <w:szCs w:val="20"/>
        </w:rPr>
        <w:t>https://&lt;</w:t>
      </w:r>
      <w:r>
        <w:rPr>
          <w:rFonts w:ascii="Courier New" w:hAnsi="Courier New" w:cs="Courier New"/>
          <w:szCs w:val="20"/>
        </w:rPr>
        <w:t xml:space="preserve">IP or hostname of your </w:t>
      </w:r>
      <w:r w:rsidR="007A3856">
        <w:rPr>
          <w:rFonts w:ascii="Courier New" w:hAnsi="Courier New" w:cs="Courier New"/>
          <w:szCs w:val="20"/>
        </w:rPr>
        <w:t>Rights Management</w:t>
      </w:r>
      <w:r>
        <w:rPr>
          <w:rFonts w:ascii="Courier New" w:hAnsi="Courier New" w:cs="Courier New"/>
          <w:szCs w:val="20"/>
        </w:rPr>
        <w:t xml:space="preserve"> Server</w:t>
      </w:r>
      <w:r w:rsidR="00554766">
        <w:rPr>
          <w:rFonts w:ascii="Courier New" w:hAnsi="Courier New" w:cs="Courier New"/>
          <w:szCs w:val="20"/>
        </w:rPr>
        <w:t>&gt;:8443/RMS</w:t>
      </w:r>
    </w:p>
    <w:p w:rsidR="00AF6ECE" w:rsidRPr="00AF6ECE" w:rsidRDefault="00AF6ECE" w:rsidP="006A5937">
      <w:pPr>
        <w:pStyle w:val="ListParagraph"/>
        <w:numPr>
          <w:ilvl w:val="0"/>
          <w:numId w:val="3"/>
        </w:numPr>
        <w:rPr>
          <w:rFonts w:cs="Arial"/>
          <w:szCs w:val="20"/>
        </w:rPr>
      </w:pPr>
      <w:r w:rsidRPr="00AF6ECE">
        <w:rPr>
          <w:rFonts w:cs="Arial"/>
          <w:szCs w:val="20"/>
        </w:rPr>
        <w:t xml:space="preserve">Type your Username, Password, and select the domain </w:t>
      </w:r>
      <w:r w:rsidR="00E734E1">
        <w:rPr>
          <w:rFonts w:cs="Arial"/>
          <w:szCs w:val="20"/>
        </w:rPr>
        <w:t>of your AD</w:t>
      </w:r>
      <w:r w:rsidRPr="00AF6ECE">
        <w:rPr>
          <w:rFonts w:cs="Arial"/>
          <w:szCs w:val="20"/>
        </w:rPr>
        <w:t>.</w:t>
      </w:r>
    </w:p>
    <w:p w:rsidR="00AF6ECE" w:rsidRPr="00AF6ECE" w:rsidRDefault="00AF6ECE" w:rsidP="006A5937">
      <w:pPr>
        <w:pStyle w:val="ListParagraph"/>
        <w:numPr>
          <w:ilvl w:val="0"/>
          <w:numId w:val="3"/>
        </w:numPr>
        <w:rPr>
          <w:rFonts w:cs="Arial"/>
          <w:szCs w:val="20"/>
        </w:rPr>
      </w:pPr>
      <w:r w:rsidRPr="00AF6ECE">
        <w:rPr>
          <w:rFonts w:cs="Arial"/>
          <w:szCs w:val="20"/>
        </w:rPr>
        <w:t xml:space="preserve">Click </w:t>
      </w:r>
      <w:r w:rsidRPr="00B80E33">
        <w:rPr>
          <w:rFonts w:cs="Arial"/>
          <w:b/>
          <w:szCs w:val="20"/>
        </w:rPr>
        <w:t>Sign in</w:t>
      </w:r>
      <w:r w:rsidRPr="00AF6ECE">
        <w:rPr>
          <w:rFonts w:cs="Arial"/>
          <w:szCs w:val="20"/>
        </w:rPr>
        <w:t>.</w:t>
      </w:r>
    </w:p>
    <w:sectPr w:rsidR="00AF6ECE" w:rsidRPr="00AF6ECE" w:rsidSect="00AC41BB">
      <w:headerReference w:type="default" r:id="rId16"/>
      <w:footerReference w:type="default" r:id="rId17"/>
      <w:pgSz w:w="12240" w:h="15840"/>
      <w:pgMar w:top="1440" w:right="1152" w:bottom="1440" w:left="1152"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041" w:rsidRDefault="005A0041">
      <w:r>
        <w:separator/>
      </w:r>
    </w:p>
  </w:endnote>
  <w:endnote w:type="continuationSeparator" w:id="0">
    <w:p w:rsidR="005A0041" w:rsidRDefault="005A0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AA" w:rsidRDefault="008813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68" w:rsidRDefault="00BD4E68" w:rsidP="00821C37">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AA" w:rsidRDefault="008813A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68" w:rsidRPr="00C770DB" w:rsidRDefault="00BD4E68" w:rsidP="003A7DA2">
    <w:pPr>
      <w:pStyle w:val="Footer"/>
      <w:pBdr>
        <w:top w:val="single" w:sz="4" w:space="1" w:color="auto"/>
      </w:pBdr>
      <w:tabs>
        <w:tab w:val="clear" w:pos="4320"/>
        <w:tab w:val="clear" w:pos="8640"/>
        <w:tab w:val="right" w:pos="9900"/>
      </w:tabs>
      <w:rPr>
        <w:rFonts w:ascii="Calibri" w:hAnsi="Calibri" w:cs="Calibri"/>
        <w:szCs w:val="20"/>
      </w:rPr>
    </w:pPr>
    <w:r w:rsidRPr="00C770DB">
      <w:rPr>
        <w:rStyle w:val="PageNumber"/>
        <w:rFonts w:ascii="Calibri" w:hAnsi="Calibri" w:cs="Calibri"/>
        <w:szCs w:val="20"/>
      </w:rPr>
      <w:t xml:space="preserve">Release Notes </w:t>
    </w:r>
    <w:r w:rsidRPr="00C770DB">
      <w:rPr>
        <w:rStyle w:val="PageNumber"/>
        <w:rFonts w:ascii="Calibri" w:hAnsi="Calibri" w:cs="Calibri"/>
        <w:szCs w:val="20"/>
      </w:rPr>
      <w:tab/>
    </w:r>
    <w:r w:rsidRPr="00C770DB">
      <w:rPr>
        <w:rStyle w:val="PageNumber"/>
        <w:rFonts w:ascii="Calibri" w:hAnsi="Calibri" w:cs="Calibri"/>
        <w:szCs w:val="20"/>
      </w:rPr>
      <w:fldChar w:fldCharType="begin"/>
    </w:r>
    <w:r w:rsidRPr="00C770DB">
      <w:rPr>
        <w:rStyle w:val="PageNumber"/>
        <w:rFonts w:ascii="Calibri" w:hAnsi="Calibri" w:cs="Calibri"/>
        <w:szCs w:val="20"/>
      </w:rPr>
      <w:instrText xml:space="preserve"> PAGE </w:instrText>
    </w:r>
    <w:r w:rsidRPr="00C770DB">
      <w:rPr>
        <w:rStyle w:val="PageNumber"/>
        <w:rFonts w:ascii="Calibri" w:hAnsi="Calibri" w:cs="Calibri"/>
        <w:szCs w:val="20"/>
      </w:rPr>
      <w:fldChar w:fldCharType="separate"/>
    </w:r>
    <w:r w:rsidR="00975A22">
      <w:rPr>
        <w:rStyle w:val="PageNumber"/>
        <w:rFonts w:ascii="Calibri" w:hAnsi="Calibri" w:cs="Calibri"/>
        <w:noProof/>
        <w:szCs w:val="20"/>
      </w:rPr>
      <w:t>1</w:t>
    </w:r>
    <w:r w:rsidRPr="00C770DB">
      <w:rPr>
        <w:rStyle w:val="PageNumber"/>
        <w:rFonts w:ascii="Calibri" w:hAnsi="Calibri" w:cs="Calibri"/>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041" w:rsidRDefault="005A0041">
      <w:r>
        <w:separator/>
      </w:r>
    </w:p>
  </w:footnote>
  <w:footnote w:type="continuationSeparator" w:id="0">
    <w:p w:rsidR="005A0041" w:rsidRDefault="005A0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AA" w:rsidRDefault="008813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AA" w:rsidRDefault="008813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13AA" w:rsidRDefault="008813A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68" w:rsidRPr="00C770DB" w:rsidRDefault="00BD4E68" w:rsidP="00336E81">
    <w:pPr>
      <w:pStyle w:val="Header"/>
      <w:jc w:val="right"/>
      <w:rPr>
        <w:rFonts w:ascii="Calibri" w:hAnsi="Calibri" w:cs="Calibri"/>
        <w:szCs w:val="20"/>
      </w:rPr>
    </w:pPr>
    <w:r w:rsidRPr="00C770DB">
      <w:rPr>
        <w:rFonts w:ascii="Calibri" w:hAnsi="Calibri" w:cs="Calibri"/>
        <w:szCs w:val="20"/>
      </w:rPr>
      <w:t>NextLabs, Inc.</w:t>
    </w:r>
  </w:p>
  <w:p w:rsidR="00BD4E68" w:rsidRPr="00C770DB" w:rsidRDefault="00BD4E68">
    <w:pPr>
      <w:pStyle w:val="Header"/>
      <w:rPr>
        <w:rFonts w:ascii="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09FE"/>
    <w:multiLevelType w:val="hybridMultilevel"/>
    <w:tmpl w:val="FC760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27105"/>
    <w:multiLevelType w:val="hybridMultilevel"/>
    <w:tmpl w:val="91642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9630B"/>
    <w:multiLevelType w:val="hybridMultilevel"/>
    <w:tmpl w:val="E4BE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365E3"/>
    <w:multiLevelType w:val="hybridMultilevel"/>
    <w:tmpl w:val="A7C27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EA458B"/>
    <w:multiLevelType w:val="hybridMultilevel"/>
    <w:tmpl w:val="4D08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25AE4"/>
    <w:multiLevelType w:val="hybridMultilevel"/>
    <w:tmpl w:val="5A52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7E7EC3"/>
    <w:multiLevelType w:val="hybridMultilevel"/>
    <w:tmpl w:val="A644F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E33375"/>
    <w:multiLevelType w:val="hybridMultilevel"/>
    <w:tmpl w:val="1F7E8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610F46"/>
    <w:multiLevelType w:val="hybridMultilevel"/>
    <w:tmpl w:val="56B26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D00E45"/>
    <w:multiLevelType w:val="hybridMultilevel"/>
    <w:tmpl w:val="6E0C4F4E"/>
    <w:lvl w:ilvl="0" w:tplc="ECE6C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9"/>
  </w:num>
  <w:num w:numId="4">
    <w:abstractNumId w:val="4"/>
  </w:num>
  <w:num w:numId="5">
    <w:abstractNumId w:val="0"/>
  </w:num>
  <w:num w:numId="6">
    <w:abstractNumId w:val="2"/>
  </w:num>
  <w:num w:numId="7">
    <w:abstractNumId w:val="6"/>
  </w:num>
  <w:num w:numId="8">
    <w:abstractNumId w:val="8"/>
  </w:num>
  <w:num w:numId="9">
    <w:abstractNumId w:val="5"/>
  </w:num>
  <w:num w:numId="1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5FB"/>
    <w:rsid w:val="00000627"/>
    <w:rsid w:val="00001FB0"/>
    <w:rsid w:val="00003005"/>
    <w:rsid w:val="00010F2F"/>
    <w:rsid w:val="00014FBE"/>
    <w:rsid w:val="00015A5A"/>
    <w:rsid w:val="00015B3C"/>
    <w:rsid w:val="000206AF"/>
    <w:rsid w:val="00022056"/>
    <w:rsid w:val="00024EF1"/>
    <w:rsid w:val="00031754"/>
    <w:rsid w:val="00035B36"/>
    <w:rsid w:val="00037748"/>
    <w:rsid w:val="000454B3"/>
    <w:rsid w:val="00053463"/>
    <w:rsid w:val="0005364A"/>
    <w:rsid w:val="00057B47"/>
    <w:rsid w:val="000609F4"/>
    <w:rsid w:val="00063E71"/>
    <w:rsid w:val="00065AC6"/>
    <w:rsid w:val="000738F1"/>
    <w:rsid w:val="0007602A"/>
    <w:rsid w:val="00077F02"/>
    <w:rsid w:val="00083DC0"/>
    <w:rsid w:val="00084DD6"/>
    <w:rsid w:val="000900EA"/>
    <w:rsid w:val="0009110C"/>
    <w:rsid w:val="0009474C"/>
    <w:rsid w:val="0009664C"/>
    <w:rsid w:val="00097C28"/>
    <w:rsid w:val="000A2C68"/>
    <w:rsid w:val="000A35F0"/>
    <w:rsid w:val="000A3828"/>
    <w:rsid w:val="000A4AC4"/>
    <w:rsid w:val="000A502B"/>
    <w:rsid w:val="000B01BF"/>
    <w:rsid w:val="000B1469"/>
    <w:rsid w:val="000B5846"/>
    <w:rsid w:val="000C1B3A"/>
    <w:rsid w:val="000C4BCF"/>
    <w:rsid w:val="000C7837"/>
    <w:rsid w:val="000D1F2F"/>
    <w:rsid w:val="000D35B4"/>
    <w:rsid w:val="000D4435"/>
    <w:rsid w:val="000D5212"/>
    <w:rsid w:val="000E30A4"/>
    <w:rsid w:val="000E49E8"/>
    <w:rsid w:val="000E6539"/>
    <w:rsid w:val="000E6765"/>
    <w:rsid w:val="000E69AB"/>
    <w:rsid w:val="000E7076"/>
    <w:rsid w:val="000F0F45"/>
    <w:rsid w:val="000F1D8A"/>
    <w:rsid w:val="000F7508"/>
    <w:rsid w:val="00100A20"/>
    <w:rsid w:val="00101AE5"/>
    <w:rsid w:val="0010331B"/>
    <w:rsid w:val="00103D7C"/>
    <w:rsid w:val="001058CA"/>
    <w:rsid w:val="00107E81"/>
    <w:rsid w:val="00110900"/>
    <w:rsid w:val="00110A79"/>
    <w:rsid w:val="00111E84"/>
    <w:rsid w:val="00113367"/>
    <w:rsid w:val="0011404C"/>
    <w:rsid w:val="00114D9C"/>
    <w:rsid w:val="001168E0"/>
    <w:rsid w:val="00116FB7"/>
    <w:rsid w:val="001172A3"/>
    <w:rsid w:val="00117A73"/>
    <w:rsid w:val="001230E0"/>
    <w:rsid w:val="00123F6D"/>
    <w:rsid w:val="001306D3"/>
    <w:rsid w:val="00134F7D"/>
    <w:rsid w:val="00141977"/>
    <w:rsid w:val="00147092"/>
    <w:rsid w:val="00151225"/>
    <w:rsid w:val="001602C7"/>
    <w:rsid w:val="00160C3B"/>
    <w:rsid w:val="00161C59"/>
    <w:rsid w:val="00163805"/>
    <w:rsid w:val="0016638C"/>
    <w:rsid w:val="00166835"/>
    <w:rsid w:val="001673D9"/>
    <w:rsid w:val="001709F4"/>
    <w:rsid w:val="00172980"/>
    <w:rsid w:val="00180891"/>
    <w:rsid w:val="001810C3"/>
    <w:rsid w:val="0018516D"/>
    <w:rsid w:val="00187B4F"/>
    <w:rsid w:val="00191796"/>
    <w:rsid w:val="00191EC3"/>
    <w:rsid w:val="001937DF"/>
    <w:rsid w:val="00193850"/>
    <w:rsid w:val="00195514"/>
    <w:rsid w:val="001A0EE0"/>
    <w:rsid w:val="001A483A"/>
    <w:rsid w:val="001A624B"/>
    <w:rsid w:val="001A7A12"/>
    <w:rsid w:val="001B10A3"/>
    <w:rsid w:val="001B2162"/>
    <w:rsid w:val="001B4C8B"/>
    <w:rsid w:val="001C13F1"/>
    <w:rsid w:val="001C2C8C"/>
    <w:rsid w:val="001C4642"/>
    <w:rsid w:val="001C7BFE"/>
    <w:rsid w:val="001D0C6E"/>
    <w:rsid w:val="001D10B5"/>
    <w:rsid w:val="001D3EC7"/>
    <w:rsid w:val="001D525C"/>
    <w:rsid w:val="001E53EC"/>
    <w:rsid w:val="001E60E7"/>
    <w:rsid w:val="001F16FF"/>
    <w:rsid w:val="001F2905"/>
    <w:rsid w:val="001F6B38"/>
    <w:rsid w:val="00201319"/>
    <w:rsid w:val="002020FF"/>
    <w:rsid w:val="00204999"/>
    <w:rsid w:val="00214324"/>
    <w:rsid w:val="002152FB"/>
    <w:rsid w:val="002208F5"/>
    <w:rsid w:val="00221417"/>
    <w:rsid w:val="002269BC"/>
    <w:rsid w:val="00226DDB"/>
    <w:rsid w:val="002366B5"/>
    <w:rsid w:val="00236C3B"/>
    <w:rsid w:val="002418EB"/>
    <w:rsid w:val="00244AEB"/>
    <w:rsid w:val="00246C34"/>
    <w:rsid w:val="00246E57"/>
    <w:rsid w:val="002539D4"/>
    <w:rsid w:val="00256818"/>
    <w:rsid w:val="00257A77"/>
    <w:rsid w:val="00265CAC"/>
    <w:rsid w:val="00265E30"/>
    <w:rsid w:val="00266A1F"/>
    <w:rsid w:val="00273262"/>
    <w:rsid w:val="002802A2"/>
    <w:rsid w:val="00284F5E"/>
    <w:rsid w:val="0028541E"/>
    <w:rsid w:val="00291942"/>
    <w:rsid w:val="0029267D"/>
    <w:rsid w:val="0029552A"/>
    <w:rsid w:val="002A1340"/>
    <w:rsid w:val="002A2B09"/>
    <w:rsid w:val="002A455B"/>
    <w:rsid w:val="002B4DD9"/>
    <w:rsid w:val="002B6349"/>
    <w:rsid w:val="002B74DF"/>
    <w:rsid w:val="002C0268"/>
    <w:rsid w:val="002C3D9E"/>
    <w:rsid w:val="002C5904"/>
    <w:rsid w:val="002C63AE"/>
    <w:rsid w:val="002C67AD"/>
    <w:rsid w:val="002C6D77"/>
    <w:rsid w:val="002C7D3D"/>
    <w:rsid w:val="002D3D4B"/>
    <w:rsid w:val="002D6619"/>
    <w:rsid w:val="002E2C20"/>
    <w:rsid w:val="002E3DA8"/>
    <w:rsid w:val="002E4F38"/>
    <w:rsid w:val="002E78BF"/>
    <w:rsid w:val="002F22CC"/>
    <w:rsid w:val="002F7181"/>
    <w:rsid w:val="00301893"/>
    <w:rsid w:val="00302464"/>
    <w:rsid w:val="003127B5"/>
    <w:rsid w:val="00313D11"/>
    <w:rsid w:val="00313D75"/>
    <w:rsid w:val="00315D18"/>
    <w:rsid w:val="003161CA"/>
    <w:rsid w:val="003170D8"/>
    <w:rsid w:val="00320664"/>
    <w:rsid w:val="003210FC"/>
    <w:rsid w:val="0032451D"/>
    <w:rsid w:val="003258E7"/>
    <w:rsid w:val="00330700"/>
    <w:rsid w:val="0033272B"/>
    <w:rsid w:val="00332909"/>
    <w:rsid w:val="00336E81"/>
    <w:rsid w:val="003376C9"/>
    <w:rsid w:val="00340144"/>
    <w:rsid w:val="00343CEB"/>
    <w:rsid w:val="00347075"/>
    <w:rsid w:val="003504C9"/>
    <w:rsid w:val="00354279"/>
    <w:rsid w:val="003570BA"/>
    <w:rsid w:val="00360FFC"/>
    <w:rsid w:val="003614A9"/>
    <w:rsid w:val="003626FD"/>
    <w:rsid w:val="00362CA9"/>
    <w:rsid w:val="003658EE"/>
    <w:rsid w:val="00370210"/>
    <w:rsid w:val="0037106F"/>
    <w:rsid w:val="00371BAB"/>
    <w:rsid w:val="00373B17"/>
    <w:rsid w:val="0038664C"/>
    <w:rsid w:val="00387FA2"/>
    <w:rsid w:val="0039711C"/>
    <w:rsid w:val="003A09A0"/>
    <w:rsid w:val="003A6C03"/>
    <w:rsid w:val="003A7DA2"/>
    <w:rsid w:val="003B2134"/>
    <w:rsid w:val="003C0F8C"/>
    <w:rsid w:val="003C32C1"/>
    <w:rsid w:val="003C5129"/>
    <w:rsid w:val="003C7FD8"/>
    <w:rsid w:val="003D0F93"/>
    <w:rsid w:val="003D3F04"/>
    <w:rsid w:val="003D5106"/>
    <w:rsid w:val="003D6399"/>
    <w:rsid w:val="003E179E"/>
    <w:rsid w:val="003E33A9"/>
    <w:rsid w:val="003E3D33"/>
    <w:rsid w:val="003E4AF4"/>
    <w:rsid w:val="003E5FEA"/>
    <w:rsid w:val="003F1D27"/>
    <w:rsid w:val="003F218D"/>
    <w:rsid w:val="003F50E6"/>
    <w:rsid w:val="00400096"/>
    <w:rsid w:val="004043CC"/>
    <w:rsid w:val="00405AB1"/>
    <w:rsid w:val="004060A8"/>
    <w:rsid w:val="00413414"/>
    <w:rsid w:val="0041378B"/>
    <w:rsid w:val="00417945"/>
    <w:rsid w:val="004215AF"/>
    <w:rsid w:val="00421B43"/>
    <w:rsid w:val="0042244A"/>
    <w:rsid w:val="004261B9"/>
    <w:rsid w:val="0042704E"/>
    <w:rsid w:val="004300BE"/>
    <w:rsid w:val="00430480"/>
    <w:rsid w:val="00431D55"/>
    <w:rsid w:val="00436BEC"/>
    <w:rsid w:val="00441412"/>
    <w:rsid w:val="0044157A"/>
    <w:rsid w:val="00444ED5"/>
    <w:rsid w:val="004458E3"/>
    <w:rsid w:val="00445BCB"/>
    <w:rsid w:val="00445FA1"/>
    <w:rsid w:val="00447C64"/>
    <w:rsid w:val="00447DCE"/>
    <w:rsid w:val="00452829"/>
    <w:rsid w:val="00452F13"/>
    <w:rsid w:val="00455C97"/>
    <w:rsid w:val="00462682"/>
    <w:rsid w:val="004636DF"/>
    <w:rsid w:val="00463CB4"/>
    <w:rsid w:val="00464D3E"/>
    <w:rsid w:val="00470CF3"/>
    <w:rsid w:val="0048491A"/>
    <w:rsid w:val="00484DDA"/>
    <w:rsid w:val="00487E4E"/>
    <w:rsid w:val="00495AD3"/>
    <w:rsid w:val="004A1EA6"/>
    <w:rsid w:val="004A37FF"/>
    <w:rsid w:val="004A5217"/>
    <w:rsid w:val="004B1AB7"/>
    <w:rsid w:val="004B2D17"/>
    <w:rsid w:val="004B6CBC"/>
    <w:rsid w:val="004B6EA6"/>
    <w:rsid w:val="004B73B8"/>
    <w:rsid w:val="004C2992"/>
    <w:rsid w:val="004C682C"/>
    <w:rsid w:val="004D0215"/>
    <w:rsid w:val="004D3C35"/>
    <w:rsid w:val="004D5857"/>
    <w:rsid w:val="004E5D94"/>
    <w:rsid w:val="004F0633"/>
    <w:rsid w:val="004F1D67"/>
    <w:rsid w:val="004F4FB3"/>
    <w:rsid w:val="004F5463"/>
    <w:rsid w:val="004F6652"/>
    <w:rsid w:val="005003F3"/>
    <w:rsid w:val="0050080D"/>
    <w:rsid w:val="00500F42"/>
    <w:rsid w:val="00503973"/>
    <w:rsid w:val="00505033"/>
    <w:rsid w:val="00506180"/>
    <w:rsid w:val="005066FA"/>
    <w:rsid w:val="00511F82"/>
    <w:rsid w:val="00526AB4"/>
    <w:rsid w:val="005311BB"/>
    <w:rsid w:val="00532E0E"/>
    <w:rsid w:val="005347A9"/>
    <w:rsid w:val="00534DE5"/>
    <w:rsid w:val="00535FB6"/>
    <w:rsid w:val="005364BB"/>
    <w:rsid w:val="00536BE4"/>
    <w:rsid w:val="005379A1"/>
    <w:rsid w:val="00540E53"/>
    <w:rsid w:val="005410BC"/>
    <w:rsid w:val="00545C05"/>
    <w:rsid w:val="00547156"/>
    <w:rsid w:val="005502FC"/>
    <w:rsid w:val="005507E5"/>
    <w:rsid w:val="00551B78"/>
    <w:rsid w:val="00554766"/>
    <w:rsid w:val="0055648D"/>
    <w:rsid w:val="00556B9B"/>
    <w:rsid w:val="0056078B"/>
    <w:rsid w:val="00560A06"/>
    <w:rsid w:val="0056463B"/>
    <w:rsid w:val="005672BE"/>
    <w:rsid w:val="005675A1"/>
    <w:rsid w:val="005703D8"/>
    <w:rsid w:val="00570579"/>
    <w:rsid w:val="005705CC"/>
    <w:rsid w:val="0057117B"/>
    <w:rsid w:val="0057354F"/>
    <w:rsid w:val="005757CE"/>
    <w:rsid w:val="00576DE1"/>
    <w:rsid w:val="00576E8D"/>
    <w:rsid w:val="00584246"/>
    <w:rsid w:val="00585428"/>
    <w:rsid w:val="005857E5"/>
    <w:rsid w:val="0058788E"/>
    <w:rsid w:val="00587FE7"/>
    <w:rsid w:val="005973D2"/>
    <w:rsid w:val="005A0041"/>
    <w:rsid w:val="005A1741"/>
    <w:rsid w:val="005A313C"/>
    <w:rsid w:val="005A61EA"/>
    <w:rsid w:val="005A6F46"/>
    <w:rsid w:val="005B0157"/>
    <w:rsid w:val="005B0472"/>
    <w:rsid w:val="005B13F2"/>
    <w:rsid w:val="005C0A2F"/>
    <w:rsid w:val="005C0B4B"/>
    <w:rsid w:val="005C4C83"/>
    <w:rsid w:val="005C5C06"/>
    <w:rsid w:val="005C7945"/>
    <w:rsid w:val="005D22BE"/>
    <w:rsid w:val="005D244D"/>
    <w:rsid w:val="005D2851"/>
    <w:rsid w:val="005D4342"/>
    <w:rsid w:val="005D4A7A"/>
    <w:rsid w:val="005E3949"/>
    <w:rsid w:val="005F1A3E"/>
    <w:rsid w:val="005F553D"/>
    <w:rsid w:val="0060266C"/>
    <w:rsid w:val="00603493"/>
    <w:rsid w:val="00607712"/>
    <w:rsid w:val="006157B9"/>
    <w:rsid w:val="006234ED"/>
    <w:rsid w:val="0062425F"/>
    <w:rsid w:val="00625212"/>
    <w:rsid w:val="0062529C"/>
    <w:rsid w:val="006318EA"/>
    <w:rsid w:val="006323F1"/>
    <w:rsid w:val="0064353C"/>
    <w:rsid w:val="006463DF"/>
    <w:rsid w:val="00647B73"/>
    <w:rsid w:val="00653ADE"/>
    <w:rsid w:val="006548E5"/>
    <w:rsid w:val="00660A2C"/>
    <w:rsid w:val="00661217"/>
    <w:rsid w:val="00662397"/>
    <w:rsid w:val="00663D3C"/>
    <w:rsid w:val="00666F03"/>
    <w:rsid w:val="006712BE"/>
    <w:rsid w:val="00671665"/>
    <w:rsid w:val="006739B4"/>
    <w:rsid w:val="00675115"/>
    <w:rsid w:val="00675872"/>
    <w:rsid w:val="00676C50"/>
    <w:rsid w:val="00677D74"/>
    <w:rsid w:val="006811CE"/>
    <w:rsid w:val="00681522"/>
    <w:rsid w:val="006826EE"/>
    <w:rsid w:val="0068281E"/>
    <w:rsid w:val="006846D0"/>
    <w:rsid w:val="00685FE0"/>
    <w:rsid w:val="006866E0"/>
    <w:rsid w:val="00692219"/>
    <w:rsid w:val="0069323A"/>
    <w:rsid w:val="006933E9"/>
    <w:rsid w:val="006947D5"/>
    <w:rsid w:val="00696696"/>
    <w:rsid w:val="006A1921"/>
    <w:rsid w:val="006A2AAB"/>
    <w:rsid w:val="006A4E72"/>
    <w:rsid w:val="006A57A9"/>
    <w:rsid w:val="006A5937"/>
    <w:rsid w:val="006A6CE9"/>
    <w:rsid w:val="006A7E41"/>
    <w:rsid w:val="006B0D19"/>
    <w:rsid w:val="006B2B54"/>
    <w:rsid w:val="006B3215"/>
    <w:rsid w:val="006B3364"/>
    <w:rsid w:val="006B3D54"/>
    <w:rsid w:val="006B42C1"/>
    <w:rsid w:val="006C01EB"/>
    <w:rsid w:val="006C038A"/>
    <w:rsid w:val="006C0B22"/>
    <w:rsid w:val="006C1C79"/>
    <w:rsid w:val="006C201E"/>
    <w:rsid w:val="006C3161"/>
    <w:rsid w:val="006C4DAE"/>
    <w:rsid w:val="006D03BA"/>
    <w:rsid w:val="006D14EE"/>
    <w:rsid w:val="006D3AE0"/>
    <w:rsid w:val="006D4815"/>
    <w:rsid w:val="006D5441"/>
    <w:rsid w:val="006D6FB5"/>
    <w:rsid w:val="006D7F39"/>
    <w:rsid w:val="006F42A0"/>
    <w:rsid w:val="006F4655"/>
    <w:rsid w:val="006F55DB"/>
    <w:rsid w:val="006F5DAF"/>
    <w:rsid w:val="006F6782"/>
    <w:rsid w:val="00700EE4"/>
    <w:rsid w:val="00701BEA"/>
    <w:rsid w:val="007030C8"/>
    <w:rsid w:val="00703EDC"/>
    <w:rsid w:val="00710585"/>
    <w:rsid w:val="00711242"/>
    <w:rsid w:val="00711443"/>
    <w:rsid w:val="00711D29"/>
    <w:rsid w:val="00712F03"/>
    <w:rsid w:val="0071392B"/>
    <w:rsid w:val="007140CE"/>
    <w:rsid w:val="007152BD"/>
    <w:rsid w:val="00715DB8"/>
    <w:rsid w:val="00724A13"/>
    <w:rsid w:val="0072602B"/>
    <w:rsid w:val="007266A7"/>
    <w:rsid w:val="007328B1"/>
    <w:rsid w:val="00732F54"/>
    <w:rsid w:val="007349FA"/>
    <w:rsid w:val="0073529E"/>
    <w:rsid w:val="007355E2"/>
    <w:rsid w:val="007359B4"/>
    <w:rsid w:val="007371E2"/>
    <w:rsid w:val="00741AF0"/>
    <w:rsid w:val="007423CC"/>
    <w:rsid w:val="00743004"/>
    <w:rsid w:val="007444CB"/>
    <w:rsid w:val="0074533D"/>
    <w:rsid w:val="0074639C"/>
    <w:rsid w:val="00747570"/>
    <w:rsid w:val="00751002"/>
    <w:rsid w:val="00754395"/>
    <w:rsid w:val="00755F70"/>
    <w:rsid w:val="00762C02"/>
    <w:rsid w:val="00763D9B"/>
    <w:rsid w:val="007657BA"/>
    <w:rsid w:val="007768C0"/>
    <w:rsid w:val="0078083A"/>
    <w:rsid w:val="007815FB"/>
    <w:rsid w:val="007821A0"/>
    <w:rsid w:val="007826BC"/>
    <w:rsid w:val="007853B2"/>
    <w:rsid w:val="00785AA3"/>
    <w:rsid w:val="00791C5C"/>
    <w:rsid w:val="0079541A"/>
    <w:rsid w:val="007A14CA"/>
    <w:rsid w:val="007A163E"/>
    <w:rsid w:val="007A337A"/>
    <w:rsid w:val="007A3856"/>
    <w:rsid w:val="007B0523"/>
    <w:rsid w:val="007B05F8"/>
    <w:rsid w:val="007B09D5"/>
    <w:rsid w:val="007B1C5A"/>
    <w:rsid w:val="007B5B49"/>
    <w:rsid w:val="007C1F49"/>
    <w:rsid w:val="007C4E08"/>
    <w:rsid w:val="007C6192"/>
    <w:rsid w:val="007D30E2"/>
    <w:rsid w:val="007D4640"/>
    <w:rsid w:val="007D4A55"/>
    <w:rsid w:val="007D75EB"/>
    <w:rsid w:val="007E1A1C"/>
    <w:rsid w:val="007E2BFC"/>
    <w:rsid w:val="007E4D63"/>
    <w:rsid w:val="007E750D"/>
    <w:rsid w:val="007F3C2B"/>
    <w:rsid w:val="007F73ED"/>
    <w:rsid w:val="00805167"/>
    <w:rsid w:val="00805B23"/>
    <w:rsid w:val="0081018A"/>
    <w:rsid w:val="008144A1"/>
    <w:rsid w:val="00817969"/>
    <w:rsid w:val="00817C70"/>
    <w:rsid w:val="00821C37"/>
    <w:rsid w:val="00822175"/>
    <w:rsid w:val="008250B2"/>
    <w:rsid w:val="00825565"/>
    <w:rsid w:val="00826BC4"/>
    <w:rsid w:val="008376B5"/>
    <w:rsid w:val="00840BE7"/>
    <w:rsid w:val="00842F47"/>
    <w:rsid w:val="008433A4"/>
    <w:rsid w:val="00845765"/>
    <w:rsid w:val="00853795"/>
    <w:rsid w:val="00854B8F"/>
    <w:rsid w:val="00856901"/>
    <w:rsid w:val="00863584"/>
    <w:rsid w:val="00865FF9"/>
    <w:rsid w:val="00871E36"/>
    <w:rsid w:val="00872DAB"/>
    <w:rsid w:val="00876975"/>
    <w:rsid w:val="0087727D"/>
    <w:rsid w:val="008813AA"/>
    <w:rsid w:val="0088175A"/>
    <w:rsid w:val="008872AF"/>
    <w:rsid w:val="0089363C"/>
    <w:rsid w:val="008A0770"/>
    <w:rsid w:val="008A5ADA"/>
    <w:rsid w:val="008B03AF"/>
    <w:rsid w:val="008B2371"/>
    <w:rsid w:val="008B301C"/>
    <w:rsid w:val="008B4164"/>
    <w:rsid w:val="008B5AFC"/>
    <w:rsid w:val="008C30E0"/>
    <w:rsid w:val="008C3846"/>
    <w:rsid w:val="008C4109"/>
    <w:rsid w:val="008C45E5"/>
    <w:rsid w:val="008D1925"/>
    <w:rsid w:val="008D2C55"/>
    <w:rsid w:val="008D6A32"/>
    <w:rsid w:val="008E4CA9"/>
    <w:rsid w:val="008E5E54"/>
    <w:rsid w:val="008E624E"/>
    <w:rsid w:val="008E7D51"/>
    <w:rsid w:val="008F0EF7"/>
    <w:rsid w:val="008F197A"/>
    <w:rsid w:val="008F3953"/>
    <w:rsid w:val="008F4823"/>
    <w:rsid w:val="008F626F"/>
    <w:rsid w:val="009007E7"/>
    <w:rsid w:val="00903592"/>
    <w:rsid w:val="00905144"/>
    <w:rsid w:val="00907FE4"/>
    <w:rsid w:val="00911325"/>
    <w:rsid w:val="0091197A"/>
    <w:rsid w:val="0091201B"/>
    <w:rsid w:val="0091236B"/>
    <w:rsid w:val="0091286C"/>
    <w:rsid w:val="00914FF2"/>
    <w:rsid w:val="00915BCB"/>
    <w:rsid w:val="009161CE"/>
    <w:rsid w:val="00916B05"/>
    <w:rsid w:val="00916C52"/>
    <w:rsid w:val="0091749B"/>
    <w:rsid w:val="0092050E"/>
    <w:rsid w:val="00922DCC"/>
    <w:rsid w:val="00923032"/>
    <w:rsid w:val="009261BF"/>
    <w:rsid w:val="00927D6D"/>
    <w:rsid w:val="00927E2B"/>
    <w:rsid w:val="009300E1"/>
    <w:rsid w:val="0093249E"/>
    <w:rsid w:val="00933F69"/>
    <w:rsid w:val="009349DA"/>
    <w:rsid w:val="009409B2"/>
    <w:rsid w:val="009417BA"/>
    <w:rsid w:val="00942CB0"/>
    <w:rsid w:val="00943F94"/>
    <w:rsid w:val="009442B1"/>
    <w:rsid w:val="009463B9"/>
    <w:rsid w:val="00950EF5"/>
    <w:rsid w:val="009512AA"/>
    <w:rsid w:val="009532A0"/>
    <w:rsid w:val="00953D65"/>
    <w:rsid w:val="009542AD"/>
    <w:rsid w:val="00956E2C"/>
    <w:rsid w:val="009572DB"/>
    <w:rsid w:val="0096035F"/>
    <w:rsid w:val="0096236F"/>
    <w:rsid w:val="009640D2"/>
    <w:rsid w:val="00965C4F"/>
    <w:rsid w:val="00966AE8"/>
    <w:rsid w:val="009716AA"/>
    <w:rsid w:val="00974EF3"/>
    <w:rsid w:val="00975A22"/>
    <w:rsid w:val="009825D5"/>
    <w:rsid w:val="00982BBF"/>
    <w:rsid w:val="00983B15"/>
    <w:rsid w:val="0098425C"/>
    <w:rsid w:val="00987271"/>
    <w:rsid w:val="0099003C"/>
    <w:rsid w:val="00990E71"/>
    <w:rsid w:val="009932F7"/>
    <w:rsid w:val="009933F4"/>
    <w:rsid w:val="009937B3"/>
    <w:rsid w:val="00995D88"/>
    <w:rsid w:val="009A03B2"/>
    <w:rsid w:val="009A1A51"/>
    <w:rsid w:val="009A5387"/>
    <w:rsid w:val="009B1236"/>
    <w:rsid w:val="009B7DD1"/>
    <w:rsid w:val="009C31B4"/>
    <w:rsid w:val="009C3D18"/>
    <w:rsid w:val="009C4859"/>
    <w:rsid w:val="009C521F"/>
    <w:rsid w:val="009D7B74"/>
    <w:rsid w:val="009E043F"/>
    <w:rsid w:val="009E123C"/>
    <w:rsid w:val="009E2D52"/>
    <w:rsid w:val="009E4817"/>
    <w:rsid w:val="009E51F3"/>
    <w:rsid w:val="009E576C"/>
    <w:rsid w:val="009F0B60"/>
    <w:rsid w:val="009F21DC"/>
    <w:rsid w:val="009F2ED0"/>
    <w:rsid w:val="009F2F89"/>
    <w:rsid w:val="009F3435"/>
    <w:rsid w:val="009F3A74"/>
    <w:rsid w:val="009F487A"/>
    <w:rsid w:val="00A02EF0"/>
    <w:rsid w:val="00A033D6"/>
    <w:rsid w:val="00A06C6F"/>
    <w:rsid w:val="00A071EB"/>
    <w:rsid w:val="00A07CE5"/>
    <w:rsid w:val="00A100A8"/>
    <w:rsid w:val="00A10F41"/>
    <w:rsid w:val="00A13D5D"/>
    <w:rsid w:val="00A1718E"/>
    <w:rsid w:val="00A17356"/>
    <w:rsid w:val="00A20500"/>
    <w:rsid w:val="00A2103D"/>
    <w:rsid w:val="00A212A8"/>
    <w:rsid w:val="00A22CC6"/>
    <w:rsid w:val="00A27E9E"/>
    <w:rsid w:val="00A30E15"/>
    <w:rsid w:val="00A342DC"/>
    <w:rsid w:val="00A352E0"/>
    <w:rsid w:val="00A37A67"/>
    <w:rsid w:val="00A41306"/>
    <w:rsid w:val="00A4530A"/>
    <w:rsid w:val="00A45EA2"/>
    <w:rsid w:val="00A538A4"/>
    <w:rsid w:val="00A53EC0"/>
    <w:rsid w:val="00A561B3"/>
    <w:rsid w:val="00A62151"/>
    <w:rsid w:val="00A63744"/>
    <w:rsid w:val="00A639B9"/>
    <w:rsid w:val="00A652DE"/>
    <w:rsid w:val="00A66389"/>
    <w:rsid w:val="00A678C0"/>
    <w:rsid w:val="00A779E0"/>
    <w:rsid w:val="00A81169"/>
    <w:rsid w:val="00A81A4A"/>
    <w:rsid w:val="00A83167"/>
    <w:rsid w:val="00A84A22"/>
    <w:rsid w:val="00A85D56"/>
    <w:rsid w:val="00A875DC"/>
    <w:rsid w:val="00A92948"/>
    <w:rsid w:val="00A97473"/>
    <w:rsid w:val="00AA22D3"/>
    <w:rsid w:val="00AA4569"/>
    <w:rsid w:val="00AA5731"/>
    <w:rsid w:val="00AA575F"/>
    <w:rsid w:val="00AC0BE3"/>
    <w:rsid w:val="00AC23A8"/>
    <w:rsid w:val="00AC314C"/>
    <w:rsid w:val="00AC41BB"/>
    <w:rsid w:val="00AC67EA"/>
    <w:rsid w:val="00AC6D11"/>
    <w:rsid w:val="00AC6DA6"/>
    <w:rsid w:val="00AD043E"/>
    <w:rsid w:val="00AD1FBF"/>
    <w:rsid w:val="00AD49B5"/>
    <w:rsid w:val="00AD56A7"/>
    <w:rsid w:val="00AD61A7"/>
    <w:rsid w:val="00AD7853"/>
    <w:rsid w:val="00AE1B3F"/>
    <w:rsid w:val="00AE45B2"/>
    <w:rsid w:val="00AE74FD"/>
    <w:rsid w:val="00AF2403"/>
    <w:rsid w:val="00AF32C1"/>
    <w:rsid w:val="00AF3C99"/>
    <w:rsid w:val="00AF6ECE"/>
    <w:rsid w:val="00B045A8"/>
    <w:rsid w:val="00B06084"/>
    <w:rsid w:val="00B06863"/>
    <w:rsid w:val="00B1085A"/>
    <w:rsid w:val="00B10B72"/>
    <w:rsid w:val="00B167B9"/>
    <w:rsid w:val="00B167EB"/>
    <w:rsid w:val="00B16A1C"/>
    <w:rsid w:val="00B2027A"/>
    <w:rsid w:val="00B24073"/>
    <w:rsid w:val="00B24F09"/>
    <w:rsid w:val="00B2606D"/>
    <w:rsid w:val="00B31A26"/>
    <w:rsid w:val="00B34603"/>
    <w:rsid w:val="00B34F86"/>
    <w:rsid w:val="00B36523"/>
    <w:rsid w:val="00B419A3"/>
    <w:rsid w:val="00B44578"/>
    <w:rsid w:val="00B4649E"/>
    <w:rsid w:val="00B465D1"/>
    <w:rsid w:val="00B5144E"/>
    <w:rsid w:val="00B53C9E"/>
    <w:rsid w:val="00B54B02"/>
    <w:rsid w:val="00B567AB"/>
    <w:rsid w:val="00B56EC7"/>
    <w:rsid w:val="00B6663D"/>
    <w:rsid w:val="00B66FFC"/>
    <w:rsid w:val="00B67322"/>
    <w:rsid w:val="00B70872"/>
    <w:rsid w:val="00B729C4"/>
    <w:rsid w:val="00B72BB8"/>
    <w:rsid w:val="00B73076"/>
    <w:rsid w:val="00B731D4"/>
    <w:rsid w:val="00B73400"/>
    <w:rsid w:val="00B76F01"/>
    <w:rsid w:val="00B80E33"/>
    <w:rsid w:val="00B81134"/>
    <w:rsid w:val="00B82F07"/>
    <w:rsid w:val="00B8707B"/>
    <w:rsid w:val="00B91A7A"/>
    <w:rsid w:val="00B9773B"/>
    <w:rsid w:val="00BA01BF"/>
    <w:rsid w:val="00BA35A1"/>
    <w:rsid w:val="00BA6594"/>
    <w:rsid w:val="00BA71D3"/>
    <w:rsid w:val="00BB04B5"/>
    <w:rsid w:val="00BB1D08"/>
    <w:rsid w:val="00BB3E6A"/>
    <w:rsid w:val="00BB4BB7"/>
    <w:rsid w:val="00BB5F73"/>
    <w:rsid w:val="00BC032B"/>
    <w:rsid w:val="00BC1E67"/>
    <w:rsid w:val="00BC302E"/>
    <w:rsid w:val="00BC32D0"/>
    <w:rsid w:val="00BC37CF"/>
    <w:rsid w:val="00BC5C2B"/>
    <w:rsid w:val="00BD022B"/>
    <w:rsid w:val="00BD4C0F"/>
    <w:rsid w:val="00BD4E68"/>
    <w:rsid w:val="00BD6083"/>
    <w:rsid w:val="00BD78D2"/>
    <w:rsid w:val="00BE1621"/>
    <w:rsid w:val="00BE35F5"/>
    <w:rsid w:val="00BE79FD"/>
    <w:rsid w:val="00BF1555"/>
    <w:rsid w:val="00BF4899"/>
    <w:rsid w:val="00BF51D9"/>
    <w:rsid w:val="00BF78EC"/>
    <w:rsid w:val="00C000F6"/>
    <w:rsid w:val="00C0063B"/>
    <w:rsid w:val="00C00F86"/>
    <w:rsid w:val="00C04A6B"/>
    <w:rsid w:val="00C10D39"/>
    <w:rsid w:val="00C118A3"/>
    <w:rsid w:val="00C125DA"/>
    <w:rsid w:val="00C17CEB"/>
    <w:rsid w:val="00C2065B"/>
    <w:rsid w:val="00C21177"/>
    <w:rsid w:val="00C21604"/>
    <w:rsid w:val="00C22993"/>
    <w:rsid w:val="00C267D4"/>
    <w:rsid w:val="00C3078F"/>
    <w:rsid w:val="00C30828"/>
    <w:rsid w:val="00C3082D"/>
    <w:rsid w:val="00C348CF"/>
    <w:rsid w:val="00C35CC0"/>
    <w:rsid w:val="00C3740B"/>
    <w:rsid w:val="00C41203"/>
    <w:rsid w:val="00C515C3"/>
    <w:rsid w:val="00C5442C"/>
    <w:rsid w:val="00C6493C"/>
    <w:rsid w:val="00C654DE"/>
    <w:rsid w:val="00C67259"/>
    <w:rsid w:val="00C762B7"/>
    <w:rsid w:val="00C76FCF"/>
    <w:rsid w:val="00C770DB"/>
    <w:rsid w:val="00C83049"/>
    <w:rsid w:val="00C87271"/>
    <w:rsid w:val="00C91F6D"/>
    <w:rsid w:val="00CA131E"/>
    <w:rsid w:val="00CA6719"/>
    <w:rsid w:val="00CA6803"/>
    <w:rsid w:val="00CA79B8"/>
    <w:rsid w:val="00CB6A63"/>
    <w:rsid w:val="00CC2DCC"/>
    <w:rsid w:val="00CC41F3"/>
    <w:rsid w:val="00CD1D34"/>
    <w:rsid w:val="00CD5BD1"/>
    <w:rsid w:val="00CD741F"/>
    <w:rsid w:val="00CE30FE"/>
    <w:rsid w:val="00CE4850"/>
    <w:rsid w:val="00CE4F4F"/>
    <w:rsid w:val="00CE5E7A"/>
    <w:rsid w:val="00CE6164"/>
    <w:rsid w:val="00CF1B07"/>
    <w:rsid w:val="00CF3BB2"/>
    <w:rsid w:val="00CF3C38"/>
    <w:rsid w:val="00CF5991"/>
    <w:rsid w:val="00D003BE"/>
    <w:rsid w:val="00D03432"/>
    <w:rsid w:val="00D04565"/>
    <w:rsid w:val="00D05291"/>
    <w:rsid w:val="00D077E1"/>
    <w:rsid w:val="00D10571"/>
    <w:rsid w:val="00D10F3A"/>
    <w:rsid w:val="00D13C1E"/>
    <w:rsid w:val="00D14257"/>
    <w:rsid w:val="00D159D3"/>
    <w:rsid w:val="00D171B7"/>
    <w:rsid w:val="00D218A4"/>
    <w:rsid w:val="00D21B1E"/>
    <w:rsid w:val="00D2343A"/>
    <w:rsid w:val="00D2397B"/>
    <w:rsid w:val="00D24E47"/>
    <w:rsid w:val="00D25899"/>
    <w:rsid w:val="00D26153"/>
    <w:rsid w:val="00D30296"/>
    <w:rsid w:val="00D32FC3"/>
    <w:rsid w:val="00D334A3"/>
    <w:rsid w:val="00D34305"/>
    <w:rsid w:val="00D368AA"/>
    <w:rsid w:val="00D36FA3"/>
    <w:rsid w:val="00D37A88"/>
    <w:rsid w:val="00D42617"/>
    <w:rsid w:val="00D466A1"/>
    <w:rsid w:val="00D466CB"/>
    <w:rsid w:val="00D467A1"/>
    <w:rsid w:val="00D5428F"/>
    <w:rsid w:val="00D55051"/>
    <w:rsid w:val="00D569DC"/>
    <w:rsid w:val="00D57B5A"/>
    <w:rsid w:val="00D60C44"/>
    <w:rsid w:val="00D663C3"/>
    <w:rsid w:val="00D70E2A"/>
    <w:rsid w:val="00D7113D"/>
    <w:rsid w:val="00D724D8"/>
    <w:rsid w:val="00D72D08"/>
    <w:rsid w:val="00D7313E"/>
    <w:rsid w:val="00D736AE"/>
    <w:rsid w:val="00D74CF8"/>
    <w:rsid w:val="00D74F64"/>
    <w:rsid w:val="00D75881"/>
    <w:rsid w:val="00D76992"/>
    <w:rsid w:val="00D77290"/>
    <w:rsid w:val="00D779B4"/>
    <w:rsid w:val="00D82E22"/>
    <w:rsid w:val="00D85AF8"/>
    <w:rsid w:val="00D93D6A"/>
    <w:rsid w:val="00D95D54"/>
    <w:rsid w:val="00D96D93"/>
    <w:rsid w:val="00D979EE"/>
    <w:rsid w:val="00DA1730"/>
    <w:rsid w:val="00DA4A8B"/>
    <w:rsid w:val="00DA6A14"/>
    <w:rsid w:val="00DA6D36"/>
    <w:rsid w:val="00DB111A"/>
    <w:rsid w:val="00DB14D2"/>
    <w:rsid w:val="00DB4273"/>
    <w:rsid w:val="00DB4E71"/>
    <w:rsid w:val="00DB5333"/>
    <w:rsid w:val="00DB5759"/>
    <w:rsid w:val="00DB74EB"/>
    <w:rsid w:val="00DC3A6D"/>
    <w:rsid w:val="00DC435B"/>
    <w:rsid w:val="00DC550C"/>
    <w:rsid w:val="00DD1969"/>
    <w:rsid w:val="00DD4540"/>
    <w:rsid w:val="00DE1D4E"/>
    <w:rsid w:val="00DE235D"/>
    <w:rsid w:val="00DE2903"/>
    <w:rsid w:val="00DE4C2B"/>
    <w:rsid w:val="00DE6DB8"/>
    <w:rsid w:val="00DF2BFA"/>
    <w:rsid w:val="00DF55D2"/>
    <w:rsid w:val="00E040B6"/>
    <w:rsid w:val="00E05574"/>
    <w:rsid w:val="00E0591D"/>
    <w:rsid w:val="00E20BED"/>
    <w:rsid w:val="00E2250D"/>
    <w:rsid w:val="00E22D80"/>
    <w:rsid w:val="00E23FF9"/>
    <w:rsid w:val="00E3014A"/>
    <w:rsid w:val="00E31758"/>
    <w:rsid w:val="00E324C8"/>
    <w:rsid w:val="00E335C6"/>
    <w:rsid w:val="00E34A73"/>
    <w:rsid w:val="00E3608C"/>
    <w:rsid w:val="00E37BD2"/>
    <w:rsid w:val="00E40064"/>
    <w:rsid w:val="00E42DAE"/>
    <w:rsid w:val="00E504D9"/>
    <w:rsid w:val="00E54FBE"/>
    <w:rsid w:val="00E5799E"/>
    <w:rsid w:val="00E57A8D"/>
    <w:rsid w:val="00E62F62"/>
    <w:rsid w:val="00E674EA"/>
    <w:rsid w:val="00E67523"/>
    <w:rsid w:val="00E70727"/>
    <w:rsid w:val="00E70C3F"/>
    <w:rsid w:val="00E70DDB"/>
    <w:rsid w:val="00E72673"/>
    <w:rsid w:val="00E734E1"/>
    <w:rsid w:val="00E77636"/>
    <w:rsid w:val="00E77B80"/>
    <w:rsid w:val="00E81790"/>
    <w:rsid w:val="00E84044"/>
    <w:rsid w:val="00E857D1"/>
    <w:rsid w:val="00E86162"/>
    <w:rsid w:val="00E97CFB"/>
    <w:rsid w:val="00E97FB2"/>
    <w:rsid w:val="00EA1BD9"/>
    <w:rsid w:val="00EB0256"/>
    <w:rsid w:val="00EB2052"/>
    <w:rsid w:val="00EB38DD"/>
    <w:rsid w:val="00EB4F82"/>
    <w:rsid w:val="00EB60FB"/>
    <w:rsid w:val="00EB7C0D"/>
    <w:rsid w:val="00EC320B"/>
    <w:rsid w:val="00EC370A"/>
    <w:rsid w:val="00EC4EDD"/>
    <w:rsid w:val="00EC56E9"/>
    <w:rsid w:val="00EC5A74"/>
    <w:rsid w:val="00ED3F69"/>
    <w:rsid w:val="00ED7410"/>
    <w:rsid w:val="00ED7EA7"/>
    <w:rsid w:val="00EE0824"/>
    <w:rsid w:val="00EE1690"/>
    <w:rsid w:val="00EE6AA3"/>
    <w:rsid w:val="00EF01D4"/>
    <w:rsid w:val="00EF06CB"/>
    <w:rsid w:val="00EF6050"/>
    <w:rsid w:val="00EF652D"/>
    <w:rsid w:val="00EF7B07"/>
    <w:rsid w:val="00F04EE3"/>
    <w:rsid w:val="00F100B7"/>
    <w:rsid w:val="00F13956"/>
    <w:rsid w:val="00F13D02"/>
    <w:rsid w:val="00F150DF"/>
    <w:rsid w:val="00F164C0"/>
    <w:rsid w:val="00F24FBC"/>
    <w:rsid w:val="00F25315"/>
    <w:rsid w:val="00F257A7"/>
    <w:rsid w:val="00F25C44"/>
    <w:rsid w:val="00F3237C"/>
    <w:rsid w:val="00F35274"/>
    <w:rsid w:val="00F400CA"/>
    <w:rsid w:val="00F43A03"/>
    <w:rsid w:val="00F43C33"/>
    <w:rsid w:val="00F500EC"/>
    <w:rsid w:val="00F53AC1"/>
    <w:rsid w:val="00F558AB"/>
    <w:rsid w:val="00F6324F"/>
    <w:rsid w:val="00F6789F"/>
    <w:rsid w:val="00F67D07"/>
    <w:rsid w:val="00F74C55"/>
    <w:rsid w:val="00F77E7D"/>
    <w:rsid w:val="00F826E9"/>
    <w:rsid w:val="00F82C28"/>
    <w:rsid w:val="00F86CE9"/>
    <w:rsid w:val="00FA0A79"/>
    <w:rsid w:val="00FA12B1"/>
    <w:rsid w:val="00FA45F9"/>
    <w:rsid w:val="00FA76DA"/>
    <w:rsid w:val="00FB0E61"/>
    <w:rsid w:val="00FB1CC3"/>
    <w:rsid w:val="00FB5030"/>
    <w:rsid w:val="00FB57CF"/>
    <w:rsid w:val="00FB5DC2"/>
    <w:rsid w:val="00FB6862"/>
    <w:rsid w:val="00FC1897"/>
    <w:rsid w:val="00FC58DA"/>
    <w:rsid w:val="00FD3005"/>
    <w:rsid w:val="00FD4DD4"/>
    <w:rsid w:val="00FD7729"/>
    <w:rsid w:val="00FD7BFB"/>
    <w:rsid w:val="00FE074F"/>
    <w:rsid w:val="00FE3398"/>
    <w:rsid w:val="00FE5422"/>
    <w:rsid w:val="00FE7996"/>
    <w:rsid w:val="00FE7B81"/>
    <w:rsid w:val="00FF0ED4"/>
    <w:rsid w:val="00FF2F9D"/>
    <w:rsid w:val="00FF3EAE"/>
    <w:rsid w:val="00FF6A2D"/>
    <w:rsid w:val="00FF6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No Spacing" w:qFormat="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916B05"/>
    <w:rPr>
      <w:rFonts w:ascii="Arial" w:hAnsi="Arial"/>
      <w:szCs w:val="24"/>
    </w:rPr>
  </w:style>
  <w:style w:type="paragraph" w:styleId="Heading1">
    <w:name w:val="heading 1"/>
    <w:basedOn w:val="Normal"/>
    <w:next w:val="Normal"/>
    <w:link w:val="Heading1Char"/>
    <w:qFormat/>
    <w:rsid w:val="00E31758"/>
    <w:pPr>
      <w:keepNext/>
      <w:pBdr>
        <w:bottom w:val="single" w:sz="4" w:space="1" w:color="auto"/>
      </w:pBdr>
      <w:spacing w:before="240" w:after="60"/>
      <w:outlineLvl w:val="0"/>
    </w:pPr>
    <w:rPr>
      <w:rFonts w:cs="Arial"/>
      <w:b/>
      <w:bCs/>
      <w:kern w:val="32"/>
      <w:sz w:val="32"/>
      <w:szCs w:val="32"/>
    </w:rPr>
  </w:style>
  <w:style w:type="paragraph" w:styleId="Heading2">
    <w:name w:val="heading 2"/>
    <w:basedOn w:val="Normal"/>
    <w:next w:val="Normal"/>
    <w:link w:val="Heading2Char"/>
    <w:qFormat/>
    <w:rsid w:val="003A6C03"/>
    <w:pPr>
      <w:keepNext/>
      <w:spacing w:before="480" w:after="60"/>
      <w:outlineLvl w:val="1"/>
    </w:pPr>
    <w:rPr>
      <w:rFonts w:cs="Arial"/>
      <w:b/>
      <w:bCs/>
      <w:i/>
      <w:iCs/>
      <w:szCs w:val="28"/>
    </w:rPr>
  </w:style>
  <w:style w:type="paragraph" w:styleId="Heading3">
    <w:name w:val="heading 3"/>
    <w:basedOn w:val="Normal"/>
    <w:next w:val="Normal"/>
    <w:qFormat/>
    <w:rsid w:val="00D159D3"/>
    <w:pPr>
      <w:keepNext/>
      <w:spacing w:before="240" w:after="60"/>
      <w:ind w:left="720"/>
      <w:outlineLvl w:val="2"/>
    </w:pPr>
    <w:rPr>
      <w:rFonts w:cs="Arial"/>
      <w:b/>
      <w:bCs/>
      <w:noProof/>
      <w:szCs w:val="20"/>
    </w:rPr>
  </w:style>
  <w:style w:type="paragraph" w:styleId="Heading4">
    <w:name w:val="heading 4"/>
    <w:basedOn w:val="Normal"/>
    <w:next w:val="Normal"/>
    <w:link w:val="Heading4Char"/>
    <w:qFormat/>
    <w:rsid w:val="00F150DF"/>
    <w:pPr>
      <w:keepNext/>
      <w:keepLines/>
      <w:spacing w:before="200"/>
      <w:outlineLvl w:val="3"/>
    </w:pPr>
    <w:rPr>
      <w:rFonts w:ascii="Cambria" w:eastAsia="MS Gothic"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ea">
    <w:name w:val="Area"/>
    <w:basedOn w:val="Heading2"/>
    <w:rsid w:val="007815FB"/>
  </w:style>
  <w:style w:type="paragraph" w:customStyle="1" w:styleId="ReleaseNoteTitle">
    <w:name w:val="Release Note Title"/>
    <w:basedOn w:val="Heading3"/>
    <w:rsid w:val="003A6C03"/>
    <w:pPr>
      <w:ind w:left="1440"/>
    </w:pPr>
  </w:style>
  <w:style w:type="paragraph" w:customStyle="1" w:styleId="ReleaseNoteBody">
    <w:name w:val="Release Note Body"/>
    <w:basedOn w:val="Normal"/>
    <w:rsid w:val="003A6C03"/>
    <w:pPr>
      <w:ind w:left="1440"/>
    </w:pPr>
  </w:style>
  <w:style w:type="character" w:styleId="Emphasis">
    <w:name w:val="Emphasis"/>
    <w:qFormat/>
    <w:rsid w:val="00B167EB"/>
    <w:rPr>
      <w:i/>
      <w:iCs/>
    </w:rPr>
  </w:style>
  <w:style w:type="paragraph" w:customStyle="1" w:styleId="body-text">
    <w:name w:val="body-text"/>
    <w:basedOn w:val="Normal"/>
    <w:rsid w:val="00B167EB"/>
    <w:pPr>
      <w:spacing w:before="120" w:after="120"/>
    </w:pPr>
    <w:rPr>
      <w:color w:val="000000"/>
      <w:szCs w:val="20"/>
    </w:rPr>
  </w:style>
  <w:style w:type="paragraph" w:styleId="Title">
    <w:name w:val="Title"/>
    <w:basedOn w:val="Normal"/>
    <w:qFormat/>
    <w:rsid w:val="00B167EB"/>
    <w:pPr>
      <w:spacing w:before="240" w:after="60"/>
      <w:jc w:val="center"/>
      <w:outlineLvl w:val="0"/>
    </w:pPr>
    <w:rPr>
      <w:rFonts w:ascii="Arial Black" w:hAnsi="Arial Black" w:cs="Arial"/>
      <w:b/>
      <w:bCs/>
      <w:color w:val="000000"/>
      <w:kern w:val="28"/>
      <w:sz w:val="56"/>
      <w:szCs w:val="32"/>
    </w:rPr>
  </w:style>
  <w:style w:type="paragraph" w:styleId="TOC1">
    <w:name w:val="toc 1"/>
    <w:basedOn w:val="Normal"/>
    <w:next w:val="Normal"/>
    <w:autoRedefine/>
    <w:uiPriority w:val="39"/>
    <w:qFormat/>
    <w:rsid w:val="00A071EB"/>
    <w:pPr>
      <w:tabs>
        <w:tab w:val="right" w:leader="dot" w:pos="9926"/>
      </w:tabs>
      <w:spacing w:before="120"/>
    </w:pPr>
    <w:rPr>
      <w:rFonts w:cs="Arial"/>
      <w:b/>
      <w:bCs/>
    </w:rPr>
  </w:style>
  <w:style w:type="paragraph" w:styleId="TOC2">
    <w:name w:val="toc 2"/>
    <w:basedOn w:val="Normal"/>
    <w:next w:val="Normal"/>
    <w:autoRedefine/>
    <w:uiPriority w:val="39"/>
    <w:qFormat/>
    <w:rsid w:val="003A6C03"/>
    <w:pPr>
      <w:spacing w:before="120"/>
      <w:ind w:left="240"/>
    </w:pPr>
    <w:rPr>
      <w:rFonts w:ascii="Calibri" w:hAnsi="Calibri" w:cs="Calibri"/>
      <w:b/>
      <w:bCs/>
      <w:sz w:val="22"/>
      <w:szCs w:val="22"/>
    </w:rPr>
  </w:style>
  <w:style w:type="paragraph" w:styleId="TOC3">
    <w:name w:val="toc 3"/>
    <w:basedOn w:val="Normal"/>
    <w:next w:val="Normal"/>
    <w:autoRedefine/>
    <w:uiPriority w:val="39"/>
    <w:qFormat/>
    <w:rsid w:val="001C2C8C"/>
    <w:pPr>
      <w:ind w:left="480"/>
    </w:pPr>
    <w:rPr>
      <w:rFonts w:ascii="Calibri" w:hAnsi="Calibri" w:cs="Calibri"/>
      <w:szCs w:val="20"/>
    </w:rPr>
  </w:style>
  <w:style w:type="character" w:styleId="Hyperlink">
    <w:name w:val="Hyperlink"/>
    <w:uiPriority w:val="99"/>
    <w:rsid w:val="00B167EB"/>
    <w:rPr>
      <w:color w:val="0000FF"/>
      <w:u w:val="single"/>
    </w:rPr>
  </w:style>
  <w:style w:type="paragraph" w:customStyle="1" w:styleId="TOCHead">
    <w:name w:val="TOC Head"/>
    <w:basedOn w:val="Heading1"/>
    <w:rsid w:val="003A6C03"/>
  </w:style>
  <w:style w:type="paragraph" w:styleId="Header">
    <w:name w:val="header"/>
    <w:basedOn w:val="Normal"/>
    <w:rsid w:val="00031754"/>
    <w:pPr>
      <w:tabs>
        <w:tab w:val="center" w:pos="4320"/>
        <w:tab w:val="right" w:pos="8640"/>
      </w:tabs>
    </w:pPr>
  </w:style>
  <w:style w:type="paragraph" w:styleId="Footer">
    <w:name w:val="footer"/>
    <w:basedOn w:val="Normal"/>
    <w:rsid w:val="00031754"/>
    <w:pPr>
      <w:tabs>
        <w:tab w:val="center" w:pos="4320"/>
        <w:tab w:val="right" w:pos="8640"/>
      </w:tabs>
    </w:pPr>
  </w:style>
  <w:style w:type="character" w:styleId="PageNumber">
    <w:name w:val="page number"/>
    <w:basedOn w:val="DefaultParagraphFont"/>
    <w:rsid w:val="00031754"/>
  </w:style>
  <w:style w:type="paragraph" w:styleId="BalloonText">
    <w:name w:val="Balloon Text"/>
    <w:basedOn w:val="Normal"/>
    <w:semiHidden/>
    <w:rsid w:val="00511F82"/>
    <w:rPr>
      <w:rFonts w:ascii="Tahoma" w:hAnsi="Tahoma" w:cs="Tahoma"/>
      <w:sz w:val="16"/>
      <w:szCs w:val="16"/>
    </w:rPr>
  </w:style>
  <w:style w:type="paragraph" w:styleId="DocumentMap">
    <w:name w:val="Document Map"/>
    <w:basedOn w:val="Normal"/>
    <w:semiHidden/>
    <w:rsid w:val="007C1F49"/>
    <w:pPr>
      <w:shd w:val="clear" w:color="auto" w:fill="000080"/>
    </w:pPr>
    <w:rPr>
      <w:rFonts w:ascii="Tahoma" w:hAnsi="Tahoma" w:cs="Tahoma"/>
      <w:szCs w:val="20"/>
    </w:rPr>
  </w:style>
  <w:style w:type="paragraph" w:customStyle="1" w:styleId="ProductLineHeader">
    <w:name w:val="ProductLineHeader"/>
    <w:basedOn w:val="Heading1"/>
    <w:qFormat/>
    <w:rsid w:val="009A5387"/>
    <w:pPr>
      <w:pBdr>
        <w:bottom w:val="none" w:sz="0" w:space="0" w:color="auto"/>
      </w:pBdr>
      <w:spacing w:after="480"/>
    </w:pPr>
    <w:rPr>
      <w:noProof/>
      <w:sz w:val="40"/>
      <w:szCs w:val="40"/>
    </w:rPr>
  </w:style>
  <w:style w:type="paragraph" w:customStyle="1" w:styleId="TOCHeading1">
    <w:name w:val="TOC Heading1"/>
    <w:basedOn w:val="Heading1"/>
    <w:next w:val="Normal"/>
    <w:uiPriority w:val="39"/>
    <w:semiHidden/>
    <w:unhideWhenUsed/>
    <w:qFormat/>
    <w:rsid w:val="006C3161"/>
    <w:pPr>
      <w:keepLines/>
      <w:pBdr>
        <w:bottom w:val="none" w:sz="0" w:space="0" w:color="auto"/>
      </w:pBdr>
      <w:spacing w:before="480" w:after="0" w:line="276" w:lineRule="auto"/>
      <w:outlineLvl w:val="9"/>
    </w:pPr>
    <w:rPr>
      <w:rFonts w:ascii="Cambria" w:eastAsia="MS Gothic" w:hAnsi="Cambria" w:cs="Times New Roman"/>
      <w:color w:val="365F91"/>
      <w:kern w:val="0"/>
      <w:sz w:val="28"/>
      <w:szCs w:val="28"/>
    </w:rPr>
  </w:style>
  <w:style w:type="paragraph" w:styleId="TOC4">
    <w:name w:val="toc 4"/>
    <w:basedOn w:val="Normal"/>
    <w:next w:val="Normal"/>
    <w:autoRedefine/>
    <w:uiPriority w:val="39"/>
    <w:unhideWhenUsed/>
    <w:rsid w:val="006C3161"/>
    <w:pPr>
      <w:ind w:left="720"/>
    </w:pPr>
    <w:rPr>
      <w:rFonts w:ascii="Calibri" w:hAnsi="Calibri" w:cs="Calibri"/>
      <w:szCs w:val="20"/>
    </w:rPr>
  </w:style>
  <w:style w:type="paragraph" w:styleId="TOC5">
    <w:name w:val="toc 5"/>
    <w:basedOn w:val="Normal"/>
    <w:next w:val="Normal"/>
    <w:autoRedefine/>
    <w:uiPriority w:val="39"/>
    <w:unhideWhenUsed/>
    <w:rsid w:val="006C3161"/>
    <w:pPr>
      <w:ind w:left="960"/>
    </w:pPr>
    <w:rPr>
      <w:rFonts w:ascii="Calibri" w:hAnsi="Calibri" w:cs="Calibri"/>
      <w:szCs w:val="20"/>
    </w:rPr>
  </w:style>
  <w:style w:type="paragraph" w:styleId="TOC6">
    <w:name w:val="toc 6"/>
    <w:basedOn w:val="Normal"/>
    <w:next w:val="Normal"/>
    <w:autoRedefine/>
    <w:uiPriority w:val="39"/>
    <w:unhideWhenUsed/>
    <w:rsid w:val="006C3161"/>
    <w:pPr>
      <w:ind w:left="1200"/>
    </w:pPr>
    <w:rPr>
      <w:rFonts w:ascii="Calibri" w:hAnsi="Calibri" w:cs="Calibri"/>
      <w:szCs w:val="20"/>
    </w:rPr>
  </w:style>
  <w:style w:type="paragraph" w:styleId="TOC7">
    <w:name w:val="toc 7"/>
    <w:basedOn w:val="Normal"/>
    <w:next w:val="Normal"/>
    <w:autoRedefine/>
    <w:uiPriority w:val="39"/>
    <w:unhideWhenUsed/>
    <w:rsid w:val="006C3161"/>
    <w:pPr>
      <w:ind w:left="1440"/>
    </w:pPr>
    <w:rPr>
      <w:rFonts w:ascii="Calibri" w:hAnsi="Calibri" w:cs="Calibri"/>
      <w:szCs w:val="20"/>
    </w:rPr>
  </w:style>
  <w:style w:type="paragraph" w:styleId="TOC8">
    <w:name w:val="toc 8"/>
    <w:basedOn w:val="Normal"/>
    <w:next w:val="Normal"/>
    <w:autoRedefine/>
    <w:uiPriority w:val="39"/>
    <w:unhideWhenUsed/>
    <w:rsid w:val="006C3161"/>
    <w:pPr>
      <w:ind w:left="1680"/>
    </w:pPr>
    <w:rPr>
      <w:rFonts w:ascii="Calibri" w:hAnsi="Calibri" w:cs="Calibri"/>
      <w:szCs w:val="20"/>
    </w:rPr>
  </w:style>
  <w:style w:type="paragraph" w:styleId="TOC9">
    <w:name w:val="toc 9"/>
    <w:basedOn w:val="Normal"/>
    <w:next w:val="Normal"/>
    <w:autoRedefine/>
    <w:uiPriority w:val="39"/>
    <w:unhideWhenUsed/>
    <w:rsid w:val="006C3161"/>
    <w:pPr>
      <w:ind w:left="1920"/>
    </w:pPr>
    <w:rPr>
      <w:rFonts w:ascii="Calibri" w:hAnsi="Calibri" w:cs="Calibri"/>
      <w:szCs w:val="20"/>
    </w:rPr>
  </w:style>
  <w:style w:type="character" w:customStyle="1" w:styleId="Heading4Char">
    <w:name w:val="Heading 4 Char"/>
    <w:link w:val="Heading4"/>
    <w:semiHidden/>
    <w:rsid w:val="00F150DF"/>
    <w:rPr>
      <w:rFonts w:ascii="Cambria" w:eastAsia="MS Gothic" w:hAnsi="Cambria" w:cs="Times New Roman"/>
      <w:b/>
      <w:bCs/>
      <w:i/>
      <w:iCs/>
      <w:color w:val="4F81BD"/>
      <w:sz w:val="24"/>
      <w:szCs w:val="24"/>
    </w:rPr>
  </w:style>
  <w:style w:type="paragraph" w:customStyle="1" w:styleId="ColorfulList-Accent11">
    <w:name w:val="Colorful List - Accent 11"/>
    <w:basedOn w:val="Normal"/>
    <w:uiPriority w:val="34"/>
    <w:qFormat/>
    <w:rsid w:val="006712BE"/>
    <w:pPr>
      <w:ind w:left="720"/>
      <w:contextualSpacing/>
    </w:pPr>
  </w:style>
  <w:style w:type="table" w:styleId="TableGrid">
    <w:name w:val="Table Grid"/>
    <w:basedOn w:val="TableNormal"/>
    <w:rsid w:val="005E3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92050E"/>
    <w:rPr>
      <w:rFonts w:ascii="Calibri" w:eastAsia="MS Mincho" w:hAnsi="Calibri"/>
      <w:sz w:val="22"/>
      <w:szCs w:val="22"/>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Heading1Char">
    <w:name w:val="Heading 1 Char"/>
    <w:link w:val="Heading1"/>
    <w:rsid w:val="004C682C"/>
    <w:rPr>
      <w:rFonts w:ascii="Arial" w:hAnsi="Arial" w:cs="Arial"/>
      <w:b/>
      <w:bCs/>
      <w:kern w:val="32"/>
      <w:sz w:val="32"/>
      <w:szCs w:val="32"/>
    </w:rPr>
  </w:style>
  <w:style w:type="character" w:customStyle="1" w:styleId="Heading2Char">
    <w:name w:val="Heading 2 Char"/>
    <w:link w:val="Heading2"/>
    <w:rsid w:val="004C682C"/>
    <w:rPr>
      <w:rFonts w:ascii="Arial" w:hAnsi="Arial" w:cs="Arial"/>
      <w:b/>
      <w:bCs/>
      <w:i/>
      <w:iCs/>
      <w:sz w:val="24"/>
      <w:szCs w:val="28"/>
    </w:rPr>
  </w:style>
  <w:style w:type="character" w:styleId="CommentReference">
    <w:name w:val="annotation reference"/>
    <w:rsid w:val="00AE45B2"/>
    <w:rPr>
      <w:sz w:val="16"/>
      <w:szCs w:val="16"/>
    </w:rPr>
  </w:style>
  <w:style w:type="paragraph" w:styleId="CommentText">
    <w:name w:val="annotation text"/>
    <w:basedOn w:val="Normal"/>
    <w:link w:val="CommentTextChar"/>
    <w:rsid w:val="00AE45B2"/>
    <w:rPr>
      <w:szCs w:val="20"/>
    </w:rPr>
  </w:style>
  <w:style w:type="character" w:customStyle="1" w:styleId="CommentTextChar">
    <w:name w:val="Comment Text Char"/>
    <w:basedOn w:val="DefaultParagraphFont"/>
    <w:link w:val="CommentText"/>
    <w:rsid w:val="00AE45B2"/>
  </w:style>
  <w:style w:type="paragraph" w:styleId="CommentSubject">
    <w:name w:val="annotation subject"/>
    <w:basedOn w:val="CommentText"/>
    <w:next w:val="CommentText"/>
    <w:link w:val="CommentSubjectChar"/>
    <w:rsid w:val="00AE45B2"/>
    <w:rPr>
      <w:b/>
      <w:bCs/>
    </w:rPr>
  </w:style>
  <w:style w:type="character" w:customStyle="1" w:styleId="CommentSubjectChar">
    <w:name w:val="Comment Subject Char"/>
    <w:link w:val="CommentSubject"/>
    <w:rsid w:val="00AE45B2"/>
    <w:rPr>
      <w:b/>
      <w:bCs/>
    </w:rPr>
  </w:style>
  <w:style w:type="character" w:customStyle="1" w:styleId="block">
    <w:name w:val="block"/>
    <w:rsid w:val="00C515C3"/>
  </w:style>
  <w:style w:type="character" w:styleId="FollowedHyperlink">
    <w:name w:val="FollowedHyperlink"/>
    <w:rsid w:val="00444ED5"/>
    <w:rPr>
      <w:color w:val="800080"/>
      <w:u w:val="single"/>
    </w:rPr>
  </w:style>
  <w:style w:type="paragraph" w:styleId="ListParagraph">
    <w:name w:val="List Paragraph"/>
    <w:basedOn w:val="Normal"/>
    <w:uiPriority w:val="72"/>
    <w:qFormat/>
    <w:rsid w:val="00D3029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No Spacing" w:qFormat="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916B05"/>
    <w:rPr>
      <w:rFonts w:ascii="Arial" w:hAnsi="Arial"/>
      <w:szCs w:val="24"/>
    </w:rPr>
  </w:style>
  <w:style w:type="paragraph" w:styleId="Heading1">
    <w:name w:val="heading 1"/>
    <w:basedOn w:val="Normal"/>
    <w:next w:val="Normal"/>
    <w:link w:val="Heading1Char"/>
    <w:qFormat/>
    <w:rsid w:val="00E31758"/>
    <w:pPr>
      <w:keepNext/>
      <w:pBdr>
        <w:bottom w:val="single" w:sz="4" w:space="1" w:color="auto"/>
      </w:pBdr>
      <w:spacing w:before="240" w:after="60"/>
      <w:outlineLvl w:val="0"/>
    </w:pPr>
    <w:rPr>
      <w:rFonts w:cs="Arial"/>
      <w:b/>
      <w:bCs/>
      <w:kern w:val="32"/>
      <w:sz w:val="32"/>
      <w:szCs w:val="32"/>
    </w:rPr>
  </w:style>
  <w:style w:type="paragraph" w:styleId="Heading2">
    <w:name w:val="heading 2"/>
    <w:basedOn w:val="Normal"/>
    <w:next w:val="Normal"/>
    <w:link w:val="Heading2Char"/>
    <w:qFormat/>
    <w:rsid w:val="003A6C03"/>
    <w:pPr>
      <w:keepNext/>
      <w:spacing w:before="480" w:after="60"/>
      <w:outlineLvl w:val="1"/>
    </w:pPr>
    <w:rPr>
      <w:rFonts w:cs="Arial"/>
      <w:b/>
      <w:bCs/>
      <w:i/>
      <w:iCs/>
      <w:szCs w:val="28"/>
    </w:rPr>
  </w:style>
  <w:style w:type="paragraph" w:styleId="Heading3">
    <w:name w:val="heading 3"/>
    <w:basedOn w:val="Normal"/>
    <w:next w:val="Normal"/>
    <w:qFormat/>
    <w:rsid w:val="00D159D3"/>
    <w:pPr>
      <w:keepNext/>
      <w:spacing w:before="240" w:after="60"/>
      <w:ind w:left="720"/>
      <w:outlineLvl w:val="2"/>
    </w:pPr>
    <w:rPr>
      <w:rFonts w:cs="Arial"/>
      <w:b/>
      <w:bCs/>
      <w:noProof/>
      <w:szCs w:val="20"/>
    </w:rPr>
  </w:style>
  <w:style w:type="paragraph" w:styleId="Heading4">
    <w:name w:val="heading 4"/>
    <w:basedOn w:val="Normal"/>
    <w:next w:val="Normal"/>
    <w:link w:val="Heading4Char"/>
    <w:qFormat/>
    <w:rsid w:val="00F150DF"/>
    <w:pPr>
      <w:keepNext/>
      <w:keepLines/>
      <w:spacing w:before="200"/>
      <w:outlineLvl w:val="3"/>
    </w:pPr>
    <w:rPr>
      <w:rFonts w:ascii="Cambria" w:eastAsia="MS Gothic"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ea">
    <w:name w:val="Area"/>
    <w:basedOn w:val="Heading2"/>
    <w:rsid w:val="007815FB"/>
  </w:style>
  <w:style w:type="paragraph" w:customStyle="1" w:styleId="ReleaseNoteTitle">
    <w:name w:val="Release Note Title"/>
    <w:basedOn w:val="Heading3"/>
    <w:rsid w:val="003A6C03"/>
    <w:pPr>
      <w:ind w:left="1440"/>
    </w:pPr>
  </w:style>
  <w:style w:type="paragraph" w:customStyle="1" w:styleId="ReleaseNoteBody">
    <w:name w:val="Release Note Body"/>
    <w:basedOn w:val="Normal"/>
    <w:rsid w:val="003A6C03"/>
    <w:pPr>
      <w:ind w:left="1440"/>
    </w:pPr>
  </w:style>
  <w:style w:type="character" w:styleId="Emphasis">
    <w:name w:val="Emphasis"/>
    <w:qFormat/>
    <w:rsid w:val="00B167EB"/>
    <w:rPr>
      <w:i/>
      <w:iCs/>
    </w:rPr>
  </w:style>
  <w:style w:type="paragraph" w:customStyle="1" w:styleId="body-text">
    <w:name w:val="body-text"/>
    <w:basedOn w:val="Normal"/>
    <w:rsid w:val="00B167EB"/>
    <w:pPr>
      <w:spacing w:before="120" w:after="120"/>
    </w:pPr>
    <w:rPr>
      <w:color w:val="000000"/>
      <w:szCs w:val="20"/>
    </w:rPr>
  </w:style>
  <w:style w:type="paragraph" w:styleId="Title">
    <w:name w:val="Title"/>
    <w:basedOn w:val="Normal"/>
    <w:qFormat/>
    <w:rsid w:val="00B167EB"/>
    <w:pPr>
      <w:spacing w:before="240" w:after="60"/>
      <w:jc w:val="center"/>
      <w:outlineLvl w:val="0"/>
    </w:pPr>
    <w:rPr>
      <w:rFonts w:ascii="Arial Black" w:hAnsi="Arial Black" w:cs="Arial"/>
      <w:b/>
      <w:bCs/>
      <w:color w:val="000000"/>
      <w:kern w:val="28"/>
      <w:sz w:val="56"/>
      <w:szCs w:val="32"/>
    </w:rPr>
  </w:style>
  <w:style w:type="paragraph" w:styleId="TOC1">
    <w:name w:val="toc 1"/>
    <w:basedOn w:val="Normal"/>
    <w:next w:val="Normal"/>
    <w:autoRedefine/>
    <w:uiPriority w:val="39"/>
    <w:qFormat/>
    <w:rsid w:val="00A071EB"/>
    <w:pPr>
      <w:tabs>
        <w:tab w:val="right" w:leader="dot" w:pos="9926"/>
      </w:tabs>
      <w:spacing w:before="120"/>
    </w:pPr>
    <w:rPr>
      <w:rFonts w:cs="Arial"/>
      <w:b/>
      <w:bCs/>
    </w:rPr>
  </w:style>
  <w:style w:type="paragraph" w:styleId="TOC2">
    <w:name w:val="toc 2"/>
    <w:basedOn w:val="Normal"/>
    <w:next w:val="Normal"/>
    <w:autoRedefine/>
    <w:uiPriority w:val="39"/>
    <w:qFormat/>
    <w:rsid w:val="003A6C03"/>
    <w:pPr>
      <w:spacing w:before="120"/>
      <w:ind w:left="240"/>
    </w:pPr>
    <w:rPr>
      <w:rFonts w:ascii="Calibri" w:hAnsi="Calibri" w:cs="Calibri"/>
      <w:b/>
      <w:bCs/>
      <w:sz w:val="22"/>
      <w:szCs w:val="22"/>
    </w:rPr>
  </w:style>
  <w:style w:type="paragraph" w:styleId="TOC3">
    <w:name w:val="toc 3"/>
    <w:basedOn w:val="Normal"/>
    <w:next w:val="Normal"/>
    <w:autoRedefine/>
    <w:uiPriority w:val="39"/>
    <w:qFormat/>
    <w:rsid w:val="001C2C8C"/>
    <w:pPr>
      <w:ind w:left="480"/>
    </w:pPr>
    <w:rPr>
      <w:rFonts w:ascii="Calibri" w:hAnsi="Calibri" w:cs="Calibri"/>
      <w:szCs w:val="20"/>
    </w:rPr>
  </w:style>
  <w:style w:type="character" w:styleId="Hyperlink">
    <w:name w:val="Hyperlink"/>
    <w:uiPriority w:val="99"/>
    <w:rsid w:val="00B167EB"/>
    <w:rPr>
      <w:color w:val="0000FF"/>
      <w:u w:val="single"/>
    </w:rPr>
  </w:style>
  <w:style w:type="paragraph" w:customStyle="1" w:styleId="TOCHead">
    <w:name w:val="TOC Head"/>
    <w:basedOn w:val="Heading1"/>
    <w:rsid w:val="003A6C03"/>
  </w:style>
  <w:style w:type="paragraph" w:styleId="Header">
    <w:name w:val="header"/>
    <w:basedOn w:val="Normal"/>
    <w:rsid w:val="00031754"/>
    <w:pPr>
      <w:tabs>
        <w:tab w:val="center" w:pos="4320"/>
        <w:tab w:val="right" w:pos="8640"/>
      </w:tabs>
    </w:pPr>
  </w:style>
  <w:style w:type="paragraph" w:styleId="Footer">
    <w:name w:val="footer"/>
    <w:basedOn w:val="Normal"/>
    <w:rsid w:val="00031754"/>
    <w:pPr>
      <w:tabs>
        <w:tab w:val="center" w:pos="4320"/>
        <w:tab w:val="right" w:pos="8640"/>
      </w:tabs>
    </w:pPr>
  </w:style>
  <w:style w:type="character" w:styleId="PageNumber">
    <w:name w:val="page number"/>
    <w:basedOn w:val="DefaultParagraphFont"/>
    <w:rsid w:val="00031754"/>
  </w:style>
  <w:style w:type="paragraph" w:styleId="BalloonText">
    <w:name w:val="Balloon Text"/>
    <w:basedOn w:val="Normal"/>
    <w:semiHidden/>
    <w:rsid w:val="00511F82"/>
    <w:rPr>
      <w:rFonts w:ascii="Tahoma" w:hAnsi="Tahoma" w:cs="Tahoma"/>
      <w:sz w:val="16"/>
      <w:szCs w:val="16"/>
    </w:rPr>
  </w:style>
  <w:style w:type="paragraph" w:styleId="DocumentMap">
    <w:name w:val="Document Map"/>
    <w:basedOn w:val="Normal"/>
    <w:semiHidden/>
    <w:rsid w:val="007C1F49"/>
    <w:pPr>
      <w:shd w:val="clear" w:color="auto" w:fill="000080"/>
    </w:pPr>
    <w:rPr>
      <w:rFonts w:ascii="Tahoma" w:hAnsi="Tahoma" w:cs="Tahoma"/>
      <w:szCs w:val="20"/>
    </w:rPr>
  </w:style>
  <w:style w:type="paragraph" w:customStyle="1" w:styleId="ProductLineHeader">
    <w:name w:val="ProductLineHeader"/>
    <w:basedOn w:val="Heading1"/>
    <w:qFormat/>
    <w:rsid w:val="009A5387"/>
    <w:pPr>
      <w:pBdr>
        <w:bottom w:val="none" w:sz="0" w:space="0" w:color="auto"/>
      </w:pBdr>
      <w:spacing w:after="480"/>
    </w:pPr>
    <w:rPr>
      <w:noProof/>
      <w:sz w:val="40"/>
      <w:szCs w:val="40"/>
    </w:rPr>
  </w:style>
  <w:style w:type="paragraph" w:customStyle="1" w:styleId="TOCHeading1">
    <w:name w:val="TOC Heading1"/>
    <w:basedOn w:val="Heading1"/>
    <w:next w:val="Normal"/>
    <w:uiPriority w:val="39"/>
    <w:semiHidden/>
    <w:unhideWhenUsed/>
    <w:qFormat/>
    <w:rsid w:val="006C3161"/>
    <w:pPr>
      <w:keepLines/>
      <w:pBdr>
        <w:bottom w:val="none" w:sz="0" w:space="0" w:color="auto"/>
      </w:pBdr>
      <w:spacing w:before="480" w:after="0" w:line="276" w:lineRule="auto"/>
      <w:outlineLvl w:val="9"/>
    </w:pPr>
    <w:rPr>
      <w:rFonts w:ascii="Cambria" w:eastAsia="MS Gothic" w:hAnsi="Cambria" w:cs="Times New Roman"/>
      <w:color w:val="365F91"/>
      <w:kern w:val="0"/>
      <w:sz w:val="28"/>
      <w:szCs w:val="28"/>
    </w:rPr>
  </w:style>
  <w:style w:type="paragraph" w:styleId="TOC4">
    <w:name w:val="toc 4"/>
    <w:basedOn w:val="Normal"/>
    <w:next w:val="Normal"/>
    <w:autoRedefine/>
    <w:uiPriority w:val="39"/>
    <w:unhideWhenUsed/>
    <w:rsid w:val="006C3161"/>
    <w:pPr>
      <w:ind w:left="720"/>
    </w:pPr>
    <w:rPr>
      <w:rFonts w:ascii="Calibri" w:hAnsi="Calibri" w:cs="Calibri"/>
      <w:szCs w:val="20"/>
    </w:rPr>
  </w:style>
  <w:style w:type="paragraph" w:styleId="TOC5">
    <w:name w:val="toc 5"/>
    <w:basedOn w:val="Normal"/>
    <w:next w:val="Normal"/>
    <w:autoRedefine/>
    <w:uiPriority w:val="39"/>
    <w:unhideWhenUsed/>
    <w:rsid w:val="006C3161"/>
    <w:pPr>
      <w:ind w:left="960"/>
    </w:pPr>
    <w:rPr>
      <w:rFonts w:ascii="Calibri" w:hAnsi="Calibri" w:cs="Calibri"/>
      <w:szCs w:val="20"/>
    </w:rPr>
  </w:style>
  <w:style w:type="paragraph" w:styleId="TOC6">
    <w:name w:val="toc 6"/>
    <w:basedOn w:val="Normal"/>
    <w:next w:val="Normal"/>
    <w:autoRedefine/>
    <w:uiPriority w:val="39"/>
    <w:unhideWhenUsed/>
    <w:rsid w:val="006C3161"/>
    <w:pPr>
      <w:ind w:left="1200"/>
    </w:pPr>
    <w:rPr>
      <w:rFonts w:ascii="Calibri" w:hAnsi="Calibri" w:cs="Calibri"/>
      <w:szCs w:val="20"/>
    </w:rPr>
  </w:style>
  <w:style w:type="paragraph" w:styleId="TOC7">
    <w:name w:val="toc 7"/>
    <w:basedOn w:val="Normal"/>
    <w:next w:val="Normal"/>
    <w:autoRedefine/>
    <w:uiPriority w:val="39"/>
    <w:unhideWhenUsed/>
    <w:rsid w:val="006C3161"/>
    <w:pPr>
      <w:ind w:left="1440"/>
    </w:pPr>
    <w:rPr>
      <w:rFonts w:ascii="Calibri" w:hAnsi="Calibri" w:cs="Calibri"/>
      <w:szCs w:val="20"/>
    </w:rPr>
  </w:style>
  <w:style w:type="paragraph" w:styleId="TOC8">
    <w:name w:val="toc 8"/>
    <w:basedOn w:val="Normal"/>
    <w:next w:val="Normal"/>
    <w:autoRedefine/>
    <w:uiPriority w:val="39"/>
    <w:unhideWhenUsed/>
    <w:rsid w:val="006C3161"/>
    <w:pPr>
      <w:ind w:left="1680"/>
    </w:pPr>
    <w:rPr>
      <w:rFonts w:ascii="Calibri" w:hAnsi="Calibri" w:cs="Calibri"/>
      <w:szCs w:val="20"/>
    </w:rPr>
  </w:style>
  <w:style w:type="paragraph" w:styleId="TOC9">
    <w:name w:val="toc 9"/>
    <w:basedOn w:val="Normal"/>
    <w:next w:val="Normal"/>
    <w:autoRedefine/>
    <w:uiPriority w:val="39"/>
    <w:unhideWhenUsed/>
    <w:rsid w:val="006C3161"/>
    <w:pPr>
      <w:ind w:left="1920"/>
    </w:pPr>
    <w:rPr>
      <w:rFonts w:ascii="Calibri" w:hAnsi="Calibri" w:cs="Calibri"/>
      <w:szCs w:val="20"/>
    </w:rPr>
  </w:style>
  <w:style w:type="character" w:customStyle="1" w:styleId="Heading4Char">
    <w:name w:val="Heading 4 Char"/>
    <w:link w:val="Heading4"/>
    <w:semiHidden/>
    <w:rsid w:val="00F150DF"/>
    <w:rPr>
      <w:rFonts w:ascii="Cambria" w:eastAsia="MS Gothic" w:hAnsi="Cambria" w:cs="Times New Roman"/>
      <w:b/>
      <w:bCs/>
      <w:i/>
      <w:iCs/>
      <w:color w:val="4F81BD"/>
      <w:sz w:val="24"/>
      <w:szCs w:val="24"/>
    </w:rPr>
  </w:style>
  <w:style w:type="paragraph" w:customStyle="1" w:styleId="ColorfulList-Accent11">
    <w:name w:val="Colorful List - Accent 11"/>
    <w:basedOn w:val="Normal"/>
    <w:uiPriority w:val="34"/>
    <w:qFormat/>
    <w:rsid w:val="006712BE"/>
    <w:pPr>
      <w:ind w:left="720"/>
      <w:contextualSpacing/>
    </w:pPr>
  </w:style>
  <w:style w:type="table" w:styleId="TableGrid">
    <w:name w:val="Table Grid"/>
    <w:basedOn w:val="TableNormal"/>
    <w:rsid w:val="005E3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92050E"/>
    <w:rPr>
      <w:rFonts w:ascii="Calibri" w:eastAsia="MS Mincho" w:hAnsi="Calibri"/>
      <w:sz w:val="22"/>
      <w:szCs w:val="22"/>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Heading1Char">
    <w:name w:val="Heading 1 Char"/>
    <w:link w:val="Heading1"/>
    <w:rsid w:val="004C682C"/>
    <w:rPr>
      <w:rFonts w:ascii="Arial" w:hAnsi="Arial" w:cs="Arial"/>
      <w:b/>
      <w:bCs/>
      <w:kern w:val="32"/>
      <w:sz w:val="32"/>
      <w:szCs w:val="32"/>
    </w:rPr>
  </w:style>
  <w:style w:type="character" w:customStyle="1" w:styleId="Heading2Char">
    <w:name w:val="Heading 2 Char"/>
    <w:link w:val="Heading2"/>
    <w:rsid w:val="004C682C"/>
    <w:rPr>
      <w:rFonts w:ascii="Arial" w:hAnsi="Arial" w:cs="Arial"/>
      <w:b/>
      <w:bCs/>
      <w:i/>
      <w:iCs/>
      <w:sz w:val="24"/>
      <w:szCs w:val="28"/>
    </w:rPr>
  </w:style>
  <w:style w:type="character" w:styleId="CommentReference">
    <w:name w:val="annotation reference"/>
    <w:rsid w:val="00AE45B2"/>
    <w:rPr>
      <w:sz w:val="16"/>
      <w:szCs w:val="16"/>
    </w:rPr>
  </w:style>
  <w:style w:type="paragraph" w:styleId="CommentText">
    <w:name w:val="annotation text"/>
    <w:basedOn w:val="Normal"/>
    <w:link w:val="CommentTextChar"/>
    <w:rsid w:val="00AE45B2"/>
    <w:rPr>
      <w:szCs w:val="20"/>
    </w:rPr>
  </w:style>
  <w:style w:type="character" w:customStyle="1" w:styleId="CommentTextChar">
    <w:name w:val="Comment Text Char"/>
    <w:basedOn w:val="DefaultParagraphFont"/>
    <w:link w:val="CommentText"/>
    <w:rsid w:val="00AE45B2"/>
  </w:style>
  <w:style w:type="paragraph" w:styleId="CommentSubject">
    <w:name w:val="annotation subject"/>
    <w:basedOn w:val="CommentText"/>
    <w:next w:val="CommentText"/>
    <w:link w:val="CommentSubjectChar"/>
    <w:rsid w:val="00AE45B2"/>
    <w:rPr>
      <w:b/>
      <w:bCs/>
    </w:rPr>
  </w:style>
  <w:style w:type="character" w:customStyle="1" w:styleId="CommentSubjectChar">
    <w:name w:val="Comment Subject Char"/>
    <w:link w:val="CommentSubject"/>
    <w:rsid w:val="00AE45B2"/>
    <w:rPr>
      <w:b/>
      <w:bCs/>
    </w:rPr>
  </w:style>
  <w:style w:type="character" w:customStyle="1" w:styleId="block">
    <w:name w:val="block"/>
    <w:rsid w:val="00C515C3"/>
  </w:style>
  <w:style w:type="character" w:styleId="FollowedHyperlink">
    <w:name w:val="FollowedHyperlink"/>
    <w:rsid w:val="00444ED5"/>
    <w:rPr>
      <w:color w:val="800080"/>
      <w:u w:val="single"/>
    </w:rPr>
  </w:style>
  <w:style w:type="paragraph" w:styleId="ListParagraph">
    <w:name w:val="List Paragraph"/>
    <w:basedOn w:val="Normal"/>
    <w:uiPriority w:val="72"/>
    <w:qFormat/>
    <w:rsid w:val="00D3029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85435">
      <w:bodyDiv w:val="1"/>
      <w:marLeft w:val="0"/>
      <w:marRight w:val="0"/>
      <w:marTop w:val="0"/>
      <w:marBottom w:val="0"/>
      <w:divBdr>
        <w:top w:val="none" w:sz="0" w:space="0" w:color="auto"/>
        <w:left w:val="none" w:sz="0" w:space="0" w:color="auto"/>
        <w:bottom w:val="none" w:sz="0" w:space="0" w:color="auto"/>
        <w:right w:val="none" w:sz="0" w:space="0" w:color="auto"/>
      </w:divBdr>
      <w:divsChild>
        <w:div w:id="1979676974">
          <w:marLeft w:val="0"/>
          <w:marRight w:val="0"/>
          <w:marTop w:val="0"/>
          <w:marBottom w:val="0"/>
          <w:divBdr>
            <w:top w:val="none" w:sz="0" w:space="0" w:color="auto"/>
            <w:left w:val="none" w:sz="0" w:space="0" w:color="auto"/>
            <w:bottom w:val="none" w:sz="0" w:space="0" w:color="auto"/>
            <w:right w:val="none" w:sz="0" w:space="0" w:color="auto"/>
          </w:divBdr>
          <w:divsChild>
            <w:div w:id="118842368">
              <w:marLeft w:val="0"/>
              <w:marRight w:val="0"/>
              <w:marTop w:val="0"/>
              <w:marBottom w:val="0"/>
              <w:divBdr>
                <w:top w:val="none" w:sz="0" w:space="0" w:color="auto"/>
                <w:left w:val="none" w:sz="0" w:space="0" w:color="auto"/>
                <w:bottom w:val="none" w:sz="0" w:space="0" w:color="auto"/>
                <w:right w:val="none" w:sz="0" w:space="0" w:color="auto"/>
              </w:divBdr>
              <w:divsChild>
                <w:div w:id="9959150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7088281">
      <w:bodyDiv w:val="1"/>
      <w:marLeft w:val="0"/>
      <w:marRight w:val="0"/>
      <w:marTop w:val="0"/>
      <w:marBottom w:val="0"/>
      <w:divBdr>
        <w:top w:val="none" w:sz="0" w:space="0" w:color="auto"/>
        <w:left w:val="none" w:sz="0" w:space="0" w:color="auto"/>
        <w:bottom w:val="none" w:sz="0" w:space="0" w:color="auto"/>
        <w:right w:val="none" w:sz="0" w:space="0" w:color="auto"/>
      </w:divBdr>
    </w:div>
    <w:div w:id="396175009">
      <w:bodyDiv w:val="1"/>
      <w:marLeft w:val="0"/>
      <w:marRight w:val="0"/>
      <w:marTop w:val="0"/>
      <w:marBottom w:val="0"/>
      <w:divBdr>
        <w:top w:val="none" w:sz="0" w:space="0" w:color="auto"/>
        <w:left w:val="none" w:sz="0" w:space="0" w:color="auto"/>
        <w:bottom w:val="none" w:sz="0" w:space="0" w:color="auto"/>
        <w:right w:val="none" w:sz="0" w:space="0" w:color="auto"/>
      </w:divBdr>
    </w:div>
    <w:div w:id="524557840">
      <w:bodyDiv w:val="1"/>
      <w:marLeft w:val="0"/>
      <w:marRight w:val="0"/>
      <w:marTop w:val="0"/>
      <w:marBottom w:val="0"/>
      <w:divBdr>
        <w:top w:val="none" w:sz="0" w:space="0" w:color="auto"/>
        <w:left w:val="none" w:sz="0" w:space="0" w:color="auto"/>
        <w:bottom w:val="none" w:sz="0" w:space="0" w:color="auto"/>
        <w:right w:val="none" w:sz="0" w:space="0" w:color="auto"/>
      </w:divBdr>
    </w:div>
    <w:div w:id="877350449">
      <w:bodyDiv w:val="1"/>
      <w:marLeft w:val="0"/>
      <w:marRight w:val="0"/>
      <w:marTop w:val="0"/>
      <w:marBottom w:val="0"/>
      <w:divBdr>
        <w:top w:val="none" w:sz="0" w:space="0" w:color="auto"/>
        <w:left w:val="none" w:sz="0" w:space="0" w:color="auto"/>
        <w:bottom w:val="none" w:sz="0" w:space="0" w:color="auto"/>
        <w:right w:val="none" w:sz="0" w:space="0" w:color="auto"/>
      </w:divBdr>
      <w:divsChild>
        <w:div w:id="49771079">
          <w:marLeft w:val="0"/>
          <w:marRight w:val="0"/>
          <w:marTop w:val="0"/>
          <w:marBottom w:val="0"/>
          <w:divBdr>
            <w:top w:val="none" w:sz="0" w:space="0" w:color="auto"/>
            <w:left w:val="none" w:sz="0" w:space="0" w:color="auto"/>
            <w:bottom w:val="none" w:sz="0" w:space="0" w:color="auto"/>
            <w:right w:val="none" w:sz="0" w:space="0" w:color="auto"/>
          </w:divBdr>
        </w:div>
        <w:div w:id="568421071">
          <w:marLeft w:val="0"/>
          <w:marRight w:val="0"/>
          <w:marTop w:val="0"/>
          <w:marBottom w:val="0"/>
          <w:divBdr>
            <w:top w:val="none" w:sz="0" w:space="0" w:color="auto"/>
            <w:left w:val="none" w:sz="0" w:space="0" w:color="auto"/>
            <w:bottom w:val="none" w:sz="0" w:space="0" w:color="auto"/>
            <w:right w:val="none" w:sz="0" w:space="0" w:color="auto"/>
          </w:divBdr>
        </w:div>
        <w:div w:id="974985554">
          <w:marLeft w:val="0"/>
          <w:marRight w:val="0"/>
          <w:marTop w:val="0"/>
          <w:marBottom w:val="0"/>
          <w:divBdr>
            <w:top w:val="none" w:sz="0" w:space="0" w:color="auto"/>
            <w:left w:val="none" w:sz="0" w:space="0" w:color="auto"/>
            <w:bottom w:val="none" w:sz="0" w:space="0" w:color="auto"/>
            <w:right w:val="none" w:sz="0" w:space="0" w:color="auto"/>
          </w:divBdr>
        </w:div>
        <w:div w:id="2085832710">
          <w:marLeft w:val="0"/>
          <w:marRight w:val="0"/>
          <w:marTop w:val="0"/>
          <w:marBottom w:val="0"/>
          <w:divBdr>
            <w:top w:val="none" w:sz="0" w:space="0" w:color="auto"/>
            <w:left w:val="none" w:sz="0" w:space="0" w:color="auto"/>
            <w:bottom w:val="none" w:sz="0" w:space="0" w:color="auto"/>
            <w:right w:val="none" w:sz="0" w:space="0" w:color="auto"/>
          </w:divBdr>
        </w:div>
      </w:divsChild>
    </w:div>
    <w:div w:id="915281988">
      <w:bodyDiv w:val="1"/>
      <w:marLeft w:val="0"/>
      <w:marRight w:val="0"/>
      <w:marTop w:val="0"/>
      <w:marBottom w:val="0"/>
      <w:divBdr>
        <w:top w:val="none" w:sz="0" w:space="0" w:color="auto"/>
        <w:left w:val="none" w:sz="0" w:space="0" w:color="auto"/>
        <w:bottom w:val="none" w:sz="0" w:space="0" w:color="auto"/>
        <w:right w:val="none" w:sz="0" w:space="0" w:color="auto"/>
      </w:divBdr>
    </w:div>
    <w:div w:id="1193034960">
      <w:bodyDiv w:val="1"/>
      <w:marLeft w:val="0"/>
      <w:marRight w:val="0"/>
      <w:marTop w:val="0"/>
      <w:marBottom w:val="0"/>
      <w:divBdr>
        <w:top w:val="none" w:sz="0" w:space="0" w:color="auto"/>
        <w:left w:val="none" w:sz="0" w:space="0" w:color="auto"/>
        <w:bottom w:val="none" w:sz="0" w:space="0" w:color="auto"/>
        <w:right w:val="none" w:sz="0" w:space="0" w:color="auto"/>
      </w:divBdr>
    </w:div>
    <w:div w:id="1326015278">
      <w:bodyDiv w:val="1"/>
      <w:marLeft w:val="0"/>
      <w:marRight w:val="0"/>
      <w:marTop w:val="0"/>
      <w:marBottom w:val="0"/>
      <w:divBdr>
        <w:top w:val="none" w:sz="0" w:space="0" w:color="auto"/>
        <w:left w:val="none" w:sz="0" w:space="0" w:color="auto"/>
        <w:bottom w:val="none" w:sz="0" w:space="0" w:color="auto"/>
        <w:right w:val="none" w:sz="0" w:space="0" w:color="auto"/>
      </w:divBdr>
      <w:divsChild>
        <w:div w:id="909120368">
          <w:marLeft w:val="0"/>
          <w:marRight w:val="0"/>
          <w:marTop w:val="0"/>
          <w:marBottom w:val="0"/>
          <w:divBdr>
            <w:top w:val="none" w:sz="0" w:space="0" w:color="auto"/>
            <w:left w:val="none" w:sz="0" w:space="0" w:color="auto"/>
            <w:bottom w:val="none" w:sz="0" w:space="0" w:color="auto"/>
            <w:right w:val="none" w:sz="0" w:space="0" w:color="auto"/>
          </w:divBdr>
        </w:div>
      </w:divsChild>
    </w:div>
    <w:div w:id="1347516329">
      <w:bodyDiv w:val="1"/>
      <w:marLeft w:val="0"/>
      <w:marRight w:val="0"/>
      <w:marTop w:val="0"/>
      <w:marBottom w:val="0"/>
      <w:divBdr>
        <w:top w:val="none" w:sz="0" w:space="0" w:color="auto"/>
        <w:left w:val="none" w:sz="0" w:space="0" w:color="auto"/>
        <w:bottom w:val="none" w:sz="0" w:space="0" w:color="auto"/>
        <w:right w:val="none" w:sz="0" w:space="0" w:color="auto"/>
      </w:divBdr>
    </w:div>
    <w:div w:id="1569076578">
      <w:bodyDiv w:val="1"/>
      <w:marLeft w:val="0"/>
      <w:marRight w:val="0"/>
      <w:marTop w:val="0"/>
      <w:marBottom w:val="0"/>
      <w:divBdr>
        <w:top w:val="none" w:sz="0" w:space="0" w:color="auto"/>
        <w:left w:val="none" w:sz="0" w:space="0" w:color="auto"/>
        <w:bottom w:val="none" w:sz="0" w:space="0" w:color="auto"/>
        <w:right w:val="none" w:sz="0" w:space="0" w:color="auto"/>
      </w:divBdr>
      <w:divsChild>
        <w:div w:id="1422987845">
          <w:marLeft w:val="0"/>
          <w:marRight w:val="0"/>
          <w:marTop w:val="0"/>
          <w:marBottom w:val="0"/>
          <w:divBdr>
            <w:top w:val="none" w:sz="0" w:space="0" w:color="auto"/>
            <w:left w:val="none" w:sz="0" w:space="0" w:color="auto"/>
            <w:bottom w:val="none" w:sz="0" w:space="0" w:color="auto"/>
            <w:right w:val="none" w:sz="0" w:space="0" w:color="auto"/>
          </w:divBdr>
          <w:divsChild>
            <w:div w:id="1471437946">
              <w:marLeft w:val="0"/>
              <w:marRight w:val="0"/>
              <w:marTop w:val="0"/>
              <w:marBottom w:val="0"/>
              <w:divBdr>
                <w:top w:val="none" w:sz="0" w:space="0" w:color="auto"/>
                <w:left w:val="none" w:sz="0" w:space="0" w:color="auto"/>
                <w:bottom w:val="none" w:sz="0" w:space="0" w:color="auto"/>
                <w:right w:val="none" w:sz="0" w:space="0" w:color="auto"/>
              </w:divBdr>
              <w:divsChild>
                <w:div w:id="129058973">
                  <w:marLeft w:val="0"/>
                  <w:marRight w:val="0"/>
                  <w:marTop w:val="0"/>
                  <w:marBottom w:val="0"/>
                  <w:divBdr>
                    <w:top w:val="none" w:sz="0" w:space="0" w:color="auto"/>
                    <w:left w:val="none" w:sz="0" w:space="0" w:color="auto"/>
                    <w:bottom w:val="none" w:sz="0" w:space="0" w:color="auto"/>
                    <w:right w:val="none" w:sz="0" w:space="0" w:color="auto"/>
                  </w:divBdr>
                  <w:divsChild>
                    <w:div w:id="1217857336">
                      <w:marLeft w:val="0"/>
                      <w:marRight w:val="0"/>
                      <w:marTop w:val="0"/>
                      <w:marBottom w:val="0"/>
                      <w:divBdr>
                        <w:top w:val="none" w:sz="0" w:space="0" w:color="auto"/>
                        <w:left w:val="none" w:sz="0" w:space="0" w:color="auto"/>
                        <w:bottom w:val="none" w:sz="0" w:space="0" w:color="auto"/>
                        <w:right w:val="none" w:sz="0" w:space="0" w:color="auto"/>
                      </w:divBdr>
                      <w:divsChild>
                        <w:div w:id="3913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218864">
      <w:bodyDiv w:val="1"/>
      <w:marLeft w:val="0"/>
      <w:marRight w:val="0"/>
      <w:marTop w:val="0"/>
      <w:marBottom w:val="0"/>
      <w:divBdr>
        <w:top w:val="none" w:sz="0" w:space="0" w:color="auto"/>
        <w:left w:val="none" w:sz="0" w:space="0" w:color="auto"/>
        <w:bottom w:val="none" w:sz="0" w:space="0" w:color="auto"/>
        <w:right w:val="none" w:sz="0" w:space="0" w:color="auto"/>
      </w:divBdr>
      <w:divsChild>
        <w:div w:id="1087731683">
          <w:marLeft w:val="0"/>
          <w:marRight w:val="0"/>
          <w:marTop w:val="0"/>
          <w:marBottom w:val="0"/>
          <w:divBdr>
            <w:top w:val="none" w:sz="0" w:space="0" w:color="auto"/>
            <w:left w:val="none" w:sz="0" w:space="0" w:color="auto"/>
            <w:bottom w:val="none" w:sz="0" w:space="0" w:color="auto"/>
            <w:right w:val="none" w:sz="0" w:space="0" w:color="auto"/>
          </w:divBdr>
          <w:divsChild>
            <w:div w:id="236020044">
              <w:marLeft w:val="0"/>
              <w:marRight w:val="0"/>
              <w:marTop w:val="0"/>
              <w:marBottom w:val="0"/>
              <w:divBdr>
                <w:top w:val="none" w:sz="0" w:space="0" w:color="auto"/>
                <w:left w:val="none" w:sz="0" w:space="0" w:color="auto"/>
                <w:bottom w:val="none" w:sz="0" w:space="0" w:color="auto"/>
                <w:right w:val="none" w:sz="0" w:space="0" w:color="auto"/>
              </w:divBdr>
              <w:divsChild>
                <w:div w:id="12778278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94277118">
      <w:bodyDiv w:val="1"/>
      <w:marLeft w:val="0"/>
      <w:marRight w:val="0"/>
      <w:marTop w:val="0"/>
      <w:marBottom w:val="0"/>
      <w:divBdr>
        <w:top w:val="none" w:sz="0" w:space="0" w:color="auto"/>
        <w:left w:val="none" w:sz="0" w:space="0" w:color="auto"/>
        <w:bottom w:val="none" w:sz="0" w:space="0" w:color="auto"/>
        <w:right w:val="none" w:sz="0" w:space="0" w:color="auto"/>
      </w:divBdr>
      <w:divsChild>
        <w:div w:id="555437385">
          <w:marLeft w:val="0"/>
          <w:marRight w:val="0"/>
          <w:marTop w:val="0"/>
          <w:marBottom w:val="0"/>
          <w:divBdr>
            <w:top w:val="none" w:sz="0" w:space="0" w:color="auto"/>
            <w:left w:val="none" w:sz="0" w:space="0" w:color="auto"/>
            <w:bottom w:val="none" w:sz="0" w:space="0" w:color="auto"/>
            <w:right w:val="none" w:sz="0" w:space="0" w:color="auto"/>
          </w:divBdr>
          <w:divsChild>
            <w:div w:id="1056314961">
              <w:marLeft w:val="0"/>
              <w:marRight w:val="0"/>
              <w:marTop w:val="0"/>
              <w:marBottom w:val="0"/>
              <w:divBdr>
                <w:top w:val="none" w:sz="0" w:space="0" w:color="auto"/>
                <w:left w:val="none" w:sz="0" w:space="0" w:color="auto"/>
                <w:bottom w:val="none" w:sz="0" w:space="0" w:color="auto"/>
                <w:right w:val="none" w:sz="0" w:space="0" w:color="auto"/>
              </w:divBdr>
            </w:div>
            <w:div w:id="17395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2507C5-EC80-4CEF-889F-236E40A2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6</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Planned Features Not Available in this Release</vt:lpstr>
    </vt:vector>
  </TitlesOfParts>
  <Company>Blue Jungle, Inc.</Company>
  <LinksUpToDate>false</LinksUpToDate>
  <CharactersWithSpaces>7681</CharactersWithSpaces>
  <SharedDoc>false</SharedDoc>
  <HLinks>
    <vt:vector size="144" baseType="variant">
      <vt:variant>
        <vt:i4>6553682</vt:i4>
      </vt:variant>
      <vt:variant>
        <vt:i4>111</vt:i4>
      </vt:variant>
      <vt:variant>
        <vt:i4>0</vt:i4>
      </vt:variant>
      <vt:variant>
        <vt:i4>5</vt:i4>
      </vt:variant>
      <vt:variant>
        <vt:lpwstr/>
      </vt:variant>
      <vt:variant>
        <vt:lpwstr>_Making_Changes_to</vt:lpwstr>
      </vt:variant>
      <vt:variant>
        <vt:i4>3211378</vt:i4>
      </vt:variant>
      <vt:variant>
        <vt:i4>108</vt:i4>
      </vt:variant>
      <vt:variant>
        <vt:i4>0</vt:i4>
      </vt:variant>
      <vt:variant>
        <vt:i4>5</vt:i4>
      </vt:variant>
      <vt:variant>
        <vt:lpwstr>http://logging.apache.org/log4net/release/config-examples.html</vt:lpwstr>
      </vt:variant>
      <vt:variant>
        <vt:lpwstr/>
      </vt:variant>
      <vt:variant>
        <vt:i4>8192006</vt:i4>
      </vt:variant>
      <vt:variant>
        <vt:i4>105</vt:i4>
      </vt:variant>
      <vt:variant>
        <vt:i4>0</vt:i4>
      </vt:variant>
      <vt:variant>
        <vt:i4>5</vt:i4>
      </vt:variant>
      <vt:variant>
        <vt:lpwstr>file://D:\P4Root\O390-JJIN\SharePointEnforcer\release\mmr1306_6.1.1\configuration\sp2010\Configuration.xml</vt:lpwstr>
      </vt:variant>
      <vt:variant>
        <vt:lpwstr/>
      </vt:variant>
      <vt:variant>
        <vt:i4>8192006</vt:i4>
      </vt:variant>
      <vt:variant>
        <vt:i4>102</vt:i4>
      </vt:variant>
      <vt:variant>
        <vt:i4>0</vt:i4>
      </vt:variant>
      <vt:variant>
        <vt:i4>5</vt:i4>
      </vt:variant>
      <vt:variant>
        <vt:lpwstr>file://D:\P4Root\O390-JJIN\SharePointEnforcer\release\mmr1306_6.1.1\configuration\sp2010\Configuration.xml</vt:lpwstr>
      </vt:variant>
      <vt:variant>
        <vt:lpwstr/>
      </vt:variant>
      <vt:variant>
        <vt:i4>8192006</vt:i4>
      </vt:variant>
      <vt:variant>
        <vt:i4>99</vt:i4>
      </vt:variant>
      <vt:variant>
        <vt:i4>0</vt:i4>
      </vt:variant>
      <vt:variant>
        <vt:i4>5</vt:i4>
      </vt:variant>
      <vt:variant>
        <vt:lpwstr>file://D:\P4Root\O390-JJIN\SharePointEnforcer\release\mmr1306_6.1.1\configuration\sp2010\Configuration.xml</vt:lpwstr>
      </vt:variant>
      <vt:variant>
        <vt:lpwstr/>
      </vt:variant>
      <vt:variant>
        <vt:i4>8192006</vt:i4>
      </vt:variant>
      <vt:variant>
        <vt:i4>96</vt:i4>
      </vt:variant>
      <vt:variant>
        <vt:i4>0</vt:i4>
      </vt:variant>
      <vt:variant>
        <vt:i4>5</vt:i4>
      </vt:variant>
      <vt:variant>
        <vt:lpwstr>file://D:\P4Root\O390-JJIN\SharePointEnforcer\release\mmr1306_6.1.1\configuration\sp2010\Configuration.xml</vt:lpwstr>
      </vt:variant>
      <vt:variant>
        <vt:lpwstr/>
      </vt:variant>
      <vt:variant>
        <vt:i4>8192006</vt:i4>
      </vt:variant>
      <vt:variant>
        <vt:i4>93</vt:i4>
      </vt:variant>
      <vt:variant>
        <vt:i4>0</vt:i4>
      </vt:variant>
      <vt:variant>
        <vt:i4>5</vt:i4>
      </vt:variant>
      <vt:variant>
        <vt:lpwstr>file://D:\P4Root\O390-JJIN\SharePointEnforcer\release\mmr1306_6.1.1\configuration\sp2010\Configuration.xml</vt:lpwstr>
      </vt:variant>
      <vt:variant>
        <vt:lpwstr/>
      </vt:variant>
      <vt:variant>
        <vt:i4>8192006</vt:i4>
      </vt:variant>
      <vt:variant>
        <vt:i4>90</vt:i4>
      </vt:variant>
      <vt:variant>
        <vt:i4>0</vt:i4>
      </vt:variant>
      <vt:variant>
        <vt:i4>5</vt:i4>
      </vt:variant>
      <vt:variant>
        <vt:lpwstr>file://D:\P4Root\O390-JJIN\SharePointEnforcer\release\mmr1306_6.1.1\configuration\sp2010\Configuration.xml</vt:lpwstr>
      </vt:variant>
      <vt:variant>
        <vt:lpwstr/>
      </vt:variant>
      <vt:variant>
        <vt:i4>8192006</vt:i4>
      </vt:variant>
      <vt:variant>
        <vt:i4>87</vt:i4>
      </vt:variant>
      <vt:variant>
        <vt:i4>0</vt:i4>
      </vt:variant>
      <vt:variant>
        <vt:i4>5</vt:i4>
      </vt:variant>
      <vt:variant>
        <vt:lpwstr>file://D:\P4Root\O390-JJIN\SharePointEnforcer\release\mmr1306_6.1.1\configuration\sp2010\Configuration.xml</vt:lpwstr>
      </vt:variant>
      <vt:variant>
        <vt:lpwstr/>
      </vt:variant>
      <vt:variant>
        <vt:i4>8192006</vt:i4>
      </vt:variant>
      <vt:variant>
        <vt:i4>84</vt:i4>
      </vt:variant>
      <vt:variant>
        <vt:i4>0</vt:i4>
      </vt:variant>
      <vt:variant>
        <vt:i4>5</vt:i4>
      </vt:variant>
      <vt:variant>
        <vt:lpwstr>file://D:\P4Root\O390-JJIN\SharePointEnforcer\release\mmr1306_6.1.1\configuration\sp2010\Configuration.xml</vt:lpwstr>
      </vt:variant>
      <vt:variant>
        <vt:lpwstr/>
      </vt:variant>
      <vt:variant>
        <vt:i4>8192006</vt:i4>
      </vt:variant>
      <vt:variant>
        <vt:i4>81</vt:i4>
      </vt:variant>
      <vt:variant>
        <vt:i4>0</vt:i4>
      </vt:variant>
      <vt:variant>
        <vt:i4>5</vt:i4>
      </vt:variant>
      <vt:variant>
        <vt:lpwstr>file://D:\P4Root\O390-JJIN\SharePointEnforcer\release\mmr1306_6.1.1\configuration\sp2010\Configuration.xml</vt:lpwstr>
      </vt:variant>
      <vt:variant>
        <vt:lpwstr/>
      </vt:variant>
      <vt:variant>
        <vt:i4>1441840</vt:i4>
      </vt:variant>
      <vt:variant>
        <vt:i4>74</vt:i4>
      </vt:variant>
      <vt:variant>
        <vt:i4>0</vt:i4>
      </vt:variant>
      <vt:variant>
        <vt:i4>5</vt:i4>
      </vt:variant>
      <vt:variant>
        <vt:lpwstr/>
      </vt:variant>
      <vt:variant>
        <vt:lpwstr>_Toc362617069</vt:lpwstr>
      </vt:variant>
      <vt:variant>
        <vt:i4>1441840</vt:i4>
      </vt:variant>
      <vt:variant>
        <vt:i4>68</vt:i4>
      </vt:variant>
      <vt:variant>
        <vt:i4>0</vt:i4>
      </vt:variant>
      <vt:variant>
        <vt:i4>5</vt:i4>
      </vt:variant>
      <vt:variant>
        <vt:lpwstr/>
      </vt:variant>
      <vt:variant>
        <vt:lpwstr>_Toc362617068</vt:lpwstr>
      </vt:variant>
      <vt:variant>
        <vt:i4>1441840</vt:i4>
      </vt:variant>
      <vt:variant>
        <vt:i4>62</vt:i4>
      </vt:variant>
      <vt:variant>
        <vt:i4>0</vt:i4>
      </vt:variant>
      <vt:variant>
        <vt:i4>5</vt:i4>
      </vt:variant>
      <vt:variant>
        <vt:lpwstr/>
      </vt:variant>
      <vt:variant>
        <vt:lpwstr>_Toc362617067</vt:lpwstr>
      </vt:variant>
      <vt:variant>
        <vt:i4>1441840</vt:i4>
      </vt:variant>
      <vt:variant>
        <vt:i4>56</vt:i4>
      </vt:variant>
      <vt:variant>
        <vt:i4>0</vt:i4>
      </vt:variant>
      <vt:variant>
        <vt:i4>5</vt:i4>
      </vt:variant>
      <vt:variant>
        <vt:lpwstr/>
      </vt:variant>
      <vt:variant>
        <vt:lpwstr>_Toc362617066</vt:lpwstr>
      </vt:variant>
      <vt:variant>
        <vt:i4>1441840</vt:i4>
      </vt:variant>
      <vt:variant>
        <vt:i4>50</vt:i4>
      </vt:variant>
      <vt:variant>
        <vt:i4>0</vt:i4>
      </vt:variant>
      <vt:variant>
        <vt:i4>5</vt:i4>
      </vt:variant>
      <vt:variant>
        <vt:lpwstr/>
      </vt:variant>
      <vt:variant>
        <vt:lpwstr>_Toc362617065</vt:lpwstr>
      </vt:variant>
      <vt:variant>
        <vt:i4>1441840</vt:i4>
      </vt:variant>
      <vt:variant>
        <vt:i4>44</vt:i4>
      </vt:variant>
      <vt:variant>
        <vt:i4>0</vt:i4>
      </vt:variant>
      <vt:variant>
        <vt:i4>5</vt:i4>
      </vt:variant>
      <vt:variant>
        <vt:lpwstr/>
      </vt:variant>
      <vt:variant>
        <vt:lpwstr>_Toc362617064</vt:lpwstr>
      </vt:variant>
      <vt:variant>
        <vt:i4>1441840</vt:i4>
      </vt:variant>
      <vt:variant>
        <vt:i4>38</vt:i4>
      </vt:variant>
      <vt:variant>
        <vt:i4>0</vt:i4>
      </vt:variant>
      <vt:variant>
        <vt:i4>5</vt:i4>
      </vt:variant>
      <vt:variant>
        <vt:lpwstr/>
      </vt:variant>
      <vt:variant>
        <vt:lpwstr>_Toc362617063</vt:lpwstr>
      </vt:variant>
      <vt:variant>
        <vt:i4>1441840</vt:i4>
      </vt:variant>
      <vt:variant>
        <vt:i4>32</vt:i4>
      </vt:variant>
      <vt:variant>
        <vt:i4>0</vt:i4>
      </vt:variant>
      <vt:variant>
        <vt:i4>5</vt:i4>
      </vt:variant>
      <vt:variant>
        <vt:lpwstr/>
      </vt:variant>
      <vt:variant>
        <vt:lpwstr>_Toc362617062</vt:lpwstr>
      </vt:variant>
      <vt:variant>
        <vt:i4>1441840</vt:i4>
      </vt:variant>
      <vt:variant>
        <vt:i4>26</vt:i4>
      </vt:variant>
      <vt:variant>
        <vt:i4>0</vt:i4>
      </vt:variant>
      <vt:variant>
        <vt:i4>5</vt:i4>
      </vt:variant>
      <vt:variant>
        <vt:lpwstr/>
      </vt:variant>
      <vt:variant>
        <vt:lpwstr>_Toc362617061</vt:lpwstr>
      </vt:variant>
      <vt:variant>
        <vt:i4>1441840</vt:i4>
      </vt:variant>
      <vt:variant>
        <vt:i4>20</vt:i4>
      </vt:variant>
      <vt:variant>
        <vt:i4>0</vt:i4>
      </vt:variant>
      <vt:variant>
        <vt:i4>5</vt:i4>
      </vt:variant>
      <vt:variant>
        <vt:lpwstr/>
      </vt:variant>
      <vt:variant>
        <vt:lpwstr>_Toc362617060</vt:lpwstr>
      </vt:variant>
      <vt:variant>
        <vt:i4>1376304</vt:i4>
      </vt:variant>
      <vt:variant>
        <vt:i4>14</vt:i4>
      </vt:variant>
      <vt:variant>
        <vt:i4>0</vt:i4>
      </vt:variant>
      <vt:variant>
        <vt:i4>5</vt:i4>
      </vt:variant>
      <vt:variant>
        <vt:lpwstr/>
      </vt:variant>
      <vt:variant>
        <vt:lpwstr>_Toc362617059</vt:lpwstr>
      </vt:variant>
      <vt:variant>
        <vt:i4>1376304</vt:i4>
      </vt:variant>
      <vt:variant>
        <vt:i4>8</vt:i4>
      </vt:variant>
      <vt:variant>
        <vt:i4>0</vt:i4>
      </vt:variant>
      <vt:variant>
        <vt:i4>5</vt:i4>
      </vt:variant>
      <vt:variant>
        <vt:lpwstr/>
      </vt:variant>
      <vt:variant>
        <vt:lpwstr>_Toc362617058</vt:lpwstr>
      </vt:variant>
      <vt:variant>
        <vt:i4>1376304</vt:i4>
      </vt:variant>
      <vt:variant>
        <vt:i4>2</vt:i4>
      </vt:variant>
      <vt:variant>
        <vt:i4>0</vt:i4>
      </vt:variant>
      <vt:variant>
        <vt:i4>5</vt:i4>
      </vt:variant>
      <vt:variant>
        <vt:lpwstr/>
      </vt:variant>
      <vt:variant>
        <vt:lpwstr>_Toc362617057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Planned Features Not Available in this Release</dc:title>
  <dc:creator>NextLabs Product Management</dc:creator>
  <cp:lastModifiedBy>Mushhood Zaheer</cp:lastModifiedBy>
  <cp:revision>77</cp:revision>
  <cp:lastPrinted>2015-05-30T01:46:00Z</cp:lastPrinted>
  <dcterms:created xsi:type="dcterms:W3CDTF">2015-05-29T09:55:00Z</dcterms:created>
  <dcterms:modified xsi:type="dcterms:W3CDTF">2015-09-14T07:36:00Z</dcterms:modified>
</cp:coreProperties>
</file>