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Uma</w:t>
      </w:r>
      <w:r>
        <w:t xml:space="preserve"> </w:t>
      </w:r>
      <w:r>
        <w:t xml:space="preserve">revisão</w:t>
      </w:r>
      <w:r>
        <w:t xml:space="preserve"> </w:t>
      </w:r>
      <w:r>
        <w:t xml:space="preserve">sobre</w:t>
      </w:r>
      <w:r>
        <w:t xml:space="preserve"> </w:t>
      </w:r>
      <w:r>
        <w:t xml:space="preserve">a</w:t>
      </w:r>
      <w:r>
        <w:t xml:space="preserve"> </w:t>
      </w:r>
      <w:r>
        <w:t xml:space="preserve">pesquisa</w:t>
      </w:r>
      <w:r>
        <w:t xml:space="preserve"> </w:t>
      </w:r>
      <w:r>
        <w:t xml:space="preserve">orientada</w:t>
      </w:r>
      <w:r>
        <w:t xml:space="preserve"> </w:t>
      </w:r>
      <w:r>
        <w:t xml:space="preserve">às</w:t>
      </w:r>
      <w:r>
        <w:t xml:space="preserve"> </w:t>
      </w:r>
      <w:r>
        <w:t xml:space="preserve">variáveis</w:t>
      </w:r>
      <w:r>
        <w:t xml:space="preserve"> </w:t>
      </w:r>
      <w:r>
        <w:t xml:space="preserve">que</w:t>
      </w:r>
      <w:r>
        <w:t xml:space="preserve"> </w:t>
      </w:r>
      <w:r>
        <w:t xml:space="preserve">influenciam</w:t>
      </w:r>
      <w:r>
        <w:t xml:space="preserve"> </w:t>
      </w:r>
      <w:r>
        <w:t xml:space="preserve">o</w:t>
      </w:r>
      <w:r>
        <w:t xml:space="preserve"> </w:t>
      </w:r>
      <w:r>
        <w:t xml:space="preserve">desempenhos</w:t>
      </w:r>
      <w:r>
        <w:t xml:space="preserve"> </w:t>
      </w:r>
      <w:r>
        <w:t xml:space="preserve">dos</w:t>
      </w:r>
      <w:r>
        <w:t xml:space="preserve"> </w:t>
      </w:r>
      <w:r>
        <w:t xml:space="preserve">fundos</w:t>
      </w:r>
      <w:r>
        <w:t xml:space="preserve"> </w:t>
      </w:r>
      <w:r>
        <w:t xml:space="preserve">de</w:t>
      </w:r>
      <w:r>
        <w:t xml:space="preserve"> </w:t>
      </w:r>
      <w:r>
        <w:t xml:space="preserve">investimento</w:t>
      </w:r>
      <w:r>
        <w:t xml:space="preserve"> </w:t>
      </w:r>
      <w:r>
        <w:t xml:space="preserve">imobiliário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(Knuth,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D. E. (1984). Literate programming.</w:t>
      </w:r>
      <w:r>
        <w:t xml:space="preserve"> </w:t>
      </w:r>
      <w:r>
        <w:rPr>
          <w:iCs/>
          <w:i/>
        </w:rPr>
        <w:t xml:space="preserve">Comput. J.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revisão sobre a pesquisa orientada às variáveis que influenciam o desempenhos dos fundos de investimento imobiliário</dc:title>
  <dc:creator/>
  <cp:keywords/>
  <dcterms:created xsi:type="dcterms:W3CDTF">2024-03-14T01:15:19Z</dcterms:created>
  <dcterms:modified xsi:type="dcterms:W3CDTF">2024-03-14T01:15:19Z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apa.csl</vt:lpwstr>
  </property>
  <property fmtid="{D5CDD505-2E9C-101B-9397-08002B2CF9AE}" pid="10" name="fontsize">
    <vt:lpwstr>12pt</vt:lpwstr>
  </property>
  <property fmtid="{D5CDD505-2E9C-101B-9397-08002B2CF9AE}" pid="11" name="geometry">
    <vt:lpwstr>left=3cm, top=3cm, right=2cm, bottom=2cm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neheight">
    <vt:lpwstr>1.5</vt:lpwstr>
  </property>
  <property fmtid="{D5CDD505-2E9C-101B-9397-08002B2CF9AE}" pid="17" name="linestretch">
    <vt:lpwstr>1.5</vt:lpwstr>
  </property>
  <property fmtid="{D5CDD505-2E9C-101B-9397-08002B2CF9AE}" pid="18" name="toc-title">
    <vt:lpwstr>Table of contents</vt:lpwstr>
  </property>
</Properties>
</file>