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Segoe UI" w:hAnsi="Segoe UI"/>
          <w:b/>
          <w:color w:val="1E3A8A"/>
          <w:sz w:val="48"/>
        </w:rPr>
        <w:t>Análisis de Arquitectura Serverless y Plan de Estudio</w:t>
      </w:r>
    </w:p>
    <w:p>
      <w:pPr>
        <w:spacing w:before="0" w:after="560"/>
        <w:jc w:val="center"/>
      </w:pPr>
      <w:r>
        <w:rPr>
          <w:rFonts w:ascii="Segoe UI" w:hAnsi="Segoe UI"/>
          <w:i/>
          <w:color w:val="6B7280"/>
          <w:sz w:val="22"/>
        </w:rPr>
        <w:t>Proyecto: Quiniela Mundial 2026 | Desarrollado con Firebase Cloud Functions &amp; Firestore</w:t>
      </w:r>
    </w:p>
    <w:p>
      <w:pPr>
        <w:keepNext/>
        <w:spacing w:before="440" w:after="160"/>
        <w:pBdr>
          <w:bottom w:val="single" w:sz="6" w:space="4" w:color="1E3A8A"/>
        </w:pBdr>
      </w:pPr>
      <w:r>
        <w:rPr>
          <w:rFonts w:ascii="Segoe UI" w:hAnsi="Segoe UI"/>
          <w:b/>
          <w:color w:val="1E3A8A"/>
          <w:sz w:val="32"/>
        </w:rPr>
        <w:t>1. Introducción y Estado del Proyecto</w:t>
      </w:r>
    </w:p>
    <w:p>
      <w:pPr>
        <w:spacing w:before="0" w:after="120" w:line="276" w:lineRule="auto"/>
      </w:pPr>
      <w:r>
        <w:rPr>
          <w:rFonts w:ascii="Segoe UI" w:hAnsi="Segoe UI"/>
          <w:color w:val="1F2937"/>
          <w:sz w:val="21"/>
        </w:rPr>
        <w:t>El proyecto 'Quiniela Mundial 2026' es una solución web moderna diseñada para la gestión interactiva de pronósticos deportivos de cara a la Copa Mundial de Fútbol. La arquitectura del sistema está concebida bajo un modelo híbrido que destaca por su flexibilidad y facilidad de despliegue.</w:t>
      </w:r>
    </w:p>
    <w:p>
      <w:pPr>
        <w:spacing w:before="0" w:after="120" w:line="276" w:lineRule="auto"/>
      </w:pPr>
      <w:r>
        <w:rPr>
          <w:rFonts w:ascii="Segoe UI" w:hAnsi="Segoe UI"/>
          <w:color w:val="1F2937"/>
          <w:sz w:val="21"/>
        </w:rPr>
        <w:t>Actualmente, el proyecto está estructurado de la siguiente forma:</w:t>
      </w:r>
    </w:p>
    <w:p>
      <w:pPr>
        <w:pStyle w:val="ListBullet"/>
        <w:spacing w:before="0" w:after="80" w:line="276" w:lineRule="auto"/>
      </w:pPr>
      <w:r>
        <w:rPr>
          <w:rFonts w:ascii="Segoe UI" w:hAnsi="Segoe UI"/>
          <w:b/>
          <w:color w:val="1F2937"/>
          <w:sz w:val="21"/>
        </w:rPr>
        <w:t xml:space="preserve">Backend (Express.js): </w:t>
      </w:r>
      <w:r>
        <w:rPr>
          <w:rFonts w:ascii="Segoe UI" w:hAnsi="Segoe UI"/>
          <w:color w:val="1F2937"/>
          <w:sz w:val="21"/>
        </w:rPr>
        <w:t>Una aplicación Express.js robusta centralizada en el archivo server.js que implementa los endpoints de la API (autenticación, gestión de partidos, administración, notificaciones push e in-app, y cálculo de clasificaciones y rachas).</w:t>
      </w:r>
    </w:p>
    <w:p>
      <w:pPr>
        <w:pStyle w:val="ListBullet"/>
        <w:spacing w:before="0" w:after="80" w:line="276" w:lineRule="auto"/>
      </w:pPr>
      <w:r>
        <w:rPr>
          <w:rFonts w:ascii="Segoe UI" w:hAnsi="Segoe UI"/>
          <w:b/>
          <w:color w:val="1F2937"/>
          <w:sz w:val="21"/>
        </w:rPr>
        <w:t xml:space="preserve">Interfaz de Usuario (Frontend): </w:t>
      </w:r>
      <w:r>
        <w:rPr>
          <w:rFonts w:ascii="Segoe UI" w:hAnsi="Segoe UI"/>
          <w:color w:val="1F2937"/>
          <w:sz w:val="21"/>
        </w:rPr>
        <w:t>Ubicada en el directorio public/, provee la interfaz gráfica en HTML/CSS/JS con la que interactúan los participantes.</w:t>
      </w:r>
    </w:p>
    <w:p>
      <w:pPr>
        <w:pStyle w:val="ListBullet"/>
        <w:spacing w:before="0" w:after="80" w:line="276" w:lineRule="auto"/>
      </w:pPr>
      <w:r>
        <w:rPr>
          <w:rFonts w:ascii="Segoe UI" w:hAnsi="Segoe UI"/>
          <w:b/>
          <w:color w:val="1F2937"/>
          <w:sz w:val="21"/>
        </w:rPr>
        <w:t xml:space="preserve">Base de Datos Híbrida: </w:t>
      </w:r>
      <w:r>
        <w:rPr>
          <w:rFonts w:ascii="Segoe UI" w:hAnsi="Segoe UI"/>
          <w:color w:val="1F2937"/>
          <w:sz w:val="21"/>
        </w:rPr>
        <w:t>El backend implementa un adaptador de base de datos en db_helper.js que utiliza Firebase Firestore en entornos de producción (Google Cloud) y se degrada de forma automática y controlada a un archivo local db.json cuando se ejecuta localmente sin configuración de nube.</w:t>
      </w:r>
    </w:p>
    <w:p>
      <w:pPr>
        <w:pStyle w:val="ListBullet"/>
        <w:spacing w:before="0" w:after="80" w:line="276" w:lineRule="auto"/>
      </w:pPr>
      <w:r>
        <w:rPr>
          <w:rFonts w:ascii="Segoe UI" w:hAnsi="Segoe UI"/>
          <w:b/>
          <w:color w:val="1F2937"/>
          <w:sz w:val="21"/>
        </w:rPr>
        <w:t xml:space="preserve">Despliegue e Integración: </w:t>
      </w:r>
      <w:r>
        <w:rPr>
          <w:rFonts w:ascii="Segoe UI" w:hAnsi="Segoe UI"/>
          <w:color w:val="1F2937"/>
          <w:sz w:val="21"/>
        </w:rPr>
        <w:t>El archivo firebase.json redirige el tráfico web estático y asocia el prefijo de ruta /api/** directamente a la función ejecutada en la nube.</w:t>
      </w:r>
    </w:p>
    <w:p>
      <w:pPr>
        <w:spacing w:before="200" w:after="200" w:line="276" w:lineRule="auto"/>
        <w:ind w:left="576" w:right="576"/>
        <w:pBdr>
          <w:left w:val="single" w:sz="24" w:space="12" w:color="3B82F6"/>
        </w:pBdr>
        <w:shd w:fill="F3F4F6"/>
      </w:pPr>
      <w:r>
        <w:rPr>
          <w:rFonts w:ascii="Segoe UI" w:hAnsi="Segoe UI"/>
          <w:i/>
          <w:color w:val="4B5563"/>
          <w:sz w:val="20"/>
        </w:rPr>
        <w:t>Nota del análisis: La flexibilidad del código permite que un mismo backend sea probado localmente con 'npm run dev' en segundos, sin depender de conexiones activas a la nube, y luego desplegado en producción con 'firebase deploy' sin modificar una sola línea de código.</w:t>
      </w:r>
    </w:p>
    <w:p>
      <w:pPr>
        <w:keepNext/>
        <w:spacing w:before="440" w:after="160"/>
        <w:pBdr>
          <w:bottom w:val="single" w:sz="6" w:space="4" w:color="1E3A8A"/>
        </w:pBdr>
      </w:pPr>
      <w:r>
        <w:rPr>
          <w:rFonts w:ascii="Segoe UI" w:hAnsi="Segoe UI"/>
          <w:b/>
          <w:color w:val="1E3A8A"/>
          <w:sz w:val="32"/>
        </w:rPr>
        <w:t>2. Conceptos de Cloud Functions Aplicados</w:t>
      </w:r>
    </w:p>
    <w:p>
      <w:pPr>
        <w:spacing w:before="0" w:after="120" w:line="276" w:lineRule="auto"/>
      </w:pPr>
      <w:r>
        <w:rPr>
          <w:rFonts w:ascii="Segoe UI" w:hAnsi="Segoe UI"/>
          <w:color w:val="1F2937"/>
          <w:sz w:val="21"/>
        </w:rPr>
        <w:t>En el proyecto se aplican de forma explícita los siguientes conceptos técnicos de Firebase Cloud Functions (v2):</w:t>
      </w:r>
    </w:p>
    <w:p>
      <w:pPr>
        <w:keepNext/>
        <w:spacing w:before="280" w:after="120"/>
      </w:pPr>
      <w:r>
        <w:rPr>
          <w:rFonts w:ascii="Segoe UI" w:hAnsi="Segoe UI"/>
          <w:b/>
          <w:color w:val="3B82F6"/>
          <w:sz w:val="26"/>
        </w:rPr>
        <w:t>A. HTTP Cloud Functions (onRequest)</w:t>
      </w:r>
    </w:p>
    <w:p>
      <w:pPr>
        <w:spacing w:before="0" w:after="120" w:line="276" w:lineRule="auto"/>
      </w:pPr>
      <w:r>
        <w:rPr>
          <w:rFonts w:ascii="Segoe UI" w:hAnsi="Segoe UI"/>
          <w:color w:val="1F2937"/>
          <w:sz w:val="21"/>
        </w:rPr>
        <w:t>Permiten exponer endpoints HTTP estándar para recibir peticiones REST directamente desde la web. En server.js, se envuelve toda la aplicación Express usando la biblioteca oficial:</w:t>
      </w:r>
    </w:p>
    <w:p>
      <w:pPr>
        <w:spacing w:before="200" w:after="200" w:line="276" w:lineRule="auto"/>
        <w:ind w:left="576" w:right="576"/>
        <w:pBdr>
          <w:left w:val="single" w:sz="24" w:space="12" w:color="3B82F6"/>
        </w:pBdr>
        <w:shd w:fill="F3F4F6"/>
      </w:pPr>
      <w:r>
        <w:rPr>
          <w:rFonts w:ascii="Segoe UI" w:hAnsi="Segoe UI"/>
          <w:i/>
          <w:color w:val="4B5563"/>
          <w:sz w:val="20"/>
        </w:rPr>
        <w:t>const { onRequest } = require('firebase-functions/v2/https');</w:t>
        <w:br/>
        <w:t>exports.api = onRequest(app);</w:t>
      </w:r>
    </w:p>
    <w:p>
      <w:pPr>
        <w:spacing w:before="0" w:after="120" w:line="276" w:lineRule="auto"/>
      </w:pPr>
      <w:r>
        <w:rPr>
          <w:rFonts w:ascii="Segoe UI" w:hAnsi="Segoe UI"/>
          <w:color w:val="1F2937"/>
          <w:sz w:val="21"/>
        </w:rPr>
        <w:t>Esto delega el enrutamiento HTTP interno a Express.js, lo que simplifica la transición de un backend monolítico tradicional hacia la nube serverless, aprovechando una sola función ('api') para manejar múltiples rutas.</w:t>
      </w:r>
    </w:p>
    <w:p>
      <w:pPr>
        <w:keepNext/>
        <w:spacing w:before="280" w:after="120"/>
      </w:pPr>
      <w:r>
        <w:rPr>
          <w:rFonts w:ascii="Segoe UI" w:hAnsi="Segoe UI"/>
          <w:b/>
          <w:color w:val="3B82F6"/>
          <w:sz w:val="26"/>
        </w:rPr>
        <w:t>B. Scheduled Cloud Functions (onSchedule)</w:t>
      </w:r>
    </w:p>
    <w:p>
      <w:pPr>
        <w:spacing w:before="0" w:after="120" w:line="276" w:lineRule="auto"/>
      </w:pPr>
      <w:r>
        <w:rPr>
          <w:rFonts w:ascii="Segoe UI" w:hAnsi="Segoe UI"/>
          <w:color w:val="1F2937"/>
          <w:sz w:val="21"/>
        </w:rPr>
        <w:t>Son funciones programadas que se ejecutan automáticamente en segundo plano bajo un esquema cronológico definido por el programador. En la quiniela se utiliza para el cronómetro de sincronización automática de partidos con la fuente OpenFootball:</w:t>
      </w:r>
    </w:p>
    <w:p>
      <w:pPr>
        <w:spacing w:before="200" w:after="200" w:line="276" w:lineRule="auto"/>
        <w:ind w:left="576" w:right="576"/>
        <w:pBdr>
          <w:left w:val="single" w:sz="24" w:space="12" w:color="3B82F6"/>
        </w:pBdr>
        <w:shd w:fill="F3F4F6"/>
      </w:pPr>
      <w:r>
        <w:rPr>
          <w:rFonts w:ascii="Segoe UI" w:hAnsi="Segoe UI"/>
          <w:i/>
          <w:color w:val="4B5563"/>
          <w:sz w:val="20"/>
        </w:rPr>
        <w:t>exports.scheduledFifaSync = onSchedule({</w:t>
        <w:br/>
        <w:t xml:space="preserve">  schedule: '5 12-23/2 * * *',</w:t>
        <w:br/>
        <w:t xml:space="preserve">  timeZone: 'America/Mexico_City'</w:t>
        <w:br/>
        <w:t>}, async (event) =&gt; {</w:t>
        <w:br/>
        <w:t xml:space="preserve">  const stats = await dbHelper.syncFifaResults();</w:t>
        <w:br/>
        <w:t xml:space="preserve">  // ...</w:t>
        <w:br/>
        <w:t>});</w:t>
      </w:r>
    </w:p>
    <w:p>
      <w:pPr>
        <w:spacing w:before="0" w:after="120" w:line="276" w:lineRule="auto"/>
      </w:pPr>
      <w:r>
        <w:rPr>
          <w:rFonts w:ascii="Segoe UI" w:hAnsi="Segoe UI"/>
          <w:color w:val="1F2937"/>
          <w:sz w:val="21"/>
        </w:rPr>
        <w:t>Este cron ejecuta la sincronización en los minutos 5 de cada hora par entre el mediodía y la medianoche (horario de CDMX), lo que garantiza actualizaciones constantes sin costo excesivo.</w:t>
      </w:r>
    </w:p>
    <w:p>
      <w:pPr>
        <w:keepNext/>
        <w:spacing w:before="280" w:after="120"/>
      </w:pPr>
      <w:r>
        <w:rPr>
          <w:rFonts w:ascii="Segoe UI" w:hAnsi="Segoe UI"/>
          <w:b/>
          <w:color w:val="3B82F6"/>
          <w:sz w:val="26"/>
        </w:rPr>
        <w:t>C. Inyección de Entorno y Configuración Dinámica</w:t>
      </w:r>
    </w:p>
    <w:p>
      <w:pPr>
        <w:spacing w:before="0" w:after="120" w:line="276" w:lineRule="auto"/>
      </w:pPr>
      <w:r>
        <w:rPr>
          <w:rFonts w:ascii="Segoe UI" w:hAnsi="Segoe UI"/>
          <w:color w:val="1F2937"/>
          <w:sz w:val="21"/>
        </w:rPr>
        <w:t>Las funciones se configuran dinámicamente mediante variables de entorno autoinyectadas como process.env.FIREBASE_CONFIG. Gracias a esta inyección, el sistema autodetecta si se encuentra en la infraestructura en la nube de Google y activa automáticamente el SDK administrativo (firebase-admin) para conectarse a Firestore en lugar de leer el disco local.</w:t>
      </w:r>
    </w:p>
    <w:p>
      <w:pPr>
        <w:keepNext/>
        <w:spacing w:before="440" w:after="160"/>
        <w:pBdr>
          <w:bottom w:val="single" w:sz="6" w:space="4" w:color="1E3A8A"/>
        </w:pBdr>
      </w:pPr>
      <w:r>
        <w:rPr>
          <w:rFonts w:ascii="Segoe UI" w:hAnsi="Segoe UI"/>
          <w:b/>
          <w:color w:val="1E3A8A"/>
          <w:sz w:val="32"/>
        </w:rPr>
        <w:t>3. Ventajas de Cloud Functions ante un Backend Tradicional</w:t>
      </w:r>
    </w:p>
    <w:p>
      <w:pPr>
        <w:spacing w:before="0" w:after="120" w:line="276" w:lineRule="auto"/>
      </w:pPr>
      <w:r>
        <w:rPr>
          <w:rFonts w:ascii="Segoe UI" w:hAnsi="Segoe UI"/>
          <w:color w:val="1F2937"/>
          <w:sz w:val="21"/>
        </w:rPr>
        <w:t>Implementar el backend del proyecto Quiniela sobre Cloud Functions ofrece ventajas competitivas contundentes frente a una arquitectura de servidor tradicional (VPS, Máquinas Virtuales dedicadas como EC2 o droplets):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E3A8A"/>
            <w:tcMar>
              <w:top w:w="120" w:type="dxa"/>
              <w:bottom w:w="120" w:type="dxa"/>
              <w:left w:w="150" w:type="dxa"/>
              <w:right w:w="150" w:type="dxa"/>
            </w:tcMar>
          </w:tcPr>
          <w:p>
            <w:pPr>
              <w:jc w:val="center"/>
            </w:pPr>
            <w:r>
              <w:rPr>
                <w:rFonts w:ascii="Segoe UI" w:hAnsi="Segoe UI"/>
                <w:b/>
                <w:color w:val="FFFFFF"/>
                <w:sz w:val="20"/>
              </w:rPr>
              <w:t>Característica</w:t>
            </w:r>
          </w:p>
        </w:tc>
        <w:tc>
          <w:tcPr>
            <w:tcW w:type="dxa" w:w="3120"/>
            <w:shd w:fill="1E3A8A"/>
            <w:tcMar>
              <w:top w:w="120" w:type="dxa"/>
              <w:bottom w:w="120" w:type="dxa"/>
              <w:left w:w="150" w:type="dxa"/>
              <w:right w:w="150" w:type="dxa"/>
            </w:tcMar>
          </w:tcPr>
          <w:p>
            <w:pPr>
              <w:jc w:val="center"/>
            </w:pPr>
            <w:r>
              <w:rPr>
                <w:rFonts w:ascii="Segoe UI" w:hAnsi="Segoe UI"/>
                <w:b/>
                <w:color w:val="FFFFFF"/>
                <w:sz w:val="20"/>
              </w:rPr>
              <w:t>Firebase Cloud Functions (Serverless)</w:t>
            </w:r>
          </w:p>
        </w:tc>
        <w:tc>
          <w:tcPr>
            <w:tcW w:type="dxa" w:w="3120"/>
            <w:shd w:fill="1E3A8A"/>
            <w:tcMar>
              <w:top w:w="120" w:type="dxa"/>
              <w:bottom w:w="120" w:type="dxa"/>
              <w:left w:w="150" w:type="dxa"/>
              <w:right w:w="150" w:type="dxa"/>
            </w:tcMar>
          </w:tcPr>
          <w:p>
            <w:pPr>
              <w:jc w:val="center"/>
            </w:pPr>
            <w:r>
              <w:rPr>
                <w:rFonts w:ascii="Segoe UI" w:hAnsi="Segoe UI"/>
                <w:b/>
                <w:color w:val="FFFFFF"/>
                <w:sz w:val="20"/>
              </w:rPr>
              <w:t>Backend Tradicional (VPS Dedicado)</w:t>
            </w:r>
          </w:p>
        </w:tc>
      </w:tr>
      <w:tr>
        <w:tc>
          <w:tcPr>
            <w:tcW w:type="dxa" w:w="3120"/>
            <w:shd w:fill="F9FAFB"/>
            <w:tcMar>
              <w:top w:w="100" w:type="dxa"/>
              <w:bottom w:w="100" w:type="dxa"/>
              <w:left w:w="120" w:type="dxa"/>
              <w:right w:w="120" w:type="dxa"/>
            </w:tcMar>
          </w:tcPr>
          <w:p>
            <w:r>
              <w:rPr>
                <w:rFonts w:ascii="Segoe UI" w:hAnsi="Segoe UI"/>
                <w:b/>
                <w:color w:val="1F2937"/>
                <w:sz w:val="19"/>
              </w:rPr>
              <w:t>Costo en reposo</w:t>
            </w:r>
          </w:p>
        </w:tc>
        <w:tc>
          <w:tcPr>
            <w:tcW w:type="dxa" w:w="3120"/>
            <w:shd w:fill="F9FAFB"/>
            <w:tcMar>
              <w:top w:w="100" w:type="dxa"/>
              <w:bottom w:w="100" w:type="dxa"/>
              <w:left w:w="120" w:type="dxa"/>
              <w:right w:w="120" w:type="dxa"/>
            </w:tcMar>
          </w:tcPr>
          <w:p>
            <w:r>
              <w:rPr>
                <w:rFonts w:ascii="Segoe UI" w:hAnsi="Segoe UI"/>
                <w:color w:val="1F2937"/>
                <w:sz w:val="19"/>
              </w:rPr>
              <w:t>$0.00 USD. No pagas cuando nadie usa la aplicación. Ideal para torneos cortos o periodos nocturnos.</w:t>
            </w:r>
          </w:p>
        </w:tc>
        <w:tc>
          <w:tcPr>
            <w:tcW w:type="dxa" w:w="3120"/>
            <w:shd w:fill="F9FAFB"/>
            <w:tcMar>
              <w:top w:w="100" w:type="dxa"/>
              <w:bottom w:w="100" w:type="dxa"/>
              <w:left w:w="120" w:type="dxa"/>
              <w:right w:w="120" w:type="dxa"/>
            </w:tcMar>
          </w:tcPr>
          <w:p>
            <w:r>
              <w:rPr>
                <w:rFonts w:ascii="Segoe UI" w:hAnsi="Segoe UI"/>
                <w:color w:val="1F2937"/>
                <w:sz w:val="19"/>
              </w:rPr>
              <w:t>Costo fijo mensual 24/7 (típicamente $5 a $20 USD/mes), se use o no el sistema.</w:t>
            </w:r>
          </w:p>
        </w:tc>
      </w:tr>
      <w:tr>
        <w:tc>
          <w:tcPr>
            <w:tcW w:type="dxa" w:w="3120"/>
            <w:shd w:fill="FFFFFF"/>
            <w:tcMar>
              <w:top w:w="100" w:type="dxa"/>
              <w:bottom w:w="100" w:type="dxa"/>
              <w:left w:w="120" w:type="dxa"/>
              <w:right w:w="120" w:type="dxa"/>
            </w:tcMar>
          </w:tcPr>
          <w:p>
            <w:r>
              <w:rPr>
                <w:rFonts w:ascii="Segoe UI" w:hAnsi="Segoe UI"/>
                <w:b/>
                <w:color w:val="1F2937"/>
                <w:sz w:val="19"/>
              </w:rPr>
              <w:t>Escalabilidad</w:t>
            </w:r>
          </w:p>
        </w:tc>
        <w:tc>
          <w:tcPr>
            <w:tcW w:type="dxa" w:w="3120"/>
            <w:shd w:fill="FFFFFF"/>
            <w:tcMar>
              <w:top w:w="100" w:type="dxa"/>
              <w:bottom w:w="100" w:type="dxa"/>
              <w:left w:w="120" w:type="dxa"/>
              <w:right w:w="120" w:type="dxa"/>
            </w:tcMar>
          </w:tcPr>
          <w:p>
            <w:r>
              <w:rPr>
                <w:rFonts w:ascii="Segoe UI" w:hAnsi="Segoe UI"/>
                <w:color w:val="1F2937"/>
                <w:sz w:val="19"/>
              </w:rPr>
              <w:t>Automática e instantánea. Escala de 0 a miles de peticiones simultáneas si un partido acaba y todos entran a ver su puntaje.</w:t>
            </w:r>
          </w:p>
        </w:tc>
        <w:tc>
          <w:tcPr>
            <w:tcW w:type="dxa" w:w="3120"/>
            <w:shd w:fill="FFFFFF"/>
            <w:tcMar>
              <w:top w:w="100" w:type="dxa"/>
              <w:bottom w:w="100" w:type="dxa"/>
              <w:left w:w="120" w:type="dxa"/>
              <w:right w:w="120" w:type="dxa"/>
            </w:tcMar>
          </w:tcPr>
          <w:p>
            <w:r>
              <w:rPr>
                <w:rFonts w:ascii="Segoe UI" w:hAnsi="Segoe UI"/>
                <w:color w:val="1F2937"/>
                <w:sz w:val="19"/>
              </w:rPr>
              <w:t>Limitada por la capacidad de CPU/RAM. Si hay un pico abrupto de visitas, el servidor colapsa si no hay balanceo de carga.</w:t>
            </w:r>
          </w:p>
        </w:tc>
      </w:tr>
      <w:tr>
        <w:tc>
          <w:tcPr>
            <w:tcW w:type="dxa" w:w="3120"/>
            <w:shd w:fill="F9FAFB"/>
            <w:tcMar>
              <w:top w:w="100" w:type="dxa"/>
              <w:bottom w:w="100" w:type="dxa"/>
              <w:left w:w="120" w:type="dxa"/>
              <w:right w:w="120" w:type="dxa"/>
            </w:tcMar>
          </w:tcPr>
          <w:p>
            <w:r>
              <w:rPr>
                <w:rFonts w:ascii="Segoe UI" w:hAnsi="Segoe UI"/>
                <w:b/>
                <w:color w:val="1F2937"/>
                <w:sz w:val="19"/>
              </w:rPr>
              <w:t>Mantenimiento</w:t>
            </w:r>
          </w:p>
        </w:tc>
        <w:tc>
          <w:tcPr>
            <w:tcW w:type="dxa" w:w="3120"/>
            <w:shd w:fill="F9FAFB"/>
            <w:tcMar>
              <w:top w:w="100" w:type="dxa"/>
              <w:bottom w:w="100" w:type="dxa"/>
              <w:left w:w="120" w:type="dxa"/>
              <w:right w:w="120" w:type="dxa"/>
            </w:tcMar>
          </w:tcPr>
          <w:p>
            <w:r>
              <w:rPr>
                <w:rFonts w:ascii="Segoe UI" w:hAnsi="Segoe UI"/>
                <w:color w:val="1F2937"/>
                <w:sz w:val="19"/>
              </w:rPr>
              <w:t>Administrado por Google. Olvídate de parches de seguridad, actualizaciones de SO, cortafuegos o renovar certificados SSL.</w:t>
            </w:r>
          </w:p>
        </w:tc>
        <w:tc>
          <w:tcPr>
            <w:tcW w:type="dxa" w:w="3120"/>
            <w:shd w:fill="F9FAFB"/>
            <w:tcMar>
              <w:top w:w="100" w:type="dxa"/>
              <w:bottom w:w="100" w:type="dxa"/>
              <w:left w:w="120" w:type="dxa"/>
              <w:right w:w="120" w:type="dxa"/>
            </w:tcMar>
          </w:tcPr>
          <w:p>
            <w:r>
              <w:rPr>
                <w:rFonts w:ascii="Segoe UI" w:hAnsi="Segoe UI"/>
                <w:color w:val="1F2937"/>
                <w:sz w:val="19"/>
              </w:rPr>
              <w:t>Requiere configuración y mantenimiento constante de Linux, Nginx/Apache, firewall, etc. por parte del desarrollador.</w:t>
            </w:r>
          </w:p>
        </w:tc>
      </w:tr>
      <w:tr>
        <w:tc>
          <w:tcPr>
            <w:tcW w:type="dxa" w:w="3120"/>
            <w:shd w:fill="FFFFFF"/>
            <w:tcMar>
              <w:top w:w="100" w:type="dxa"/>
              <w:bottom w:w="100" w:type="dxa"/>
              <w:left w:w="120" w:type="dxa"/>
              <w:right w:w="120" w:type="dxa"/>
            </w:tcMar>
          </w:tcPr>
          <w:p>
            <w:r>
              <w:rPr>
                <w:rFonts w:ascii="Segoe UI" w:hAnsi="Segoe UI"/>
                <w:b/>
                <w:color w:val="1F2937"/>
                <w:sz w:val="19"/>
              </w:rPr>
              <w:t>Procesos Cron</w:t>
            </w:r>
          </w:p>
        </w:tc>
        <w:tc>
          <w:tcPr>
            <w:tcW w:type="dxa" w:w="3120"/>
            <w:shd w:fill="FFFFFF"/>
            <w:tcMar>
              <w:top w:w="100" w:type="dxa"/>
              <w:bottom w:w="100" w:type="dxa"/>
              <w:left w:w="120" w:type="dxa"/>
              <w:right w:w="120" w:type="dxa"/>
            </w:tcMar>
          </w:tcPr>
          <w:p>
            <w:r>
              <w:rPr>
                <w:rFonts w:ascii="Segoe UI" w:hAnsi="Segoe UI"/>
                <w:color w:val="1F2937"/>
                <w:sz w:val="19"/>
              </w:rPr>
              <w:t>Integrado y tolerante a fallos con Cloud Scheduler. Es sumamente preciso y fiable.</w:t>
            </w:r>
          </w:p>
        </w:tc>
        <w:tc>
          <w:tcPr>
            <w:tcW w:type="dxa" w:w="3120"/>
            <w:shd w:fill="FFFFFF"/>
            <w:tcMar>
              <w:top w:w="100" w:type="dxa"/>
              <w:bottom w:w="100" w:type="dxa"/>
              <w:left w:w="120" w:type="dxa"/>
              <w:right w:w="120" w:type="dxa"/>
            </w:tcMar>
          </w:tcPr>
          <w:p>
            <w:r>
              <w:rPr>
                <w:rFonts w:ascii="Segoe UI" w:hAnsi="Segoe UI"/>
                <w:color w:val="1F2937"/>
                <w:sz w:val="19"/>
              </w:rPr>
              <w:t>Requiere configurar crontab a nivel del sistema operativo. Si la máquina virtual se apaga o reinicia, la tarea puede fallar.</w:t>
            </w:r>
          </w:p>
        </w:tc>
      </w:tr>
      <w:tr>
        <w:tc>
          <w:tcPr>
            <w:tcW w:type="dxa" w:w="3120"/>
            <w:shd w:fill="F9FAFB"/>
            <w:tcMar>
              <w:top w:w="100" w:type="dxa"/>
              <w:bottom w:w="100" w:type="dxa"/>
              <w:left w:w="120" w:type="dxa"/>
              <w:right w:w="120" w:type="dxa"/>
            </w:tcMar>
          </w:tcPr>
          <w:p>
            <w:r>
              <w:rPr>
                <w:rFonts w:ascii="Segoe UI" w:hAnsi="Segoe UI"/>
                <w:b/>
                <w:color w:val="1F2937"/>
                <w:sz w:val="19"/>
              </w:rPr>
              <w:t>Despliegue</w:t>
            </w:r>
          </w:p>
        </w:tc>
        <w:tc>
          <w:tcPr>
            <w:tcW w:type="dxa" w:w="3120"/>
            <w:shd w:fill="F9FAFB"/>
            <w:tcMar>
              <w:top w:w="100" w:type="dxa"/>
              <w:bottom w:w="100" w:type="dxa"/>
              <w:left w:w="120" w:type="dxa"/>
              <w:right w:w="120" w:type="dxa"/>
            </w:tcMar>
          </w:tcPr>
          <w:p>
            <w:r>
              <w:rPr>
                <w:rFonts w:ascii="Segoe UI" w:hAnsi="Segoe UI"/>
                <w:color w:val="1F2937"/>
                <w:sz w:val="19"/>
              </w:rPr>
              <w:t>Un solo comando ('firebase deploy') sube frontend y backend sincronizados de manera atómica.</w:t>
            </w:r>
          </w:p>
        </w:tc>
        <w:tc>
          <w:tcPr>
            <w:tcW w:type="dxa" w:w="3120"/>
            <w:shd w:fill="F9FAFB"/>
            <w:tcMar>
              <w:top w:w="100" w:type="dxa"/>
              <w:bottom w:w="100" w:type="dxa"/>
              <w:left w:w="120" w:type="dxa"/>
              <w:right w:w="120" w:type="dxa"/>
            </w:tcMar>
          </w:tcPr>
          <w:p>
            <w:r>
              <w:rPr>
                <w:rFonts w:ascii="Segoe UI" w:hAnsi="Segoe UI"/>
                <w:color w:val="1F2937"/>
                <w:sz w:val="19"/>
              </w:rPr>
              <w:t>Requiere configurar scripts SSH, Git pulls en el servidor, reinicio del servicio pm2, etc.</w:t>
            </w:r>
          </w:p>
        </w:tc>
      </w:tr>
    </w:tbl>
    <w:p>
      <w:pPr>
        <w:spacing w:before="0" w:after="120" w:line="276" w:lineRule="auto"/>
      </w:pPr>
      <w:r>
        <w:rPr>
          <w:rFonts w:ascii="Segoe UI" w:hAnsi="Segoe UI"/>
          <w:color w:val="1F2937"/>
          <w:sz w:val="21"/>
        </w:rPr>
      </w:r>
    </w:p>
    <w:p>
      <w:pPr>
        <w:keepNext/>
        <w:spacing w:before="440" w:after="160"/>
        <w:pBdr>
          <w:bottom w:val="single" w:sz="6" w:space="4" w:color="1E3A8A"/>
        </w:pBdr>
      </w:pPr>
      <w:r>
        <w:rPr>
          <w:rFonts w:ascii="Segoe UI" w:hAnsi="Segoe UI"/>
          <w:b/>
          <w:color w:val="1E3A8A"/>
          <w:sz w:val="32"/>
        </w:rPr>
        <w:t>4. Plan de Estudio y Ruta de Aprendizaje</w:t>
      </w:r>
    </w:p>
    <w:p>
      <w:pPr>
        <w:spacing w:before="0" w:after="120" w:line="276" w:lineRule="auto"/>
      </w:pPr>
      <w:r>
        <w:rPr>
          <w:rFonts w:ascii="Segoe UI" w:hAnsi="Segoe UI"/>
          <w:color w:val="1F2937"/>
          <w:sz w:val="21"/>
        </w:rPr>
        <w:t>Con el fin de consolidar los conocimientos adquiridos y optimizar la aplicación, se propone la siguiente ruta estructurada en 4 módulos prácticos:</w:t>
      </w:r>
    </w:p>
    <w:p>
      <w:pPr>
        <w:keepNext/>
        <w:spacing w:before="280" w:after="120"/>
      </w:pPr>
      <w:r>
        <w:rPr>
          <w:rFonts w:ascii="Segoe UI" w:hAnsi="Segoe UI"/>
          <w:b/>
          <w:color w:val="3B82F6"/>
          <w:sz w:val="26"/>
        </w:rPr>
        <w:t>Módulo 1: Fundamentos de Serverless y Firebase CLI (Semanas 1 y 2)</w:t>
      </w:r>
    </w:p>
    <w:p>
      <w:pPr>
        <w:pStyle w:val="ListBullet"/>
        <w:spacing w:before="0" w:after="80" w:line="276" w:lineRule="auto"/>
      </w:pPr>
      <w:r>
        <w:rPr>
          <w:rFonts w:ascii="Segoe UI" w:hAnsi="Segoe UI"/>
          <w:b/>
          <w:color w:val="1F2937"/>
          <w:sz w:val="21"/>
        </w:rPr>
        <w:t xml:space="preserve">Teoría: </w:t>
      </w:r>
      <w:r>
        <w:rPr>
          <w:rFonts w:ascii="Segoe UI" w:hAnsi="Segoe UI"/>
          <w:color w:val="1F2937"/>
          <w:sz w:val="21"/>
        </w:rPr>
        <w:t>Aprender las diferencias operativas entre Cloud Functions v1 y v2 (especialmente el soporte para concurrencia en v2 y el uso interno de Cloud Run).</w:t>
      </w:r>
    </w:p>
    <w:p>
      <w:pPr>
        <w:pStyle w:val="ListBullet"/>
        <w:spacing w:before="0" w:after="80" w:line="276" w:lineRule="auto"/>
      </w:pPr>
      <w:r>
        <w:rPr>
          <w:rFonts w:ascii="Segoe UI" w:hAnsi="Segoe UI"/>
          <w:b/>
          <w:color w:val="1F2937"/>
          <w:sz w:val="21"/>
        </w:rPr>
        <w:t xml:space="preserve">Práctica 1: </w:t>
      </w:r>
      <w:r>
        <w:rPr>
          <w:rFonts w:ascii="Segoe UI" w:hAnsi="Segoe UI"/>
          <w:color w:val="1F2937"/>
          <w:sz w:val="21"/>
        </w:rPr>
        <w:t>Aislamiento de secrets y llaves VAPID/Firebase Admin mediante Google Secret Manager en lugar de almacenar archivos de credenciales json directamente en la raíz del proyecto.</w:t>
      </w:r>
    </w:p>
    <w:p>
      <w:pPr>
        <w:pStyle w:val="ListBullet"/>
        <w:spacing w:before="0" w:after="80" w:line="276" w:lineRule="auto"/>
      </w:pPr>
      <w:r>
        <w:rPr>
          <w:rFonts w:ascii="Segoe UI" w:hAnsi="Segoe UI"/>
          <w:b/>
          <w:color w:val="1F2937"/>
          <w:sz w:val="21"/>
        </w:rPr>
        <w:t xml:space="preserve">Práctica 2: </w:t>
      </w:r>
      <w:r>
        <w:rPr>
          <w:rFonts w:ascii="Segoe UI" w:hAnsi="Segoe UI"/>
          <w:color w:val="1F2937"/>
          <w:sz w:val="21"/>
        </w:rPr>
        <w:t>Configurar e inicializar de forma local el 'Firebase Emulator Suite' para poder emular funciones, hosting y Firestore localmente con fines de pruebas exhaustivas antes de subir cambios.</w:t>
      </w:r>
    </w:p>
    <w:p>
      <w:pPr>
        <w:keepNext/>
        <w:spacing w:before="280" w:after="120"/>
      </w:pPr>
      <w:r>
        <w:rPr>
          <w:rFonts w:ascii="Segoe UI" w:hAnsi="Segoe UI"/>
          <w:b/>
          <w:color w:val="3B82F6"/>
          <w:sz w:val="26"/>
        </w:rPr>
        <w:t>Módulo 2: Modelado NoSQL Avanzado con Firestore (Semanas 3 y 4)</w:t>
      </w:r>
    </w:p>
    <w:p>
      <w:pPr>
        <w:pStyle w:val="ListBullet"/>
        <w:spacing w:before="0" w:after="80" w:line="276" w:lineRule="auto"/>
      </w:pPr>
      <w:r>
        <w:rPr>
          <w:rFonts w:ascii="Segoe UI" w:hAnsi="Segoe UI"/>
          <w:b/>
          <w:color w:val="1F2937"/>
          <w:sz w:val="21"/>
        </w:rPr>
        <w:t xml:space="preserve">Teoría: </w:t>
      </w:r>
      <w:r>
        <w:rPr>
          <w:rFonts w:ascii="Segoe UI" w:hAnsi="Segoe UI"/>
          <w:color w:val="1F2937"/>
          <w:sz w:val="21"/>
        </w:rPr>
        <w:t>Estudiar las limitaciones y beneficios del almacenamiento NoSQL. Comprender por qué en Firestore es preferible desnormalizar ciertos datos antes que hacer joins costosos en memoria.</w:t>
      </w:r>
    </w:p>
    <w:p>
      <w:pPr>
        <w:pStyle w:val="ListBullet"/>
        <w:spacing w:before="0" w:after="80" w:line="276" w:lineRule="auto"/>
      </w:pPr>
      <w:r>
        <w:rPr>
          <w:rFonts w:ascii="Segoe UI" w:hAnsi="Segoe UI"/>
          <w:b/>
          <w:color w:val="1F2937"/>
          <w:sz w:val="21"/>
        </w:rPr>
        <w:t xml:space="preserve">Práctica 1: </w:t>
      </w:r>
      <w:r>
        <w:rPr>
          <w:rFonts w:ascii="Segoe UI" w:hAnsi="Segoe UI"/>
          <w:color w:val="1F2937"/>
          <w:sz w:val="21"/>
        </w:rPr>
        <w:t>Implementar Firestore Transactions y Batches para la actualización de puntuaciones y rachas. Esto evita colisiones de datos (condiciones de carrera) si dos administradores editan resultados simultáneamente.</w:t>
      </w:r>
    </w:p>
    <w:p>
      <w:pPr>
        <w:pStyle w:val="ListBullet"/>
        <w:spacing w:before="0" w:after="80" w:line="276" w:lineRule="auto"/>
      </w:pPr>
      <w:r>
        <w:rPr>
          <w:rFonts w:ascii="Segoe UI" w:hAnsi="Segoe UI"/>
          <w:b/>
          <w:color w:val="1F2937"/>
          <w:sz w:val="21"/>
        </w:rPr>
        <w:t xml:space="preserve">Práctica 2: </w:t>
      </w:r>
      <w:r>
        <w:rPr>
          <w:rFonts w:ascii="Segoe UI" w:hAnsi="Segoe UI"/>
          <w:color w:val="1F2937"/>
          <w:sz w:val="21"/>
        </w:rPr>
        <w:t>Aprender a definir índices compuestos en Firestore y optimizar consultas complejas como el ranking de usuarios (leaderboard) y filtros por fase.</w:t>
      </w:r>
    </w:p>
    <w:p>
      <w:pPr>
        <w:keepNext/>
        <w:spacing w:before="280" w:after="120"/>
      </w:pPr>
      <w:r>
        <w:rPr>
          <w:rFonts w:ascii="Segoe UI" w:hAnsi="Segoe UI"/>
          <w:b/>
          <w:color w:val="3B82F6"/>
          <w:sz w:val="26"/>
        </w:rPr>
        <w:t>Módulo 3: Autenticación, Middleware y Seguridad (Semanas 5 y 6)</w:t>
      </w:r>
    </w:p>
    <w:p>
      <w:pPr>
        <w:pStyle w:val="ListBullet"/>
        <w:spacing w:before="0" w:after="80" w:line="276" w:lineRule="auto"/>
      </w:pPr>
      <w:r>
        <w:rPr>
          <w:rFonts w:ascii="Segoe UI" w:hAnsi="Segoe UI"/>
          <w:b/>
          <w:color w:val="1F2937"/>
          <w:sz w:val="21"/>
        </w:rPr>
        <w:t xml:space="preserve">Teoría: </w:t>
      </w:r>
      <w:r>
        <w:rPr>
          <w:rFonts w:ascii="Segoe UI" w:hAnsi="Segoe UI"/>
          <w:color w:val="1F2937"/>
          <w:sz w:val="21"/>
        </w:rPr>
        <w:t>Revisar esquemas de encriptación de datos sensibles. Entender cómo viaja la información desde el navegador hasta la función HTTP.</w:t>
      </w:r>
    </w:p>
    <w:p>
      <w:pPr>
        <w:pStyle w:val="ListBullet"/>
        <w:spacing w:before="0" w:after="80" w:line="276" w:lineRule="auto"/>
      </w:pPr>
      <w:r>
        <w:rPr>
          <w:rFonts w:ascii="Segoe UI" w:hAnsi="Segoe UI"/>
          <w:b/>
          <w:color w:val="1F2937"/>
          <w:sz w:val="21"/>
        </w:rPr>
        <w:t xml:space="preserve">Práctica 1: </w:t>
      </w:r>
      <w:r>
        <w:rPr>
          <w:rFonts w:ascii="Segoe UI" w:hAnsi="Segoe UI"/>
          <w:color w:val="1F2937"/>
          <w:sz w:val="21"/>
        </w:rPr>
        <w:t>Reemplazar el backend de autenticación manual actual (bcryptjs y guardado en colección 'users') por Firebase Authentication. Esto delegará de forma nativa la seguridad de contraseñas, login con terceros (Google, etc.) y generación de JWTs.</w:t>
      </w:r>
    </w:p>
    <w:p>
      <w:pPr>
        <w:pStyle w:val="ListBullet"/>
        <w:spacing w:before="0" w:after="80" w:line="276" w:lineRule="auto"/>
      </w:pPr>
      <w:r>
        <w:rPr>
          <w:rFonts w:ascii="Segoe UI" w:hAnsi="Segoe UI"/>
          <w:b/>
          <w:color w:val="1F2937"/>
          <w:sz w:val="21"/>
        </w:rPr>
        <w:t xml:space="preserve">Práctica 2: </w:t>
      </w:r>
      <w:r>
        <w:rPr>
          <w:rFonts w:ascii="Segoe UI" w:hAnsi="Segoe UI"/>
          <w:color w:val="1F2937"/>
          <w:sz w:val="21"/>
        </w:rPr>
        <w:t>Configurar 'Firestore Security Rules' para permitir que el frontend consulte información común (posiciones y partidos) de forma directa desde la base de datos sin sobrecargar la Cloud Function.</w:t>
      </w:r>
    </w:p>
    <w:p>
      <w:pPr>
        <w:keepNext/>
        <w:spacing w:before="280" w:after="120"/>
      </w:pPr>
      <w:r>
        <w:rPr>
          <w:rFonts w:ascii="Segoe UI" w:hAnsi="Segoe UI"/>
          <w:b/>
          <w:color w:val="3B82F6"/>
          <w:sz w:val="26"/>
        </w:rPr>
        <w:t>Módulo 4: Arquitectura Basada en Eventos e Integración (Semanas 7 y 8)</w:t>
      </w:r>
    </w:p>
    <w:p>
      <w:pPr>
        <w:pStyle w:val="ListBullet"/>
        <w:spacing w:before="0" w:after="80" w:line="276" w:lineRule="auto"/>
      </w:pPr>
      <w:r>
        <w:rPr>
          <w:rFonts w:ascii="Segoe UI" w:hAnsi="Segoe UI"/>
          <w:b/>
          <w:color w:val="1F2937"/>
          <w:sz w:val="21"/>
        </w:rPr>
        <w:t xml:space="preserve">Teoría: </w:t>
      </w:r>
      <w:r>
        <w:rPr>
          <w:rFonts w:ascii="Segoe UI" w:hAnsi="Segoe UI"/>
          <w:color w:val="1F2937"/>
          <w:sz w:val="21"/>
        </w:rPr>
        <w:t>Aprender a desacoplar procesos monolíticos mediante disparadores de base de datos (triggers).</w:t>
      </w:r>
    </w:p>
    <w:p>
      <w:pPr>
        <w:pStyle w:val="ListBullet"/>
        <w:spacing w:before="0" w:after="80" w:line="276" w:lineRule="auto"/>
      </w:pPr>
      <w:r>
        <w:rPr>
          <w:rFonts w:ascii="Segoe UI" w:hAnsi="Segoe UI"/>
          <w:b/>
          <w:color w:val="1F2937"/>
          <w:sz w:val="21"/>
        </w:rPr>
        <w:t xml:space="preserve">Práctica 1: </w:t>
      </w:r>
      <w:r>
        <w:rPr>
          <w:rFonts w:ascii="Segoe UI" w:hAnsi="Segoe UI"/>
          <w:color w:val="1F2937"/>
          <w:sz w:val="21"/>
        </w:rPr>
        <w:t>Crear una función disparada por evento en Firestore (onDocumentUpdated) en la colección 'matches'. Al finalizar un partido, la función se gatilla en segundo plano de forma asíncrona para calcular los puntajes y actualizar el leaderboard, eliminando la carga del endpoint HTTP del administrador.</w:t>
      </w:r>
    </w:p>
    <w:p>
      <w:pPr>
        <w:pStyle w:val="ListBullet"/>
        <w:spacing w:before="0" w:after="80" w:line="276" w:lineRule="auto"/>
      </w:pPr>
      <w:r>
        <w:rPr>
          <w:rFonts w:ascii="Segoe UI" w:hAnsi="Segoe UI"/>
          <w:b/>
          <w:color w:val="1F2937"/>
          <w:sz w:val="21"/>
        </w:rPr>
        <w:t xml:space="preserve">Práctica 2: </w:t>
      </w:r>
      <w:r>
        <w:rPr>
          <w:rFonts w:ascii="Segoe UI" w:hAnsi="Segoe UI"/>
          <w:color w:val="1F2937"/>
          <w:sz w:val="21"/>
        </w:rPr>
        <w:t>Migrar el envío manual de notificaciones Push (web-push) hacia Firebase Cloud Messaging (FCM) para automatizar el ciclo de vida de los tokens de suscripción en navegadores móviles y de escritorio.</w:t>
      </w:r>
    </w:p>
    <w:p>
      <w:pPr>
        <w:keepNext/>
        <w:spacing w:before="440" w:after="160"/>
        <w:pBdr>
          <w:bottom w:val="single" w:sz="6" w:space="4" w:color="1E3A8A"/>
        </w:pBdr>
      </w:pPr>
      <w:r>
        <w:rPr>
          <w:rFonts w:ascii="Segoe UI" w:hAnsi="Segoe UI"/>
          <w:b/>
          <w:color w:val="1E3A8A"/>
          <w:sz w:val="32"/>
        </w:rPr>
        <w:t>5. ¿Qué más podemos aprender en este Proyecto?</w:t>
      </w:r>
    </w:p>
    <w:p>
      <w:pPr>
        <w:spacing w:before="0" w:after="120" w:line="276" w:lineRule="auto"/>
      </w:pPr>
      <w:r>
        <w:rPr>
          <w:rFonts w:ascii="Segoe UI" w:hAnsi="Segoe UI"/>
          <w:color w:val="1F2937"/>
          <w:sz w:val="21"/>
        </w:rPr>
        <w:t>La Quiniela es una base excelente para experimentar con tecnologías de vanguardia en la nube. A continuación se presentan las áreas de especialización recomendadas:</w:t>
      </w:r>
    </w:p>
    <w:p>
      <w:pPr>
        <w:pStyle w:val="ListBullet"/>
        <w:spacing w:before="0" w:after="80" w:line="276" w:lineRule="auto"/>
      </w:pPr>
      <w:r>
        <w:rPr>
          <w:rFonts w:ascii="Segoe UI" w:hAnsi="Segoe UI"/>
          <w:b/>
          <w:color w:val="1F2937"/>
          <w:sz w:val="21"/>
        </w:rPr>
        <w:t xml:space="preserve">Migración a TypeScript: </w:t>
      </w:r>
      <w:r>
        <w:rPr>
          <w:rFonts w:ascii="Segoe UI" w:hAnsi="Segoe UI"/>
          <w:color w:val="1F2937"/>
          <w:sz w:val="21"/>
        </w:rPr>
        <w:t>Definir contratos de datos fijos (interfaces) para Partidos, Usuarios y Pronósticos, previniendo errores de propiedades indefinidas en tiempo de ejecución.</w:t>
      </w:r>
    </w:p>
    <w:p>
      <w:pPr>
        <w:pStyle w:val="ListBullet"/>
        <w:spacing w:before="0" w:after="80" w:line="276" w:lineRule="auto"/>
      </w:pPr>
      <w:r>
        <w:rPr>
          <w:rFonts w:ascii="Segoe UI" w:hAnsi="Segoe UI"/>
          <w:b/>
          <w:color w:val="1F2937"/>
          <w:sz w:val="21"/>
        </w:rPr>
        <w:t xml:space="preserve">Despliegue Continuo (CI/CD): </w:t>
      </w:r>
      <w:r>
        <w:rPr>
          <w:rFonts w:ascii="Segoe UI" w:hAnsi="Segoe UI"/>
          <w:color w:val="1F2937"/>
          <w:sz w:val="21"/>
        </w:rPr>
        <w:t>Configurar flujos automatizados de despliegue mediante GitHub Actions. De este modo, cada commit a la rama 'main' probará el backend automáticamente y lo desplegará en la nube si las pruebas son exitosas.</w:t>
      </w:r>
    </w:p>
    <w:p>
      <w:pPr>
        <w:pStyle w:val="ListBullet"/>
        <w:spacing w:before="0" w:after="80" w:line="276" w:lineRule="auto"/>
      </w:pPr>
      <w:r>
        <w:rPr>
          <w:rFonts w:ascii="Segoe UI" w:hAnsi="Segoe UI"/>
          <w:b/>
          <w:color w:val="1F2937"/>
          <w:sz w:val="21"/>
        </w:rPr>
        <w:t xml:space="preserve">Monitoreo y Costos en GCP: </w:t>
      </w:r>
      <w:r>
        <w:rPr>
          <w:rFonts w:ascii="Segoe UI" w:hAnsi="Segoe UI"/>
          <w:color w:val="1F2937"/>
          <w:sz w:val="21"/>
        </w:rPr>
        <w:t>Configurar alertas de presupuesto (GCP Budgets) y estudiar el comportamiento de escalado de Cloud Functions, estableciendo límites de instancias máximas en la consola para proteger el proyecto de cobros inesperados ante ataques de denegación de servicio (DDoS).</w:t>
      </w:r>
    </w:p>
    <w:p>
      <w:pPr>
        <w:pStyle w:val="ListBullet"/>
        <w:spacing w:before="0" w:after="80" w:line="276" w:lineRule="auto"/>
      </w:pPr>
      <w:r>
        <w:rPr>
          <w:rFonts w:ascii="Segoe UI" w:hAnsi="Segoe UI"/>
          <w:b/>
          <w:color w:val="1F2937"/>
          <w:sz w:val="21"/>
        </w:rPr>
        <w:t xml:space="preserve">Analítica de Datos: </w:t>
      </w:r>
      <w:r>
        <w:rPr>
          <w:rFonts w:ascii="Segoe UI" w:hAnsi="Segoe UI"/>
          <w:color w:val="1F2937"/>
          <w:sz w:val="21"/>
        </w:rPr>
        <w:t>Implementar en la base de datos la recolección periódica del estado de la tabla general y graficar la evolución de los usuarios en el tiempo, lo que requiere consultas analíticas complejas o agregación offline mediante crons.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