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400"/>
        <w:gridCol w:w="5900"/>
        <w:gridCol w:w="2600"/>
        <w:gridCol w:w="2600"/>
        <w:gridCol w:w="400"/>
      </w:tblGrid>
      <w:tr>
        <w:trPr>
          <w:trHeight w:hRule="exact" w:val="60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2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32"/>
              </w:rPr>
              <w:t xml:space="preserve">แบบรายงานผลการดำเนินงานและการจัดเก็บค่าธรรมเนียมตามพระราชบัญญัติภาพยนตร์และวีดีทัศน์ พ.ศ. 2551</w:t>
              <w:br/>
              <w:t xml:space="preserve"> ประจำเดือนกันยายน พ.ศ. 2558  สำนักงานวัฒนธรรมจังหวัดชลบุรี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</w:rPr>
              <w:t xml:space="preserve">รายการ/เรื่อง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</w:rPr>
              <w:t xml:space="preserve">ผลการดำเนินงาน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</w:rPr>
              <w:t xml:space="preserve">การจัดเก็บรายได้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CCCCCC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</w:pPr>
            <w:r>
              <w:rPr>
       </w:rPr>
              <w:t xml:space="preserve">1. การยื่นขอใบอนุญาตประกอบกิจการ</w:t>
            </w:r>
          </w:p>
        </w:tc>
        <w:tc>
          <w:tcPr>
            <w:shd w:val="clear" w:color="auto" w:fill="CCCCCC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shd w:val="clear" w:color="auto" w:fill="CCCCCC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1) โรงภาพยนต์ (โรง)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2) ร้านวีดีทัศน์ (ร้านเกม) (ร้าน)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42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3) ร้านวีดีทัศน์ (ร้านคาราโอเกะ) (ร้าน)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26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4) ร้านวีดีทัศน์ (ร้านเกม+ ร้านคาราโอเกะ) (ร้าน)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5) ร้านให้เช่า แลกเปลี่ยน หรือ จำหน่ายภาพยนต์ (ร้าน)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23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6) ร้านให้เช่า แลกเปลี่ยน หรือ จำหน่ายวิดีทัศน์ (ร้าน)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CCCCCC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</w:pPr>
            <w:r>
              <w:rPr>
       </w:rPr>
              <w:t xml:space="preserve">2. การออกใบอนุญาตประกอบกิจการ</w:t>
            </w:r>
          </w:p>
        </w:tc>
        <w:tc>
          <w:tcPr>
            <w:shd w:val="clear" w:color="auto" w:fill="CCCCCC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shd w:val="clear" w:color="auto" w:fill="CCCCCC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1) โรงภาพยนต์ (โรง)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60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- อาคารหรือส่วนใดของอาคาร (โรง)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60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- สถานที่กลางแจ้ง (ราย)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2) ร้านวิดีทัศน์ (ร้านเกมส์) (ร้าน)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24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24000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60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- จำนวนเครื่องฯ ไม่เกิน 20 ชุด (ร้าน)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24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24000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60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- จำนวนเครื่องฯ ไม่เกิน 20-50 ชุด (ร้าน)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18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36000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60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- จำนวนเครื่องฯ เกิน 50 ชุด (ร้าน)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3) ร้านวิดีทัศน์ (ร้านคาราโอเกะ) (ร้าน)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22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22000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60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- จำนวนเครื่องฯ ไม่เกิน 20 ชุด (ร้าน)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22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22000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60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- จำนวนเครื่องฯ ไม่เกิน 20-50 ชุด (ร้าน)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60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- จำนวนเครื่องฯ เกิน 50 ชุด (ร้าน)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4) ร้านวิดีทัศน์ (ร้านเกมส์+ร้านคาราโอเกะ) (ร้าน)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60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- จำนวนเครื่องฯ ไม่เกิน 20 ชุด (ร้าน)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60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- จำนวนเครื่องฯ ไม่เกิน 20-50 ชุด (ร้าน)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60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- จำนวนเครื่องฯ เกิน 50 ชุด (ร้าน)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5) ร้านให้เช่า แลกเปลี่ยน หรือจำหน่ายภาพยนต์ (ร้าน)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21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10500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60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- ขนาดพื้นที่ใช้สอยฯ ไม่เกิน 9 ตรม. (ร้าน)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21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10500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60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- ขนาดพื้นที่ใช้สอยฯ เกิน 9 ตรม. แต่ไม่เกิน 25 ตรม. (ร้าน)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1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1000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60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- ขนาดพื้นที่ใช้สอยฯ เกิน 25 ตรม. แต่ไม่เกิน 50 ตรม. (ร้าน)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1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2000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60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- ขนาดพื้นที่ใช้สอยฯ เกิน 50 ตรม. (ร้าน)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6) ร้านให้เช่า แลกเปลี่ยน หรือจำหน่ายวิดีทัศน์ (ร้าน)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60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- ขนาดพื้นที่ใช้สอยฯ ไม่เกิน 9 ตรม. (ร้าน)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60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- ขนาดพื้นที่ใช้สอยฯ เกิน 9 ตรม. แต่ไม่เกิน 25 ตรม. (ร้าน)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60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- ขนาดพื้นที่ใช้สอยฯ เกิน 25 ตรม. แต่ไม่เกิน 50 ตรม. (ร้าน)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60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- ขนาดพื้นที่ใช้สอยฯ เกิน 50 ตรม. (ร้าน)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2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CCCCCC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</w:pPr>
            <w:r>
              <w:rPr>
       </w:rPr>
              <w:t xml:space="preserve">3. การขอเพิ่มจำนวนเครื่องมือสำหรับฉาย/เล่นวีดีทัศน์ หรือเพิ่มขนาดของพื้นที่ใช้สอย</w:t>
            </w:r>
          </w:p>
        </w:tc>
        <w:tc>
          <w:tcPr>
            <w:shd w:val="clear" w:color="auto" w:fill="CCCCCC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shd w:val="clear" w:color="auto" w:fill="CCCCCC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ind/>
            </w:pPr>
            <w:r>
              <w:rPr>
                <w:rFonts w:ascii="TH SarabunPSK" w:hAnsi="TH SarabunPSK" w:eastAsia="TH SarabunPSK" w:cs="TH SarabunPSK"/>
              </w:rPr>
              <w:t xml:space="preserve">วันที่พิมพ์ : Wed Jan 13 17:54:08 ICT 2016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</w:rPr>
              <w:t xml:space="preserve">พิมพ์โดย : พงศ์ปณต ทัศนียาชุมพาลี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400"/>
        <w:gridCol w:w="5900"/>
        <w:gridCol w:w="2600"/>
        <w:gridCol w:w="2600"/>
        <w:gridCol w:w="400"/>
      </w:tblGrid>
      <w:tr>
        <w:trPr>
          <w:trHeight w:hRule="exact" w:val="600"/>
        </w:trPr>
        <w:tc>
          <w:tcPr>
     </w:tcPr>
          <w:p>
            <w:pPr>
              <w:pStyle w:val="EMPTY_CELL_STYLE"/>
              <w:pageBreakBefore/>
            </w:pPr>
            <w:bookmarkStart w:id="1" w:name="JR_PAGE_ANCHOR_0_2"/>
            <w:bookmarkEnd w:id="1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2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32"/>
              </w:rPr>
              <w:t xml:space="preserve">แบบรายงานผลการดำเนินงานและการจัดเก็บค่าธรรมเนียมตามพระราชบัญญัติภาพยนตร์และวีดีทัศน์ พ.ศ. 2551</w:t>
              <w:br/>
              <w:t xml:space="preserve"> ประจำเดือนกันยายน พ.ศ. 2558  สำนักงานวัฒนธรรมจังหวัดชลบุรี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</w:rPr>
              <w:t xml:space="preserve">รายการ/เรื่อง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</w:rPr>
              <w:t xml:space="preserve">ผลการดำเนินงาน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</w:rPr>
              <w:t xml:space="preserve">การจัดเก็บรายได้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1) ร้านวีดีทัศน์ (ร้านเกม) (ร้าน)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2) ร้านวีดีทัศน์ (ร้านคาราโอเกะ) (ร้าน)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3) ร้านวีดีทัศน์ (ร้านเกม+ ร้านคาราโอเกะ) (ร้าน)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4) ร้านให้เช่า แลกเปลี่ยน หรือ จำหน่ายภาพยนต์ (ร้าน)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5) ร้านให้เช่า แลกเปลี่ยน หรือ จำหน่ายวิดีทัศน์ (ร้าน)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CCCCCC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</w:pPr>
            <w:r>
              <w:rPr>
       </w:rPr>
              <w:t xml:space="preserve">4. การออกใบแทนใบอนุญาตประกอบกิจการ</w:t>
            </w:r>
          </w:p>
        </w:tc>
        <w:tc>
          <w:tcPr>
            <w:shd w:val="clear" w:color="auto" w:fill="CCCCCC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shd w:val="clear" w:color="auto" w:fill="CCCCCC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1) โรงภาพยนต์ (โรง)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2) ร้านวีดีทัศน์ (ร้านเกม) (ร้าน)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3) ร้านวีดีทัศน์ (ร้านคาราโอเกะ) (ร้าน)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4) ร้านวีดีทัศน์ (ร้านเกม+ ร้านคาราโอเกะ) (ร้าน)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5) ร้านให้เช่า แลกเปลี่ยน หรือ จำหน่ายภาพยนต์ (ร้าน)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6) ร้านให้เช่า แลกเปลี่ยน หรือ จำหน่ายวิดีทัศน์ (ร้าน)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CCCCCC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</w:pPr>
            <w:r>
              <w:rPr>
       </w:rPr>
              <w:t xml:space="preserve">5. การต่ออายุใบอนุญาตประกอบกิจการ</w:t>
            </w:r>
          </w:p>
        </w:tc>
        <w:tc>
          <w:tcPr>
            <w:shd w:val="clear" w:color="auto" w:fill="CCCCCC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shd w:val="clear" w:color="auto" w:fill="CCCCCC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1) โรงภาพยนต์ (โรง)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2) ร้านวีดีทัศน์ (ร้านเกม) (ร้าน)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34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17000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3) ร้านวีดีทัศน์ (ร้านคาราโอเกะ) (ร้าน)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6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3000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4) ร้านวีดีทัศน์ (ร้านเกม+ ร้านคาราโอเกะ) (ร้าน)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5) ร้านให้เช่า แลกเปลี่ยน หรือ จำหน่ายภาพยนต์ (ร้าน)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22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11000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6) ร้านให้เช่า แลกเปลี่ยน หรือ จำหน่ายวิดีทัศน์ (ร้าน)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CCCCCC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</w:pPr>
            <w:r>
              <w:rPr>
       </w:rPr>
              <w:t xml:space="preserve">6. การตรวจสถานประกอบกิจการ</w:t>
            </w:r>
          </w:p>
        </w:tc>
        <w:tc>
          <w:tcPr>
            <w:shd w:val="clear" w:color="auto" w:fill="CCCCCC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shd w:val="clear" w:color="auto" w:fill="CCCCCC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1) ตรวจร้านวีดีทัศน์ก่อนออกใบอนุญาต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153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60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- ผ่านการตรวจประเมิน (แห่ง)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153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60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- ไม่ผ่านการตรวจประเมิน (แห่ง)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2) ตรวจสถานประกอบกิจการ เพื่อเฝ้าระวังหรือตรวจสอบ (แห่ง)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5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60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- พบการกระทำความผิด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5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60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- ไม่พบการกระทำความผิด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40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3) ตรวจสถานประกอบกิจการในกรณีมีการร้องเรียน (แห่ง)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60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- พบการกระทำความผิด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60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- ไม่พบการกระทำความผิด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1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CCCCCC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</w:pPr>
            <w:r>
              <w:rPr>
       </w:rPr>
              <w:t xml:space="preserve">7. จัดทำบัตรประจำตัวนายทะเบียนและพนักงานเจ้าหน้าที่</w:t>
            </w:r>
          </w:p>
        </w:tc>
        <w:tc>
          <w:tcPr>
            <w:shd w:val="clear" w:color="auto" w:fill="CCCCCC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shd w:val="clear" w:color="auto" w:fill="CCCCCC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1) นายทะเบียนประจำจังหวัด (คน)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2) พนักงานเจ้าหน้าที่ (คน)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60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- ข้าราชการในสำนักงานวัฒนธรรม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60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- ข้าราชการตำรวจยศร้อยตำรวจตรีขึ้นไป สายสืบสวยงานป้องกันฯ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ind/>
            </w:pPr>
            <w:r>
              <w:rPr>
                <w:rFonts w:ascii="TH SarabunPSK" w:hAnsi="TH SarabunPSK" w:eastAsia="TH SarabunPSK" w:cs="TH SarabunPSK"/>
              </w:rPr>
              <w:t xml:space="preserve">วันที่พิมพ์ : Wed Jan 13 17:54:08 ICT 2016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</w:rPr>
              <w:t xml:space="preserve">พิมพ์โดย : พงศ์ปณต ทัศนียาชุมพาลี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400"/>
        <w:gridCol w:w="5900"/>
        <w:gridCol w:w="2600"/>
        <w:gridCol w:w="2600"/>
        <w:gridCol w:w="400"/>
      </w:tblGrid>
      <w:tr>
        <w:trPr>
          <w:trHeight w:hRule="exact" w:val="600"/>
        </w:trPr>
        <w:tc>
          <w:tcPr>
     </w:tcPr>
          <w:p>
            <w:pPr>
              <w:pStyle w:val="EMPTY_CELL_STYLE"/>
              <w:pageBreakBefore/>
            </w:pPr>
            <w:bookmarkStart w:id="2" w:name="JR_PAGE_ANCHOR_0_3"/>
            <w:bookmarkEnd w:id="2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2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32"/>
              </w:rPr>
              <w:t xml:space="preserve">แบบรายงานผลการดำเนินงานและการจัดเก็บค่าธรรมเนียมตามพระราชบัญญัติภาพยนตร์และวีดีทัศน์ พ.ศ. 2551</w:t>
              <w:br/>
              <w:t xml:space="preserve"> ประจำเดือนกันยายน พ.ศ. 2558  สำนักงานวัฒนธรรมจังหวัดชลบุรี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</w:rPr>
              <w:t xml:space="preserve">รายการ/เรื่อง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</w:rPr>
              <w:t xml:space="preserve">ผลการดำเนินงาน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</w:rPr>
              <w:t xml:space="preserve">การจัดเก็บรายได้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60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- นายอำเภอ,ปลัดอำเภอ,ปลัดเทศบาล,ปลัด อบต.,ปลัดเมืองพัทยา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CCCCCC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</w:pPr>
            <w:r>
              <w:rPr>
       </w:rPr>
              <w:t xml:space="preserve">8. งานกฏหมายและงานคดี</w:t>
            </w:r>
          </w:p>
        </w:tc>
        <w:tc>
          <w:tcPr>
            <w:shd w:val="clear" w:color="auto" w:fill="CCCCCC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shd w:val="clear" w:color="auto" w:fill="CCCCCC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1) ให้คำปรึกษา แนะนำเกี่ยวกับการดำเนินงานตามกฎหมาย (ราย)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2) ตอบข้อหารือ หรือจัดการข้อร้องเรียน (ราย)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3) แจ้งให้ระงับ แก้ไข หรือปฏิบัติให้ถูกต้องตาม ม.69 (ราย)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4) พักใช้ใบอนุญาตประกอบกิจการ (ราย)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60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- โรงภาพยนต์ (ทำผิดซ้ำ ม.69)(โรง)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60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- ร้านวีดีทัศน์ (ร้านเกมส์) (ร้าน)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60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- ร้านวีดีทัศน์ (ร้านคาราโอเกะ) (ร้าน)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60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- ร้านวีดีทัศน์ (ร้านเกมส์+ร้านคาราโอเกะ) (ร้าน)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60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- ร้านให้เช่าและเปลี่ยน หรือจำหน่ายภาพยนต์ (ทำผิดซ้ำ ม.69)(ร้าน)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60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- ร้านให้เช่าและเปลี่ยน หรือจำหน่ายวิดีทัศน์ (ทำผิดซ้ำ ม.69)(ร้าน)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5) เพิกถอนใบอนุญาตประกอบกิจการ (ราย)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60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- โรงภาพยนต์ (โรง)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60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- ร้านวีดีทัศน์ (ร้านเกม) (ร้าน)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60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- ร้านวีดีทัศน์ (ร้านคาราโอเกะ) (ร้าน)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60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- ร้านวีดีทัศน์ (ร้านเกม+ ร้านคาราโอเกะ) (ร้าน)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60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- ร้านให้เช่า แลกเปลี่ยน หรือ จำหน่ายภาพยนต์ (ร้าน)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60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- ร้านให้เช่า แลกเปลี่ยน หรือ จำหน่ายวิดีทัศน์ (ร้าน)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6) การอุทธรณ์คำสั่งนายทะเบียนประจำจังหวัด (ราย)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60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- คำสั่งไม่ออกใบอนุญาตประกอบกิจการ (ราย)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60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- คำสั่งพักใช้ใบอนุญาตประกอบกิจการ (ราย)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60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- คำสั่งเพิกถอนใบอนุญาตประกอบกิจการ (ราย)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7) แจ้งความดำเนินคดีผู้ประกอบกิจการ (ราย)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8) ยึดอายัดของกลาง (ราย)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9) รับรองสำเนาเอกสาร การให้ปากคำ หรือพยานบุคคล (คดี)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10) เปรียบเทียบความผิด (คดี)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ind/>
            </w:pPr>
            <w:r>
              <w:rPr>
                <w:rFonts w:ascii="TH SarabunPSK" w:hAnsi="TH SarabunPSK" w:eastAsia="TH SarabunPSK" w:cs="TH SarabunPSK"/>
              </w:rPr>
              <w:t xml:space="preserve">วันที่พิมพ์ : Wed Jan 13 17:54:08 ICT 2016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</w:rPr>
              <w:t xml:space="preserve">พิมพ์โดย : พงศ์ปณต ทัศนียาชุมพาลี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1900" w:h="16840" w:orient="portrait"/>
      <w:pgMar w:top="0" w:right="0" w:bottom="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basedOn w:val="Default"/>
    <w:pPr>
      <w:ind/>
    </w:pPr>
    <w:rPr>
      <w:sz w:val="1"/>
    </w:rPr>
  </w:style>
  <w:style w:type="paragraph" w:styleId="FBold">
    <w:name w:val="FBold"/>
    <w:qFormat/>
    <w:pPr>
      <w:ind/>
      <w:jc w:val="left"/>
    </w:pPr>
    <w:rPr>
      <w:rFonts w:ascii="TH SarabunPSK" w:hAnsi="TH SarabunPSK" w:eastAsia="TH SarabunPSK" w:cs="TH SarabunPSK"/>
      <w:sz w:val="28"/>
      <w:b w:val="true"/>
    </w:rPr>
  </w:style>
  <w:style w:type="paragraph" w:styleId="Rpt">
    <w:name w:val="Rpt"/>
    <w:qFormat/>
    <w:pPr>
      <w:ind/>
    </w:pPr>
    <w:rPr>
      <w:rFonts w:ascii="TH SarabunPSK" w:hAnsi="TH SarabunPSK" w:eastAsia="TH SarabunPSK" w:cs="TH SarabunPSK"/>
    </w:rPr>
  </w:style>
  <w:style w:type="paragraph" w:styleId="Default" w:default="1">
    <w:name w:val="Default"/>
    <w:qFormat/>
    <w:pPr>
      <w:ind/>
    </w:pPr>
    <w:rPr>
      <w:rFonts w:ascii="TH SarabunPSK" w:hAnsi="TH SarabunPSK" w:eastAsia="TH SarabunPSK" w:cs="TH SarabunPSK"/>
      <w:sz w:val="28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</Relationships>

</file>