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600"/>
        <w:gridCol w:w="3000"/>
        <w:gridCol w:w="1820"/>
        <w:gridCol w:w="1820"/>
        <w:gridCol w:w="2540"/>
        <w:gridCol w:w="1380"/>
        <w:gridCol w:w="440"/>
        <w:gridCol w:w="2440"/>
        <w:gridCol w:w="20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 </w:t>
              <w:br/>
              <w:t xml:space="preserve"> ตามระเบียบกรมส่งเสริมวัฒนธรรมว่าด้วยการจ่ายเงินค่าธรรมเนียมภาพยนตร์และวีดีทัศน์เพื่อเสริมเงินงบประมาณ พ.ศ.2558</w:t>
              <w:br/>
              <w:t xml:space="preserve"> เดือน มกราคม ประจำปีงบประมาณ 2559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ที่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โครงการ/กิจกรรม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งบประมาณที่เบิกจ่าย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ผลผลิต/ผลการดำเนินการ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ระยะเวลา</w:t>
              <w:br/>
              <w:t xml:space="preserve">ดำเนินการ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ปัญหา/อุปสรรค/</w:t>
              <w:br/>
              <w:t xml:space="preserve">ข้อเสนอแนะ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หมายเหตุ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เบิกจ่ายจริง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เงินกัน/เงินยืม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18:00:26 ICT 2016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0"/>
        <w:gridCol w:w="3000"/>
        <w:gridCol w:w="1820"/>
        <w:gridCol w:w="1820"/>
        <w:gridCol w:w="2540"/>
        <w:gridCol w:w="1380"/>
        <w:gridCol w:w="440"/>
        <w:gridCol w:w="2440"/>
        <w:gridCol w:w="20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 </w:t>
              <w:br/>
              <w:t xml:space="preserve"> ตามระเบียบกรมส่งเสริมวัฒนธรรมว่าด้วยการจ่ายเงินค่าธรรมเนียมภาพยนตร์และวีดีทัศน์เพื่อเสริมเงินงบประมาณ พ.ศ.2558</w:t>
              <w:br/>
              <w:t xml:space="preserve"> เดือน มกราคม ประจำปีงบประมาณ 2559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ที่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โครงการ/กิจกรรม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งบประมาณที่เบิกจ่าย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ผลผลิต/ผลการดำเนินการ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ระยะเวลา</w:t>
              <w:br/>
              <w:t xml:space="preserve">ดำเนินการ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ปัญหา/อุปสรรค/</w:t>
              <w:br/>
              <w:t xml:space="preserve">ข้อเสนอแนะ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หมายเหตุ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เบิกจ่ายจริง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เงินกัน/เงินยืม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18:00:26 ICT 2016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400"/>
        <w:gridCol w:w="600"/>
        <w:gridCol w:w="3000"/>
        <w:gridCol w:w="1820"/>
        <w:gridCol w:w="1820"/>
        <w:gridCol w:w="2540"/>
        <w:gridCol w:w="1380"/>
        <w:gridCol w:w="440"/>
        <w:gridCol w:w="2440"/>
        <w:gridCol w:w="2000"/>
        <w:gridCol w:w="400"/>
      </w:tblGrid>
      <w:tr>
        <w:trPr>
          <w:trHeight w:hRule="exact" w:val="60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80"/>
        </w:trPr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         <w:sz w:val="32"/>
              </w:rPr>
              <w:t xml:space="preserve">แบบรายงานผลการดำเนินงาน </w:t>
              <w:br/>
              <w:t xml:space="preserve"> ตามระเบียบกรมส่งเสริมวัฒนธรรมว่าด้วยการจ่ายเงินค่าธรรมเนียมภาพยนตร์และวีดีทัศน์เพื่อเสริมเงินงบประมาณ พ.ศ.2558</w:t>
              <w:br/>
              <w:t xml:space="preserve"> เดือน มกราคม ประจำปีงบประมาณ 2559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ที่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โครงการ/กิจกรรม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งบประมาณที่เบิกจ่าย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ผลผลิต/ผลการดำเนินการ</w:t>
            </w:r>
          </w:p>
        </w:tc>
        <w:tc>
          <w:tcPr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ระยะเวลา</w:t>
              <w:br/>
              <w:t xml:space="preserve">ดำเนินการ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ปัญหา/อุปสรรค/</w:t>
              <w:br/>
              <w:t xml:space="preserve">ข้อเสนอแนะ</w:t>
            </w:r>
          </w:p>
        </w:tc>
        <w:tc>
          <w:tcPr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หมายเหตุ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เบิกจ่ายจริง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FBold"/>
              <w:ind/>
              <w:jc w:val="center"/>
            </w:pPr>
            <w:r>
              <w:rPr>
       </w:rPr>
              <w:t xml:space="preserve">เงินกัน/เงินยืม</w:t>
            </w: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rFonts w:ascii="TH SarabunPSK" w:hAnsi="TH SarabunPSK" w:eastAsia="TH SarabunPSK" w:cs="TH SarabunPSK"/>
              </w:rPr>
              <w:t xml:space="preserve">วันที่พิมพ์ : Wed Jan 13 18:00:26 ICT 2016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rFonts w:ascii="TH SarabunPSK" w:hAnsi="TH SarabunPSK" w:eastAsia="TH SarabunPSK" w:cs="TH SarabunPSK"/>
              </w:rPr>
              <w:t xml:space="preserve">พิมพ์โดย : พงศ์ปณต ทัศนียาชุมพาลี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basedOn w:val="Default"/>
    <w:pPr>
      <w:ind/>
    </w:pPr>
    <w:rPr>
      <w:sz w:val="1"/>
    </w:rPr>
  </w:style>
  <w:style w:type="paragraph" w:styleId="FBold">
    <w:name w:val="FBold"/>
    <w:qFormat/>
    <w:pPr>
      <w:ind/>
      <w:jc w:val="left"/>
    </w:pPr>
    <w:rPr>
      <w:rFonts w:ascii="TH SarabunPSK" w:hAnsi="TH SarabunPSK" w:eastAsia="TH SarabunPSK" w:cs="TH SarabunPSK"/>
      <w:sz w:val="28"/>
      <w:b w:val="true"/>
    </w:rPr>
  </w:style>
  <w:style w:type="paragraph" w:styleId="Rpt">
    <w:name w:val="Rpt"/>
    <w:qFormat/>
    <w:pPr>
      <w:ind/>
    </w:pPr>
    <w:rPr>
      <w:rFonts w:ascii="TH SarabunPSK" w:hAnsi="TH SarabunPSK" w:eastAsia="TH SarabunPSK" w:cs="TH SarabunPSK"/>
    </w:rPr>
  </w:style>
  <w:style w:type="paragraph" w:styleId="Default" w:default="1">
    <w:name w:val="Default"/>
    <w:qFormat/>
    <w:pPr>
      <w:ind/>
    </w:pPr>
    <w:rPr>
      <w:rFonts w:ascii="TH SarabunPSK" w:hAnsi="TH SarabunPSK" w:eastAsia="TH SarabunPSK" w:cs="TH SarabunPSK"/>
      <w:sz w:val="28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