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120"/>
        <w:gridCol w:w="3380"/>
        <w:gridCol w:w="1720"/>
        <w:gridCol w:w="4560"/>
        <w:gridCol w:w="1120"/>
      </w:tblGrid>
      <w:tr>
        <w:trPr>
          <w:trHeight w:hRule="exact" w:val="7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ที่ พณ ๐๓๐๕/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092200" cy="1092200"/>
                  <wp:wrapNone/>
                  <wp:docPr id="474356100" name="Picture">
</wp:docPr>
                  <a:graphic>
                    <a:graphicData uri="http://schemas.openxmlformats.org/drawingml/2006/picture">
                      <pic:pic>
                        <pic:nvPicPr>
                          <pic:cNvPr id="474356100" name="Picture"/>
                          <pic:cNvPicPr/>
                        </pic:nvPicPr>
                        <pic:blipFill>
                          <a:blip r:embed="img_0_0_1.gif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2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0" w:type="dxa"/>
              <w:left w:w="1760" w:type="dxa"/>
              <w:bottom w:w="0" w:type="dxa"/>
              <w:right w:w="0" w:type="dxa"/>
            </w:tcMar>
            <w:vAlign w:val="bottom"/>
          </w:tcPr>
          <w:p>
            <w:pPr>
              <w:ind/>
              <w:jc w:val="left"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กรมการค้าต่างประเทศ</w:t>
              <w:br/>
              <w:t xml:space="preserve">563 ถนน นนทบุรี</w:t>
              <w:br/>
              <w:t xml:space="preserve">อ.เมือง จ.นนทบุรี ๑๑ooo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16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เรื่อง        ผลการพิจาณาอนุมัติจำหน่ายข้าวสารในสต๊อกของรัฐ   ครั้งที่ 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เรียน         ผู้จัดการ 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             ตามหนังสือที่อ้างถึง null ได้เสนอซื้อข้าวสารในสต๊อกของรัฐจาก การประมูลครั้งที่ null นั้น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            กรมการค้าต่างประเทศขอเรียนว่า null ได้รับการพิจารณาอนุมัติให้ เป็นผู้ซื้อข้าวสารในสต๊อกของรัฐ จำนวน null คลังสินค้า โดยมีระยะเวลารับมอบและขนย้ายข้าวให้เสร็จสิ้น ภายใน null วันนับถัดจากวันทำสัญญารายละเอียดดังนี้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	0. คลังสินค้า null จังหวัด null null ปริมาณ null ตัน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          ทั้งนี้ ขอให้ ประสานและดำเนินการทำสัญญาซื้อขายข้าวสารตามปริมาณที่ได้รับอนุมัติกับ  องค์การคลังสินค้า (อคส.)  ภายใน 15 วันทำการนับแต่วันที่ได้รับ หนังสือแจ้งผล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                     จึงเรียนมาเพื่อโปรดทราบและดำเนินการต่อไปด้วย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16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ขอแสดงความนับถือ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16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(นางดวงพร  รอดพยาธิ์)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16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อธิบดีกรมการค้าต่างประเทศ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16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ประธานคณะทำงานดำเนินการระบายข้าว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32"/>
              </w:rPr>
              <w:t xml:space="preserve">กองบริหารการค้าข้าว</w:t>
              <w:br/>
              <w:t xml:space="preserve">โทร. ๐-๒๕๔๗-๕๑๓๘</w:t>
              <w:br/>
              <w:t xml:space="preserve">โทรสาร. ๐-๒๕๔๗-๔๘๒๑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"/>
    </w:rPr>
  </w:style>
  <w:style w:type="paragraph" w:styleId="FBold">
    <w:name w:val="FBold"/>
    <w:qFormat/>
    <w:pPr>
      <w:ind/>
      <w:jc w:val="left"/>
    </w:pPr>
    <w:rPr>
      <w:rFonts w:ascii="TH SarabunPSK" w:hAnsi="TH SarabunPSK" w:eastAsia="TH SarabunPSK" w:cs="TH SarabunPSK"/>
      <w:sz w:val="28"/>
      <w:b w:val="true"/>
    </w:rPr>
  </w:style>
  <w:style w:type="paragraph" w:styleId="Rpt">
    <w:name w:val="Rpt"/>
    <w:qFormat/>
    <w:pPr>
      <w:ind/>
    </w:pPr>
    <w:rPr>
      <w:rFonts w:ascii="TH SarabunPSK" w:hAnsi="TH SarabunPSK" w:eastAsia="TH SarabunPSK" w:cs="TH SarabunPSK"/>
    </w:rPr>
  </w:style>
  <w:style w:type="paragraph" w:styleId="Default" w:default="1">
    <w:name w:val="Default"/>
    <w:qFormat/>
    <w:pPr>
      <w:ind/>
    </w:pPr>
    <w:rPr>
      <w:rFonts w:ascii="TH SarabunPSK" w:hAnsi="TH SarabunPSK" w:eastAsia="TH SarabunPSK" w:cs="TH SarabunPSK"/>
      <w:sz w:val="32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gif" Type="http://schemas.openxmlformats.org/officeDocument/2006/relationships/image" Target="media/img_0_0_1.gif"/>
</Relationships>

</file>