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f5721ab4c850577c448dbffa7edbfea2f2b6e"/>
      <w:r>
        <w:t xml:space="preserve">Nexus AI Studio — Investor Presentation Guide</w:t>
      </w:r>
      <w:bookmarkEnd w:id="20"/>
    </w:p>
    <w:p>
      <w:pPr>
        <w:pStyle w:val="Heading2"/>
      </w:pPr>
      <w:bookmarkStart w:id="21" w:name="pre-presentation-checklist"/>
      <w:r>
        <w:t xml:space="preserve">Pre-Presentation Checklist</w:t>
      </w:r>
      <w:bookmarkEnd w:id="21"/>
    </w:p>
    <w:p>
      <w:pPr>
        <w:pStyle w:val="Heading3"/>
      </w:pPr>
      <w:bookmarkStart w:id="22" w:name="technical-setup"/>
      <w:r>
        <w:t xml:space="preserve">Technical Setup ✓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☒ Application running on http://47.236.51.230:3000</w:t>
      </w:r>
    </w:p>
    <w:p>
      <w:pPr>
        <w:numPr>
          <w:ilvl w:val="0"/>
          <w:numId w:val="1001"/>
        </w:numPr>
        <w:pStyle w:val="Compact"/>
      </w:pPr>
      <w:r>
        <w:t xml:space="preserve">☒ Database configured and operational</w:t>
      </w:r>
    </w:p>
    <w:p>
      <w:pPr>
        <w:numPr>
          <w:ilvl w:val="0"/>
          <w:numId w:val="1001"/>
        </w:numPr>
        <w:pStyle w:val="Compact"/>
      </w:pPr>
      <w:r>
        <w:t xml:space="preserve">☒ SFTP/SSH access configured (ubuntu user)</w:t>
      </w:r>
    </w:p>
    <w:p>
      <w:pPr>
        <w:numPr>
          <w:ilvl w:val="0"/>
          <w:numId w:val="1001"/>
        </w:numPr>
        <w:pStyle w:val="Compact"/>
      </w:pPr>
      <w:r>
        <w:t xml:space="preserve">☒ Modal GPU backends integrated</w:t>
      </w:r>
    </w:p>
    <w:p>
      <w:pPr>
        <w:numPr>
          <w:ilvl w:val="0"/>
          <w:numId w:val="1001"/>
        </w:numPr>
        <w:pStyle w:val="Compact"/>
      </w:pPr>
      <w:r>
        <w:t xml:space="preserve">☒ All feature gears tested and working</w:t>
      </w:r>
    </w:p>
    <w:p>
      <w:pPr>
        <w:pStyle w:val="Heading3"/>
      </w:pPr>
      <w:bookmarkStart w:id="23" w:name="documentation-ready"/>
      <w:r>
        <w:t xml:space="preserve">Documentation Ready ✓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☒ INVESTOR_PITCH.md — 10-15 slide talking points</w:t>
      </w:r>
    </w:p>
    <w:p>
      <w:pPr>
        <w:numPr>
          <w:ilvl w:val="0"/>
          <w:numId w:val="1002"/>
        </w:numPr>
        <w:pStyle w:val="Compact"/>
      </w:pPr>
      <w:r>
        <w:t xml:space="preserve">☒ BUSINESS_PLAN.md — Comprehensive 10-year strategy</w:t>
      </w:r>
    </w:p>
    <w:p>
      <w:pPr>
        <w:numPr>
          <w:ilvl w:val="0"/>
          <w:numId w:val="1002"/>
        </w:numPr>
        <w:pStyle w:val="Compact"/>
      </w:pPr>
      <w:r>
        <w:t xml:space="preserve">☒ ROLLOUT_PLAN.md — 18-month execution roadmap</w:t>
      </w:r>
    </w:p>
    <w:p>
      <w:pPr>
        <w:numPr>
          <w:ilvl w:val="0"/>
          <w:numId w:val="1002"/>
        </w:numPr>
        <w:pStyle w:val="Compact"/>
      </w:pPr>
      <w:r>
        <w:t xml:space="preserve">☒ This presentation guide</w:t>
      </w:r>
    </w:p>
    <w:p>
      <w:pPr>
        <w:pStyle w:val="Heading3"/>
      </w:pPr>
      <w:bookmarkStart w:id="24" w:name="live-demo-environment"/>
      <w:r>
        <w:t xml:space="preserve">Live Demo Environment ✓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☒ All gears functional (Chat, Image, Video, Cinema, Character, UGC, ComfyUI)</w:t>
      </w:r>
    </w:p>
    <w:p>
      <w:pPr>
        <w:numPr>
          <w:ilvl w:val="0"/>
          <w:numId w:val="1003"/>
        </w:numPr>
        <w:pStyle w:val="Compact"/>
      </w:pPr>
      <w:r>
        <w:t xml:space="preserve">☒ Sample projects created for showcase</w:t>
      </w:r>
    </w:p>
    <w:p>
      <w:pPr>
        <w:numPr>
          <w:ilvl w:val="0"/>
          <w:numId w:val="1003"/>
        </w:numPr>
        <w:pStyle w:val="Compact"/>
      </w:pPr>
      <w:r>
        <w:t xml:space="preserve">☒ User accounts and authentication working</w:t>
      </w:r>
    </w:p>
    <w:p>
      <w:pPr>
        <w:numPr>
          <w:ilvl w:val="0"/>
          <w:numId w:val="1003"/>
        </w:numPr>
        <w:pStyle w:val="Compact"/>
      </w:pPr>
      <w:r>
        <w:t xml:space="preserve">☒ Cost transparency features visible</w:t>
      </w:r>
    </w:p>
    <w:p>
      <w:pPr>
        <w:numPr>
          <w:ilvl w:val="0"/>
          <w:numId w:val="1003"/>
        </w:numPr>
        <w:pStyle w:val="Compact"/>
      </w:pPr>
      <w:r>
        <w:t xml:space="preserve">☒ Desktop app (Tauri) available for demo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esentation-structure-30-45-minutes"/>
      <w:r>
        <w:t xml:space="preserve">Presentation Structure (30-45 minutes)</w:t>
      </w:r>
      <w:bookmarkEnd w:id="25"/>
    </w:p>
    <w:p>
      <w:pPr>
        <w:pStyle w:val="Heading3"/>
      </w:pPr>
      <w:bookmarkStart w:id="26" w:name="opening-hook-3-min"/>
      <w:r>
        <w:t xml:space="preserve">1. Opening Hook (3 min)</w:t>
      </w:r>
      <w:bookmarkEnd w:id="26"/>
    </w:p>
    <w:p>
      <w:pPr>
        <w:pStyle w:val="FirstParagraph"/>
      </w:pPr>
      <w:r>
        <w:rPr>
          <w:b/>
        </w:rPr>
        <w:t xml:space="preserve">Opening Statement</w:t>
      </w:r>
      <w:r>
        <w:t xml:space="preserve">:</w:t>
      </w:r>
      <w:r>
        <w:t xml:space="preserve"> </w:t>
      </w:r>
      <w:r>
        <w:t xml:space="preserve">“</w:t>
      </w:r>
      <w:r>
        <w:t xml:space="preserve">Most creators use 5-7 different AI tools. Each has a different interface, different pricing, different API. We unified them into one. Cost dropped 40%, time dropped 60%, creativity increased exponentially.</w:t>
      </w:r>
      <w:r>
        <w:t xml:space="preserve">”</w:t>
      </w:r>
    </w:p>
    <w:p>
      <w:pPr>
        <w:pStyle w:val="BodyText"/>
      </w:pPr>
      <w:r>
        <w:rPr>
          <w:b/>
        </w:rPr>
        <w:t xml:space="preserve">Why Now</w:t>
      </w:r>
      <w:r>
        <w:t xml:space="preserve">: Generative AI adoption is mainstream. Model pricing is commoditizing. Multi-provider is inevitable.</w:t>
      </w:r>
    </w:p>
    <w:p>
      <w:pPr>
        <w:pStyle w:val="Heading3"/>
      </w:pPr>
      <w:bookmarkStart w:id="27" w:name="problem-statement-4-min"/>
      <w:r>
        <w:t xml:space="preserve">2. Problem Statement (4 min)</w:t>
      </w:r>
      <w:bookmarkEnd w:id="27"/>
    </w:p>
    <w:p>
      <w:pPr>
        <w:pStyle w:val="FirstParagraph"/>
      </w:pPr>
      <w:r>
        <w:rPr>
          <w:b/>
        </w:rPr>
        <w:t xml:space="preserve">Show</w:t>
      </w:r>
      <w:r>
        <w:t xml:space="preserve">:</w:t>
      </w:r>
      <w:r>
        <w:t xml:space="preserve"> </w:t>
      </w:r>
      <w:r>
        <w:t xml:space="preserve">- Vendor lock-in pain (MidJourney → Runway switching costs)</w:t>
      </w:r>
      <w:r>
        <w:t xml:space="preserve"> </w:t>
      </w:r>
      <w:r>
        <w:t xml:space="preserve">- Cost blindness (no visibility into per-request spending)</w:t>
      </w:r>
      <w:r>
        <w:t xml:space="preserve"> </w:t>
      </w:r>
      <w:r>
        <w:t xml:space="preserve">- Tool fragmentation (Chat + Image + Video + Character = 4 logins)</w:t>
      </w:r>
      <w:r>
        <w:t xml:space="preserve"> </w:t>
      </w:r>
      <w:r>
        <w:t xml:space="preserve">- Skill ceiling (learning each provider’s API)</w:t>
      </w:r>
    </w:p>
    <w:p>
      <w:pPr>
        <w:pStyle w:val="BodyText"/>
      </w:pPr>
      <w:r>
        <w:rPr>
          <w:b/>
        </w:rPr>
        <w:t xml:space="preserve">Market Data</w:t>
      </w:r>
      <w:r>
        <w:t xml:space="preserve">:</w:t>
      </w:r>
      <w:r>
        <w:t xml:space="preserve"> </w:t>
      </w:r>
      <w:r>
        <w:t xml:space="preserve">- $13.1B TAM (41% YoY growth)</w:t>
      </w:r>
      <w:r>
        <w:t xml:space="preserve"> </w:t>
      </w:r>
      <w:r>
        <w:t xml:space="preserve">- 2M creators spending $300+/month on tools</w:t>
      </w:r>
      <w:r>
        <w:t xml:space="preserve"> </w:t>
      </w:r>
      <w:r>
        <w:t xml:space="preserve">- 78% report dissatisfaction with vendor lock-in</w:t>
      </w:r>
    </w:p>
    <w:p>
      <w:pPr>
        <w:pStyle w:val="Heading3"/>
      </w:pPr>
      <w:bookmarkStart w:id="28" w:name="nexus-solution-8-min"/>
      <w:r>
        <w:t xml:space="preserve">3. Nexus Solution (8 min)</w:t>
      </w:r>
      <w:bookmarkEnd w:id="28"/>
    </w:p>
    <w:p>
      <w:pPr>
        <w:pStyle w:val="Heading4"/>
      </w:pPr>
      <w:bookmarkStart w:id="29" w:name="the-product-3-min"/>
      <w:r>
        <w:t xml:space="preserve">The Product (3 min)</w:t>
      </w:r>
      <w:bookmarkEnd w:id="29"/>
    </w:p>
    <w:p>
      <w:pPr>
        <w:pStyle w:val="FirstParagraph"/>
      </w:pPr>
      <w:r>
        <w:rPr>
          <w:b/>
        </w:rPr>
        <w:t xml:space="preserve">Show slides or demo</w:t>
      </w:r>
      <w:r>
        <w:t xml:space="preserve">:</w:t>
      </w:r>
      <w:r>
        <w:t xml:space="preserve"> </w:t>
      </w:r>
      <w:r>
        <w:t xml:space="preserve">- One unified interface for all creation types</w:t>
      </w:r>
      <w:r>
        <w:t xml:space="preserve"> </w:t>
      </w:r>
      <w:r>
        <w:t xml:space="preserve">- Multi-provider routing (cost optimization + availability)</w:t>
      </w:r>
      <w:r>
        <w:t xml:space="preserve"> </w:t>
      </w:r>
      <w:r>
        <w:t xml:space="preserve">- Desktop (Tauri) + Web (Next.js) with feature parity</w:t>
      </w:r>
      <w:r>
        <w:t xml:space="preserve"> </w:t>
      </w:r>
      <w:r>
        <w:t xml:space="preserve">- In-browser AI (Qwen) for privacy-first users</w:t>
      </w:r>
      <w:r>
        <w:t xml:space="preserve"> </w:t>
      </w:r>
      <w:r>
        <w:t xml:space="preserve">- Enterprise features (SSO, audit logs, SLA)</w:t>
      </w:r>
    </w:p>
    <w:p>
      <w:pPr>
        <w:pStyle w:val="Heading4"/>
      </w:pPr>
      <w:bookmarkStart w:id="30" w:name="live-demo-5-min"/>
      <w:r>
        <w:t xml:space="preserve">Live Demo (5 min)</w:t>
      </w:r>
      <w:bookmarkEnd w:id="30"/>
    </w:p>
    <w:p>
      <w:pPr>
        <w:pStyle w:val="FirstParagraph"/>
      </w:pPr>
      <w:r>
        <w:rPr>
          <w:b/>
        </w:rPr>
        <w:t xml:space="preserve">Walk through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Dashboard</w:t>
      </w:r>
      <w:r>
        <w:t xml:space="preserve">: Show all gears (Chat, Image, Video, Cinema, Character, UGC, ComfyUI)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Chat Gear</w:t>
      </w:r>
      <w:r>
        <w:t xml:space="preserve">: Multi-provider switching (Qwen → OpenAI → Gemini)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Image Generation</w:t>
      </w:r>
      <w:r>
        <w:t xml:space="preserve">: Real-time cost calculation + provider comparison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Video Studio</w:t>
      </w:r>
      <w:r>
        <w:t xml:space="preserve">: Story-to-video pipeline (show preview)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Team Collaboration</w:t>
      </w:r>
      <w:r>
        <w:t xml:space="preserve">: Shared workspace + roles (Q3 feature)</w:t>
      </w:r>
    </w:p>
    <w:p>
      <w:pPr>
        <w:pStyle w:val="BodyText"/>
      </w:pPr>
      <w:r>
        <w:rPr>
          <w:b/>
        </w:rPr>
        <w:t xml:space="preserve">Key Talking Point</w:t>
      </w:r>
      <w:r>
        <w:t xml:space="preserve">:</w:t>
      </w:r>
      <w:r>
        <w:t xml:space="preserve"> </w:t>
      </w:r>
      <w:r>
        <w:t xml:space="preserve">“</w:t>
      </w:r>
      <w:r>
        <w:t xml:space="preserve">Nexus shows you exactly what you’re paying for. No surprises, no overages, no hidden fees.</w:t>
      </w:r>
      <w:r>
        <w:t xml:space="preserve">”</w:t>
      </w:r>
    </w:p>
    <w:p>
      <w:pPr>
        <w:pStyle w:val="Heading3"/>
      </w:pPr>
      <w:bookmarkStart w:id="31" w:name="traction-validation-3-min"/>
      <w:r>
        <w:t xml:space="preserve">4. Traction &amp; Validation (3 min)</w:t>
      </w:r>
      <w:bookmarkEnd w:id="31"/>
    </w:p>
    <w:p>
      <w:pPr>
        <w:pStyle w:val="FirstParagraph"/>
      </w:pPr>
      <w:r>
        <w:rPr>
          <w:b/>
        </w:rPr>
        <w:t xml:space="preserve">Present</w:t>
      </w:r>
      <w:r>
        <w:t xml:space="preserve">:</w:t>
      </w:r>
      <w:r>
        <w:t xml:space="preserve"> </w:t>
      </w:r>
      <w:r>
        <w:t xml:space="preserve">- Early adopter testimonials</w:t>
      </w:r>
      <w:r>
        <w:t xml:space="preserve"> </w:t>
      </w:r>
      <w:r>
        <w:t xml:space="preserve">- Free user growth trajectory (target: 5K by month 3)</w:t>
      </w:r>
      <w:r>
        <w:t xml:space="preserve"> </w:t>
      </w:r>
      <w:r>
        <w:t xml:space="preserve">- Pro customer LTV ($420 over 24 months)</w:t>
      </w:r>
      <w:r>
        <w:t xml:space="preserve"> </w:t>
      </w:r>
      <w:r>
        <w:t xml:space="preserve">- Referral rate (target: 10%+)</w:t>
      </w:r>
      <w:r>
        <w:t xml:space="preserve"> </w:t>
      </w:r>
      <w:r>
        <w:t xml:space="preserve">- ProductHunt launch results (if applicable)</w:t>
      </w:r>
    </w:p>
    <w:p>
      <w:pPr>
        <w:pStyle w:val="BodyText"/>
      </w:pPr>
      <w:r>
        <w:rPr>
          <w:b/>
        </w:rPr>
        <w:t xml:space="preserve">Metrics to Show</w:t>
      </w:r>
      <w:r>
        <w:t xml:space="preserve">:</w:t>
      </w:r>
      <w:r>
        <w:t xml:space="preserve"> </w:t>
      </w:r>
      <w:r>
        <w:t xml:space="preserve">- Free → Pro conversion: 3% (healthy)</w:t>
      </w:r>
      <w:r>
        <w:t xml:space="preserve"> </w:t>
      </w:r>
      <w:r>
        <w:t xml:space="preserve">- Pro churn: 5%/month (expected for this segment)</w:t>
      </w:r>
      <w:r>
        <w:t xml:space="preserve"> </w:t>
      </w:r>
      <w:r>
        <w:t xml:space="preserve">- CAC: $8 (paid) + organic</w:t>
      </w:r>
      <w:r>
        <w:t xml:space="preserve"> </w:t>
      </w:r>
      <w:r>
        <w:t xml:space="preserve">- NPS: 40+ (early data)</w:t>
      </w:r>
    </w:p>
    <w:p>
      <w:pPr>
        <w:pStyle w:val="Heading3"/>
      </w:pPr>
      <w:bookmarkStart w:id="32" w:name="market-opportunity-2-min"/>
      <w:r>
        <w:t xml:space="preserve">5. Market Opportunity (2 min)</w:t>
      </w:r>
      <w:bookmarkEnd w:id="32"/>
    </w:p>
    <w:p>
      <w:pPr>
        <w:pStyle w:val="FirstParagraph"/>
      </w:pPr>
      <w:r>
        <w:rPr>
          <w:b/>
        </w:rPr>
        <w:t xml:space="preserve">Size of Prize</w:t>
      </w:r>
      <w:r>
        <w:t xml:space="preserve">:</w:t>
      </w:r>
      <w:r>
        <w:t xml:space="preserve"> </w:t>
      </w:r>
      <w:r>
        <w:t xml:space="preserve">- 50K creators at $300/year average = $15M/year</w:t>
      </w:r>
      <w:r>
        <w:t xml:space="preserve"> </w:t>
      </w:r>
      <w:r>
        <w:t xml:space="preserve">- 5K agencies at $5K/year average = $25M/year</w:t>
      </w:r>
      <w:r>
        <w:t xml:space="preserve"> </w:t>
      </w:r>
      <w:r>
        <w:t xml:space="preserve">- 500 enterprises at $100K/year average = $50M/year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SOM (Year 1-3): $120M</w:t>
      </w:r>
    </w:p>
    <w:p>
      <w:pPr>
        <w:pStyle w:val="BodyText"/>
      </w:pPr>
      <w:r>
        <w:rPr>
          <w:b/>
        </w:rPr>
        <w:t xml:space="preserve">Competitive Positioning</w:t>
      </w:r>
      <w:r>
        <w:t xml:space="preserve">:</w:t>
      </w:r>
      <w:r>
        <w:t xml:space="preserve"> </w:t>
      </w:r>
      <w:r>
        <w:t xml:space="preserve">- MidJourney: Best images, but image-only</w:t>
      </w:r>
      <w:r>
        <w:t xml:space="preserve"> </w:t>
      </w:r>
      <w:r>
        <w:t xml:space="preserve">- Runway: Best video, but single-provider</w:t>
      </w:r>
      <w:r>
        <w:t xml:space="preserve"> </w:t>
      </w:r>
      <w:r>
        <w:t xml:space="preserve">- Nexus: Best integration, lowest cost, only desktop+web</w:t>
      </w:r>
    </w:p>
    <w:p>
      <w:pPr>
        <w:pStyle w:val="Heading3"/>
      </w:pPr>
      <w:bookmarkStart w:id="33" w:name="business-model-financials-5-min"/>
      <w:r>
        <w:t xml:space="preserve">6. Business Model &amp; Financials (5 min)</w:t>
      </w:r>
      <w:bookmarkEnd w:id="33"/>
    </w:p>
    <w:p>
      <w:pPr>
        <w:pStyle w:val="FirstParagraph"/>
      </w:pPr>
      <w:r>
        <w:rPr>
          <w:b/>
        </w:rPr>
        <w:t xml:space="preserve">Revenue Tiers</w:t>
      </w:r>
      <w:r>
        <w:t xml:space="preserve"> </w:t>
      </w:r>
      <w:r>
        <w:t xml:space="preserve">(show slide):</w:t>
      </w:r>
      <w:r>
        <w:t xml:space="preserve"> </w:t>
      </w:r>
      <w:r>
        <w:t xml:space="preserve">| Tier | Price | Features | Target User |</w:t>
      </w:r>
      <w:r>
        <w:t xml:space="preserve"> </w:t>
      </w:r>
      <w:r>
        <w:t xml:space="preserve">|——|——-|———-|————-|</w:t>
      </w:r>
      <w:r>
        <w:t xml:space="preserve"> </w:t>
      </w:r>
      <w:r>
        <w:t xml:space="preserve">| Free | $0 | Chat (50 req/day) | Students, evaluators |</w:t>
      </w:r>
      <w:r>
        <w:t xml:space="preserve"> </w:t>
      </w:r>
      <w:r>
        <w:t xml:space="preserve">| Pro | $29/month | All features, 5K req/month | Freelancers, creators |</w:t>
      </w:r>
      <w:r>
        <w:t xml:space="preserve"> </w:t>
      </w:r>
      <w:r>
        <w:t xml:space="preserve">| Studio | $99/month | Unlimited, teams, webhooks | Agencies, studios |</w:t>
      </w:r>
      <w:r>
        <w:t xml:space="preserve"> </w:t>
      </w:r>
      <w:r>
        <w:t xml:space="preserve">| Enterprise | Custom | SSO, SLA, audit, support | Fortune 1000 |</w:t>
      </w:r>
    </w:p>
    <w:p>
      <w:pPr>
        <w:pStyle w:val="BodyText"/>
      </w:pPr>
      <w:r>
        <w:rPr>
          <w:b/>
        </w:rPr>
        <w:t xml:space="preserve">Financial Projection Highlights</w:t>
      </w:r>
      <w:r>
        <w:t xml:space="preserve">:</w:t>
      </w:r>
      <w:r>
        <w:t xml:space="preserve"> </w:t>
      </w:r>
      <w:r>
        <w:t xml:space="preserve">- Month 6: $13.5K MRR, 200 Pro customers</w:t>
      </w:r>
      <w:r>
        <w:t xml:space="preserve"> </w:t>
      </w:r>
      <w:r>
        <w:t xml:space="preserve">- Month 12: $44.8K MRR, 260 customers, 2 enterprise contracts</w:t>
      </w:r>
      <w:r>
        <w:t xml:space="preserve"> </w:t>
      </w:r>
      <w:r>
        <w:t xml:space="preserve">- Month 18: $148.5K MRR, 880 customers, 15 enterprise contracts</w:t>
      </w:r>
      <w:r>
        <w:t xml:space="preserve"> </w:t>
      </w:r>
      <w:r>
        <w:t xml:space="preserve">- Month 24: $380K MRR, $1M+ ARR</w:t>
      </w:r>
    </w:p>
    <w:p>
      <w:pPr>
        <w:pStyle w:val="BodyText"/>
      </w:pPr>
      <w:r>
        <w:rPr>
          <w:b/>
        </w:rPr>
        <w:t xml:space="preserve">Key Metrics</w:t>
      </w:r>
      <w:r>
        <w:t xml:space="preserve">:</w:t>
      </w:r>
      <w:r>
        <w:t xml:space="preserve"> </w:t>
      </w:r>
      <w:r>
        <w:t xml:space="preserve">- LTV:CAC = 52:1 (benchmark: 3:1 is good)</w:t>
      </w:r>
      <w:r>
        <w:t xml:space="preserve"> </w:t>
      </w:r>
      <w:r>
        <w:t xml:space="preserve">- Gross Margin = 50% Y1, 70% Y2, 75% Y3</w:t>
      </w:r>
      <w:r>
        <w:t xml:space="preserve"> </w:t>
      </w:r>
      <w:r>
        <w:t xml:space="preserve">- Break-even = Month 16</w:t>
      </w:r>
      <w:r>
        <w:t xml:space="preserve"> </w:t>
      </w:r>
      <w:r>
        <w:t xml:space="preserve">- Rule of 40 = Month 18 (170% = 120% growth + 50% margin)</w:t>
      </w:r>
    </w:p>
    <w:p>
      <w:pPr>
        <w:pStyle w:val="Heading3"/>
      </w:pPr>
      <w:bookmarkStart w:id="34" w:name="go-to-market-strategy-4-min"/>
      <w:r>
        <w:t xml:space="preserve">7. Go-to-Market Strategy (4 min)</w:t>
      </w:r>
      <w:bookmarkEnd w:id="34"/>
    </w:p>
    <w:p>
      <w:pPr>
        <w:pStyle w:val="FirstParagraph"/>
      </w:pPr>
      <w:r>
        <w:rPr>
          <w:b/>
        </w:rPr>
        <w:t xml:space="preserve">Phase 1: Creator Acquisition (Months 1-6)</w:t>
      </w:r>
      <w:r>
        <w:t xml:space="preserve"> </w:t>
      </w:r>
      <w:r>
        <w:t xml:space="preserve">- Channels: Twitter, ProductHunt, Reddit, YouTube</w:t>
      </w:r>
      <w:r>
        <w:t xml:space="preserve"> </w:t>
      </w:r>
      <w:r>
        <w:t xml:space="preserve">- Partners: 50+ micro-influencers (10K-100K followers)</w:t>
      </w:r>
      <w:r>
        <w:t xml:space="preserve"> </w:t>
      </w:r>
      <w:r>
        <w:t xml:space="preserve">- Content: Weekly tutorials, prompt guides, model comparisons</w:t>
      </w:r>
      <w:r>
        <w:t xml:space="preserve"> </w:t>
      </w:r>
      <w:r>
        <w:t xml:space="preserve">- Target: 25K free users, 200 Pro customers</w:t>
      </w:r>
    </w:p>
    <w:p>
      <w:pPr>
        <w:pStyle w:val="BodyText"/>
      </w:pPr>
      <w:r>
        <w:rPr>
          <w:b/>
        </w:rPr>
        <w:t xml:space="preserve">Phase 2: B2B Expansion (Months 6-12)</w:t>
      </w:r>
      <w:r>
        <w:t xml:space="preserve"> </w:t>
      </w:r>
      <w:r>
        <w:t xml:space="preserve">- Channels: LinkedIn, enterprise events, industry webinars</w:t>
      </w:r>
      <w:r>
        <w:t xml:space="preserve"> </w:t>
      </w:r>
      <w:r>
        <w:t xml:space="preserve">- Sales: Agency Partner Program (20% margin)</w:t>
      </w:r>
      <w:r>
        <w:t xml:space="preserve"> </w:t>
      </w:r>
      <w:r>
        <w:t xml:space="preserve">- Content: ROI calculators, case studies, white papers</w:t>
      </w:r>
      <w:r>
        <w:t xml:space="preserve"> </w:t>
      </w:r>
      <w:r>
        <w:t xml:space="preserve">- Target: 50 Studio customers, 10 enterprise pilots</w:t>
      </w:r>
    </w:p>
    <w:p>
      <w:pPr>
        <w:pStyle w:val="BodyText"/>
      </w:pPr>
      <w:r>
        <w:rPr>
          <w:b/>
        </w:rPr>
        <w:t xml:space="preserve">Phase 3: Enterprise &amp; Integration (Months 12-18)</w:t>
      </w:r>
      <w:r>
        <w:t xml:space="preserve"> </w:t>
      </w:r>
      <w:r>
        <w:t xml:space="preserve">- Channels: Salesforce, HubSpot, Zapier app ecosystems</w:t>
      </w:r>
      <w:r>
        <w:t xml:space="preserve"> </w:t>
      </w:r>
      <w:r>
        <w:t xml:space="preserve">- Sales: Direct enterprise + reseller partnerships</w:t>
      </w:r>
      <w:r>
        <w:t xml:space="preserve"> </w:t>
      </w:r>
      <w:r>
        <w:t xml:space="preserve">- Product: Fine-tuning workbench, white-label platform</w:t>
      </w:r>
      <w:r>
        <w:t xml:space="preserve"> </w:t>
      </w:r>
      <w:r>
        <w:t xml:space="preserve">- Target: 100+ Studio customers, $50K+/month enterprise revenue</w:t>
      </w:r>
    </w:p>
    <w:p>
      <w:pPr>
        <w:pStyle w:val="Heading3"/>
      </w:pPr>
      <w:bookmarkStart w:id="35" w:name="team-competitive-advantage-3-min"/>
      <w:r>
        <w:t xml:space="preserve">8. Team &amp; Competitive Advantage (3 min)</w:t>
      </w:r>
      <w:bookmarkEnd w:id="35"/>
    </w:p>
    <w:p>
      <w:pPr>
        <w:pStyle w:val="FirstParagraph"/>
      </w:pPr>
      <w:r>
        <w:rPr>
          <w:b/>
        </w:rPr>
        <w:t xml:space="preserve">Founder</w:t>
      </w:r>
      <w:r>
        <w:t xml:space="preserve">: Christopher Scannell (CEO)</w:t>
      </w:r>
      <w:r>
        <w:t xml:space="preserve"> </w:t>
      </w:r>
      <w:r>
        <w:t xml:space="preserve">- 10+ years software engineering (Node.js, Next.js, DevOps)</w:t>
      </w:r>
      <w:r>
        <w:t xml:space="preserve"> </w:t>
      </w:r>
      <w:r>
        <w:t xml:space="preserve">- Built 3 SaaS products to $100K+ MRR</w:t>
      </w:r>
      <w:r>
        <w:t xml:space="preserve"> </w:t>
      </w:r>
      <w:r>
        <w:t xml:space="preserve">- Track record of execution + capital efficiency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Key message</w:t>
      </w:r>
      <w:r>
        <w:t xml:space="preserve">:</w:t>
      </w:r>
      <w:r>
        <w:t xml:space="preserve"> </w:t>
      </w:r>
      <w:r>
        <w:t xml:space="preserve">“</w:t>
      </w:r>
      <w:r>
        <w:t xml:space="preserve">I know how to build and scale</w:t>
      </w:r>
      <w:r>
        <w:t xml:space="preserve">”</w:t>
      </w:r>
    </w:p>
    <w:p>
      <w:pPr>
        <w:pStyle w:val="BodyText"/>
      </w:pPr>
      <w:r>
        <w:rPr>
          <w:b/>
        </w:rPr>
        <w:t xml:space="preserve">Hiring Plan</w:t>
      </w:r>
      <w:r>
        <w:t xml:space="preserve">: VP Engineering (month 1), Full-Stack Engineer (month 3), VP Sales (month 6)</w:t>
      </w:r>
    </w:p>
    <w:p>
      <w:pPr>
        <w:pStyle w:val="BodyText"/>
      </w:pPr>
      <w:r>
        <w:rPr>
          <w:b/>
        </w:rPr>
        <w:t xml:space="preserve">Why Nexus Wins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Multi-provider abstraction</w:t>
      </w:r>
      <w:r>
        <w:t xml:space="preserve"> </w:t>
      </w:r>
      <w:r>
        <w:t xml:space="preserve">(6-week integration vs 6 months for competitors)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Cost transparency</w:t>
      </w:r>
      <w:r>
        <w:t xml:space="preserve"> </w:t>
      </w:r>
      <w:r>
        <w:t xml:space="preserve">(30-50% savings via smart routing)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Desktop + Web parity</w:t>
      </w:r>
      <w:r>
        <w:t xml:space="preserve"> </w:t>
      </w:r>
      <w:r>
        <w:t xml:space="preserve">(only player with both)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End-to-end pipelines</w:t>
      </w:r>
      <w:r>
        <w:t xml:space="preserve"> </w:t>
      </w:r>
      <w:r>
        <w:t xml:space="preserve">(story → movie → distribution)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Privacy-first</w:t>
      </w:r>
      <w:r>
        <w:t xml:space="preserve"> </w:t>
      </w:r>
      <w:r>
        <w:t xml:space="preserve">(self-hosted option available)</w:t>
      </w:r>
    </w:p>
    <w:p>
      <w:pPr>
        <w:pStyle w:val="BodyText"/>
      </w:pPr>
      <w:r>
        <w:rPr>
          <w:b/>
        </w:rPr>
        <w:t xml:space="preserve">Defensibility</w:t>
      </w:r>
      <w:r>
        <w:t xml:space="preserve">: 18-month window before tech giants catch up</w:t>
      </w:r>
    </w:p>
    <w:p>
      <w:pPr>
        <w:pStyle w:val="Heading3"/>
      </w:pPr>
      <w:bookmarkStart w:id="36" w:name="funding-ask-use-of-proceeds-2-min"/>
      <w:r>
        <w:t xml:space="preserve">9. Funding Ask &amp; Use of Proceeds (2 min)</w:t>
      </w:r>
      <w:bookmarkEnd w:id="36"/>
    </w:p>
    <w:p>
      <w:pPr>
        <w:pStyle w:val="FirstParagraph"/>
      </w:pPr>
      <w:r>
        <w:rPr>
          <w:b/>
        </w:rPr>
        <w:t xml:space="preserve">Seeking</w:t>
      </w:r>
      <w:r>
        <w:t xml:space="preserve">: $500K Seed (SAFE or Series Seed Preferred)</w:t>
      </w:r>
    </w:p>
    <w:p>
      <w:pPr>
        <w:pStyle w:val="BodyText"/>
      </w:pPr>
      <w:r>
        <w:rPr>
          <w:b/>
        </w:rPr>
        <w:t xml:space="preserve">Use</w:t>
      </w:r>
      <w:r>
        <w:t xml:space="preserve">:</w:t>
      </w:r>
      <w:r>
        <w:t xml:space="preserve"> </w:t>
      </w:r>
      <w:r>
        <w:t xml:space="preserve">- Engineering (2 FTE): $150K</w:t>
      </w:r>
      <w:r>
        <w:t xml:space="preserve"> </w:t>
      </w:r>
      <w:r>
        <w:t xml:space="preserve">- Sales &amp; Marketing: $120K</w:t>
      </w:r>
      <w:r>
        <w:t xml:space="preserve"> </w:t>
      </w:r>
      <w:r>
        <w:t xml:space="preserve">- Cloud Infra &amp; GPU: $80K</w:t>
      </w:r>
      <w:r>
        <w:t xml:space="preserve"> </w:t>
      </w:r>
      <w:r>
        <w:t xml:space="preserve">- Product &amp; Design: $50K</w:t>
      </w:r>
      <w:r>
        <w:t xml:space="preserve"> </w:t>
      </w:r>
      <w:r>
        <w:t xml:space="preserve">- Legal/Finance/Ops: $40K</w:t>
      </w:r>
      <w:r>
        <w:t xml:space="preserve"> </w:t>
      </w:r>
      <w:r>
        <w:t xml:space="preserve">- Runway: $60K</w:t>
      </w:r>
    </w:p>
    <w:p>
      <w:pPr>
        <w:pStyle w:val="BodyText"/>
      </w:pPr>
      <w:r>
        <w:rPr>
          <w:b/>
        </w:rPr>
        <w:t xml:space="preserve">18-Month Milestones</w:t>
      </w:r>
      <w:r>
        <w:t xml:space="preserve">:</w:t>
      </w:r>
      <w:r>
        <w:t xml:space="preserve"> </w:t>
      </w:r>
      <w:r>
        <w:t xml:space="preserve">- Month 3: 1K Pro customers, $5.2K MRR</w:t>
      </w:r>
      <w:r>
        <w:t xml:space="preserve"> </w:t>
      </w:r>
      <w:r>
        <w:t xml:space="preserve">- Month 6: 10 enterprise pilots, $150K ARR</w:t>
      </w:r>
      <w:r>
        <w:t xml:space="preserve"> </w:t>
      </w:r>
      <w:r>
        <w:t xml:space="preserve">- Month 12: $42.8K MRR, Series A readiness</w:t>
      </w:r>
      <w:r>
        <w:t xml:space="preserve"> </w:t>
      </w:r>
      <w:r>
        <w:t xml:space="preserve">- Month 18: $1.78M ARR, Series A close ($2M target)</w:t>
      </w:r>
    </w:p>
    <w:p>
      <w:pPr>
        <w:pStyle w:val="BodyText"/>
      </w:pPr>
      <w:r>
        <w:rPr>
          <w:b/>
        </w:rPr>
        <w:t xml:space="preserve">Key message</w:t>
      </w:r>
      <w:r>
        <w:t xml:space="preserve">:</w:t>
      </w:r>
      <w:r>
        <w:t xml:space="preserve"> </w:t>
      </w:r>
      <w:r>
        <w:t xml:space="preserve">“</w:t>
      </w:r>
      <w:r>
        <w:t xml:space="preserve">$500K → $1.78M ARR in 18 months = exceptional capital efficiency</w:t>
      </w:r>
      <w:r>
        <w:t xml:space="preserve">”</w:t>
      </w:r>
    </w:p>
    <w:p>
      <w:pPr>
        <w:pStyle w:val="Heading3"/>
      </w:pPr>
      <w:bookmarkStart w:id="37" w:name="closing-vision-2-min"/>
      <w:r>
        <w:t xml:space="preserve">10. Closing Vision (2 min)</w:t>
      </w:r>
      <w:bookmarkEnd w:id="37"/>
    </w:p>
    <w:p>
      <w:pPr>
        <w:pStyle w:val="FirstParagraph"/>
      </w:pPr>
      <w:r>
        <w:rPr>
          <w:b/>
        </w:rPr>
        <w:t xml:space="preserve">Vision</w:t>
      </w:r>
      <w:r>
        <w:t xml:space="preserve">:</w:t>
      </w:r>
      <w:r>
        <w:t xml:space="preserve"> </w:t>
      </w:r>
      <w:r>
        <w:t xml:space="preserve">“</w:t>
      </w:r>
      <w:r>
        <w:t xml:space="preserve">Nexus AI Studio is the operating system for generative AI creation. In 3 years, every creator and enterprise will use Nexus as their central hub for all AI-powered content. We’re not competing with MidJourney—we’re the platform they integrate with.</w:t>
      </w:r>
      <w:r>
        <w:t xml:space="preserve">”</w:t>
      </w:r>
    </w:p>
    <w:p>
      <w:pPr>
        <w:pStyle w:val="BodyText"/>
      </w:pPr>
      <w:r>
        <w:rPr>
          <w:b/>
        </w:rPr>
        <w:t xml:space="preserve">Call to Action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We’d love your partnership on this journey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Let’s schedule a deeper technical dive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I’ll send you access to the data room and financial model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handling-qa"/>
      <w:r>
        <w:t xml:space="preserve">Handling Q&amp;A</w:t>
      </w:r>
      <w:bookmarkEnd w:id="38"/>
    </w:p>
    <w:p>
      <w:pPr>
        <w:pStyle w:val="Heading3"/>
      </w:pPr>
      <w:bookmarkStart w:id="39" w:name="q-isnt-this-just-a-ui-wrapper"/>
      <w:r>
        <w:t xml:space="preserve">Q:</w:t>
      </w:r>
      <w:r>
        <w:t xml:space="preserve"> </w:t>
      </w:r>
      <w:r>
        <w:t xml:space="preserve">“</w:t>
      </w:r>
      <w:r>
        <w:t xml:space="preserve">Isn’t this just a UI wrapper?</w:t>
      </w:r>
      <w:r>
        <w:t xml:space="preserve">”</w:t>
      </w:r>
      <w:bookmarkEnd w:id="39"/>
    </w:p>
    <w:p>
      <w:pPr>
        <w:pStyle w:val="FirstParagraph"/>
      </w:pPr>
      <w:r>
        <w:rPr>
          <w:b/>
        </w:rPr>
        <w:t xml:space="preserve">A</w:t>
      </w:r>
      <w:r>
        <w:t xml:space="preserve">:</w:t>
      </w:r>
      <w:r>
        <w:t xml:space="preserve"> </w:t>
      </w:r>
      <w:r>
        <w:t xml:space="preserve">“</w:t>
      </w:r>
      <w:r>
        <w:t xml:space="preserve">No. We’ve built deep integrations with 8+ providers. We handle authentication, rate limiting, cost calculation, and intelligent routing. When one provider’s API breaks, our users don’t notice—we fail over to alternatives. That’s infrastructure, not a wrapper.</w:t>
      </w:r>
      <w:r>
        <w:t xml:space="preserve">”</w:t>
      </w:r>
    </w:p>
    <w:p>
      <w:pPr>
        <w:pStyle w:val="Heading3"/>
      </w:pPr>
      <w:bookmarkStart w:id="40" w:name="q-why-cant-midjourneyrunway-build-this"/>
      <w:r>
        <w:t xml:space="preserve">Q:</w:t>
      </w:r>
      <w:r>
        <w:t xml:space="preserve"> </w:t>
      </w:r>
      <w:r>
        <w:t xml:space="preserve">“</w:t>
      </w:r>
      <w:r>
        <w:t xml:space="preserve">Why can’t MidJourney/Runway build this?</w:t>
      </w:r>
      <w:r>
        <w:t xml:space="preserve">”</w:t>
      </w:r>
      <w:bookmarkEnd w:id="40"/>
    </w:p>
    <w:p>
      <w:pPr>
        <w:pStyle w:val="FirstParagraph"/>
      </w:pPr>
      <w:r>
        <w:rPr>
          <w:b/>
        </w:rPr>
        <w:t xml:space="preserve">A</w:t>
      </w:r>
      <w:r>
        <w:t xml:space="preserve">:</w:t>
      </w:r>
      <w:r>
        <w:t xml:space="preserve"> </w:t>
      </w:r>
      <w:r>
        <w:t xml:space="preserve">“</w:t>
      </w:r>
      <w:r>
        <w:t xml:space="preserve">They’re single-provider by definition. If MidJourney added Runway’s features, they cannibalize image revenue. Our business model</w:t>
      </w:r>
      <w:r>
        <w:t xml:space="preserve"> </w:t>
      </w:r>
      <w:r>
        <w:rPr>
          <w:i/>
        </w:rPr>
        <w:t xml:space="preserve">depends</w:t>
      </w:r>
      <w:r>
        <w:t xml:space="preserve"> </w:t>
      </w:r>
      <w:r>
        <w:t xml:space="preserve">on multi-provider parity. That’s a structural advantage.</w:t>
      </w:r>
      <w:r>
        <w:t xml:space="preserve">”</w:t>
      </w:r>
    </w:p>
    <w:p>
      <w:pPr>
        <w:pStyle w:val="Heading3"/>
      </w:pPr>
      <w:bookmarkStart w:id="41" w:name="Xc1fa348f8ce8258221ebf23f60f6a844a2e220b"/>
      <w:r>
        <w:t xml:space="preserve">Q:</w:t>
      </w:r>
      <w:r>
        <w:t xml:space="preserve"> </w:t>
      </w:r>
      <w:r>
        <w:t xml:space="preserve">“</w:t>
      </w:r>
      <w:r>
        <w:t xml:space="preserve">How do you make money if you’re cheaper than competitors?</w:t>
      </w:r>
      <w:r>
        <w:t xml:space="preserve">”</w:t>
      </w:r>
      <w:bookmarkEnd w:id="41"/>
    </w:p>
    <w:p>
      <w:pPr>
        <w:pStyle w:val="FirstParagraph"/>
      </w:pPr>
      <w:r>
        <w:rPr>
          <w:b/>
        </w:rPr>
        <w:t xml:space="preserve">A</w:t>
      </w:r>
      <w:r>
        <w:t xml:space="preserve">:</w:t>
      </w:r>
      <w:r>
        <w:t xml:space="preserve"> </w:t>
      </w:r>
      <w:r>
        <w:t xml:space="preserve">“</w:t>
      </w:r>
      <w:r>
        <w:t xml:space="preserve">We make money by reducing switching costs. Instead of users paying $180 across 5 tools, they pay $99 to Nexus. We win via convenience, not vendor lock-in. Plus, we own the relationship—that’s where enterprise revenue grows.</w:t>
      </w:r>
      <w:r>
        <w:t xml:space="preserve">”</w:t>
      </w:r>
    </w:p>
    <w:p>
      <w:pPr>
        <w:pStyle w:val="Heading3"/>
      </w:pPr>
      <w:bookmarkStart w:id="42" w:name="q-what-about-data-securitycompliance"/>
      <w:r>
        <w:t xml:space="preserve">Q:</w:t>
      </w:r>
      <w:r>
        <w:t xml:space="preserve"> </w:t>
      </w:r>
      <w:r>
        <w:t xml:space="preserve">“</w:t>
      </w:r>
      <w:r>
        <w:t xml:space="preserve">What about data security/compliance?</w:t>
      </w:r>
      <w:r>
        <w:t xml:space="preserve">”</w:t>
      </w:r>
      <w:bookmarkEnd w:id="42"/>
    </w:p>
    <w:p>
      <w:pPr>
        <w:pStyle w:val="FirstParagraph"/>
      </w:pPr>
      <w:r>
        <w:rPr>
          <w:b/>
        </w:rPr>
        <w:t xml:space="preserve">A</w:t>
      </w:r>
      <w:r>
        <w:t xml:space="preserve">:</w:t>
      </w:r>
      <w:r>
        <w:t xml:space="preserve"> </w:t>
      </w:r>
      <w:r>
        <w:t xml:space="preserve">“</w:t>
      </w:r>
      <w:r>
        <w:t xml:space="preserve">Enterprise users need it. That’s why we’re building SSO, audit logs, and data residency as add-on tiers. Healthcare/finance customers will pay $5K+/month for that. It’s a future revenue stream.</w:t>
      </w:r>
      <w:r>
        <w:t xml:space="preserve">”</w:t>
      </w:r>
    </w:p>
    <w:p>
      <w:pPr>
        <w:pStyle w:val="Heading3"/>
      </w:pPr>
      <w:bookmarkStart w:id="43" w:name="q-what-if-a-provider-cuts-you-off"/>
      <w:r>
        <w:t xml:space="preserve">Q:</w:t>
      </w:r>
      <w:r>
        <w:t xml:space="preserve"> </w:t>
      </w:r>
      <w:r>
        <w:t xml:space="preserve">“</w:t>
      </w:r>
      <w:r>
        <w:t xml:space="preserve">What if a provider cuts you off?</w:t>
      </w:r>
      <w:r>
        <w:t xml:space="preserve">”</w:t>
      </w:r>
      <w:bookmarkEnd w:id="43"/>
    </w:p>
    <w:p>
      <w:pPr>
        <w:pStyle w:val="FirstParagraph"/>
      </w:pPr>
      <w:r>
        <w:rPr>
          <w:b/>
        </w:rPr>
        <w:t xml:space="preserve">A</w:t>
      </w:r>
      <w:r>
        <w:t xml:space="preserve">:</w:t>
      </w:r>
      <w:r>
        <w:t xml:space="preserve"> </w:t>
      </w:r>
      <w:r>
        <w:t xml:space="preserve">“</w:t>
      </w:r>
      <w:r>
        <w:t xml:space="preserve">We immediately activate our fallback chain—swap to another provider, notify users, update docs. We’ve already modeled this. The abstraction layer is the point.</w:t>
      </w:r>
      <w:r>
        <w:t xml:space="preserve">”</w:t>
      </w:r>
    </w:p>
    <w:p>
      <w:pPr>
        <w:pStyle w:val="Heading3"/>
      </w:pPr>
      <w:bookmarkStart w:id="44" w:name="q-how-much-traction-do-you-have"/>
      <w:r>
        <w:t xml:space="preserve">Q:</w:t>
      </w:r>
      <w:r>
        <w:t xml:space="preserve"> </w:t>
      </w:r>
      <w:r>
        <w:t xml:space="preserve">“</w:t>
      </w:r>
      <w:r>
        <w:t xml:space="preserve">How much traction do you have?</w:t>
      </w:r>
      <w:r>
        <w:t xml:space="preserve">”</w:t>
      </w:r>
      <w:bookmarkEnd w:id="44"/>
    </w:p>
    <w:p>
      <w:pPr>
        <w:pStyle w:val="FirstParagraph"/>
      </w:pPr>
      <w:r>
        <w:rPr>
          <w:b/>
        </w:rPr>
        <w:t xml:space="preserve">A</w:t>
      </w:r>
      <w:r>
        <w:t xml:space="preserve">: (Vary by actual status)</w:t>
      </w:r>
      <w:r>
        <w:t xml:space="preserve"> </w:t>
      </w:r>
      <w:r>
        <w:t xml:space="preserve">- Early:</w:t>
      </w:r>
      <w:r>
        <w:t xml:space="preserve"> </w:t>
      </w:r>
      <w:r>
        <w:t xml:space="preserve">“</w:t>
      </w:r>
      <w:r>
        <w:t xml:space="preserve">We’ve validated product-market fit with 500 beta users. NPS is 45, retention is 70%.</w:t>
      </w:r>
      <w:r>
        <w:t xml:space="preserve">”</w:t>
      </w:r>
      <w:r>
        <w:t xml:space="preserve"> </w:t>
      </w:r>
      <w:r>
        <w:t xml:space="preserve">- Later:</w:t>
      </w:r>
      <w:r>
        <w:t xml:space="preserve"> </w:t>
      </w:r>
      <w:r>
        <w:t xml:space="preserve">“</w:t>
      </w:r>
      <w:r>
        <w:t xml:space="preserve">We have 10K free users, 50 Pro customers, and 3 enterprise pilots in negotiations.</w:t>
      </w:r>
      <w:r>
        <w:t xml:space="preserve">”</w:t>
      </w:r>
    </w:p>
    <w:p>
      <w:pPr>
        <w:pStyle w:val="Heading3"/>
      </w:pPr>
      <w:bookmarkStart w:id="45" w:name="Xdae65ecdd3a3bde9192024b959f917ec6bc676c"/>
      <w:r>
        <w:t xml:space="preserve">Q:</w:t>
      </w:r>
      <w:r>
        <w:t xml:space="preserve"> </w:t>
      </w:r>
      <w:r>
        <w:t xml:space="preserve">“</w:t>
      </w:r>
      <w:r>
        <w:t xml:space="preserve">Why should I believe the financial projections?</w:t>
      </w:r>
      <w:r>
        <w:t xml:space="preserve">”</w:t>
      </w:r>
      <w:bookmarkEnd w:id="45"/>
    </w:p>
    <w:p>
      <w:pPr>
        <w:pStyle w:val="FirstParagraph"/>
      </w:pPr>
      <w:r>
        <w:rPr>
          <w:b/>
        </w:rPr>
        <w:t xml:space="preserve">A</w:t>
      </w:r>
      <w:r>
        <w:t xml:space="preserve">:</w:t>
      </w:r>
      <w:r>
        <w:t xml:space="preserve"> </w:t>
      </w:r>
      <w:r>
        <w:t xml:space="preserve">“</w:t>
      </w:r>
      <w:r>
        <w:t xml:space="preserve">These are conservative. We’re assuming 2-3% free-to-Pro conversion (SaaS average is 5%+), 12% Studio upgrade rates (industry: 15%+), and healthy churn. We’ve modeled downside cases too.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materials-to-bring"/>
      <w:r>
        <w:t xml:space="preserve">Materials to Bring</w:t>
      </w:r>
      <w:bookmarkEnd w:id="46"/>
    </w:p>
    <w:p>
      <w:pPr>
        <w:pStyle w:val="FirstParagraph"/>
      </w:pPr>
      <w:r>
        <w:rPr>
          <w:b/>
        </w:rPr>
        <w:t xml:space="preserve">Physical</w:t>
      </w:r>
      <w:r>
        <w:t xml:space="preserve">:</w:t>
      </w:r>
      <w:r>
        <w:t xml:space="preserve"> </w:t>
      </w:r>
      <w:r>
        <w:t xml:space="preserve">- [ ] 5-10 printed one-pagers (INVESTOR_PITCH summary)</w:t>
      </w:r>
      <w:r>
        <w:t xml:space="preserve"> </w:t>
      </w:r>
      <w:r>
        <w:t xml:space="preserve">- [ ] Business cards</w:t>
      </w:r>
      <w:r>
        <w:t xml:space="preserve"> </w:t>
      </w:r>
      <w:r>
        <w:t xml:space="preserve">- [ ] Laptop + phone for live demo</w:t>
      </w:r>
      <w:r>
        <w:t xml:space="preserve"> </w:t>
      </w:r>
      <w:r>
        <w:t xml:space="preserve">- [ ] USB drive with presentation (backup)</w:t>
      </w:r>
    </w:p>
    <w:p>
      <w:pPr>
        <w:pStyle w:val="BodyText"/>
      </w:pPr>
      <w:r>
        <w:rPr>
          <w:b/>
        </w:rPr>
        <w:t xml:space="preserve">Digital</w:t>
      </w:r>
      <w:r>
        <w:t xml:space="preserve">:</w:t>
      </w:r>
      <w:r>
        <w:t xml:space="preserve"> </w:t>
      </w:r>
      <w:r>
        <w:t xml:space="preserve">- [ ] Presentation slides (Google Slides, Keynote, or PDF)</w:t>
      </w:r>
      <w:r>
        <w:t xml:space="preserve"> </w:t>
      </w:r>
      <w:r>
        <w:t xml:space="preserve">- [ ] Financial model (Excel with sensitivity analysis)</w:t>
      </w:r>
      <w:r>
        <w:t xml:space="preserve"> </w:t>
      </w:r>
      <w:r>
        <w:t xml:space="preserve">- [ ] Customer testimonials document</w:t>
      </w:r>
      <w:r>
        <w:t xml:space="preserve"> </w:t>
      </w:r>
      <w:r>
        <w:t xml:space="preserve">- [ ] Case studies (2-3 detailed examples)</w:t>
      </w:r>
      <w:r>
        <w:t xml:space="preserve"> </w:t>
      </w:r>
      <w:r>
        <w:t xml:space="preserve">- [ ] Cap table + investor terms document</w:t>
      </w:r>
      <w:r>
        <w:t xml:space="preserve"> </w:t>
      </w:r>
      <w:r>
        <w:t xml:space="preserve">- [ ] Demo video (recorded, in case live demo fails)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post-presentation-follow-up"/>
      <w:r>
        <w:t xml:space="preserve">Post-Presentation Follow-Up</w:t>
      </w:r>
      <w:bookmarkEnd w:id="47"/>
    </w:p>
    <w:p>
      <w:pPr>
        <w:pStyle w:val="Heading3"/>
      </w:pPr>
      <w:bookmarkStart w:id="48" w:name="same-day"/>
      <w:r>
        <w:t xml:space="preserve">Same-Day</w:t>
      </w:r>
      <w:bookmarkEnd w:id="48"/>
    </w:p>
    <w:p>
      <w:pPr>
        <w:numPr>
          <w:ilvl w:val="0"/>
          <w:numId w:val="1004"/>
        </w:numPr>
        <w:pStyle w:val="Compact"/>
      </w:pPr>
      <w:r>
        <w:t xml:space="preserve">Send thank you email</w:t>
      </w:r>
    </w:p>
    <w:p>
      <w:pPr>
        <w:numPr>
          <w:ilvl w:val="0"/>
          <w:numId w:val="1004"/>
        </w:numPr>
        <w:pStyle w:val="Compact"/>
      </w:pPr>
      <w:r>
        <w:t xml:space="preserve">Include data room link + password</w:t>
      </w:r>
    </w:p>
    <w:p>
      <w:pPr>
        <w:numPr>
          <w:ilvl w:val="0"/>
          <w:numId w:val="1004"/>
        </w:numPr>
        <w:pStyle w:val="Compact"/>
      </w:pPr>
      <w:r>
        <w:t xml:space="preserve">Attach one-page summary</w:t>
      </w:r>
    </w:p>
    <w:p>
      <w:pPr>
        <w:pStyle w:val="Heading3"/>
      </w:pPr>
      <w:bookmarkStart w:id="49" w:name="day-3"/>
      <w:r>
        <w:t xml:space="preserve">Day 3</w:t>
      </w:r>
      <w:bookmarkEnd w:id="49"/>
    </w:p>
    <w:p>
      <w:pPr>
        <w:numPr>
          <w:ilvl w:val="0"/>
          <w:numId w:val="1005"/>
        </w:numPr>
        <w:pStyle w:val="Compact"/>
      </w:pPr>
      <w:r>
        <w:t xml:space="preserve">Follow-up email with additional resources</w:t>
      </w:r>
    </w:p>
    <w:p>
      <w:pPr>
        <w:numPr>
          <w:ilvl w:val="0"/>
          <w:numId w:val="1005"/>
        </w:numPr>
        <w:pStyle w:val="Compact"/>
      </w:pPr>
      <w:r>
        <w:t xml:space="preserve">Offer to schedule deeper dive call</w:t>
      </w:r>
    </w:p>
    <w:p>
      <w:pPr>
        <w:numPr>
          <w:ilvl w:val="0"/>
          <w:numId w:val="1005"/>
        </w:numPr>
        <w:pStyle w:val="Compact"/>
      </w:pPr>
      <w:r>
        <w:t xml:space="preserve">Ask for any specific questions</w:t>
      </w:r>
    </w:p>
    <w:p>
      <w:pPr>
        <w:pStyle w:val="Heading3"/>
      </w:pPr>
      <w:bookmarkStart w:id="50" w:name="day-7"/>
      <w:r>
        <w:t xml:space="preserve">Day 7</w:t>
      </w:r>
      <w:bookmarkEnd w:id="50"/>
    </w:p>
    <w:p>
      <w:pPr>
        <w:numPr>
          <w:ilvl w:val="0"/>
          <w:numId w:val="1006"/>
        </w:numPr>
        <w:pStyle w:val="Compact"/>
      </w:pPr>
      <w:r>
        <w:t xml:space="preserve">Deeper technical discussion call (if interested)</w:t>
      </w:r>
    </w:p>
    <w:p>
      <w:pPr>
        <w:numPr>
          <w:ilvl w:val="0"/>
          <w:numId w:val="1006"/>
        </w:numPr>
        <w:pStyle w:val="Compact"/>
      </w:pPr>
      <w:r>
        <w:t xml:space="preserve">Answer investor concerns</w:t>
      </w:r>
    </w:p>
    <w:p>
      <w:pPr>
        <w:numPr>
          <w:ilvl w:val="0"/>
          <w:numId w:val="1006"/>
        </w:numPr>
        <w:pStyle w:val="Compact"/>
      </w:pPr>
      <w:r>
        <w:t xml:space="preserve">Share updated financials (if applicable)</w:t>
      </w:r>
    </w:p>
    <w:p>
      <w:pPr>
        <w:pStyle w:val="Heading3"/>
      </w:pPr>
      <w:bookmarkStart w:id="51" w:name="day-14"/>
      <w:r>
        <w:t xml:space="preserve">Day 14</w:t>
      </w:r>
      <w:bookmarkEnd w:id="51"/>
    </w:p>
    <w:p>
      <w:pPr>
        <w:numPr>
          <w:ilvl w:val="0"/>
          <w:numId w:val="1007"/>
        </w:numPr>
        <w:pStyle w:val="Compact"/>
      </w:pPr>
      <w:r>
        <w:t xml:space="preserve">If serious, send SAFE/term sheet</w:t>
      </w:r>
    </w:p>
    <w:p>
      <w:pPr>
        <w:numPr>
          <w:ilvl w:val="0"/>
          <w:numId w:val="1007"/>
        </w:numPr>
        <w:pStyle w:val="Compact"/>
      </w:pPr>
      <w:r>
        <w:t xml:space="preserve">Schedule diligence meetings</w:t>
      </w:r>
    </w:p>
    <w:p>
      <w:pPr>
        <w:numPr>
          <w:ilvl w:val="0"/>
          <w:numId w:val="1007"/>
        </w:numPr>
        <w:pStyle w:val="Compact"/>
      </w:pPr>
      <w:r>
        <w:t xml:space="preserve">Introduce to advisors/references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practice-checklist"/>
      <w:r>
        <w:t xml:space="preserve">Practice Checklist</w:t>
      </w:r>
      <w:bookmarkEnd w:id="52"/>
    </w:p>
    <w:p>
      <w:pPr>
        <w:numPr>
          <w:ilvl w:val="0"/>
          <w:numId w:val="1008"/>
        </w:numPr>
        <w:pStyle w:val="Compact"/>
      </w:pPr>
      <w:r>
        <w:t xml:space="preserve">☐ Record full 30-minute pitch (watch 3x)</w:t>
      </w:r>
    </w:p>
    <w:p>
      <w:pPr>
        <w:numPr>
          <w:ilvl w:val="0"/>
          <w:numId w:val="1008"/>
        </w:numPr>
        <w:pStyle w:val="Compact"/>
      </w:pPr>
      <w:r>
        <w:t xml:space="preserve">☐ Practice live demo 5+ times (time it)</w:t>
      </w:r>
    </w:p>
    <w:p>
      <w:pPr>
        <w:numPr>
          <w:ilvl w:val="0"/>
          <w:numId w:val="1008"/>
        </w:numPr>
        <w:pStyle w:val="Compact"/>
      </w:pPr>
      <w:r>
        <w:t xml:space="preserve">☐ Prepare for 10 tough questions (mock Q&amp;A)</w:t>
      </w:r>
    </w:p>
    <w:p>
      <w:pPr>
        <w:numPr>
          <w:ilvl w:val="0"/>
          <w:numId w:val="1008"/>
        </w:numPr>
        <w:pStyle w:val="Compact"/>
      </w:pPr>
      <w:r>
        <w:t xml:space="preserve">☐ Get feedback from trusted advisor</w:t>
      </w:r>
    </w:p>
    <w:p>
      <w:pPr>
        <w:numPr>
          <w:ilvl w:val="0"/>
          <w:numId w:val="1008"/>
        </w:numPr>
        <w:pStyle w:val="Compact"/>
      </w:pPr>
      <w:r>
        <w:t xml:space="preserve">☐ Test presentation tech (projector, WiFi, etc.)</w:t>
      </w:r>
    </w:p>
    <w:p>
      <w:pPr>
        <w:numPr>
          <w:ilvl w:val="0"/>
          <w:numId w:val="1008"/>
        </w:numPr>
        <w:pStyle w:val="Compact"/>
      </w:pPr>
      <w:r>
        <w:t xml:space="preserve">☐ Prepare backup slides (add 5-10 for diligence)</w:t>
      </w:r>
    </w:p>
    <w:p>
      <w:pPr>
        <w:numPr>
          <w:ilvl w:val="0"/>
          <w:numId w:val="1008"/>
        </w:numPr>
        <w:pStyle w:val="Compact"/>
      </w:pPr>
      <w:r>
        <w:t xml:space="preserve">☐ Memorize key numbers (don’t read slides)</w:t>
      </w:r>
    </w:p>
    <w:p>
      <w:pPr>
        <w:numPr>
          <w:ilvl w:val="0"/>
          <w:numId w:val="1008"/>
        </w:numPr>
        <w:pStyle w:val="Compact"/>
      </w:pPr>
      <w:r>
        <w:t xml:space="preserve">☐ Practice clear voice + confident pace</w:t>
      </w:r>
    </w:p>
    <w:p>
      <w:pPr>
        <w:pStyle w:val="FirstParagraph"/>
      </w:pPr>
      <w:r>
        <w:rPr>
          <w:b/>
        </w:rPr>
        <w:t xml:space="preserve">Goal</w:t>
      </w:r>
      <w:r>
        <w:t xml:space="preserve">: Deliver pitch so smoothly that it feels conversational, not rehearsed.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success-metrics-for-the-pitch"/>
      <w:r>
        <w:t xml:space="preserve">Success Metrics for the Pitch</w:t>
      </w:r>
      <w:bookmarkEnd w:id="53"/>
    </w:p>
    <w:p>
      <w:pPr>
        <w:pStyle w:val="FirstParagraph"/>
      </w:pPr>
      <w:r>
        <w:t xml:space="preserve">After 30-45 minutes, investor should:</w:t>
      </w:r>
      <w:r>
        <w:t xml:space="preserve"> </w:t>
      </w:r>
      <w:r>
        <w:t xml:space="preserve">- ✓ Understand the market opportunity ($13.1B TAM)</w:t>
      </w:r>
      <w:r>
        <w:t xml:space="preserve"> </w:t>
      </w:r>
      <w:r>
        <w:t xml:space="preserve">- ✓ See product in action (live demo resonates)</w:t>
      </w:r>
      <w:r>
        <w:t xml:space="preserve"> </w:t>
      </w:r>
      <w:r>
        <w:t xml:space="preserve">- ✓ Believe team can execute (founder credibility)</w:t>
      </w:r>
      <w:r>
        <w:t xml:space="preserve"> </w:t>
      </w:r>
      <w:r>
        <w:t xml:space="preserve">- ✓ Trust the financials (realistic, not hockey-stick)</w:t>
      </w:r>
      <w:r>
        <w:t xml:space="preserve"> </w:t>
      </w:r>
      <w:r>
        <w:t xml:space="preserve">- ✓ Feel the urgency (18-month window)</w:t>
      </w:r>
      <w:r>
        <w:t xml:space="preserve"> </w:t>
      </w:r>
      <w:r>
        <w:t xml:space="preserve">- ✓ Know exactly what you need ($500K seed) and why</w:t>
      </w:r>
    </w:p>
    <w:p>
      <w:pPr>
        <w:pStyle w:val="BodyText"/>
      </w:pPr>
      <w:r>
        <w:rPr>
          <w:b/>
        </w:rPr>
        <w:t xml:space="preserve">Primary Goal</w:t>
      </w:r>
      <w:r>
        <w:t xml:space="preserve">: Move from</w:t>
      </w:r>
      <w:r>
        <w:t xml:space="preserve"> </w:t>
      </w:r>
      <w:r>
        <w:t xml:space="preserve">“</w:t>
      </w:r>
      <w:r>
        <w:t xml:space="preserve">Tell me more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Let’s move forward with diligence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Good luck with your presentation. You’ve got this.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2026-07-04T17:58:25Z</dcterms:created>
  <dcterms:modified xsi:type="dcterms:W3CDTF">2026-07-04T17:58:25Z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