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6" w:line="220" w:lineRule="auto"/>
        <w:ind w:left="239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华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南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农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业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大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学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信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息(软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件)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学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院</w:t>
      </w:r>
    </w:p>
    <w:p>
      <w:pPr>
        <w:spacing w:before="214" w:line="221" w:lineRule="auto"/>
        <w:ind w:left="29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《操作系统</w:t>
      </w:r>
      <w:r>
        <w:rPr>
          <w:rFonts w:ascii="宋体" w:hAnsi="宋体" w:eastAsia="宋体" w:cs="宋体"/>
          <w:sz w:val="21"/>
          <w:szCs w:val="21"/>
        </w:rPr>
        <w:t>分析与设计实习》成绩单</w:t>
      </w:r>
    </w:p>
    <w:p>
      <w:pPr>
        <w:spacing w:before="231" w:line="221" w:lineRule="auto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</w:rPr>
        <w:t>开</w:t>
      </w:r>
      <w:r>
        <w:rPr>
          <w:rFonts w:ascii="宋体" w:hAnsi="宋体" w:eastAsia="宋体" w:cs="宋体"/>
          <w:spacing w:val="-10"/>
          <w:sz w:val="21"/>
          <w:szCs w:val="21"/>
        </w:rPr>
        <w:t>设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时间：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2020 </w:t>
      </w:r>
      <w:r>
        <w:rPr>
          <w:rFonts w:ascii="宋体" w:hAnsi="宋体" w:eastAsia="宋体" w:cs="宋体"/>
          <w:spacing w:val="-6"/>
          <w:sz w:val="21"/>
          <w:szCs w:val="21"/>
        </w:rPr>
        <w:t>学年第一学期</w:t>
      </w:r>
    </w:p>
    <w:p>
      <w:pPr>
        <w:spacing w:line="96" w:lineRule="exact"/>
      </w:pPr>
    </w:p>
    <w:tbl>
      <w:tblPr>
        <w:tblStyle w:val="4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"/>
        <w:gridCol w:w="1079"/>
        <w:gridCol w:w="436"/>
        <w:gridCol w:w="1003"/>
        <w:gridCol w:w="439"/>
        <w:gridCol w:w="281"/>
        <w:gridCol w:w="1454"/>
        <w:gridCol w:w="281"/>
        <w:gridCol w:w="866"/>
        <w:gridCol w:w="818"/>
        <w:gridCol w:w="720"/>
        <w:gridCol w:w="6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8528" w:type="dxa"/>
            <w:gridSpan w:val="12"/>
            <w:vAlign w:val="top"/>
          </w:tcPr>
          <w:p>
            <w:pPr>
              <w:spacing w:before="141" w:line="221" w:lineRule="auto"/>
              <w:ind w:left="185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小组成员、组内分工</w:t>
            </w:r>
            <w:r>
              <w:rPr>
                <w:rFonts w:ascii="宋体" w:hAnsi="宋体" w:eastAsia="宋体" w:cs="宋体"/>
                <w:sz w:val="21"/>
                <w:szCs w:val="21"/>
              </w:rPr>
              <w:t>、工作量比例、各成员个人成绩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8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6" w:line="387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8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60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8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89" w:line="386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1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5" w:line="386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60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87" w:line="387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2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5" w:line="387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60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88" w:line="386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2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8" w:line="387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61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90" w:line="387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6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81" w:line="202" w:lineRule="auto"/>
              <w:ind w:left="14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>实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验 题 </w:t>
            </w:r>
            <w:r>
              <w:rPr>
                <w:rFonts w:ascii="宋体" w:hAnsi="宋体" w:eastAsia="宋体" w:cs="宋体"/>
                <w:position w:val="1"/>
                <w:sz w:val="21"/>
                <w:szCs w:val="21"/>
              </w:rPr>
              <w:t>目</w:t>
            </w:r>
          </w:p>
        </w:tc>
        <w:tc>
          <w:tcPr>
            <w:tcW w:w="8056" w:type="dxa"/>
            <w:gridSpan w:val="11"/>
            <w:vAlign w:val="top"/>
          </w:tcPr>
          <w:p>
            <w:pPr>
              <w:spacing w:before="238" w:line="219" w:lineRule="auto"/>
              <w:ind w:left="41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1"/>
                <w:sz w:val="30"/>
                <w:szCs w:val="30"/>
              </w:rPr>
              <w:t>模拟磁盘文件系统实</w:t>
            </w:r>
            <w:r>
              <w:rPr>
                <w:rFonts w:ascii="宋体" w:hAnsi="宋体" w:eastAsia="宋体" w:cs="宋体"/>
                <w:sz w:val="30"/>
                <w:szCs w:val="30"/>
              </w:rPr>
              <w:t>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260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81" w:line="200" w:lineRule="auto"/>
              <w:ind w:left="49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position w:val="1"/>
                <w:sz w:val="21"/>
                <w:szCs w:val="21"/>
              </w:rPr>
              <w:t>自</w:t>
            </w:r>
            <w:r>
              <w:rPr>
                <w:rFonts w:ascii="宋体" w:hAnsi="宋体" w:eastAsia="宋体" w:cs="宋体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</w:rPr>
              <w:t>我 评 价</w:t>
            </w:r>
          </w:p>
        </w:tc>
        <w:tc>
          <w:tcPr>
            <w:tcW w:w="8056" w:type="dxa"/>
            <w:gridSpan w:val="11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9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81" w:line="210" w:lineRule="auto"/>
              <w:ind w:left="84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 xml:space="preserve">教 </w:t>
            </w:r>
            <w:r>
              <w:rPr>
                <w:rFonts w:ascii="宋体" w:hAnsi="宋体" w:eastAsia="宋体" w:cs="宋体"/>
                <w:sz w:val="21"/>
                <w:szCs w:val="21"/>
              </w:rPr>
              <w:t>师 评 语</w:t>
            </w:r>
          </w:p>
        </w:tc>
        <w:tc>
          <w:tcPr>
            <w:tcW w:w="8056" w:type="dxa"/>
            <w:gridSpan w:val="11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47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238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54" w:type="dxa"/>
            <w:vAlign w:val="top"/>
          </w:tcPr>
          <w:p>
            <w:pPr>
              <w:spacing w:before="288" w:line="221" w:lineRule="auto"/>
              <w:ind w:left="3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教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10"/>
                </w14:textOutline>
              </w:rPr>
              <w:t>师签名</w:t>
            </w:r>
          </w:p>
        </w:tc>
        <w:tc>
          <w:tcPr>
            <w:tcW w:w="3364" w:type="dxa"/>
            <w:gridSpan w:val="5"/>
            <w:vAlign w:val="top"/>
          </w:tcPr>
          <w:p>
            <w:pPr>
              <w:spacing w:before="275" w:line="195" w:lineRule="auto"/>
              <w:ind w:left="11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8"/>
                <w:szCs w:val="28"/>
              </w:rPr>
              <w:t>孙</w:t>
            </w:r>
            <w:r>
              <w:rPr>
                <w:rFonts w:ascii="微软雅黑" w:hAnsi="微软雅黑" w:eastAsia="微软雅黑" w:cs="微软雅黑"/>
                <w:color w:val="FF0000"/>
                <w:sz w:val="28"/>
                <w:szCs w:val="28"/>
              </w:rPr>
              <w:t>微微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2240" w:h="15840"/>
          <w:pgMar w:top="1346" w:right="1795" w:bottom="0" w:left="1687" w:header="0" w:footer="0" w:gutter="0"/>
          <w:cols w:space="720" w:num="1"/>
        </w:sectPr>
      </w:pPr>
    </w:p>
    <w:p>
      <w:pPr>
        <w:spacing w:line="330" w:lineRule="auto"/>
        <w:rPr>
          <w:rFonts w:ascii="Arial"/>
          <w:sz w:val="21"/>
        </w:rPr>
      </w:pPr>
    </w:p>
    <w:p>
      <w:pPr>
        <w:spacing w:line="331" w:lineRule="auto"/>
        <w:rPr>
          <w:rFonts w:ascii="Arial"/>
          <w:sz w:val="21"/>
        </w:rPr>
      </w:pPr>
    </w:p>
    <w:p>
      <w:pPr>
        <w:spacing w:before="102" w:line="194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9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>、  需求分析</w:t>
      </w:r>
    </w:p>
    <w:p>
      <w:pPr>
        <w:spacing w:line="245" w:lineRule="auto"/>
        <w:rPr>
          <w:rFonts w:ascii="Arial"/>
          <w:sz w:val="21"/>
        </w:rPr>
      </w:pPr>
    </w:p>
    <w:p>
      <w:pPr>
        <w:spacing w:before="78" w:line="219" w:lineRule="auto"/>
        <w:ind w:left="5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设</w:t>
      </w:r>
      <w:r>
        <w:rPr>
          <w:rFonts w:ascii="宋体" w:hAnsi="宋体" w:eastAsia="宋体" w:cs="宋体"/>
          <w:spacing w:val="-3"/>
          <w:sz w:val="24"/>
          <w:szCs w:val="24"/>
        </w:rPr>
        <w:t>计</w:t>
      </w:r>
      <w:r>
        <w:rPr>
          <w:rFonts w:ascii="宋体" w:hAnsi="宋体" w:eastAsia="宋体" w:cs="宋体"/>
          <w:spacing w:val="-2"/>
          <w:sz w:val="24"/>
          <w:szCs w:val="24"/>
        </w:rPr>
        <w:t>一个简单的文件系统，用文件模拟磁盘，用数组模拟缓冲区，要求：</w:t>
      </w:r>
    </w:p>
    <w:p>
      <w:pPr>
        <w:spacing w:before="295" w:line="220" w:lineRule="auto"/>
        <w:ind w:left="43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1</w:t>
      </w:r>
      <w:r>
        <w:rPr>
          <w:rFonts w:ascii="宋体" w:hAnsi="宋体" w:eastAsia="宋体" w:cs="宋体"/>
          <w:spacing w:val="2"/>
          <w:sz w:val="24"/>
          <w:szCs w:val="24"/>
        </w:rPr>
        <w:t>)  支持多级目录结构，支持文件的绝对读路径；</w:t>
      </w:r>
    </w:p>
    <w:p>
      <w:pPr>
        <w:spacing w:before="293" w:line="447" w:lineRule="auto"/>
        <w:ind w:left="1085" w:right="263" w:hanging="6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2</w:t>
      </w:r>
      <w:r>
        <w:rPr>
          <w:rFonts w:ascii="宋体" w:hAnsi="宋体" w:eastAsia="宋体" w:cs="宋体"/>
          <w:spacing w:val="3"/>
          <w:sz w:val="24"/>
          <w:szCs w:val="24"/>
        </w:rPr>
        <w:t>)  文件的逻辑结构采用流式结构，物理结构采用链接结构中的显式链</w:t>
      </w:r>
      <w:r>
        <w:rPr>
          <w:rFonts w:ascii="宋体" w:hAnsi="宋体" w:eastAsia="宋体" w:cs="宋体"/>
          <w:spacing w:val="2"/>
          <w:sz w:val="24"/>
          <w:szCs w:val="24"/>
        </w:rPr>
        <w:t>接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7"/>
          <w:sz w:val="24"/>
          <w:szCs w:val="24"/>
        </w:rPr>
        <w:t>方</w:t>
      </w:r>
      <w:r>
        <w:rPr>
          <w:rFonts w:ascii="宋体" w:hAnsi="宋体" w:eastAsia="宋体" w:cs="宋体"/>
          <w:spacing w:val="-14"/>
          <w:sz w:val="24"/>
          <w:szCs w:val="24"/>
        </w:rPr>
        <w:t>式；</w:t>
      </w:r>
    </w:p>
    <w:p>
      <w:pPr>
        <w:spacing w:before="1" w:line="218" w:lineRule="auto"/>
        <w:ind w:left="43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>3</w:t>
      </w:r>
      <w:r>
        <w:rPr>
          <w:rFonts w:ascii="宋体" w:hAnsi="宋体" w:eastAsia="宋体" w:cs="宋体"/>
          <w:spacing w:val="7"/>
          <w:sz w:val="24"/>
          <w:szCs w:val="24"/>
        </w:rPr>
        <w:t xml:space="preserve">)  采用文件分配表 </w:t>
      </w:r>
      <w:r>
        <w:rPr>
          <w:rFonts w:ascii="Times New Roman" w:hAnsi="Times New Roman" w:eastAsia="Times New Roman" w:cs="Times New Roman"/>
          <w:sz w:val="24"/>
          <w:szCs w:val="24"/>
        </w:rPr>
        <w:t>FAT</w:t>
      </w:r>
      <w:r>
        <w:rPr>
          <w:rFonts w:ascii="宋体" w:hAnsi="宋体" w:eastAsia="宋体" w:cs="宋体"/>
          <w:spacing w:val="7"/>
          <w:sz w:val="24"/>
          <w:szCs w:val="24"/>
        </w:rPr>
        <w:t>；</w:t>
      </w:r>
    </w:p>
    <w:p>
      <w:pPr>
        <w:spacing w:before="295" w:line="447" w:lineRule="auto"/>
        <w:ind w:left="1083" w:right="263" w:hanging="65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4</w:t>
      </w:r>
      <w:r>
        <w:rPr>
          <w:rFonts w:ascii="宋体" w:hAnsi="宋体" w:eastAsia="宋体" w:cs="宋体"/>
          <w:spacing w:val="3"/>
          <w:sz w:val="24"/>
          <w:szCs w:val="24"/>
        </w:rPr>
        <w:t>)  实现的命令包括建立目录、列目录、删除空目录、建立文件、删除</w:t>
      </w:r>
      <w:r>
        <w:rPr>
          <w:rFonts w:ascii="宋体" w:hAnsi="宋体" w:eastAsia="宋体" w:cs="宋体"/>
          <w:spacing w:val="2"/>
          <w:sz w:val="24"/>
          <w:szCs w:val="24"/>
        </w:rPr>
        <w:t>文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件、显示文件内容、</w:t>
      </w:r>
      <w:r>
        <w:rPr>
          <w:rFonts w:ascii="宋体" w:hAnsi="宋体" w:eastAsia="宋体" w:cs="宋体"/>
          <w:sz w:val="24"/>
          <w:szCs w:val="24"/>
        </w:rPr>
        <w:t xml:space="preserve">打开文件、读文件、写文件、关闭文件、改变文 </w:t>
      </w:r>
      <w:r>
        <w:rPr>
          <w:rFonts w:ascii="宋体" w:hAnsi="宋体" w:eastAsia="宋体" w:cs="宋体"/>
          <w:spacing w:val="-1"/>
          <w:sz w:val="24"/>
          <w:szCs w:val="24"/>
        </w:rPr>
        <w:t>件属性。可以采用命</w:t>
      </w:r>
      <w:r>
        <w:rPr>
          <w:rFonts w:ascii="宋体" w:hAnsi="宋体" w:eastAsia="宋体" w:cs="宋体"/>
          <w:sz w:val="24"/>
          <w:szCs w:val="24"/>
        </w:rPr>
        <w:t xml:space="preserve">令行界面执行这些命令，也可以采用“右击快捷 </w:t>
      </w:r>
      <w:r>
        <w:rPr>
          <w:rFonts w:ascii="宋体" w:hAnsi="宋体" w:eastAsia="宋体" w:cs="宋体"/>
          <w:spacing w:val="-6"/>
          <w:sz w:val="24"/>
          <w:szCs w:val="24"/>
        </w:rPr>
        <w:t>菜</w:t>
      </w:r>
      <w:r>
        <w:rPr>
          <w:rFonts w:ascii="宋体" w:hAnsi="宋体" w:eastAsia="宋体" w:cs="宋体"/>
          <w:spacing w:val="-4"/>
          <w:sz w:val="24"/>
          <w:szCs w:val="24"/>
        </w:rPr>
        <w:t>单</w:t>
      </w:r>
      <w:r>
        <w:rPr>
          <w:rFonts w:ascii="宋体" w:hAnsi="宋体" w:eastAsia="宋体" w:cs="宋体"/>
          <w:spacing w:val="-3"/>
          <w:sz w:val="24"/>
          <w:szCs w:val="24"/>
        </w:rPr>
        <w:t>选择”方式执行命令。</w:t>
      </w:r>
    </w:p>
    <w:p>
      <w:pPr>
        <w:spacing w:before="1" w:line="219" w:lineRule="auto"/>
        <w:ind w:left="43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5</w:t>
      </w:r>
      <w:r>
        <w:rPr>
          <w:rFonts w:ascii="宋体" w:hAnsi="宋体" w:eastAsia="宋体" w:cs="宋体"/>
          <w:spacing w:val="3"/>
          <w:sz w:val="24"/>
          <w:szCs w:val="24"/>
        </w:rPr>
        <w:t>)  最后编写主函数对所作工作进行测试。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03" w:line="194" w:lineRule="auto"/>
        <w:ind w:left="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3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>、  概要设计</w:t>
      </w:r>
    </w:p>
    <w:p>
      <w:pPr>
        <w:spacing w:line="245" w:lineRule="auto"/>
        <w:rPr>
          <w:rFonts w:ascii="Arial"/>
          <w:sz w:val="21"/>
        </w:rPr>
      </w:pPr>
    </w:p>
    <w:p>
      <w:pPr>
        <w:spacing w:before="78" w:line="219" w:lineRule="auto"/>
        <w:ind w:left="24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1.    </w:t>
      </w:r>
      <w:r>
        <w:rPr>
          <w:rFonts w:ascii="宋体" w:hAnsi="宋体" w:eastAsia="宋体" w:cs="宋体"/>
          <w:spacing w:val="-3"/>
          <w:sz w:val="24"/>
          <w:szCs w:val="24"/>
        </w:rPr>
        <w:t>采用一个文件来模拟电脑磁盘。</w:t>
      </w:r>
    </w:p>
    <w:p>
      <w:pPr>
        <w:spacing w:before="296" w:line="219" w:lineRule="auto"/>
        <w:ind w:left="1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2.    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本程序共个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pacing w:val="-5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模块，分别如下</w:t>
      </w:r>
      <w:r>
        <w:rPr>
          <w:rFonts w:ascii="宋体" w:hAnsi="宋体" w:eastAsia="宋体" w:cs="宋体"/>
          <w:spacing w:val="-3"/>
          <w:sz w:val="24"/>
          <w:szCs w:val="24"/>
        </w:rPr>
        <w:t>：</w:t>
      </w:r>
    </w:p>
    <w:p>
      <w:pPr>
        <w:spacing w:before="297" w:line="212" w:lineRule="auto"/>
        <w:ind w:left="121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1</w:t>
      </w:r>
      <w:r>
        <w:rPr>
          <w:rFonts w:ascii="宋体" w:hAnsi="宋体" w:eastAsia="宋体" w:cs="宋体"/>
          <w:spacing w:val="4"/>
          <w:sz w:val="24"/>
          <w:szCs w:val="24"/>
        </w:rPr>
        <w:t xml:space="preserve">) 主程序模块    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2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HelloController()</w:t>
      </w:r>
    </w:p>
    <w:p>
      <w:pPr>
        <w:spacing w:before="302" w:line="213" w:lineRule="auto"/>
        <w:ind w:left="1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2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) 界面初始化模块       </w:t>
      </w:r>
      <w:r>
        <w:rPr>
          <w:rFonts w:ascii="Times New Roman" w:hAnsi="Times New Roman" w:eastAsia="Times New Roman" w:cs="Times New Roman"/>
          <w:sz w:val="24"/>
          <w:szCs w:val="24"/>
        </w:rPr>
        <w:t>mainview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()</w:t>
      </w:r>
    </w:p>
    <w:p>
      <w:pPr>
        <w:spacing w:before="304" w:line="213" w:lineRule="auto"/>
        <w:ind w:left="1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3</w:t>
      </w:r>
      <w:r>
        <w:rPr>
          <w:rFonts w:ascii="宋体" w:hAnsi="宋体" w:eastAsia="宋体" w:cs="宋体"/>
          <w:spacing w:val="6"/>
          <w:sz w:val="24"/>
          <w:szCs w:val="24"/>
        </w:rPr>
        <w:t>) 模</w:t>
      </w:r>
      <w:r>
        <w:rPr>
          <w:rFonts w:ascii="宋体" w:hAnsi="宋体" w:eastAsia="宋体" w:cs="宋体"/>
          <w:spacing w:val="5"/>
          <w:sz w:val="24"/>
          <w:szCs w:val="24"/>
        </w:rPr>
        <w:t>拟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文件模块        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()</w:t>
      </w:r>
    </w:p>
    <w:p>
      <w:pPr>
        <w:spacing w:before="304" w:line="213" w:lineRule="auto"/>
        <w:ind w:left="1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1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>4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) 模拟文件夹模块      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folder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()</w:t>
      </w:r>
    </w:p>
    <w:p>
      <w:pPr>
        <w:spacing w:before="305" w:line="212" w:lineRule="auto"/>
        <w:ind w:left="1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10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pacing w:val="8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5"/>
          <w:sz w:val="24"/>
          <w:szCs w:val="24"/>
        </w:rPr>
        <w:t>)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模拟磁盘块模块 </w:t>
      </w:r>
      <w:r>
        <w:rPr>
          <w:rFonts w:hint="eastAsia" w:ascii="宋体" w:hAnsi="宋体" w:eastAsia="宋体" w:cs="宋体"/>
          <w:spacing w:val="3"/>
          <w:sz w:val="24"/>
          <w:szCs w:val="24"/>
          <w:lang w:val="en-US" w:eastAsia="zh-CN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>block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()</w:t>
      </w:r>
    </w:p>
    <w:p>
      <w:pPr>
        <w:spacing w:before="304" w:line="213" w:lineRule="auto"/>
        <w:ind w:left="1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1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>6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) 文件分配表模块      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()</w:t>
      </w:r>
    </w:p>
    <w:p>
      <w:pPr>
        <w:sectPr>
          <w:pgSz w:w="12240" w:h="15840"/>
          <w:pgMar w:top="1346" w:right="1836" w:bottom="0" w:left="1804" w:header="0" w:footer="0" w:gutter="0"/>
          <w:cols w:space="720" w:num="1"/>
        </w:sectPr>
      </w:pPr>
    </w:p>
    <w:p>
      <w:pPr>
        <w:spacing w:before="264" w:line="213" w:lineRule="auto"/>
        <w:ind w:left="121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1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>7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) 已打开文件模块      </w:t>
      </w:r>
      <w:r>
        <w:rPr>
          <w:rFonts w:ascii="Times New Roman" w:hAnsi="Times New Roman" w:eastAsia="Times New Roman" w:cs="Times New Roman"/>
          <w:sz w:val="24"/>
          <w:szCs w:val="24"/>
        </w:rPr>
        <w:t>fileopened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()</w:t>
      </w:r>
    </w:p>
    <w:p>
      <w:pPr>
        <w:spacing w:before="304" w:line="212" w:lineRule="auto"/>
        <w:ind w:left="121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5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8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) 文件创建模块        </w:t>
      </w:r>
      <w:r>
        <w:rPr>
          <w:rFonts w:ascii="Times New Roman" w:hAnsi="Times New Roman" w:eastAsia="Times New Roman" w:cs="Times New Roman"/>
          <w:sz w:val="24"/>
          <w:szCs w:val="24"/>
        </w:rPr>
        <w:t>createfile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)</w:t>
      </w:r>
    </w:p>
    <w:p>
      <w:pPr>
        <w:spacing w:before="305" w:line="212" w:lineRule="auto"/>
        <w:ind w:left="121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8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9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) 文件夹创建模块      </w:t>
      </w:r>
      <w:r>
        <w:rPr>
          <w:rFonts w:ascii="Times New Roman" w:hAnsi="Times New Roman" w:eastAsia="Times New Roman" w:cs="Times New Roman"/>
          <w:sz w:val="24"/>
          <w:szCs w:val="24"/>
        </w:rPr>
        <w:t>createfolder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()</w:t>
      </w:r>
    </w:p>
    <w:p>
      <w:pPr>
        <w:spacing w:before="304" w:line="213" w:lineRule="auto"/>
        <w:ind w:left="1216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18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>0</w:t>
      </w:r>
      <w:r>
        <w:rPr>
          <w:rFonts w:ascii="宋体" w:hAnsi="宋体" w:eastAsia="宋体" w:cs="宋体"/>
          <w:spacing w:val="9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spacing w:val="9"/>
          <w:sz w:val="24"/>
          <w:szCs w:val="24"/>
          <w:lang w:val="en-US" w:eastAsia="zh-CN"/>
        </w:rPr>
        <w:t>命令行删除</w:t>
      </w:r>
      <w:r>
        <w:rPr>
          <w:rFonts w:ascii="宋体" w:hAnsi="宋体" w:eastAsia="宋体" w:cs="宋体"/>
          <w:spacing w:val="9"/>
          <w:sz w:val="24"/>
          <w:szCs w:val="24"/>
        </w:rPr>
        <w:t>文件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>(</w:t>
      </w:r>
      <w:r>
        <w:rPr>
          <w:rFonts w:ascii="宋体" w:hAnsi="宋体" w:eastAsia="宋体" w:cs="宋体"/>
          <w:spacing w:val="9"/>
          <w:sz w:val="24"/>
          <w:szCs w:val="24"/>
        </w:rPr>
        <w:t>夹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spacing w:val="9"/>
          <w:sz w:val="24"/>
          <w:szCs w:val="24"/>
          <w:lang w:val="en-US" w:eastAsia="zh-CN"/>
        </w:rPr>
        <w:t>操作</w:t>
      </w:r>
      <w:r>
        <w:rPr>
          <w:rFonts w:ascii="宋体" w:hAnsi="宋体" w:eastAsia="宋体" w:cs="宋体"/>
          <w:spacing w:val="9"/>
          <w:sz w:val="24"/>
          <w:szCs w:val="24"/>
        </w:rPr>
        <w:t xml:space="preserve">模块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delete_pathfile()</w:t>
      </w:r>
    </w:p>
    <w:p>
      <w:pPr>
        <w:spacing w:before="302" w:line="212" w:lineRule="auto"/>
        <w:ind w:left="1216"/>
        <w:rPr>
          <w:rFonts w:ascii="Times New Roman" w:hAnsi="Times New Roman" w:eastAsia="Times New Roman" w:cs="Times New Roman"/>
          <w:spacing w:val="2"/>
          <w:sz w:val="24"/>
          <w:szCs w:val="24"/>
        </w:rPr>
      </w:pPr>
      <w:r>
        <w:rPr>
          <w:rFonts w:ascii="宋体" w:hAnsi="宋体" w:eastAsia="宋体" w:cs="宋体"/>
          <w:spacing w:val="7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>11</w:t>
      </w:r>
      <w:r>
        <w:rPr>
          <w:rFonts w:ascii="宋体" w:hAnsi="宋体" w:eastAsia="宋体" w:cs="宋体"/>
          <w:spacing w:val="7"/>
          <w:sz w:val="24"/>
          <w:szCs w:val="24"/>
        </w:rPr>
        <w:t>) 文件读写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>或只读</w:t>
      </w:r>
      <w:r>
        <w:rPr>
          <w:rFonts w:ascii="宋体" w:hAnsi="宋体" w:eastAsia="宋体" w:cs="宋体"/>
          <w:spacing w:val="7"/>
          <w:sz w:val="24"/>
          <w:szCs w:val="24"/>
        </w:rPr>
        <w:t xml:space="preserve">模块 </w:t>
      </w:r>
      <w:r>
        <w:rPr>
          <w:rFonts w:ascii="Times New Roman" w:hAnsi="Times New Roman" w:eastAsia="Times New Roman" w:cs="Times New Roman"/>
          <w:sz w:val="24"/>
          <w:szCs w:val="24"/>
        </w:rPr>
        <w:t>openfile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)</w:t>
      </w:r>
    </w:p>
    <w:p>
      <w:pPr>
        <w:spacing w:before="304" w:line="213" w:lineRule="auto"/>
        <w:ind w:left="1216"/>
        <w:rPr>
          <w:rFonts w:hint="default" w:ascii="宋体" w:hAnsi="宋体" w:eastAsia="宋体" w:cs="宋体"/>
          <w:spacing w:val="7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7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pacing w:val="7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7"/>
          <w:sz w:val="24"/>
          <w:szCs w:val="24"/>
        </w:rPr>
        <w:t>)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 xml:space="preserve"> 文件夹打开模块     </w:t>
      </w:r>
      <w:r>
        <w:rPr>
          <w:rFonts w:ascii="Times New Roman" w:hAnsi="Times New Roman" w:eastAsia="Times New Roman" w:cs="Times New Roman"/>
          <w:sz w:val="24"/>
          <w:szCs w:val="24"/>
        </w:rPr>
        <w:t>openf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older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)</w:t>
      </w:r>
    </w:p>
    <w:bookmarkEnd w:id="0"/>
    <w:p>
      <w:pPr>
        <w:spacing w:before="304" w:line="213" w:lineRule="auto"/>
        <w:rPr>
          <w:rFonts w:ascii="Times New Roman" w:hAnsi="Times New Roman" w:eastAsia="Times New Roman" w:cs="Times New Roman"/>
          <w:spacing w:val="5"/>
          <w:sz w:val="24"/>
          <w:szCs w:val="24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before="104" w:line="194" w:lineRule="auto"/>
        <w:ind w:left="1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3.   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主程序</w:t>
      </w:r>
      <w:r>
        <w:rPr>
          <w:rFonts w:ascii="微软雅黑" w:hAnsi="微软雅黑" w:eastAsia="微软雅黑" w:cs="微软雅黑"/>
          <w:sz w:val="24"/>
          <w:szCs w:val="24"/>
        </w:rPr>
        <w:t>流程图</w:t>
      </w:r>
    </w:p>
    <w:p>
      <w:pPr>
        <w:spacing w:before="164" w:line="4602" w:lineRule="exact"/>
        <w:textAlignment w:val="center"/>
      </w:pPr>
      <w:r>
        <w:drawing>
          <wp:inline distT="0" distB="0" distL="0" distR="0">
            <wp:extent cx="4543425" cy="292227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46" w:right="1836" w:bottom="0" w:left="1800" w:header="0" w:footer="0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03" w:line="194" w:lineRule="auto"/>
        <w:ind w:left="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微软雅黑" w:hAnsi="微软雅黑" w:eastAsia="微软雅黑" w:cs="微软雅黑"/>
          <w:sz w:val="24"/>
          <w:szCs w:val="24"/>
        </w:rPr>
        <w:t>各程序模块之间的层次关系</w:t>
      </w:r>
    </w:p>
    <w:p>
      <w:pPr>
        <w:spacing w:before="196" w:line="4147" w:lineRule="exact"/>
        <w:textAlignment w:val="center"/>
      </w:pPr>
      <w:r>
        <w:drawing>
          <wp:inline distT="0" distB="0" distL="0" distR="0">
            <wp:extent cx="5483225" cy="26333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5" w:line="4195" w:lineRule="exact"/>
        <w:textAlignment w:val="center"/>
      </w:pPr>
      <w:r>
        <w:drawing>
          <wp:inline distT="0" distB="0" distL="0" distR="0">
            <wp:extent cx="5476875" cy="266382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46" w:right="1805" w:bottom="0" w:left="1800" w:header="0" w:footer="0" w:gutter="0"/>
          <w:cols w:space="720" w:num="1"/>
        </w:sectPr>
      </w:pPr>
    </w:p>
    <w:p>
      <w:pPr>
        <w:spacing w:before="180" w:line="4463" w:lineRule="exact"/>
        <w:textAlignment w:val="center"/>
      </w:pPr>
      <w:r>
        <w:drawing>
          <wp:inline distT="0" distB="0" distL="0" distR="0">
            <wp:extent cx="5483225" cy="283400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59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103" w:line="194" w:lineRule="auto"/>
        <w:ind w:left="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3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>、  详细设计</w:t>
      </w:r>
    </w:p>
    <w:p>
      <w:pPr>
        <w:spacing w:line="242" w:lineRule="auto"/>
        <w:rPr>
          <w:rFonts w:ascii="Arial"/>
          <w:sz w:val="21"/>
        </w:rPr>
      </w:pPr>
    </w:p>
    <w:p>
      <w:pPr>
        <w:spacing w:before="78" w:line="220" w:lineRule="auto"/>
        <w:ind w:left="44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2"/>
          <w:sz w:val="24"/>
          <w:szCs w:val="24"/>
        </w:rPr>
        <w:t>存储结构</w:t>
      </w:r>
    </w:p>
    <w:p>
      <w:pPr>
        <w:spacing w:before="295" w:line="445" w:lineRule="auto"/>
        <w:ind w:left="9" w:right="117" w:firstLine="47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disk</w:t>
      </w:r>
      <w:r>
        <w:rPr>
          <w:rFonts w:ascii="宋体" w:hAnsi="宋体" w:eastAsia="宋体" w:cs="宋体"/>
          <w:spacing w:val="-8"/>
          <w:sz w:val="24"/>
          <w:szCs w:val="24"/>
        </w:rPr>
        <w:t>：一个文</w:t>
      </w:r>
      <w:r>
        <w:rPr>
          <w:rFonts w:ascii="宋体" w:hAnsi="宋体" w:eastAsia="宋体" w:cs="宋体"/>
          <w:spacing w:val="-7"/>
          <w:sz w:val="24"/>
          <w:szCs w:val="24"/>
        </w:rPr>
        <w:t>件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，分为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128 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块，每块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64B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，第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0 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块和第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4"/>
          <w:sz w:val="24"/>
          <w:szCs w:val="24"/>
        </w:rPr>
        <w:t>块存储文件分配表，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第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块为根目录块用于存储根目录。</w:t>
      </w:r>
    </w:p>
    <w:p>
      <w:pPr>
        <w:spacing w:before="4" w:line="447" w:lineRule="auto"/>
        <w:ind w:left="7" w:right="76" w:firstLine="476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FAT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FAT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文件</w:t>
      </w:r>
      <w:r>
        <w:rPr>
          <w:rFonts w:ascii="宋体" w:hAnsi="宋体" w:eastAsia="宋体" w:cs="宋体"/>
          <w:spacing w:val="-5"/>
          <w:sz w:val="24"/>
          <w:szCs w:val="24"/>
        </w:rPr>
        <w:t>分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配表一共有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128 </w:t>
      </w:r>
      <w:r>
        <w:rPr>
          <w:rFonts w:ascii="宋体" w:hAnsi="宋体" w:eastAsia="宋体" w:cs="宋体"/>
          <w:spacing w:val="-3"/>
          <w:sz w:val="24"/>
          <w:szCs w:val="24"/>
        </w:rPr>
        <w:t>个字节，每一个字节存储对应块的下一块位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置</w:t>
      </w:r>
      <w:r>
        <w:rPr>
          <w:rFonts w:ascii="宋体" w:hAnsi="宋体" w:eastAsia="宋体" w:cs="宋体"/>
          <w:spacing w:val="-10"/>
          <w:sz w:val="24"/>
          <w:szCs w:val="24"/>
        </w:rPr>
        <w:t>。</w:t>
      </w:r>
    </w:p>
    <w:p>
      <w:pPr>
        <w:spacing w:before="1" w:line="446" w:lineRule="auto"/>
        <w:ind w:left="9" w:right="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0"/>
          <w:sz w:val="24"/>
          <w:szCs w:val="24"/>
        </w:rPr>
        <w:t>若值</w:t>
      </w:r>
      <w:r>
        <w:rPr>
          <w:rFonts w:ascii="宋体" w:hAnsi="宋体" w:eastAsia="宋体" w:cs="宋体"/>
          <w:spacing w:val="-19"/>
          <w:sz w:val="24"/>
          <w:szCs w:val="24"/>
        </w:rPr>
        <w:t>为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- 1 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代表结束，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0 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代表未被使用，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254 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代表该块损坏无法使用。由于第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0 </w:t>
      </w:r>
      <w:r>
        <w:rPr>
          <w:rFonts w:ascii="宋体" w:hAnsi="宋体" w:eastAsia="宋体" w:cs="宋体"/>
          <w:spacing w:val="-10"/>
          <w:sz w:val="24"/>
          <w:szCs w:val="24"/>
        </w:rPr>
        <w:t xml:space="preserve">和第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4"/>
          <w:sz w:val="24"/>
          <w:szCs w:val="24"/>
        </w:rPr>
        <w:t>块与</w:t>
      </w:r>
      <w:r>
        <w:rPr>
          <w:rFonts w:ascii="宋体" w:hAnsi="宋体" w:eastAsia="宋体" w:cs="宋体"/>
          <w:spacing w:val="-15"/>
          <w:sz w:val="24"/>
          <w:szCs w:val="24"/>
        </w:rPr>
        <w:t>第</w:t>
      </w:r>
      <w:r>
        <w:rPr>
          <w:rFonts w:ascii="宋体" w:hAnsi="宋体" w:eastAsia="宋体" w:cs="宋体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2"/>
          <w:sz w:val="24"/>
          <w:szCs w:val="24"/>
        </w:rPr>
        <w:t xml:space="preserve">块分别用于存储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FAT </w:t>
      </w:r>
      <w:r>
        <w:rPr>
          <w:rFonts w:ascii="宋体" w:hAnsi="宋体" w:eastAsia="宋体" w:cs="宋体"/>
          <w:spacing w:val="-12"/>
          <w:sz w:val="24"/>
          <w:szCs w:val="24"/>
        </w:rPr>
        <w:t xml:space="preserve">和根目录， 所以将该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FAT </w:t>
      </w:r>
      <w:r>
        <w:rPr>
          <w:rFonts w:ascii="宋体" w:hAnsi="宋体" w:eastAsia="宋体" w:cs="宋体"/>
          <w:spacing w:val="-12"/>
          <w:sz w:val="24"/>
          <w:szCs w:val="24"/>
        </w:rPr>
        <w:t xml:space="preserve">的第 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0 </w:t>
      </w:r>
      <w:r>
        <w:rPr>
          <w:rFonts w:ascii="宋体" w:hAnsi="宋体" w:eastAsia="宋体" w:cs="宋体"/>
          <w:spacing w:val="-1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>1</w:t>
      </w:r>
      <w:r>
        <w:rPr>
          <w:rFonts w:ascii="宋体" w:hAnsi="宋体" w:eastAsia="宋体" w:cs="宋体"/>
          <w:spacing w:val="-1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2"/>
          <w:sz w:val="24"/>
          <w:szCs w:val="24"/>
        </w:rPr>
        <w:t>字节值固定为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1 </w:t>
      </w:r>
      <w:r>
        <w:rPr>
          <w:rFonts w:ascii="宋体" w:hAnsi="宋体" w:eastAsia="宋体" w:cs="宋体"/>
          <w:spacing w:val="-14"/>
          <w:sz w:val="24"/>
          <w:szCs w:val="24"/>
        </w:rPr>
        <w:t>，且不得更改。</w:t>
      </w:r>
    </w:p>
    <w:p>
      <w:pPr>
        <w:spacing w:before="3" w:line="446" w:lineRule="auto"/>
        <w:ind w:left="10" w:firstLine="4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目</w:t>
      </w:r>
      <w:r>
        <w:rPr>
          <w:rFonts w:ascii="宋体" w:hAnsi="宋体" w:eastAsia="宋体" w:cs="宋体"/>
          <w:spacing w:val="-7"/>
          <w:sz w:val="24"/>
          <w:szCs w:val="24"/>
        </w:rPr>
        <w:t xml:space="preserve">录项：目录项大小为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8 </w:t>
      </w:r>
      <w:r>
        <w:rPr>
          <w:rFonts w:ascii="宋体" w:hAnsi="宋体" w:eastAsia="宋体" w:cs="宋体"/>
          <w:spacing w:val="-7"/>
          <w:sz w:val="24"/>
          <w:szCs w:val="24"/>
        </w:rPr>
        <w:t xml:space="preserve">个字节，前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7"/>
          <w:sz w:val="24"/>
          <w:szCs w:val="24"/>
        </w:rPr>
        <w:t xml:space="preserve">个字节为目录名，第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7"/>
          <w:sz w:val="24"/>
          <w:szCs w:val="24"/>
        </w:rPr>
        <w:t>个字节为扩展名，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文件属性存在第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4 </w:t>
      </w:r>
      <w:r>
        <w:rPr>
          <w:rFonts w:ascii="宋体" w:hAnsi="宋体" w:eastAsia="宋体" w:cs="宋体"/>
          <w:spacing w:val="-2"/>
          <w:sz w:val="24"/>
          <w:szCs w:val="24"/>
        </w:rPr>
        <w:t>字节，接下来的一个字节为起始盘块号，最后两个字节存</w:t>
      </w:r>
      <w:r>
        <w:rPr>
          <w:rFonts w:ascii="宋体" w:hAnsi="宋体" w:eastAsia="宋体" w:cs="宋体"/>
          <w:sz w:val="24"/>
          <w:szCs w:val="24"/>
        </w:rPr>
        <w:t xml:space="preserve">储文件 </w:t>
      </w:r>
      <w:r>
        <w:rPr>
          <w:rFonts w:ascii="宋体" w:hAnsi="宋体" w:eastAsia="宋体" w:cs="宋体"/>
          <w:spacing w:val="-11"/>
          <w:sz w:val="24"/>
          <w:szCs w:val="24"/>
        </w:rPr>
        <w:t>长</w:t>
      </w:r>
      <w:r>
        <w:rPr>
          <w:rFonts w:ascii="宋体" w:hAnsi="宋体" w:eastAsia="宋体" w:cs="宋体"/>
          <w:spacing w:val="-10"/>
          <w:sz w:val="24"/>
          <w:szCs w:val="24"/>
        </w:rPr>
        <w:t>度。</w:t>
      </w:r>
    </w:p>
    <w:p>
      <w:pPr>
        <w:spacing w:line="212" w:lineRule="auto"/>
        <w:ind w:left="3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 xml:space="preserve">读写方法：使用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64B 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的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byte 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数组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readBuffer 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writeBuff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,</w:t>
      </w:r>
      <w:r>
        <w:rPr>
          <w:rFonts w:ascii="宋体" w:hAnsi="宋体" w:eastAsia="宋体" w:cs="宋体"/>
          <w:spacing w:val="-4"/>
          <w:sz w:val="24"/>
          <w:szCs w:val="24"/>
        </w:rPr>
        <w:t>读取或写入时先将文</w:t>
      </w:r>
    </w:p>
    <w:sectPr>
      <w:pgSz w:w="12240" w:h="15840"/>
      <w:pgMar w:top="1346" w:right="1732" w:bottom="0" w:left="1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2I4Zjg1OWE4ZWRiM2I5MmYwYjA0NmI2YzA1NGEzZjYifQ=="/>
  </w:docVars>
  <w:rsids>
    <w:rsidRoot w:val="00000000"/>
    <w:rsid w:val="49E61E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834</Words>
  <Characters>1100</Characters>
  <TotalTime>5</TotalTime>
  <ScaleCrop>false</ScaleCrop>
  <LinksUpToDate>false</LinksUpToDate>
  <CharactersWithSpaces>1373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2022-05-05T09:29:00Z</dcterms:created>
  <dc:creator>svvsu</dc:creator>
  <cp:lastModifiedBy>黄顺聪</cp:lastModifiedBy>
  <dcterms:modified xsi:type="dcterms:W3CDTF">2022-08-25T14:29:46Z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2022-08-25T21:01:08Z</vt:filetime>
  </property>
  <property fmtid="{D5CDD505-2E9C-101B-9397-08002B2CF9AE}" pid="4" name="KSOProductBuildVer">
    <vt:lpwstr>2052-11.1.0.12313</vt:lpwstr>
  </property>
  <property fmtid="{D5CDD505-2E9C-101B-9397-08002B2CF9AE}" pid="5" name="ICV">
    <vt:lpwstr>52D181DBC63D4253A92F6BB0E02B0BD0</vt:lpwstr>
  </property>
</Properties>
</file>