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2D - How To Analyze Charge-Offs Like A Credit Repair Professional</w:t>
      </w:r>
    </w:p>
    <w:p>
      <w:r>
        <w:br/>
        <w:t>Charge-offs are among the most damaging items that can appear on a credit report.</w:t>
        <w:br/>
        <w:br/>
        <w:t>Unfortunately, they are also one of the most misunderstood.</w:t>
        <w:br/>
        <w:br/>
        <w:t>Many consumers assume a charge-off means the debt disappeared.</w:t>
        <w:br/>
        <w:br/>
        <w:t>Others believe a charge-off means they no longer owe anything.</w:t>
        <w:br/>
        <w:br/>
        <w:t>Neither assumption is necessarily true.</w:t>
        <w:br/>
        <w:br/>
        <w:t>To properly analyze a charge-off, you must first understand what it actually means.</w:t>
        <w:br/>
        <w:br/>
        <w:t>What Is A Charge-Off?</w:t>
        <w:br/>
        <w:br/>
        <w:t>A charge-off occurs when a creditor concludes that a debt is unlikely to be collected according to the original agreement.</w:t>
        <w:br/>
        <w:br/>
        <w:t>The creditor moves the account from an active receivable to a loss account for accounting purposes.</w:t>
        <w:br/>
        <w:br/>
        <w:t>Important:</w:t>
        <w:br/>
        <w:br/>
        <w:t>A charge-off does NOT automatically eliminate the debt.</w:t>
        <w:br/>
        <w:br/>
        <w:t>The account may still be:</w:t>
        <w:br/>
        <w:br/>
        <w:t>• Collected by the original creditor</w:t>
        <w:br/>
        <w:t>• Assigned to a collection agency</w:t>
        <w:br/>
        <w:t>• Sold to a debt buyer</w:t>
        <w:br/>
        <w:br/>
        <w:t>Why Charge-Offs Hurt Credit Scores</w:t>
        <w:br/>
        <w:br/>
        <w:t>Charge-offs indicate serious delinquency.</w:t>
        <w:br/>
        <w:br/>
        <w:t>To lenders, they suggest that a borrower failed to repay an obligation as agreed.</w:t>
        <w:br/>
        <w:br/>
        <w:t>As a result, charge-offs can significantly impact credit scores and approval decisions.</w:t>
        <w:br/>
        <w:br/>
        <w:t>How Charge-Offs Appear On Credit Reports</w:t>
        <w:br/>
        <w:br/>
        <w:t>Common information includes:</w:t>
        <w:br/>
        <w:br/>
        <w:t>• Account Name</w:t>
        <w:br/>
        <w:t>• Original Balance</w:t>
        <w:br/>
        <w:t>• Current Balance</w:t>
        <w:br/>
        <w:t>• Charge-Off Amount</w:t>
        <w:br/>
        <w:t>• Date Opened</w:t>
        <w:br/>
        <w:t>• Date of First Delinquency</w:t>
        <w:br/>
        <w:t>• Account Status</w:t>
        <w:br/>
        <w:t>• Date Updated</w:t>
        <w:br/>
        <w:br/>
        <w:t>Professionals review every field carefully.</w:t>
        <w:br/>
        <w:br/>
        <w:t>The Charge-Off Audit Process</w:t>
        <w:br/>
        <w:br/>
        <w:t>Step 1</w:t>
        <w:br/>
        <w:br/>
        <w:t>Identify the original creditor.</w:t>
        <w:br/>
        <w:br/>
        <w:t>Who issued the account?</w:t>
        <w:br/>
        <w:br/>
        <w:t>Examples:</w:t>
        <w:br/>
        <w:br/>
        <w:t>• Credit Card Company</w:t>
        <w:br/>
        <w:t>• Auto Lender</w:t>
        <w:br/>
        <w:t>• Personal Loan Company</w:t>
        <w:br/>
        <w:br/>
        <w:t>Step 2</w:t>
        <w:br/>
        <w:br/>
        <w:t>Review balances.</w:t>
        <w:br/>
        <w:br/>
        <w:t>Do the balances appear accurate?</w:t>
        <w:br/>
        <w:br/>
        <w:t>Do they match across bureaus?</w:t>
        <w:br/>
        <w:br/>
        <w:t>Step 3</w:t>
        <w:br/>
        <w:br/>
        <w:t>Review dates.</w:t>
        <w:br/>
        <w:br/>
        <w:t>Compare:</w:t>
        <w:br/>
        <w:br/>
        <w:t>• Date Opened</w:t>
        <w:br/>
        <w:t>• Date of First Delinquency</w:t>
        <w:br/>
        <w:t>• Date Updated</w:t>
        <w:br/>
        <w:br/>
        <w:t>Inconsistent dates should be documented.</w:t>
        <w:br/>
        <w:br/>
        <w:t>Step 4</w:t>
        <w:br/>
        <w:br/>
        <w:t>Review account status.</w:t>
        <w:br/>
        <w:br/>
        <w:t>Examples:</w:t>
        <w:br/>
        <w:br/>
        <w:t>• Charged Off</w:t>
        <w:br/>
        <w:t>• Closed</w:t>
        <w:br/>
        <w:t>• Transferred</w:t>
        <w:br/>
        <w:t>• Sold</w:t>
        <w:br/>
        <w:br/>
        <w:t>The status should be consistent with the account history.</w:t>
        <w:br/>
        <w:br/>
        <w:t>Common Charge-Off Reporting Issues</w:t>
        <w:br/>
        <w:br/>
        <w:t>Professionals look for:</w:t>
        <w:br/>
        <w:br/>
        <w:t>• Incorrect balances</w:t>
        <w:br/>
        <w:t>• Inconsistent dates</w:t>
        <w:br/>
        <w:t>• Duplicate reporting</w:t>
        <w:br/>
        <w:t>• Inaccurate payment history</w:t>
        <w:br/>
        <w:t>• Inconsistent account status</w:t>
        <w:br/>
        <w:t>• Different reporting between bureaus</w:t>
        <w:br/>
        <w:br/>
        <w:t>Collection Accounts And Charge-Offs</w:t>
        <w:br/>
        <w:br/>
        <w:t>Many consumers have both:</w:t>
        <w:br/>
        <w:br/>
        <w:t>1. Original charge-off account</w:t>
        <w:br/>
        <w:t>2. Collection account</w:t>
        <w:br/>
        <w:br/>
        <w:t>These are separate entries.</w:t>
        <w:br/>
        <w:br/>
        <w:t>Professionals review both carefully to ensure the reporting is accurate and consistent.</w:t>
        <w:br/>
        <w:br/>
        <w:t>Questions To Ask</w:t>
        <w:br/>
        <w:br/>
        <w:t>Who currently owns the debt?</w:t>
        <w:br/>
        <w:br/>
        <w:t>Is a collection agency involved?</w:t>
        <w:br/>
        <w:br/>
        <w:t>Are balances consistent?</w:t>
        <w:br/>
        <w:br/>
        <w:t>Do dates match?</w:t>
        <w:br/>
        <w:br/>
        <w:t>Does reporting appear logical?</w:t>
        <w:br/>
        <w:br/>
        <w:t>Documentation Checklist</w:t>
        <w:br/>
        <w:br/>
        <w:t>Create a file for every charge-off account.</w:t>
        <w:br/>
        <w:br/>
        <w:t>Include:</w:t>
        <w:br/>
        <w:br/>
        <w:t>• Credit reports</w:t>
        <w:br/>
        <w:t>• Account statements</w:t>
        <w:br/>
        <w:t>• Collection notices</w:t>
        <w:br/>
        <w:t>• Payment records</w:t>
        <w:br/>
        <w:t>• Correspondence</w:t>
        <w:br/>
        <w:br/>
        <w:t>Organization is one of the most important habits of successful credit repair professionals.</w:t>
        <w:br/>
        <w:br/>
        <w:t>Professional Audit Worksheet</w:t>
        <w:br/>
        <w:br/>
        <w:t>Account Name:</w:t>
        <w:br/>
        <w:t>_____________________</w:t>
        <w:br/>
        <w:br/>
        <w:t>Original Creditor:</w:t>
        <w:br/>
        <w:t>_____________________</w:t>
        <w:br/>
        <w:br/>
        <w:t>Current Balance:</w:t>
        <w:br/>
        <w:t>_____________________</w:t>
        <w:br/>
        <w:br/>
        <w:t>Charge-Off Amount:</w:t>
        <w:br/>
        <w:t>_____________________</w:t>
        <w:br/>
        <w:br/>
        <w:t>Date Opened:</w:t>
        <w:br/>
        <w:t>_____________________</w:t>
        <w:br/>
        <w:br/>
        <w:t>Date of First Delinquency:</w:t>
        <w:br/>
        <w:t>_____________________</w:t>
        <w:br/>
        <w:br/>
        <w:t>Date Updated:</w:t>
        <w:br/>
        <w:t>_____________________</w:t>
        <w:br/>
        <w:br/>
        <w:t>Potential Inconsistencies:</w:t>
        <w:br/>
        <w:t>_____________________</w:t>
        <w:br/>
        <w:br/>
        <w:t>Action Assignment</w:t>
        <w:br/>
        <w:br/>
        <w:t>Review every charge-off account appearing on your reports.</w:t>
        <w:br/>
        <w:br/>
        <w:t>Document:</w:t>
        <w:br/>
        <w:br/>
        <w:t>• Balances</w:t>
        <w:br/>
        <w:t>• Dates</w:t>
        <w:br/>
        <w:t>• Status</w:t>
        <w:br/>
        <w:t>• Reporting bureau differences</w:t>
        <w:br/>
        <w:t>• Collection relationships</w:t>
        <w:br/>
        <w:br/>
        <w:t>Do not begin disputing yet.</w:t>
        <w:br/>
        <w:br/>
        <w:t>The next lesson will teach you how to analyze late payments and identify opportunities for goodwill requests, corrections, and further investigation.</w:t>
        <w:br/>
        <w:br/>
        <w:t>Professionals gather facts first and create strategies second.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